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73EE6" w14:textId="77777777" w:rsidR="00A77B3E" w:rsidRDefault="00786F41">
      <w:pPr>
        <w:jc w:val="center"/>
        <w:rPr>
          <w:b/>
          <w:caps/>
        </w:rPr>
      </w:pPr>
      <w:r>
        <w:rPr>
          <w:b/>
          <w:caps/>
        </w:rPr>
        <w:t>Uchwała Nr 792/XLIV/22</w:t>
      </w:r>
      <w:r>
        <w:rPr>
          <w:b/>
          <w:caps/>
        </w:rPr>
        <w:br/>
        <w:t>Rady Miejskiej Węglińca</w:t>
      </w:r>
    </w:p>
    <w:p w14:paraId="1484C843" w14:textId="77777777" w:rsidR="00A77B3E" w:rsidRDefault="00786F41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4503697D" w14:textId="77777777" w:rsidR="00A77B3E" w:rsidRDefault="00786F41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EF2AE43" w14:textId="77777777" w:rsidR="00A77B3E" w:rsidRDefault="00786F41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późn</w:t>
      </w:r>
      <w:proofErr w:type="spellEnd"/>
      <w:r>
        <w:t>. zm.) R</w:t>
      </w:r>
      <w:r>
        <w:t>ada Miejska Węglińca uchwala. co następuje:</w:t>
      </w:r>
    </w:p>
    <w:p w14:paraId="2F140F9E" w14:textId="77777777" w:rsidR="00A77B3E" w:rsidRDefault="00786F4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12,30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</w:t>
      </w:r>
      <w:r>
        <w:rPr>
          <w:color w:val="000000"/>
          <w:u w:color="000000"/>
        </w:rPr>
        <w:t>iałce o numerze ewidencyjnym 61/60 z </w:t>
      </w:r>
      <w:r w:rsidRPr="007F226D">
        <w:rPr>
          <w:color w:val="000000"/>
          <w:highlight w:val="black"/>
          <w:u w:color="000000"/>
        </w:rPr>
        <w:t>Panem Zbigniewem Piotrowskim</w:t>
      </w:r>
      <w:r>
        <w:rPr>
          <w:color w:val="000000"/>
          <w:u w:color="000000"/>
        </w:rPr>
        <w:t>.</w:t>
      </w:r>
    </w:p>
    <w:p w14:paraId="2FA7DA9E" w14:textId="77777777" w:rsidR="00A77B3E" w:rsidRDefault="00786F4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57ABE68" w14:textId="77777777" w:rsidR="00A77B3E" w:rsidRDefault="00786F41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0E781E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6F913A" w14:textId="77777777" w:rsidR="00A77B3E" w:rsidRDefault="00786F41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E01B4" w14:paraId="0808470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231FC8" w14:textId="77777777" w:rsidR="00EE01B4" w:rsidRDefault="00EE01B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8720F6" w14:textId="77777777" w:rsidR="00EE01B4" w:rsidRDefault="00786F4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E01B4" w14:paraId="6BA41C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9979D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AE4CE1A" w14:textId="77777777" w:rsidR="00EE01B4" w:rsidRDefault="00EE01B4"/>
          <w:p w14:paraId="16C3ABD7" w14:textId="77777777" w:rsidR="00EE01B4" w:rsidRDefault="00EE01B4"/>
        </w:tc>
      </w:tr>
      <w:tr w:rsidR="00EE01B4" w14:paraId="6C857B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D2948" w14:textId="77777777" w:rsidR="00A77B3E" w:rsidRDefault="00786F4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E01B4" w14:paraId="0F7644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D4881A" w14:textId="77777777" w:rsidR="00A77B3E" w:rsidRDefault="00786F41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najmu zawartej na czas oznaczony do 3 lat na zawarcie kolejnej umowy, której przedmiotem jest ta sama nieruchomość wymagana jest uchwała Rady Mi</w:t>
            </w:r>
            <w:r>
              <w:t>ejskiej. W oparciu o art. 37 ust. 4 ustawy z dnia 21.08.1997 r. o gospodarce nieruchomościami zawarcie umów użytkowania, najmu lub dzierżawy na czas oznaczony dłuższy niż 3 lata lub na czas nieoznaczony następuje w 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47293B0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0A552" w14:textId="77777777" w:rsidR="00786F41" w:rsidRDefault="00786F41">
      <w:r>
        <w:separator/>
      </w:r>
    </w:p>
  </w:endnote>
  <w:endnote w:type="continuationSeparator" w:id="0">
    <w:p w14:paraId="680E0FE1" w14:textId="77777777" w:rsidR="00786F41" w:rsidRDefault="00786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E01B4" w14:paraId="60C5386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78E9929" w14:textId="77777777" w:rsidR="00EE01B4" w:rsidRDefault="00786F41">
          <w:pPr>
            <w:jc w:val="left"/>
            <w:rPr>
              <w:sz w:val="18"/>
            </w:rPr>
          </w:pPr>
          <w:r w:rsidRPr="007F226D">
            <w:rPr>
              <w:sz w:val="18"/>
              <w:lang w:val="en-US"/>
            </w:rPr>
            <w:t>Id: 87800FCF-7537-4C24-A0EB-45B6E7E470D7.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4969B00" w14:textId="77777777" w:rsidR="00EE01B4" w:rsidRDefault="00786F4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F226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91276E2" w14:textId="77777777" w:rsidR="00EE01B4" w:rsidRDefault="00EE01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58135" w14:textId="77777777" w:rsidR="00786F41" w:rsidRDefault="00786F41">
      <w:r>
        <w:separator/>
      </w:r>
    </w:p>
  </w:footnote>
  <w:footnote w:type="continuationSeparator" w:id="0">
    <w:p w14:paraId="6446DD2E" w14:textId="77777777" w:rsidR="00786F41" w:rsidRDefault="00786F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86F41"/>
    <w:rsid w:val="007F226D"/>
    <w:rsid w:val="00A77B3E"/>
    <w:rsid w:val="00CA2A55"/>
    <w:rsid w:val="00EE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90496"/>
  <w15:docId w15:val="{853DF296-D5B8-46F5-8BED-8DC361F7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792/XLIV/22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2022-02-22T13:50:00Z</dcterms:created>
  <dcterms:modified xsi:type="dcterms:W3CDTF">2022-02-22T12:51:00Z</dcterms:modified>
  <cp:category>Akt prawny</cp:category>
</cp:coreProperties>
</file>