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1D49B" w14:textId="77777777" w:rsidR="00A77B3E" w:rsidRDefault="00895448">
      <w:pPr>
        <w:jc w:val="center"/>
        <w:rPr>
          <w:b/>
          <w:caps/>
        </w:rPr>
      </w:pPr>
      <w:r>
        <w:rPr>
          <w:b/>
          <w:caps/>
        </w:rPr>
        <w:t>Uchwała Nr 793/XLIV/22</w:t>
      </w:r>
      <w:r>
        <w:rPr>
          <w:b/>
          <w:caps/>
        </w:rPr>
        <w:br/>
        <w:t>Rady Miejskiej Węglińca</w:t>
      </w:r>
    </w:p>
    <w:p w14:paraId="02B5FFBA" w14:textId="77777777" w:rsidR="00A77B3E" w:rsidRDefault="00895448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1B2025A4" w14:textId="77777777" w:rsidR="00A77B3E" w:rsidRDefault="0089544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3B50B85B" w14:textId="77777777" w:rsidR="00A77B3E" w:rsidRDefault="00895448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22BD593F" w14:textId="77777777" w:rsidR="00A77B3E" w:rsidRDefault="008954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5,07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Kolejowej na działce o numerze ewidencyjnym 31/3 z </w:t>
      </w:r>
      <w:r w:rsidRPr="002419DD">
        <w:rPr>
          <w:color w:val="000000"/>
          <w:highlight w:val="black"/>
          <w:u w:color="000000"/>
        </w:rPr>
        <w:t>Pani</w:t>
      </w:r>
      <w:r w:rsidRPr="002419DD">
        <w:rPr>
          <w:color w:val="000000"/>
          <w:highlight w:val="black"/>
          <w:u w:color="000000"/>
        </w:rPr>
        <w:t xml:space="preserve">ą Leokadią </w:t>
      </w:r>
      <w:proofErr w:type="spellStart"/>
      <w:r w:rsidRPr="002419DD">
        <w:rPr>
          <w:color w:val="000000"/>
          <w:highlight w:val="black"/>
          <w:u w:color="000000"/>
        </w:rPr>
        <w:t>Sorgowicką</w:t>
      </w:r>
      <w:proofErr w:type="spellEnd"/>
      <w:r>
        <w:rPr>
          <w:color w:val="000000"/>
          <w:u w:color="000000"/>
        </w:rPr>
        <w:t>.</w:t>
      </w:r>
    </w:p>
    <w:p w14:paraId="551585BA" w14:textId="77777777" w:rsidR="00A77B3E" w:rsidRDefault="008954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5B8011F" w14:textId="77777777" w:rsidR="00A77B3E" w:rsidRDefault="0089544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F0FBFD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A3FF3DF" w14:textId="77777777" w:rsidR="00A77B3E" w:rsidRDefault="0089544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F0283" w14:paraId="597EB5B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7B9E96" w14:textId="77777777" w:rsidR="009F0283" w:rsidRDefault="009F028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7F9B8A" w14:textId="77777777" w:rsidR="009F0283" w:rsidRDefault="0089544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F0283" w14:paraId="1E8C62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D998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DC883EC" w14:textId="77777777" w:rsidR="009F0283" w:rsidRDefault="009F0283"/>
          <w:p w14:paraId="5079DC82" w14:textId="77777777" w:rsidR="009F0283" w:rsidRDefault="009F0283"/>
          <w:p w14:paraId="6E0D5704" w14:textId="77777777" w:rsidR="009F0283" w:rsidRDefault="009F0283"/>
          <w:p w14:paraId="10D034F5" w14:textId="77777777" w:rsidR="009F0283" w:rsidRDefault="009F0283"/>
        </w:tc>
      </w:tr>
      <w:tr w:rsidR="009F0283" w14:paraId="15512D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27438" w14:textId="77777777" w:rsidR="00A77B3E" w:rsidRDefault="0089544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F0283" w14:paraId="6F31F7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E9188" w14:textId="77777777" w:rsidR="00A77B3E" w:rsidRDefault="00895448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oznaczony dłuższy niż 3 lata lub na czas nieoznaczony następuje w drodze przetargu. Wojewoda albo odpowiednia rada lub sejmik mogą wyrazić zgodę na odstąpienie</w:t>
            </w:r>
            <w:r>
              <w:t xml:space="preserve"> od obowiązku przetargowego trybu zawarcia tych umów.</w:t>
            </w:r>
          </w:p>
        </w:tc>
      </w:tr>
    </w:tbl>
    <w:p w14:paraId="6AF1F02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231C3" w14:textId="77777777" w:rsidR="00895448" w:rsidRDefault="00895448">
      <w:r>
        <w:separator/>
      </w:r>
    </w:p>
  </w:endnote>
  <w:endnote w:type="continuationSeparator" w:id="0">
    <w:p w14:paraId="7AE31FDC" w14:textId="77777777" w:rsidR="00895448" w:rsidRDefault="00895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F0283" w14:paraId="30AB33F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4D54AE" w14:textId="77777777" w:rsidR="009F0283" w:rsidRDefault="00895448">
          <w:pPr>
            <w:jc w:val="left"/>
            <w:rPr>
              <w:sz w:val="18"/>
            </w:rPr>
          </w:pPr>
          <w:r w:rsidRPr="002419DD">
            <w:rPr>
              <w:sz w:val="18"/>
              <w:lang w:val="en-US"/>
            </w:rPr>
            <w:t>Id: FD4FDDD1-B708-463B-B97C-A2DC2EBBC874.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B68222" w14:textId="77777777" w:rsidR="009F0283" w:rsidRDefault="0089544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419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F61819" w14:textId="77777777" w:rsidR="009F0283" w:rsidRDefault="009F028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D9FBC" w14:textId="77777777" w:rsidR="00895448" w:rsidRDefault="00895448">
      <w:r>
        <w:separator/>
      </w:r>
    </w:p>
  </w:footnote>
  <w:footnote w:type="continuationSeparator" w:id="0">
    <w:p w14:paraId="40351C84" w14:textId="77777777" w:rsidR="00895448" w:rsidRDefault="008954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419DD"/>
    <w:rsid w:val="00895448"/>
    <w:rsid w:val="009F028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1E003"/>
  <w15:docId w15:val="{941B1934-9518-44F7-8065-B4228984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793/XLIV/22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2022-02-22T13:52:00Z</dcterms:created>
  <dcterms:modified xsi:type="dcterms:W3CDTF">2022-02-22T12:52:00Z</dcterms:modified>
  <cp:category>Akt prawny</cp:category>
</cp:coreProperties>
</file>