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0F4FE" w14:textId="77777777" w:rsidR="00A77B3E" w:rsidRDefault="00933F52">
      <w:pPr>
        <w:jc w:val="center"/>
        <w:rPr>
          <w:b/>
          <w:caps/>
        </w:rPr>
      </w:pPr>
      <w:r>
        <w:rPr>
          <w:b/>
          <w:caps/>
        </w:rPr>
        <w:t>Uchwała Nr 829/XLVII/22</w:t>
      </w:r>
      <w:r>
        <w:rPr>
          <w:b/>
          <w:caps/>
        </w:rPr>
        <w:br/>
        <w:t>Rady Miejskiej Węglińca</w:t>
      </w:r>
    </w:p>
    <w:p w14:paraId="3AB39E86" w14:textId="77777777" w:rsidR="00A77B3E" w:rsidRDefault="00933F52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17D543E3" w14:textId="77777777" w:rsidR="00A77B3E" w:rsidRDefault="00933F5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</w:t>
      </w:r>
      <w:r>
        <w:rPr>
          <w:b/>
        </w:rPr>
        <w:br/>
        <w:t>dzierżawy gruntu na cele związane z działalnością rolniczą</w:t>
      </w:r>
    </w:p>
    <w:p w14:paraId="6B9A20B2" w14:textId="77777777" w:rsidR="00A77B3E" w:rsidRDefault="00933F52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2022r., poz. 559 z </w:t>
      </w:r>
      <w:proofErr w:type="spellStart"/>
      <w:r>
        <w:t>późn</w:t>
      </w:r>
      <w:proofErr w:type="spellEnd"/>
      <w:r>
        <w:t>. zm.) w związku z art. 37 ust. 4 ustawy z dnia 21 sierpnia 1997 </w:t>
      </w:r>
      <w:proofErr w:type="spellStart"/>
      <w:r>
        <w:t>r.o</w:t>
      </w:r>
      <w:proofErr w:type="spellEnd"/>
      <w:r>
        <w:t xml:space="preserve"> gospodarce nieruchomościami (Dz. U. z 2021r., poz. 1899 z </w:t>
      </w:r>
      <w:proofErr w:type="spellStart"/>
      <w:r>
        <w:t>późn</w:t>
      </w:r>
      <w:proofErr w:type="spellEnd"/>
      <w:r>
        <w:t xml:space="preserve">. zm.) Rada </w:t>
      </w:r>
      <w:r>
        <w:t>Miejska Węglińca uchwala, co następuje:</w:t>
      </w:r>
    </w:p>
    <w:p w14:paraId="12E54693" w14:textId="77777777" w:rsidR="00A77B3E" w:rsidRDefault="00933F52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dzierżawy na czas nieoznaczony na działkę o numerze ewidencyjnym 1173 o powierzchni 1,79 ha położonej w Czerwonej Wodzie z </w:t>
      </w:r>
      <w:r w:rsidRPr="00291D52">
        <w:rPr>
          <w:highlight w:val="black"/>
        </w:rPr>
        <w:t xml:space="preserve">Panem </w:t>
      </w:r>
      <w:proofErr w:type="spellStart"/>
      <w:r w:rsidRPr="00291D52">
        <w:rPr>
          <w:highlight w:val="black"/>
        </w:rPr>
        <w:t>Łokockim</w:t>
      </w:r>
      <w:proofErr w:type="spellEnd"/>
      <w:r w:rsidRPr="00291D52">
        <w:rPr>
          <w:highlight w:val="black"/>
        </w:rPr>
        <w:t xml:space="preserve"> Markiem</w:t>
      </w:r>
      <w:r>
        <w:t xml:space="preserve"> z przeznaczeniem na prowadzenie działalności rolniczej.</w:t>
      </w:r>
    </w:p>
    <w:p w14:paraId="00D13D43" w14:textId="77777777" w:rsidR="00A77B3E" w:rsidRDefault="00933F52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oznaczenia działki , o której mowa w ust. 1, zawiera mapa stanowiąca załącznik do uchwały.</w:t>
      </w:r>
    </w:p>
    <w:p w14:paraId="7627EE3B" w14:textId="77777777" w:rsidR="00A77B3E" w:rsidRDefault="00933F52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14:paraId="74EB44CB" w14:textId="77777777" w:rsidR="00A77B3E" w:rsidRDefault="00933F5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 xml:space="preserve">Uchwała wchodzi w życie z dniem podjęcia z mocą obowiązującą od dnia  </w:t>
      </w:r>
      <w:r>
        <w:rPr>
          <w:b/>
          <w:color w:val="000000"/>
          <w:u w:color="000000"/>
        </w:rPr>
        <w:t>14.04.2022r.</w:t>
      </w:r>
    </w:p>
    <w:p w14:paraId="00BB12C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3CB95CA" w14:textId="77777777" w:rsidR="00A77B3E" w:rsidRDefault="00933F5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EC2583" w14:paraId="3945A48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3E1CC8" w14:textId="77777777" w:rsidR="00EC2583" w:rsidRDefault="00EC25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3050D" w14:textId="77777777" w:rsidR="00EC2583" w:rsidRDefault="00933F5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C2583" w14:paraId="778AE1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5C2F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0D50AC5" w14:textId="77777777" w:rsidR="00EC2583" w:rsidRDefault="00EC2583"/>
          <w:p w14:paraId="280AF246" w14:textId="77777777" w:rsidR="00EC2583" w:rsidRDefault="00EC2583"/>
          <w:p w14:paraId="46FD1E94" w14:textId="77777777" w:rsidR="00EC2583" w:rsidRDefault="00EC2583"/>
        </w:tc>
      </w:tr>
    </w:tbl>
    <w:p w14:paraId="25FE39AD" w14:textId="77777777" w:rsidR="00A77B3E" w:rsidRDefault="00933F52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24F75C38" w14:textId="77777777" w:rsidR="00A77B3E" w:rsidRDefault="00933F52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Podjęcie uchwały wynika z art. 37 ustawy z dnia 21 sierpnia 1997r. o gospodarce nieruchomościami.</w:t>
      </w:r>
    </w:p>
    <w:p w14:paraId="409996ED" w14:textId="252C5131" w:rsidR="00A77B3E" w:rsidRDefault="00933F52">
      <w:pPr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829/XLVII/22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31 ma</w:t>
      </w:r>
      <w:r>
        <w:t>rca 2022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303381F2" w14:textId="328EC012" w:rsidR="00FE4020" w:rsidRDefault="00FE402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 w:rsidRPr="00A90398">
        <w:rPr>
          <w:noProof/>
        </w:rPr>
        <w:drawing>
          <wp:anchor distT="0" distB="0" distL="114300" distR="114300" simplePos="0" relativeHeight="251658240" behindDoc="0" locked="0" layoutInCell="1" allowOverlap="1" wp14:anchorId="296B4017" wp14:editId="2A4AAC2C">
            <wp:simplePos x="0" y="0"/>
            <wp:positionH relativeFrom="column">
              <wp:posOffset>247650</wp:posOffset>
            </wp:positionH>
            <wp:positionV relativeFrom="paragraph">
              <wp:posOffset>193675</wp:posOffset>
            </wp:positionV>
            <wp:extent cx="5760720" cy="50228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2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E4020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05FD7" w14:textId="77777777" w:rsidR="00933F52" w:rsidRDefault="00933F52">
      <w:r>
        <w:separator/>
      </w:r>
    </w:p>
  </w:endnote>
  <w:endnote w:type="continuationSeparator" w:id="0">
    <w:p w14:paraId="78ABDD9C" w14:textId="77777777" w:rsidR="00933F52" w:rsidRDefault="00933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C2583" w14:paraId="76EE169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CF0F71" w14:textId="77777777" w:rsidR="00EC2583" w:rsidRDefault="00933F52">
          <w:pPr>
            <w:jc w:val="left"/>
            <w:rPr>
              <w:sz w:val="18"/>
            </w:rPr>
          </w:pPr>
          <w:r w:rsidRPr="00291D52">
            <w:rPr>
              <w:sz w:val="18"/>
              <w:lang w:val="en-US"/>
            </w:rPr>
            <w:t xml:space="preserve">Id: </w:t>
          </w:r>
          <w:r w:rsidRPr="00291D52">
            <w:rPr>
              <w:sz w:val="18"/>
              <w:lang w:val="en-US"/>
            </w:rPr>
            <w:t>849E5C8D-284D-4C60-BF57-282F94032846.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2905A8A" w14:textId="77777777" w:rsidR="00EC2583" w:rsidRDefault="00933F5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1D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E6142D" w14:textId="77777777" w:rsidR="00EC2583" w:rsidRDefault="00EC258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C2583" w14:paraId="05FD9F2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1B5DED" w14:textId="77777777" w:rsidR="00EC2583" w:rsidRDefault="00933F52">
          <w:pPr>
            <w:jc w:val="left"/>
            <w:rPr>
              <w:sz w:val="18"/>
            </w:rPr>
          </w:pPr>
          <w:r w:rsidRPr="00291D52">
            <w:rPr>
              <w:sz w:val="18"/>
              <w:lang w:val="en-US"/>
            </w:rPr>
            <w:t>Id: 849E5C8D-284D-4C60-BF57-282F94032846.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9EF2225" w14:textId="77777777" w:rsidR="00EC2583" w:rsidRDefault="00933F5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1D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CED64E" w14:textId="77777777" w:rsidR="00EC2583" w:rsidRDefault="00EC258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AF650" w14:textId="77777777" w:rsidR="00933F52" w:rsidRDefault="00933F52">
      <w:r>
        <w:separator/>
      </w:r>
    </w:p>
  </w:footnote>
  <w:footnote w:type="continuationSeparator" w:id="0">
    <w:p w14:paraId="6A126865" w14:textId="77777777" w:rsidR="00933F52" w:rsidRDefault="00933F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91D52"/>
    <w:rsid w:val="00933F52"/>
    <w:rsid w:val="00A77B3E"/>
    <w:rsid w:val="00CA2A55"/>
    <w:rsid w:val="00EC2583"/>
    <w:rsid w:val="00FE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0CBCC"/>
  <w15:docId w15:val="{94C3CE24-D7CC-4688-9C56-E7553516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829/XLVII/22 z dnia 31 marca 2022 r.</dc:title>
  <dc:subject>w sprawie wyrażenia zgody na odstąpienie od obowiązku trybu przetargowego i^zawarcie umowy
dzierżawy gruntu na cele związane z^działalnością rolniczą</dc:subject>
  <dc:creator>Alicja</dc:creator>
  <cp:lastModifiedBy>Alicja</cp:lastModifiedBy>
  <cp:revision>3</cp:revision>
  <cp:lastPrinted>2022-04-11T10:37:00Z</cp:lastPrinted>
  <dcterms:created xsi:type="dcterms:W3CDTF">2022-04-11T12:37:00Z</dcterms:created>
  <dcterms:modified xsi:type="dcterms:W3CDTF">2022-04-11T10:38:00Z</dcterms:modified>
  <cp:category>Akt prawny</cp:category>
</cp:coreProperties>
</file>