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3DA1B" w14:textId="77777777" w:rsidR="00A77B3E" w:rsidRDefault="002458B0">
      <w:pPr>
        <w:jc w:val="center"/>
        <w:rPr>
          <w:b/>
          <w:caps/>
        </w:rPr>
      </w:pPr>
      <w:r>
        <w:rPr>
          <w:b/>
          <w:caps/>
        </w:rPr>
        <w:t>Uchwała Nr 833/XLVII/22</w:t>
      </w:r>
      <w:r>
        <w:rPr>
          <w:b/>
          <w:caps/>
        </w:rPr>
        <w:br/>
        <w:t>Rady Miejskiej Węglińca</w:t>
      </w:r>
    </w:p>
    <w:p w14:paraId="33131EC4" w14:textId="77777777" w:rsidR="00A77B3E" w:rsidRDefault="002458B0">
      <w:pPr>
        <w:spacing w:before="280" w:after="280"/>
        <w:jc w:val="center"/>
        <w:rPr>
          <w:b/>
          <w:caps/>
        </w:rPr>
      </w:pPr>
      <w:r>
        <w:t>z dnia 31 marca 2022 r.</w:t>
      </w:r>
    </w:p>
    <w:p w14:paraId="7F9020B0" w14:textId="77777777" w:rsidR="00A77B3E" w:rsidRDefault="002458B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5742F7D2" w14:textId="77777777" w:rsidR="00A77B3E" w:rsidRDefault="002458B0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2022 r., poz. 559 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2021 r., poz. 1899 z </w:t>
      </w:r>
      <w:proofErr w:type="spellStart"/>
      <w:r>
        <w:t>poźn</w:t>
      </w:r>
      <w:proofErr w:type="spellEnd"/>
      <w:r>
        <w:t>. zm.) Rada Miejska Węglińca uchwala, co nastę</w:t>
      </w:r>
      <w:r>
        <w:t>puje:</w:t>
      </w:r>
    </w:p>
    <w:p w14:paraId="3F2A251B" w14:textId="77777777" w:rsidR="00A77B3E" w:rsidRDefault="002458B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61/60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138,88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ulicy Wojska polskiego 5 z </w:t>
      </w:r>
      <w:r w:rsidRPr="00FF3229">
        <w:rPr>
          <w:color w:val="000000"/>
          <w:highlight w:val="black"/>
          <w:u w:color="000000"/>
        </w:rPr>
        <w:t>P</w:t>
      </w:r>
      <w:r w:rsidRPr="00FF3229">
        <w:rPr>
          <w:color w:val="000000"/>
          <w:highlight w:val="black"/>
          <w:u w:color="000000"/>
        </w:rPr>
        <w:t xml:space="preserve">anią Krystyną </w:t>
      </w:r>
      <w:proofErr w:type="spellStart"/>
      <w:r w:rsidRPr="00FF3229">
        <w:rPr>
          <w:color w:val="000000"/>
          <w:highlight w:val="black"/>
          <w:u w:color="000000"/>
        </w:rPr>
        <w:t>Kopanią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4EDE5346" w14:textId="77777777" w:rsidR="00A77B3E" w:rsidRDefault="002458B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22D95CC" w14:textId="77777777" w:rsidR="00A77B3E" w:rsidRDefault="002458B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9D88621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29E83B8" w14:textId="77777777" w:rsidR="00A77B3E" w:rsidRDefault="002458B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7D427C" w14:paraId="2F88978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2FFA9F" w14:textId="77777777" w:rsidR="007D427C" w:rsidRDefault="007D427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AE51E4" w14:textId="77777777" w:rsidR="007D427C" w:rsidRDefault="002458B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7D427C" w14:paraId="4A47200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291D7C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25CEDEC" w14:textId="77777777" w:rsidR="007D427C" w:rsidRDefault="007D427C"/>
          <w:p w14:paraId="12204257" w14:textId="77777777" w:rsidR="007D427C" w:rsidRDefault="007D427C"/>
          <w:p w14:paraId="7A9DC1A5" w14:textId="77777777" w:rsidR="007D427C" w:rsidRDefault="007D427C"/>
          <w:p w14:paraId="111AC012" w14:textId="77777777" w:rsidR="007D427C" w:rsidRDefault="007D427C"/>
        </w:tc>
      </w:tr>
      <w:tr w:rsidR="007D427C" w14:paraId="29BD42C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A44379" w14:textId="77777777" w:rsidR="00A77B3E" w:rsidRDefault="002458B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7D427C" w14:paraId="74F2A67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B70975" w14:textId="77777777" w:rsidR="00A77B3E" w:rsidRDefault="002458B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>b sejmik mogą wyrazić zgodę na odstąpienie od obowiązku przetargowego trybu zawarcia tych umów.</w:t>
            </w:r>
          </w:p>
        </w:tc>
      </w:tr>
    </w:tbl>
    <w:p w14:paraId="1BE82E32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029A26" w14:textId="77777777" w:rsidR="002458B0" w:rsidRDefault="002458B0">
      <w:r>
        <w:separator/>
      </w:r>
    </w:p>
  </w:endnote>
  <w:endnote w:type="continuationSeparator" w:id="0">
    <w:p w14:paraId="235618C5" w14:textId="77777777" w:rsidR="002458B0" w:rsidRDefault="00245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7D427C" w14:paraId="226509FD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7941574" w14:textId="77777777" w:rsidR="007D427C" w:rsidRDefault="002458B0">
          <w:pPr>
            <w:jc w:val="left"/>
            <w:rPr>
              <w:sz w:val="18"/>
            </w:rPr>
          </w:pPr>
          <w:r>
            <w:rPr>
              <w:sz w:val="18"/>
            </w:rPr>
            <w:t>Id: A657660D-B130-4523-9709-19A8427B3B1F.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707D437" w14:textId="77777777" w:rsidR="007D427C" w:rsidRDefault="002458B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F322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93CF7BE" w14:textId="77777777" w:rsidR="007D427C" w:rsidRDefault="007D427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F97BE5" w14:textId="77777777" w:rsidR="002458B0" w:rsidRDefault="002458B0">
      <w:r>
        <w:separator/>
      </w:r>
    </w:p>
  </w:footnote>
  <w:footnote w:type="continuationSeparator" w:id="0">
    <w:p w14:paraId="77494D56" w14:textId="77777777" w:rsidR="002458B0" w:rsidRDefault="002458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458B0"/>
    <w:rsid w:val="007D427C"/>
    <w:rsid w:val="00A77B3E"/>
    <w:rsid w:val="00CA2A55"/>
    <w:rsid w:val="00FF3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0EBAAF"/>
  <w15:docId w15:val="{41FE5B66-0CB6-4E17-AAB9-649841BDC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833/XLVII/22 z dnia 31 marca 2022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2022-04-11T13:08:00Z</dcterms:created>
  <dcterms:modified xsi:type="dcterms:W3CDTF">2022-04-11T11:08:00Z</dcterms:modified>
  <cp:category>Akt prawny</cp:category>
</cp:coreProperties>
</file>