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737F7" w14:textId="77777777" w:rsidR="00A9603C" w:rsidRDefault="00805299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846/XLIX/22 </w:t>
      </w:r>
    </w:p>
    <w:p w14:paraId="43EAC89C" w14:textId="77777777" w:rsidR="00A9603C" w:rsidRDefault="00805299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11EE642" w14:textId="77777777" w:rsidR="00A9603C" w:rsidRDefault="00805299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97446CC" w14:textId="77777777" w:rsidR="00A9603C" w:rsidRDefault="00805299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trybu przetargowego i zawarcia umowy najmu budynku przeznaczonego na prowadzenie przedszkola niepublicznego w Ruszowie przy  ul. Ratuszowej 2.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CCCCB43" w14:textId="77777777" w:rsidR="00A9603C" w:rsidRDefault="00805299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a) ustawy z dnia 8 marca 1990 r. o samorządzie gminnym (Dz. U. z 2022r. poz. 559,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art. 37 ust. 4 i 4a ustawy z dnia 21 sierpnia 1997r. o gospodarce nieruchomościami (Dz. U. z 2021, poz. 1899), Rada Miejska Węglińca uchwala, co następuje: </w:t>
      </w:r>
    </w:p>
    <w:p w14:paraId="179EAA4D" w14:textId="77777777" w:rsidR="00A9603C" w:rsidRDefault="00805299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czas nieoznaczony budynku w Ruszowie przy ul. Ratuszowej 2 z </w:t>
      </w:r>
      <w:r w:rsidRPr="00C2751D">
        <w:rPr>
          <w:rFonts w:ascii="Times New Roman" w:eastAsia="Times New Roman" w:hAnsi="Times New Roman" w:cs="Times New Roman"/>
          <w:highlight w:val="black"/>
        </w:rPr>
        <w:t>Panią Sylwią Lipską</w:t>
      </w:r>
      <w:r>
        <w:rPr>
          <w:rFonts w:ascii="Times New Roman" w:eastAsia="Times New Roman" w:hAnsi="Times New Roman" w:cs="Times New Roman"/>
        </w:rPr>
        <w:t xml:space="preserve"> prowadzącą Przedszkole Niepubliczne Akademia Wesołego Odkrywcy w Ruszowie, wpisane do rejestru placówek niepublicznych pod numerem 1/20143 z przeznaczeniem na prowadzenie przedszkola niepublicznego. </w:t>
      </w:r>
    </w:p>
    <w:p w14:paraId="3CF80119" w14:textId="77777777" w:rsidR="00A9603C" w:rsidRDefault="00805299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14EED9B" w14:textId="77777777" w:rsidR="00A9603C" w:rsidRDefault="00805299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BFE1EC4" w14:textId="77777777" w:rsidR="00A9603C" w:rsidRDefault="00805299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7EEEF54E" w14:textId="77777777" w:rsidR="00A9603C" w:rsidRDefault="00805299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045A2B4" w14:textId="77777777" w:rsidR="00A9603C" w:rsidRDefault="00805299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7A7FA67C" w14:textId="77777777" w:rsidR="00A9603C" w:rsidRDefault="00805299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E22CDC0" w14:textId="77777777" w:rsidR="00A9603C" w:rsidRDefault="00805299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83BE509" w14:textId="77777777" w:rsidR="00A9603C" w:rsidRDefault="00805299">
      <w:pPr>
        <w:spacing w:after="538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CCE8381" w14:textId="77777777" w:rsidR="00A9603C" w:rsidRDefault="00805299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7997C1A7" w14:textId="77777777" w:rsidR="00A9603C" w:rsidRDefault="00805299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4DED230C" w14:textId="77777777" w:rsidR="00A9603C" w:rsidRDefault="00805299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1D66551C" w14:textId="77777777" w:rsidR="00A9603C" w:rsidRDefault="00805299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79DBCD2A" w14:textId="77777777" w:rsidR="00A9603C" w:rsidRDefault="00805299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05AB4BB" w14:textId="77777777" w:rsidR="00A9603C" w:rsidRDefault="00805299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32D40FC6" w14:textId="77777777" w:rsidR="00A9603C" w:rsidRDefault="00805299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C6DEE5C" w14:textId="77777777" w:rsidR="00A9603C" w:rsidRDefault="00805299">
      <w:pPr>
        <w:spacing w:after="2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705DEF99" w14:textId="77777777" w:rsidR="00A9603C" w:rsidRDefault="00805299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 </w:t>
      </w:r>
    </w:p>
    <w:p w14:paraId="5EBDB8EA" w14:textId="77777777" w:rsidR="00A9603C" w:rsidRDefault="00805299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2F6BDE6C" w14:textId="77777777" w:rsidR="00A9603C" w:rsidRDefault="00805299">
      <w:pPr>
        <w:spacing w:after="3822" w:line="249" w:lineRule="auto"/>
        <w:ind w:left="15" w:right="5" w:hanging="10"/>
        <w:jc w:val="both"/>
      </w:pPr>
      <w:r w:rsidRPr="00C2751D">
        <w:rPr>
          <w:rFonts w:ascii="Times New Roman" w:eastAsia="Times New Roman" w:hAnsi="Times New Roman" w:cs="Times New Roman"/>
          <w:highlight w:val="black"/>
        </w:rPr>
        <w:t>Pani Sylwia Lipska</w:t>
      </w:r>
      <w:r>
        <w:rPr>
          <w:rFonts w:ascii="Times New Roman" w:eastAsia="Times New Roman" w:hAnsi="Times New Roman" w:cs="Times New Roman"/>
        </w:rPr>
        <w:t xml:space="preserve"> jest najemcą budynku w Ruszowie przy ul. Ratuszowej, w którym prowadzi Przedszkole Niepubliczne. W dniu  27.04.2022r. najemca zwrócił się z wnioskiem o przedłużenie umowy najmu na czas nieokreślony zgodnie z zapisami ogłoszenia o przetargu na najem budynku przedszkola niepublicznego w Ruszowie. Wobec powyższego podjęcie uchwały jest zasadne. </w:t>
      </w:r>
    </w:p>
    <w:p w14:paraId="5840A0E9" w14:textId="77777777" w:rsidR="00A9603C" w:rsidRDefault="00805299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269F604" w14:textId="77777777" w:rsidR="00A9603C" w:rsidRDefault="00805299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6D9C6727-9775-4E46-AB07-40E1375BCF57.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A9603C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03C"/>
    <w:rsid w:val="00805299"/>
    <w:rsid w:val="00A9603C"/>
    <w:rsid w:val="00C2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948A6"/>
  <w15:docId w15:val="{3BABA53A-5BCC-4276-BEC6-03DE0665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846/XLIX/22</dc:title>
  <dc:subject>Uchwała Nr 846/XLIX/22 z dnia 27 maja 2022 r. Rady Miejskiej Węglińca w sprawie wyrazenia zgody na odstapienie od trybu przetargowego i zawarcia umowy najmu budynku przeznaczonego na prowadzenie przedszkola niepublicznego w Ruszowie przy  ul. Ratuszowej 2.</dc:subject>
  <dc:creator>Rada Miejska Weglinca</dc:creator>
  <cp:keywords/>
  <cp:lastModifiedBy>Alicja</cp:lastModifiedBy>
  <cp:revision>4</cp:revision>
  <cp:lastPrinted>2022-06-07T12:57:00Z</cp:lastPrinted>
  <dcterms:created xsi:type="dcterms:W3CDTF">2022-06-07T12:25:00Z</dcterms:created>
  <dcterms:modified xsi:type="dcterms:W3CDTF">2022-06-07T12:57:00Z</dcterms:modified>
</cp:coreProperties>
</file>