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A309E" w14:textId="77777777" w:rsidR="0058526F" w:rsidRDefault="00B34E33">
      <w:pPr>
        <w:spacing w:after="0" w:line="265" w:lineRule="auto"/>
        <w:jc w:val="center"/>
      </w:pPr>
      <w:r>
        <w:rPr>
          <w:b/>
        </w:rPr>
        <w:t>UCHWAŁA NR 886/L/22</w:t>
      </w:r>
      <w:r>
        <w:rPr>
          <w:b/>
        </w:rPr>
        <w:t xml:space="preserve"> </w:t>
      </w:r>
    </w:p>
    <w:p w14:paraId="0717FC09" w14:textId="77777777" w:rsidR="0058526F" w:rsidRDefault="00B34E33">
      <w:pPr>
        <w:spacing w:after="252" w:line="265" w:lineRule="auto"/>
        <w:jc w:val="center"/>
      </w:pPr>
      <w:r>
        <w:rPr>
          <w:b/>
        </w:rPr>
        <w:t>RADY MIEJSKIEJ WĘGLIŃCA</w:t>
      </w:r>
      <w:r>
        <w:rPr>
          <w:b/>
        </w:rPr>
        <w:t xml:space="preserve"> </w:t>
      </w:r>
    </w:p>
    <w:p w14:paraId="3E2CA88E" w14:textId="77777777" w:rsidR="0058526F" w:rsidRDefault="00B34E33">
      <w:pPr>
        <w:spacing w:after="258" w:line="259" w:lineRule="auto"/>
        <w:ind w:left="0" w:firstLine="0"/>
        <w:jc w:val="center"/>
      </w:pPr>
      <w:r>
        <w:t>z dnia 23 czerwca 2022 r.</w:t>
      </w:r>
      <w:r>
        <w:rPr>
          <w:b/>
        </w:rPr>
        <w:t xml:space="preserve"> </w:t>
      </w:r>
    </w:p>
    <w:p w14:paraId="524B2DC5" w14:textId="77777777" w:rsidR="0058526F" w:rsidRDefault="00B34E33">
      <w:pPr>
        <w:spacing w:after="0" w:line="265" w:lineRule="auto"/>
        <w:jc w:val="center"/>
      </w:pPr>
      <w:r>
        <w:rPr>
          <w:b/>
        </w:rPr>
        <w:t xml:space="preserve">w sprawie wyrażenia zgody na odstąpienie od trybu przetargowego i zawarcia umowy najmu na </w:t>
      </w:r>
    </w:p>
    <w:p w14:paraId="2927C4C5" w14:textId="77777777" w:rsidR="0058526F" w:rsidRDefault="00B34E33">
      <w:pPr>
        <w:spacing w:after="452" w:line="265" w:lineRule="auto"/>
        <w:jc w:val="center"/>
      </w:pPr>
      <w:r>
        <w:rPr>
          <w:b/>
        </w:rPr>
        <w:t>pomieszczenie znajdujące się w budynku Urzędu Gminy i Miasta w Węglińcu</w:t>
      </w:r>
      <w:r>
        <w:rPr>
          <w:b/>
        </w:rPr>
        <w:t xml:space="preserve"> przy ul. Sikorskiego 3.</w:t>
      </w:r>
      <w:r>
        <w:t xml:space="preserve"> </w:t>
      </w:r>
    </w:p>
    <w:p w14:paraId="75B48A1D" w14:textId="77777777" w:rsidR="0058526F" w:rsidRDefault="00B34E33">
      <w:pPr>
        <w:spacing w:after="120" w:line="238" w:lineRule="auto"/>
        <w:ind w:left="20" w:firstLine="227"/>
        <w:jc w:val="left"/>
      </w:pPr>
      <w:r>
        <w:t xml:space="preserve">Na podstawie art. 18 ust. 2 pkt 9 lit. a) ustawy z dnia 8 marca 1990 r. o </w:t>
      </w:r>
      <w:r>
        <w:t>samorządzie</w:t>
      </w:r>
      <w:r>
        <w:t xml:space="preserve"> gminnym (Dz. U. z 2022r. poz. 559, z </w:t>
      </w:r>
      <w:proofErr w:type="spellStart"/>
      <w:r>
        <w:t>późn</w:t>
      </w:r>
      <w:proofErr w:type="spellEnd"/>
      <w:r>
        <w:t>.</w:t>
      </w:r>
      <w:r>
        <w:t xml:space="preserve"> zm.) oraz art. 37 ust. 4 i 4a ustawy z dnia  21 sierpnia 1997r. o gospodarce </w:t>
      </w:r>
      <w:r>
        <w:t>nieruchomościami</w:t>
      </w:r>
      <w:r>
        <w:t xml:space="preserve"> (Dz. U.</w:t>
      </w:r>
      <w:r>
        <w:t xml:space="preserve"> z 2021, poz. 1899), Rada Miejska </w:t>
      </w:r>
      <w:r>
        <w:t>Węglińca</w:t>
      </w:r>
      <w:r>
        <w:t xml:space="preserve"> uchwala, co </w:t>
      </w:r>
      <w:r>
        <w:t>następuje:</w:t>
      </w:r>
      <w:r>
        <w:t xml:space="preserve"> </w:t>
      </w:r>
    </w:p>
    <w:p w14:paraId="2A235E7E" w14:textId="77777777" w:rsidR="0058526F" w:rsidRDefault="00B34E33">
      <w:pPr>
        <w:ind w:left="5" w:right="5" w:firstLine="340"/>
      </w:pPr>
      <w:r>
        <w:rPr>
          <w:b/>
        </w:rPr>
        <w:t xml:space="preserve">§ 1. </w:t>
      </w:r>
      <w:r>
        <w:t>Wyraża</w:t>
      </w:r>
      <w:r>
        <w:t xml:space="preserve"> </w:t>
      </w:r>
      <w:r>
        <w:t>się</w:t>
      </w:r>
      <w:r>
        <w:t xml:space="preserve"> </w:t>
      </w:r>
      <w:r>
        <w:t>zgodę</w:t>
      </w:r>
      <w:r>
        <w:t xml:space="preserve"> na </w:t>
      </w:r>
      <w:r>
        <w:t>odstąpienie</w:t>
      </w:r>
      <w:r>
        <w:t xml:space="preserve"> od </w:t>
      </w:r>
      <w:r>
        <w:t>obowiązku</w:t>
      </w:r>
      <w:r>
        <w:t xml:space="preserve"> trybu przetargowego i zawarcie umowy najmu na okres do 5 lat  na pomieszczenie o powierzchni 20m2, </w:t>
      </w:r>
      <w:r>
        <w:t>znajdujące</w:t>
      </w:r>
      <w:r>
        <w:t xml:space="preserve"> </w:t>
      </w:r>
      <w:r>
        <w:t>się</w:t>
      </w:r>
      <w:r>
        <w:t xml:space="preserve"> na parterze budynku </w:t>
      </w:r>
      <w:r>
        <w:t>Urzęd</w:t>
      </w:r>
      <w:r>
        <w:t>u</w:t>
      </w:r>
      <w:r>
        <w:t xml:space="preserve"> Gminy i Miasta w </w:t>
      </w:r>
      <w:r>
        <w:t>Węglińcu</w:t>
      </w:r>
      <w:r>
        <w:t xml:space="preserve"> przy ul. Sikorskiego 3 dla Wykonawcy, którego oferta zostanie wybrana jako najkorzystniejsza w wyniku przetargu nieograniczonego pn. „Bankowa </w:t>
      </w:r>
      <w:r>
        <w:t>obsługa</w:t>
      </w:r>
      <w:r>
        <w:t xml:space="preserve"> </w:t>
      </w:r>
      <w:r>
        <w:t>budżetu</w:t>
      </w:r>
      <w:r>
        <w:t xml:space="preserve"> Gminy                            i Miasta w </w:t>
      </w:r>
      <w:r>
        <w:t>Węglińcu”,</w:t>
      </w:r>
      <w:r>
        <w:t xml:space="preserve"> z przeznaczenie</w:t>
      </w:r>
      <w:r>
        <w:t xml:space="preserve">m na prowadzenie </w:t>
      </w:r>
      <w:r>
        <w:t>usług</w:t>
      </w:r>
      <w:r>
        <w:t xml:space="preserve"> bankowych.</w:t>
      </w:r>
      <w:r>
        <w:t xml:space="preserve"> </w:t>
      </w:r>
    </w:p>
    <w:p w14:paraId="29ECC73D" w14:textId="77777777" w:rsidR="0058526F" w:rsidRDefault="00B34E33">
      <w:pPr>
        <w:ind w:left="370" w:right="5"/>
      </w:pPr>
      <w:r>
        <w:rPr>
          <w:b/>
        </w:rPr>
        <w:t xml:space="preserve">§ 2. </w:t>
      </w:r>
      <w:r>
        <w:t xml:space="preserve">Wykonanie </w:t>
      </w:r>
      <w:r>
        <w:t>uchwały</w:t>
      </w:r>
      <w:r>
        <w:t xml:space="preserve"> powierza </w:t>
      </w:r>
      <w:r>
        <w:t>się</w:t>
      </w:r>
      <w:r>
        <w:t xml:space="preserve"> Burmistrzowi Gminy i Miasta </w:t>
      </w:r>
      <w:r>
        <w:t>Węgliniec.</w:t>
      </w:r>
      <w:r>
        <w:t xml:space="preserve"> </w:t>
      </w:r>
    </w:p>
    <w:p w14:paraId="7BA4433A" w14:textId="77777777" w:rsidR="0058526F" w:rsidRDefault="00B34E33">
      <w:pPr>
        <w:ind w:left="370" w:right="5"/>
      </w:pPr>
      <w:r>
        <w:rPr>
          <w:b/>
        </w:rPr>
        <w:t xml:space="preserve">§ 3. </w:t>
      </w:r>
      <w:r>
        <w:t>Uchwała</w:t>
      </w:r>
      <w:r>
        <w:t xml:space="preserve"> wchodzi w </w:t>
      </w:r>
      <w:r>
        <w:t>życie</w:t>
      </w:r>
      <w:r>
        <w:t xml:space="preserve"> z dniem </w:t>
      </w:r>
      <w:r>
        <w:t>podjęcia</w:t>
      </w:r>
      <w:r>
        <w:t xml:space="preserve"> z </w:t>
      </w:r>
      <w:r>
        <w:t>mocą</w:t>
      </w:r>
      <w:r>
        <w:t xml:space="preserve"> </w:t>
      </w:r>
      <w:r>
        <w:t>obowiązująca</w:t>
      </w:r>
      <w:r>
        <w:t xml:space="preserve"> od dnia 29.06.2022r.</w:t>
      </w:r>
      <w:r>
        <w:t xml:space="preserve"> </w:t>
      </w:r>
    </w:p>
    <w:p w14:paraId="67B400A1" w14:textId="77777777" w:rsidR="0058526F" w:rsidRDefault="00B34E33">
      <w:pPr>
        <w:spacing w:after="98" w:line="259" w:lineRule="auto"/>
        <w:ind w:left="355"/>
        <w:jc w:val="left"/>
      </w:pPr>
      <w:r>
        <w:rPr>
          <w:b/>
        </w:rPr>
        <w:t xml:space="preserve">§ 4. </w:t>
      </w:r>
      <w:r>
        <w:t>Uchwała</w:t>
      </w:r>
      <w:r>
        <w:t xml:space="preserve"> wchodzi w </w:t>
      </w:r>
      <w:r>
        <w:t>życie</w:t>
      </w:r>
      <w:r>
        <w:t xml:space="preserve"> z dniem </w:t>
      </w:r>
      <w:r>
        <w:t>podjęcia.</w:t>
      </w:r>
      <w:r>
        <w:t xml:space="preserve"> </w:t>
      </w:r>
    </w:p>
    <w:p w14:paraId="7F89045D" w14:textId="77777777" w:rsidR="0058526F" w:rsidRDefault="00B34E33">
      <w:pPr>
        <w:spacing w:after="129" w:line="259" w:lineRule="auto"/>
        <w:ind w:left="360" w:firstLine="0"/>
        <w:jc w:val="left"/>
      </w:pPr>
      <w:r>
        <w:t xml:space="preserve"> </w:t>
      </w:r>
    </w:p>
    <w:p w14:paraId="467968DC" w14:textId="77777777" w:rsidR="0058526F" w:rsidRDefault="00B34E33">
      <w:pPr>
        <w:spacing w:after="554" w:line="259" w:lineRule="auto"/>
        <w:ind w:left="20" w:firstLine="0"/>
        <w:jc w:val="left"/>
      </w:pPr>
      <w:r>
        <w:t xml:space="preserve"> </w:t>
      </w:r>
      <w:r>
        <w:t xml:space="preserve">  </w:t>
      </w:r>
    </w:p>
    <w:p w14:paraId="3AB88A2D" w14:textId="77777777" w:rsidR="0058526F" w:rsidRDefault="00B34E33">
      <w:pPr>
        <w:spacing w:after="0" w:line="259" w:lineRule="auto"/>
        <w:ind w:left="6449"/>
        <w:jc w:val="left"/>
      </w:pPr>
      <w:r>
        <w:t>Przewodniczący</w:t>
      </w:r>
      <w:r>
        <w:t xml:space="preserve"> Rady</w:t>
      </w:r>
      <w:r>
        <w:t xml:space="preserve"> </w:t>
      </w:r>
    </w:p>
    <w:p w14:paraId="5499BA69" w14:textId="77777777" w:rsidR="0058526F" w:rsidRDefault="00B34E33">
      <w:pPr>
        <w:spacing w:after="0" w:line="259" w:lineRule="auto"/>
        <w:ind w:left="4988" w:firstLine="0"/>
        <w:jc w:val="center"/>
      </w:pPr>
      <w:r>
        <w:t xml:space="preserve"> </w:t>
      </w:r>
    </w:p>
    <w:p w14:paraId="289134B9" w14:textId="77777777" w:rsidR="0058526F" w:rsidRDefault="00B34E33">
      <w:pPr>
        <w:spacing w:after="0" w:line="259" w:lineRule="auto"/>
        <w:ind w:left="4988" w:firstLine="0"/>
        <w:jc w:val="center"/>
      </w:pPr>
      <w:r>
        <w:t xml:space="preserve"> </w:t>
      </w:r>
    </w:p>
    <w:p w14:paraId="65A06A3B" w14:textId="77777777" w:rsidR="0058526F" w:rsidRDefault="00B34E33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56184F25" w14:textId="77777777" w:rsidR="0058526F" w:rsidRDefault="00B34E33">
      <w:pPr>
        <w:spacing w:after="25" w:line="259" w:lineRule="auto"/>
        <w:ind w:left="55" w:firstLine="0"/>
        <w:jc w:val="center"/>
      </w:pPr>
      <w:r>
        <w:t xml:space="preserve"> </w:t>
      </w:r>
    </w:p>
    <w:p w14:paraId="7DA125FD" w14:textId="77777777" w:rsidR="0058526F" w:rsidRDefault="00B34E33">
      <w:pPr>
        <w:spacing w:after="0" w:line="259" w:lineRule="auto"/>
        <w:ind w:left="20" w:firstLine="0"/>
        <w:jc w:val="left"/>
      </w:pPr>
      <w:r>
        <w:t xml:space="preserve">  </w:t>
      </w:r>
    </w:p>
    <w:p w14:paraId="2A3B5C2A" w14:textId="77777777" w:rsidR="0058526F" w:rsidRDefault="00B34E33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424B7779" w14:textId="77777777" w:rsidR="0058526F" w:rsidRDefault="00B34E33">
      <w:pPr>
        <w:spacing w:after="3955"/>
        <w:ind w:left="15" w:right="5"/>
      </w:pPr>
      <w:r>
        <w:t xml:space="preserve">Dotychczasowa umowa najmu </w:t>
      </w:r>
      <w:r>
        <w:t>była</w:t>
      </w:r>
      <w:r>
        <w:t xml:space="preserve"> zawarta na okres 5 lat na podstawie </w:t>
      </w:r>
      <w:r>
        <w:t>uchwały</w:t>
      </w:r>
      <w:r>
        <w:t xml:space="preserve"> nr 683/XXXII/17 Rady Miejskiej </w:t>
      </w:r>
      <w:r>
        <w:t>Węglińca</w:t>
      </w:r>
      <w:r>
        <w:t xml:space="preserve"> z dnia 29 czerwca 2017r. w sprawie </w:t>
      </w:r>
      <w:r>
        <w:t>wyrażenia</w:t>
      </w:r>
      <w:r>
        <w:t xml:space="preserve"> zgody na </w:t>
      </w:r>
      <w:r>
        <w:t>odstąpienie</w:t>
      </w:r>
      <w:r>
        <w:t xml:space="preserve"> od </w:t>
      </w:r>
      <w:r>
        <w:t>obowiązku</w:t>
      </w:r>
      <w:r>
        <w:t xml:space="preserve"> t</w:t>
      </w:r>
      <w:r>
        <w:t xml:space="preserve">rybu przetargowego i zawarcie umowy najmu na pomieszczenie </w:t>
      </w:r>
      <w:r>
        <w:t>znajdujące</w:t>
      </w:r>
      <w:r>
        <w:t xml:space="preserve"> </w:t>
      </w:r>
      <w:r>
        <w:t>się</w:t>
      </w:r>
      <w:r>
        <w:t xml:space="preserve"> w budynku </w:t>
      </w:r>
      <w:r>
        <w:t>Urzędu</w:t>
      </w:r>
      <w:r>
        <w:t xml:space="preserve"> Gminy i Miasta w </w:t>
      </w:r>
      <w:r>
        <w:t>Węglińcu</w:t>
      </w:r>
      <w:r>
        <w:t xml:space="preserve"> przy ul. Sikorskiego 3. Umowa </w:t>
      </w:r>
      <w:r>
        <w:t>była</w:t>
      </w:r>
      <w:r>
        <w:t xml:space="preserve"> zawarta z Bankiem </w:t>
      </w:r>
      <w:r>
        <w:t>Spółdzielczym</w:t>
      </w:r>
      <w:r>
        <w:t xml:space="preserve"> z </w:t>
      </w:r>
      <w:r>
        <w:t>siedzibą</w:t>
      </w:r>
      <w:r>
        <w:t xml:space="preserve"> w </w:t>
      </w:r>
      <w:r>
        <w:t>Pieńsku,</w:t>
      </w:r>
      <w:r>
        <w:t xml:space="preserve"> który </w:t>
      </w:r>
      <w:r>
        <w:t>złożył</w:t>
      </w:r>
      <w:r>
        <w:t xml:space="preserve"> </w:t>
      </w:r>
      <w:r>
        <w:t>najkorzystniejszą</w:t>
      </w:r>
      <w:r>
        <w:t xml:space="preserve"> </w:t>
      </w:r>
      <w:r>
        <w:t>ofertę</w:t>
      </w:r>
      <w:r>
        <w:t xml:space="preserve"> w przetargu </w:t>
      </w:r>
      <w:r>
        <w:t xml:space="preserve">nieograniczonym na </w:t>
      </w:r>
      <w:r>
        <w:t>bankową</w:t>
      </w:r>
      <w:r>
        <w:t xml:space="preserve"> </w:t>
      </w:r>
      <w:r>
        <w:t>obsługę</w:t>
      </w:r>
      <w:r>
        <w:t xml:space="preserve"> </w:t>
      </w:r>
      <w:r>
        <w:t>Urzędu</w:t>
      </w:r>
      <w:r>
        <w:t xml:space="preserve"> Gminy i Miasta </w:t>
      </w:r>
      <w:r>
        <w:t>Węgliniec.</w:t>
      </w:r>
      <w:r>
        <w:t xml:space="preserve"> W </w:t>
      </w:r>
      <w:r>
        <w:t>związku</w:t>
      </w:r>
      <w:r>
        <w:t xml:space="preserve"> z </w:t>
      </w:r>
      <w:r>
        <w:t>upływem</w:t>
      </w:r>
      <w:r>
        <w:t xml:space="preserve"> terminu </w:t>
      </w:r>
      <w:r>
        <w:t>obowiązywania</w:t>
      </w:r>
      <w:r>
        <w:t xml:space="preserve"> umowy, zostanie </w:t>
      </w:r>
      <w:r>
        <w:t>ogłoszony</w:t>
      </w:r>
      <w:r>
        <w:t xml:space="preserve"> przetarg nieograniczony na bankowa </w:t>
      </w:r>
      <w:r>
        <w:t>obsługę</w:t>
      </w:r>
      <w:r>
        <w:t xml:space="preserve"> </w:t>
      </w:r>
      <w:r>
        <w:t>budżetu</w:t>
      </w:r>
      <w:r>
        <w:t xml:space="preserve"> Gminy i Miasta </w:t>
      </w:r>
      <w:r>
        <w:t>Węgliniec</w:t>
      </w:r>
      <w:r>
        <w:t xml:space="preserve"> w latach 2022-2027.   Wobec </w:t>
      </w:r>
      <w:r>
        <w:t>powyższego</w:t>
      </w:r>
      <w:r>
        <w:t xml:space="preserve"> </w:t>
      </w:r>
      <w:r>
        <w:t>podję</w:t>
      </w:r>
      <w:r>
        <w:t>cie</w:t>
      </w:r>
      <w:r>
        <w:t xml:space="preserve"> </w:t>
      </w:r>
      <w:r>
        <w:t>uchwały</w:t>
      </w:r>
      <w:r>
        <w:t xml:space="preserve"> jest zasadne.</w:t>
      </w:r>
      <w:r>
        <w:t xml:space="preserve"> </w:t>
      </w:r>
    </w:p>
    <w:p w14:paraId="643329FB" w14:textId="77777777" w:rsidR="0058526F" w:rsidRDefault="00B34E33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9DE77E6" w14:textId="77777777" w:rsidR="0058526F" w:rsidRDefault="00B34E33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4A799B17-BDD1-4E22-B922-5755B577B016. Podpisany</w:t>
      </w:r>
      <w:r>
        <w:rPr>
          <w:sz w:val="18"/>
        </w:rPr>
        <w:tab/>
        <w:t>Strona 1</w:t>
      </w:r>
    </w:p>
    <w:sectPr w:rsidR="0058526F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26F"/>
    <w:rsid w:val="0058526F"/>
    <w:rsid w:val="00B3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71AE9"/>
  <w15:docId w15:val="{61C23695-EF63-4C8A-9EF7-9CB4D3A70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886/L/22</dc:title>
  <dc:subject>Uchwała Nr 886/L/22 z dnia 23 czerwca 2022 r. Rady Miejskiej Węglińca w sprawie wyrazenia zgody na odstapienie od trybu przetargowego i zawarcia umowy najmu na pomieszczenie znajdujace sie w budynku Urzedu Gminy i Miasta w Weglincu przy ul. Sikorskiego 3.</dc:subject>
  <dc:creator>Rada Miejska Weglinca</dc:creator>
  <cp:keywords/>
  <cp:lastModifiedBy>Alicja</cp:lastModifiedBy>
  <cp:revision>2</cp:revision>
  <dcterms:created xsi:type="dcterms:W3CDTF">2022-06-28T05:28:00Z</dcterms:created>
  <dcterms:modified xsi:type="dcterms:W3CDTF">2022-06-28T05:28:00Z</dcterms:modified>
</cp:coreProperties>
</file>