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11A" w:rsidRDefault="00F56674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393700</wp:posOffset>
                </wp:positionH>
                <wp:positionV relativeFrom="paragraph">
                  <wp:posOffset>12700</wp:posOffset>
                </wp:positionV>
                <wp:extent cx="1423670" cy="54229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67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311A" w:rsidRDefault="00D6311A">
                            <w:pPr>
                              <w:pStyle w:val="Teksttreci0"/>
                              <w:spacing w:after="0"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1pt;margin-top:1pt;width:112.1pt;height:42.7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" filled="f" stroked="f">
                <v:textbox inset="0,0,0,0">
                  <w:txbxContent>
                    <w:p w:rsidR="00D6311A" w:rsidRDefault="00D6311A">
                      <w:pPr>
                        <w:pStyle w:val="Teksttreci0"/>
                        <w:spacing w:after="0"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93700" distB="0" distL="486410" distR="114300" simplePos="0" relativeHeight="125829380" behindDoc="0" locked="0" layoutInCell="1" allowOverlap="1">
                <wp:simplePos x="0" y="0"/>
                <wp:positionH relativeFrom="page">
                  <wp:posOffset>5023485</wp:posOffset>
                </wp:positionH>
                <wp:positionV relativeFrom="paragraph">
                  <wp:posOffset>5833745</wp:posOffset>
                </wp:positionV>
                <wp:extent cx="731520" cy="728345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7283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311A" w:rsidRDefault="00D6311A">
                            <w:pPr>
                              <w:pStyle w:val="Teksttreci4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margin-left:395.55pt;margin-top:459.35pt;width:57.6pt;height:57.35pt;z-index:125829380;visibility:visible;mso-wrap-style:none;mso-wrap-distance-left:38.3pt;mso-wrap-distance-top:31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" filled="f" stroked="f">
                <v:textbox inset="0,0,0,0">
                  <w:txbxContent>
                    <w:p w:rsidR="00D6311A" w:rsidRDefault="00D6311A">
                      <w:pPr>
                        <w:pStyle w:val="Teksttreci4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5248910</wp:posOffset>
                </wp:positionH>
                <wp:positionV relativeFrom="paragraph">
                  <wp:posOffset>5907405</wp:posOffset>
                </wp:positionV>
                <wp:extent cx="362585" cy="13398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585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6311A" w:rsidRDefault="00D6311A" w:rsidP="005C7677">
                            <w:pPr>
                              <w:pStyle w:val="Podpisobrazu0"/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8" type="#_x0000_t202" style="position:absolute;margin-left:413.3pt;margin-top:465.15pt;width:28.55pt;height:10.5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" filled="f" stroked="f">
                <v:textbox inset="0,0,0,0">
                  <w:txbxContent>
                    <w:p w:rsidR="00D6311A" w:rsidRDefault="00D6311A" w:rsidP="005C7677">
                      <w:pPr>
                        <w:pStyle w:val="Podpisobrazu0"/>
                        <w:spacing w:after="0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D6311A" w:rsidRDefault="00F56674">
      <w:pPr>
        <w:pStyle w:val="Teksttreci20"/>
        <w:spacing w:line="233" w:lineRule="auto"/>
      </w:pPr>
      <w:r>
        <w:t>Zarządzenie nr 58/2022</w:t>
      </w:r>
      <w:r>
        <w:br/>
        <w:t>Burmistrza Gminy i Miasta Węgliniec</w:t>
      </w:r>
      <w:r>
        <w:br/>
        <w:t>z dnia 30.06.2022r.</w:t>
      </w:r>
    </w:p>
    <w:p w:rsidR="005C7677" w:rsidRDefault="005C7677">
      <w:pPr>
        <w:pStyle w:val="Teksttreci0"/>
        <w:rPr>
          <w:b/>
          <w:bCs/>
          <w:i w:val="0"/>
          <w:iCs w:val="0"/>
          <w:sz w:val="24"/>
          <w:szCs w:val="24"/>
        </w:rPr>
      </w:pPr>
    </w:p>
    <w:p w:rsidR="00D6311A" w:rsidRDefault="00F56674">
      <w:pPr>
        <w:pStyle w:val="Teksttreci0"/>
        <w:rPr>
          <w:sz w:val="24"/>
          <w:szCs w:val="24"/>
        </w:rPr>
      </w:pPr>
      <w:bookmarkStart w:id="0" w:name="_GoBack"/>
      <w:bookmarkEnd w:id="0"/>
      <w:r>
        <w:rPr>
          <w:b/>
          <w:bCs/>
          <w:i w:val="0"/>
          <w:iCs w:val="0"/>
          <w:sz w:val="24"/>
          <w:szCs w:val="24"/>
        </w:rPr>
        <w:t>w sprawie zmiany Zarządzenia nr 121/2021 Burmistrza Gminy i Miasta Węgliniec z</w:t>
      </w:r>
      <w:r>
        <w:rPr>
          <w:b/>
          <w:bCs/>
          <w:i w:val="0"/>
          <w:iCs w:val="0"/>
          <w:sz w:val="24"/>
          <w:szCs w:val="24"/>
        </w:rPr>
        <w:br/>
        <w:t xml:space="preserve">dnia </w:t>
      </w:r>
      <w:r>
        <w:rPr>
          <w:b/>
          <w:bCs/>
          <w:i w:val="0"/>
          <w:iCs w:val="0"/>
          <w:sz w:val="24"/>
          <w:szCs w:val="24"/>
        </w:rPr>
        <w:t>22.11.2021r. w sprawie ustalenia zasad ujmowania operacji gospodarczych.</w:t>
      </w:r>
    </w:p>
    <w:p w:rsidR="00D6311A" w:rsidRDefault="00F56674">
      <w:pPr>
        <w:pStyle w:val="Teksttreci0"/>
        <w:spacing w:after="360" w:line="259" w:lineRule="auto"/>
        <w:jc w:val="both"/>
        <w:rPr>
          <w:sz w:val="24"/>
          <w:szCs w:val="24"/>
        </w:rPr>
      </w:pPr>
      <w:r>
        <w:t>Na podstawie art.30 ust.2 pkt 4 ustawy z dnia 8 marca 1990 r o samorządzie gminnym (Dz. U.</w:t>
      </w:r>
      <w:r>
        <w:br/>
        <w:t xml:space="preserve">z 202Ir. poz.1372.) oraz § 20 </w:t>
      </w:r>
      <w:proofErr w:type="spellStart"/>
      <w:r>
        <w:t>ust.l</w:t>
      </w:r>
      <w:proofErr w:type="spellEnd"/>
      <w:r>
        <w:t xml:space="preserve"> pkt 4 a) i b) Rozporządzenia Ministra Finansów i Rozwoju</w:t>
      </w:r>
      <w:r>
        <w:t xml:space="preserve"> z</w:t>
      </w:r>
      <w:r>
        <w:br/>
        <w:t>dnia 13 września 2017roku w sprawie szczególnych zasad rachunkowości oraz planów kont</w:t>
      </w:r>
      <w:r>
        <w:br/>
        <w:t>dla budżetu państwa, budżetów jednostek samorządu terytorialnego, jednostek budżetowych,</w:t>
      </w:r>
      <w:r>
        <w:br/>
        <w:t>samorządowych zakładów budżetowych, państwowych funduszy celowych oraz państwo</w:t>
      </w:r>
      <w:r>
        <w:t>wych</w:t>
      </w:r>
      <w:r>
        <w:br/>
        <w:t>jednostek budżetowych mających siedzibę poza granicami Rzeczypospolitej Polskiej (Dz. U. z</w:t>
      </w:r>
      <w:r>
        <w:br/>
        <w:t>2020r. poz.342)</w:t>
      </w:r>
      <w:r>
        <w:rPr>
          <w:b/>
          <w:bCs/>
          <w:i w:val="0"/>
          <w:iCs w:val="0"/>
          <w:sz w:val="24"/>
          <w:szCs w:val="24"/>
        </w:rPr>
        <w:t xml:space="preserve"> Burmistrz Gminy i Miasta Węgliniec zarządza, co następuje:</w:t>
      </w:r>
    </w:p>
    <w:p w:rsidR="00D6311A" w:rsidRDefault="00F56674">
      <w:pPr>
        <w:pStyle w:val="Teksttreci20"/>
        <w:spacing w:line="240" w:lineRule="auto"/>
        <w:ind w:left="4400"/>
        <w:jc w:val="left"/>
        <w:rPr>
          <w:sz w:val="28"/>
          <w:szCs w:val="28"/>
        </w:rPr>
      </w:pPr>
      <w:r>
        <w:rPr>
          <w:sz w:val="28"/>
          <w:szCs w:val="28"/>
        </w:rPr>
        <w:t>§1</w:t>
      </w:r>
    </w:p>
    <w:p w:rsidR="00D6311A" w:rsidRDefault="00F56674">
      <w:pPr>
        <w:pStyle w:val="Teksttreci0"/>
        <w:spacing w:after="0"/>
        <w:jc w:val="both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W Zarządzeniu nr 121/2021 Burmistrza Gminy i Miasta Węgliniec z dnia 22.11.2021r. </w:t>
      </w:r>
      <w:r>
        <w:rPr>
          <w:i w:val="0"/>
          <w:iCs w:val="0"/>
          <w:sz w:val="24"/>
          <w:szCs w:val="24"/>
        </w:rPr>
        <w:t>w</w:t>
      </w:r>
      <w:r>
        <w:rPr>
          <w:i w:val="0"/>
          <w:iCs w:val="0"/>
          <w:sz w:val="24"/>
          <w:szCs w:val="24"/>
        </w:rPr>
        <w:br/>
        <w:t>sprawie ustalenia zasad ujmowania operacji gospodarczych:</w:t>
      </w:r>
    </w:p>
    <w:p w:rsidR="00D6311A" w:rsidRDefault="00F56674">
      <w:pPr>
        <w:pStyle w:val="Teksttreci0"/>
        <w:spacing w:after="0"/>
        <w:jc w:val="both"/>
        <w:rPr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 xml:space="preserve">w § 1 ust. 2 po wyrazach końcowych „w rozdziale 75023” dodaje się treść: </w:t>
      </w:r>
      <w:proofErr w:type="gramStart"/>
      <w:r>
        <w:rPr>
          <w:b/>
          <w:bCs/>
          <w:i w:val="0"/>
          <w:iCs w:val="0"/>
          <w:sz w:val="24"/>
          <w:szCs w:val="24"/>
        </w:rPr>
        <w:t>„ oraz</w:t>
      </w:r>
      <w:proofErr w:type="gramEnd"/>
      <w:r>
        <w:rPr>
          <w:b/>
          <w:bCs/>
          <w:i w:val="0"/>
          <w:iCs w:val="0"/>
          <w:sz w:val="24"/>
          <w:szCs w:val="24"/>
        </w:rPr>
        <w:t xml:space="preserve"> w</w:t>
      </w:r>
      <w:r>
        <w:rPr>
          <w:b/>
          <w:bCs/>
          <w:i w:val="0"/>
          <w:iCs w:val="0"/>
          <w:sz w:val="24"/>
          <w:szCs w:val="24"/>
        </w:rPr>
        <w:br/>
        <w:t>rozdziale 75095, przyjętych do planu zgodnie z klasyfikacją SMUP.”</w:t>
      </w:r>
    </w:p>
    <w:p w:rsidR="00D6311A" w:rsidRDefault="00F56674">
      <w:pPr>
        <w:pStyle w:val="Teksttreci20"/>
        <w:spacing w:after="260" w:line="240" w:lineRule="auto"/>
      </w:pPr>
      <w:r>
        <w:t>§2</w:t>
      </w:r>
    </w:p>
    <w:p w:rsidR="00D6311A" w:rsidRDefault="00F56674">
      <w:pPr>
        <w:pStyle w:val="Teksttreci0"/>
        <w:spacing w:after="360"/>
        <w:rPr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Wykonanie Zarządzenia powierza się </w:t>
      </w:r>
      <w:r>
        <w:rPr>
          <w:i w:val="0"/>
          <w:iCs w:val="0"/>
          <w:sz w:val="24"/>
          <w:szCs w:val="24"/>
        </w:rPr>
        <w:t xml:space="preserve">Głównej Księgowej </w:t>
      </w:r>
      <w:proofErr w:type="spellStart"/>
      <w:r>
        <w:rPr>
          <w:i w:val="0"/>
          <w:iCs w:val="0"/>
          <w:sz w:val="24"/>
          <w:szCs w:val="24"/>
        </w:rPr>
        <w:t>UGiM</w:t>
      </w:r>
      <w:proofErr w:type="spellEnd"/>
      <w:r>
        <w:rPr>
          <w:i w:val="0"/>
          <w:iCs w:val="0"/>
          <w:sz w:val="24"/>
          <w:szCs w:val="24"/>
        </w:rPr>
        <w:t>.</w:t>
      </w:r>
    </w:p>
    <w:p w:rsidR="00D6311A" w:rsidRDefault="00F56674">
      <w:pPr>
        <w:pStyle w:val="Teksttreci20"/>
        <w:spacing w:after="300" w:line="240" w:lineRule="auto"/>
      </w:pPr>
      <w:r>
        <w:t>§3</w:t>
      </w:r>
    </w:p>
    <w:p w:rsidR="00D6311A" w:rsidRDefault="00F56674">
      <w:pPr>
        <w:pStyle w:val="Teksttreci0"/>
        <w:spacing w:after="0"/>
        <w:rPr>
          <w:sz w:val="24"/>
          <w:szCs w:val="24"/>
        </w:rPr>
        <w:sectPr w:rsidR="00D6311A">
          <w:footerReference w:type="default" r:id="rId6"/>
          <w:pgSz w:w="11900" w:h="16840"/>
          <w:pgMar w:top="405" w:right="1287" w:bottom="4681" w:left="1412" w:header="0" w:footer="3" w:gutter="0"/>
          <w:pgNumType w:start="1"/>
          <w:cols w:space="720"/>
          <w:noEndnote/>
          <w:docGrid w:linePitch="360"/>
        </w:sectPr>
      </w:pPr>
      <w:r>
        <w:rPr>
          <w:i w:val="0"/>
          <w:iCs w:val="0"/>
          <w:sz w:val="24"/>
          <w:szCs w:val="24"/>
        </w:rPr>
        <w:t>Zarządzenie wchodzi w życie z dniem podpisania, z mocą obowiązującą od dnia 01.01.2022r.</w:t>
      </w:r>
    </w:p>
    <w:p w:rsidR="00D6311A" w:rsidRDefault="00D6311A">
      <w:pPr>
        <w:spacing w:line="240" w:lineRule="exact"/>
        <w:rPr>
          <w:sz w:val="19"/>
          <w:szCs w:val="19"/>
        </w:rPr>
      </w:pPr>
    </w:p>
    <w:p w:rsidR="00D6311A" w:rsidRDefault="00D6311A">
      <w:pPr>
        <w:spacing w:line="240" w:lineRule="exact"/>
        <w:rPr>
          <w:sz w:val="19"/>
          <w:szCs w:val="19"/>
        </w:rPr>
      </w:pPr>
    </w:p>
    <w:p w:rsidR="00D6311A" w:rsidRDefault="00D6311A">
      <w:pPr>
        <w:spacing w:before="97" w:after="97" w:line="240" w:lineRule="exact"/>
        <w:rPr>
          <w:sz w:val="19"/>
          <w:szCs w:val="19"/>
        </w:rPr>
      </w:pPr>
    </w:p>
    <w:p w:rsidR="00D6311A" w:rsidRDefault="00D6311A">
      <w:pPr>
        <w:spacing w:line="1" w:lineRule="exact"/>
        <w:sectPr w:rsidR="00D6311A">
          <w:type w:val="continuous"/>
          <w:pgSz w:w="11900" w:h="16840"/>
          <w:pgMar w:top="405" w:right="0" w:bottom="978" w:left="0" w:header="0" w:footer="3" w:gutter="0"/>
          <w:cols w:space="720"/>
          <w:noEndnote/>
          <w:docGrid w:linePitch="360"/>
        </w:sectPr>
      </w:pPr>
    </w:p>
    <w:p w:rsidR="00D6311A" w:rsidRDefault="00F56674">
      <w:pPr>
        <w:pStyle w:val="Teksttreci30"/>
      </w:pPr>
      <w:proofErr w:type="spellStart"/>
      <w:proofErr w:type="gramStart"/>
      <w:r>
        <w:t>Sporz.J.Zawisza</w:t>
      </w:r>
      <w:proofErr w:type="spellEnd"/>
      <w:proofErr w:type="gramEnd"/>
    </w:p>
    <w:sectPr w:rsidR="00D6311A">
      <w:type w:val="continuous"/>
      <w:pgSz w:w="11900" w:h="16840"/>
      <w:pgMar w:top="405" w:right="1287" w:bottom="978" w:left="141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674" w:rsidRDefault="00F56674">
      <w:r>
        <w:separator/>
      </w:r>
    </w:p>
  </w:endnote>
  <w:endnote w:type="continuationSeparator" w:id="0">
    <w:p w:rsidR="00F56674" w:rsidRDefault="00F56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11A" w:rsidRDefault="00F56674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6569075</wp:posOffset>
              </wp:positionH>
              <wp:positionV relativeFrom="page">
                <wp:posOffset>10071735</wp:posOffset>
              </wp:positionV>
              <wp:extent cx="39370" cy="10668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D6311A" w:rsidRDefault="00F56674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29" type="#_x0000_t202" style="position:absolute;margin-left:517.25pt;margin-top:793.05pt;width:3.1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" filled="f" stroked="f">
              <v:textbox style="mso-fit-shape-to-text:t" inset="0,0,0,0">
                <w:txbxContent>
                  <w:p w:rsidR="00D6311A" w:rsidRDefault="00F56674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674" w:rsidRDefault="00F56674"/>
  </w:footnote>
  <w:footnote w:type="continuationSeparator" w:id="0">
    <w:p w:rsidR="00F56674" w:rsidRDefault="00F5667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11A"/>
    <w:rsid w:val="005C7677"/>
    <w:rsid w:val="00D6311A"/>
    <w:rsid w:val="00F5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53EC8"/>
  <w15:docId w15:val="{0EA45CE3-E3E4-4FB5-9F50-8C49DC3F5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C17DAC"/>
      <w:sz w:val="98"/>
      <w:szCs w:val="9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color w:val="F47289"/>
      <w:w w:val="10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C17DAC"/>
      <w:sz w:val="98"/>
      <w:szCs w:val="98"/>
    </w:rPr>
  </w:style>
  <w:style w:type="paragraph" w:customStyle="1" w:styleId="Podpisobrazu0">
    <w:name w:val="Podpis obrazu"/>
    <w:basedOn w:val="Normalny"/>
    <w:link w:val="Podpisobrazu"/>
    <w:pPr>
      <w:spacing w:after="60"/>
      <w:jc w:val="right"/>
    </w:pPr>
    <w:rPr>
      <w:rFonts w:ascii="Franklin Gothic Medium Cond" w:eastAsia="Franklin Gothic Medium Cond" w:hAnsi="Franklin Gothic Medium Cond" w:cs="Franklin Gothic Medium Cond"/>
      <w:color w:val="F47289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235" w:lineRule="auto"/>
      <w:jc w:val="center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b/>
      <w:bCs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2022-07-08T09:41:00Z</dcterms:created>
  <dcterms:modified xsi:type="dcterms:W3CDTF">2022-07-08T09:41:00Z</dcterms:modified>
</cp:coreProperties>
</file>