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C38" w:rsidRDefault="00F312C0">
      <w:pPr>
        <w:spacing w:line="1" w:lineRule="exact"/>
      </w:pPr>
      <w:r>
        <w:rPr>
          <w:noProof/>
        </w:rP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958850</wp:posOffset>
            </wp:positionH>
            <wp:positionV relativeFrom="paragraph">
              <wp:posOffset>12700</wp:posOffset>
            </wp:positionV>
            <wp:extent cx="1115695" cy="103632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11569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6C38" w:rsidRDefault="00F312C0">
      <w:pPr>
        <w:pStyle w:val="Teksttreci60"/>
        <w:sectPr w:rsidR="00FB6C38">
          <w:pgSz w:w="11900" w:h="16840"/>
          <w:pgMar w:top="447" w:right="2129" w:bottom="1020" w:left="4049" w:header="19" w:footer="592" w:gutter="0"/>
          <w:pgNumType w:start="1"/>
          <w:cols w:space="720"/>
          <w:noEndnote/>
          <w:docGrid w:linePitch="360"/>
        </w:sectPr>
      </w:pPr>
      <w:r>
        <w:t xml:space="preserve">Koło Łowieckie OSTOJA w Jeleniej </w:t>
      </w:r>
      <w:r>
        <w:rPr>
          <w:i/>
          <w:iCs/>
        </w:rPr>
        <w:t>Górze</w:t>
      </w:r>
    </w:p>
    <w:p w:rsidR="00FB6C38" w:rsidRDefault="00FB6C38">
      <w:pPr>
        <w:spacing w:before="9" w:after="9" w:line="240" w:lineRule="exact"/>
        <w:rPr>
          <w:sz w:val="19"/>
          <w:szCs w:val="19"/>
        </w:rPr>
      </w:pPr>
    </w:p>
    <w:p w:rsidR="00FB6C38" w:rsidRDefault="00FB6C38">
      <w:pPr>
        <w:spacing w:line="1" w:lineRule="exact"/>
        <w:sectPr w:rsidR="00FB6C38">
          <w:type w:val="continuous"/>
          <w:pgSz w:w="11900" w:h="16840"/>
          <w:pgMar w:top="414" w:right="0" w:bottom="1020" w:left="0" w:header="0" w:footer="3" w:gutter="0"/>
          <w:cols w:space="720"/>
          <w:noEndnote/>
          <w:docGrid w:linePitch="360"/>
        </w:sectPr>
      </w:pPr>
    </w:p>
    <w:p w:rsidR="00FB6C38" w:rsidRDefault="00F312C0">
      <w:pPr>
        <w:pStyle w:val="Teksttreci40"/>
        <w:framePr w:w="3470" w:h="322" w:wrap="none" w:vAnchor="text" w:hAnchor="page" w:x="6969" w:y="21"/>
        <w:spacing w:after="0"/>
        <w:ind w:firstLine="0"/>
      </w:pPr>
      <w:r>
        <w:t>Jelenia Góra, dnia 13.08.2022r.</w:t>
      </w:r>
    </w:p>
    <w:p w:rsidR="00FB6C38" w:rsidRDefault="00F312C0">
      <w:pPr>
        <w:pStyle w:val="Teksttreci50"/>
        <w:framePr w:w="2323" w:h="984" w:wrap="none" w:vAnchor="text" w:hAnchor="page" w:x="1175" w:y="313"/>
        <w:tabs>
          <w:tab w:val="left" w:pos="1474"/>
        </w:tabs>
        <w:spacing w:after="0"/>
        <w:ind w:firstLine="0"/>
      </w:pPr>
      <w:r>
        <w:rPr>
          <w:color w:val="7DD9CB"/>
        </w:rPr>
        <w:tab/>
      </w:r>
      <w:proofErr w:type="spellStart"/>
      <w:proofErr w:type="gramStart"/>
      <w:r>
        <w:rPr>
          <w:color w:val="7DD9CB"/>
        </w:rPr>
        <w:t>ł.OWiiiCKi</w:t>
      </w:r>
      <w:proofErr w:type="spellEnd"/>
      <w:proofErr w:type="gramEnd"/>
    </w:p>
    <w:p w:rsidR="009F74A6" w:rsidRDefault="009F74A6">
      <w:pPr>
        <w:pStyle w:val="Teksttreci40"/>
        <w:framePr w:w="2323" w:h="984" w:wrap="none" w:vAnchor="text" w:hAnchor="page" w:x="1175" w:y="313"/>
        <w:spacing w:after="240"/>
        <w:ind w:firstLine="420"/>
      </w:pPr>
    </w:p>
    <w:p w:rsidR="00FB6C38" w:rsidRDefault="00F312C0">
      <w:pPr>
        <w:pStyle w:val="Teksttreci40"/>
        <w:framePr w:w="2323" w:h="984" w:wrap="none" w:vAnchor="text" w:hAnchor="page" w:x="1175" w:y="313"/>
        <w:spacing w:after="240"/>
        <w:ind w:firstLine="420"/>
      </w:pPr>
      <w:r>
        <w:t>L. dz. 24/2022</w:t>
      </w:r>
    </w:p>
    <w:p w:rsidR="00FB6C38" w:rsidRDefault="00F312C0">
      <w:pPr>
        <w:pStyle w:val="Teksttreci50"/>
        <w:framePr w:w="2323" w:h="984" w:wrap="none" w:vAnchor="text" w:hAnchor="page" w:x="1175" w:y="313"/>
        <w:spacing w:after="140"/>
        <w:ind w:firstLine="420"/>
      </w:pPr>
      <w:r>
        <w:t>(Wyłącznie elektronicznie)</w:t>
      </w:r>
    </w:p>
    <w:p w:rsidR="00FB6C38" w:rsidRDefault="00FB6C38">
      <w:pPr>
        <w:spacing w:line="360" w:lineRule="exact"/>
      </w:pPr>
    </w:p>
    <w:p w:rsidR="00FB6C38" w:rsidRDefault="00FB6C38">
      <w:pPr>
        <w:spacing w:line="360" w:lineRule="exact"/>
      </w:pPr>
    </w:p>
    <w:p w:rsidR="00FB6C38" w:rsidRDefault="00FB6C38">
      <w:pPr>
        <w:spacing w:after="575" w:line="1" w:lineRule="exact"/>
      </w:pPr>
    </w:p>
    <w:p w:rsidR="00FB6C38" w:rsidRDefault="00FB6C38">
      <w:pPr>
        <w:spacing w:line="1" w:lineRule="exact"/>
        <w:sectPr w:rsidR="00FB6C38">
          <w:type w:val="continuous"/>
          <w:pgSz w:w="11900" w:h="16840"/>
          <w:pgMar w:top="414" w:right="1068" w:bottom="1020" w:left="1174" w:header="0" w:footer="3" w:gutter="0"/>
          <w:cols w:space="720"/>
          <w:noEndnote/>
          <w:docGrid w:linePitch="360"/>
        </w:sectPr>
      </w:pPr>
    </w:p>
    <w:p w:rsidR="00FB6C38" w:rsidRDefault="00FB6C38">
      <w:pPr>
        <w:spacing w:line="240" w:lineRule="exact"/>
        <w:rPr>
          <w:sz w:val="19"/>
          <w:szCs w:val="19"/>
        </w:rPr>
      </w:pPr>
    </w:p>
    <w:p w:rsidR="00FB6C38" w:rsidRDefault="00FB6C38">
      <w:pPr>
        <w:spacing w:before="22" w:after="22" w:line="240" w:lineRule="exact"/>
        <w:rPr>
          <w:sz w:val="19"/>
          <w:szCs w:val="19"/>
        </w:rPr>
      </w:pPr>
    </w:p>
    <w:p w:rsidR="00FB6C38" w:rsidRDefault="00FB6C38">
      <w:pPr>
        <w:spacing w:line="1" w:lineRule="exact"/>
        <w:sectPr w:rsidR="00FB6C38">
          <w:type w:val="continuous"/>
          <w:pgSz w:w="11900" w:h="16840"/>
          <w:pgMar w:top="1705" w:right="0" w:bottom="1020" w:left="0" w:header="0" w:footer="3" w:gutter="0"/>
          <w:cols w:space="720"/>
          <w:noEndnote/>
          <w:docGrid w:linePitch="360"/>
        </w:sectPr>
      </w:pPr>
    </w:p>
    <w:p w:rsidR="00FB6C38" w:rsidRDefault="00F312C0">
      <w:pPr>
        <w:pStyle w:val="Teksttreci30"/>
        <w:spacing w:after="740"/>
      </w:pPr>
      <w:r>
        <w:t>Informacja</w:t>
      </w:r>
    </w:p>
    <w:p w:rsidR="00FB6C38" w:rsidRDefault="00F312C0">
      <w:pPr>
        <w:pStyle w:val="Teksttreci0"/>
        <w:ind w:firstLine="1360"/>
      </w:pPr>
      <w:bookmarkStart w:id="0" w:name="_GoBack"/>
      <w:bookmarkEnd w:id="0"/>
      <w:r>
        <w:t>Zgodnie z art. 42ab, punkt 1. Ustawy Łowieckiej, Zarząd Koła Łowieckiego „Ostoja"</w:t>
      </w:r>
      <w:r>
        <w:br/>
        <w:t>w Jeleniej Górze informuje, że organizuje polowanie zbiorowe. Polowanie odbędzie się</w:t>
      </w:r>
      <w:r>
        <w:br/>
        <w:t xml:space="preserve">03.09.2022r. (sobota) w </w:t>
      </w:r>
      <w:proofErr w:type="spellStart"/>
      <w:r>
        <w:t>obw</w:t>
      </w:r>
      <w:proofErr w:type="spellEnd"/>
      <w:r>
        <w:t>. 18. Rozpoczęcie o godz. 08:00, zakończenie o godz</w:t>
      </w:r>
      <w:r>
        <w:t>. 16:00</w:t>
      </w:r>
    </w:p>
    <w:p w:rsidR="00FB6C38" w:rsidRDefault="00F312C0">
      <w:pPr>
        <w:spacing w:line="1" w:lineRule="exact"/>
      </w:pPr>
      <w:r>
        <w:rPr>
          <w:noProof/>
        </w:rPr>
        <w:drawing>
          <wp:anchor distT="584200" distB="0" distL="783590" distR="0" simplePos="0" relativeHeight="125829379" behindDoc="0" locked="0" layoutInCell="1" allowOverlap="1">
            <wp:simplePos x="0" y="0"/>
            <wp:positionH relativeFrom="page">
              <wp:posOffset>5930265</wp:posOffset>
            </wp:positionH>
            <wp:positionV relativeFrom="paragraph">
              <wp:posOffset>584200</wp:posOffset>
            </wp:positionV>
            <wp:extent cx="951230" cy="1591310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51230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5146675</wp:posOffset>
                </wp:positionH>
                <wp:positionV relativeFrom="paragraph">
                  <wp:posOffset>669290</wp:posOffset>
                </wp:positionV>
                <wp:extent cx="972185" cy="18288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B6C38" w:rsidRDefault="00F312C0">
                            <w:pPr>
                              <w:pStyle w:val="Podpisobrazu0"/>
                              <w:spacing w:line="240" w:lineRule="auto"/>
                              <w:jc w:val="left"/>
                            </w:pPr>
                            <w:r>
                              <w:t>Z upoważnienia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05.25pt;margin-top:52.700000000000003pt;width:76.549999999999997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 upoważnienia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5805170</wp:posOffset>
                </wp:positionH>
                <wp:positionV relativeFrom="paragraph">
                  <wp:posOffset>1065530</wp:posOffset>
                </wp:positionV>
                <wp:extent cx="219710" cy="21336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B6C38" w:rsidRDefault="00F312C0">
                            <w:pPr>
                              <w:pStyle w:val="Podpisobrazu0"/>
                              <w:spacing w:line="194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3BCA0"/>
                                <w:sz w:val="16"/>
                                <w:szCs w:val="16"/>
                              </w:rPr>
                              <w:t>Koto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3BCA0"/>
                                <w:sz w:val="16"/>
                                <w:szCs w:val="16"/>
                              </w:rPr>
                              <w:br/>
                              <w:t>s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7.10000000000002pt;margin-top:83.900000000000006pt;width:17.300000000000001pt;height:16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4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53BCA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Koto</w:t>
                        <w:br/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B6C38" w:rsidRDefault="00F312C0">
      <w:pPr>
        <w:pStyle w:val="Teksttreci20"/>
      </w:pPr>
      <w:r>
        <w:t>Do wiadomości:</w:t>
      </w:r>
    </w:p>
    <w:p w:rsidR="00FB6C38" w:rsidRDefault="00F312C0">
      <w:pPr>
        <w:pStyle w:val="Teksttreci20"/>
        <w:numPr>
          <w:ilvl w:val="0"/>
          <w:numId w:val="1"/>
        </w:numPr>
        <w:tabs>
          <w:tab w:val="left" w:pos="258"/>
        </w:tabs>
      </w:pPr>
      <w:r>
        <w:t>Nadleśnictwo Raszów</w:t>
      </w:r>
    </w:p>
    <w:p w:rsidR="00FB6C38" w:rsidRDefault="00F312C0">
      <w:pPr>
        <w:pStyle w:val="Teksttreci20"/>
        <w:numPr>
          <w:ilvl w:val="0"/>
          <w:numId w:val="1"/>
        </w:numPr>
        <w:tabs>
          <w:tab w:val="left" w:pos="253"/>
        </w:tabs>
      </w:pPr>
      <w:r>
        <w:t>Gmina Węgliniec</w:t>
      </w:r>
    </w:p>
    <w:p w:rsidR="00FB6C38" w:rsidRDefault="00F312C0">
      <w:pPr>
        <w:pStyle w:val="Teksttreci20"/>
        <w:numPr>
          <w:ilvl w:val="0"/>
          <w:numId w:val="1"/>
        </w:numPr>
        <w:tabs>
          <w:tab w:val="left" w:pos="258"/>
        </w:tabs>
        <w:spacing w:after="980"/>
      </w:pPr>
      <w:r>
        <w:t>Gmina Osiecznica</w:t>
      </w:r>
    </w:p>
    <w:p w:rsidR="00FB6C38" w:rsidRDefault="00F312C0">
      <w:pPr>
        <w:pStyle w:val="Teksttreci30"/>
        <w:spacing w:after="220"/>
      </w:pPr>
      <w:r>
        <w:t>Adres siedziby: 58-506 Jelenia Góra, ul. Paderewskiego 76</w:t>
      </w:r>
    </w:p>
    <w:sectPr w:rsidR="00FB6C38">
      <w:type w:val="continuous"/>
      <w:pgSz w:w="11900" w:h="16840"/>
      <w:pgMar w:top="1705" w:right="1452" w:bottom="1020" w:left="15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2C0" w:rsidRDefault="00F312C0">
      <w:r>
        <w:separator/>
      </w:r>
    </w:p>
  </w:endnote>
  <w:endnote w:type="continuationSeparator" w:id="0">
    <w:p w:rsidR="00F312C0" w:rsidRDefault="00F3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2C0" w:rsidRDefault="00F312C0"/>
  </w:footnote>
  <w:footnote w:type="continuationSeparator" w:id="0">
    <w:p w:rsidR="00F312C0" w:rsidRDefault="00F312C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15274D"/>
    <w:multiLevelType w:val="multilevel"/>
    <w:tmpl w:val="D652A1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C38"/>
    <w:rsid w:val="009F74A6"/>
    <w:rsid w:val="00F312C0"/>
    <w:rsid w:val="00FB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D442"/>
  <w15:docId w15:val="{EB95B5B8-C879-4F96-9A13-A018AF79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Comic Sans MS" w:eastAsia="Comic Sans MS" w:hAnsi="Comic Sans MS" w:cs="Comic Sans MS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60">
    <w:name w:val="Tekst treści (6)"/>
    <w:basedOn w:val="Normalny"/>
    <w:link w:val="Teksttreci6"/>
    <w:rPr>
      <w:rFonts w:ascii="Comic Sans MS" w:eastAsia="Comic Sans MS" w:hAnsi="Comic Sans MS" w:cs="Comic Sans MS"/>
      <w:b/>
      <w:b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120"/>
      <w:ind w:firstLine="21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spacing w:after="70"/>
      <w:ind w:firstLine="210"/>
    </w:pPr>
    <w:rPr>
      <w:rFonts w:ascii="Arial" w:eastAsia="Arial" w:hAnsi="Arial" w:cs="Arial"/>
      <w:sz w:val="14"/>
      <w:szCs w:val="14"/>
    </w:rPr>
  </w:style>
  <w:style w:type="paragraph" w:customStyle="1" w:styleId="Podpisobrazu0">
    <w:name w:val="Podpis obrazu"/>
    <w:basedOn w:val="Normalny"/>
    <w:link w:val="Podpisobrazu"/>
    <w:pPr>
      <w:spacing w:line="216" w:lineRule="auto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480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line="283" w:lineRule="auto"/>
      <w:ind w:firstLine="400"/>
    </w:pPr>
    <w:rPr>
      <w:rFonts w:ascii="Calibri" w:eastAsia="Calibri" w:hAnsi="Calibri" w:cs="Calibri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456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2022-08-16T10:32:00Z</dcterms:created>
  <dcterms:modified xsi:type="dcterms:W3CDTF">2022-08-16T10:33:00Z</dcterms:modified>
</cp:coreProperties>
</file>