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D39" w:rsidRDefault="005A6950">
      <w:pPr>
        <w:pStyle w:val="Teksttreci40"/>
      </w:pPr>
      <w:r>
        <w:t>ZARZĄDZENIE NR 12/2022</w:t>
      </w:r>
      <w:r>
        <w:br/>
        <w:t>BURMISTRZA GMINYIMIASTA</w:t>
      </w:r>
      <w:r>
        <w:br/>
        <w:t>WĘGLINIEC</w:t>
      </w:r>
    </w:p>
    <w:p w:rsidR="00FA7D39" w:rsidRDefault="005A6950">
      <w:pPr>
        <w:pStyle w:val="Teksttreci30"/>
        <w:spacing w:after="300"/>
      </w:pPr>
      <w:r>
        <w:t>Z dnia 18 lutego 2022 roku</w:t>
      </w:r>
    </w:p>
    <w:p w:rsidR="00FA7D39" w:rsidRDefault="005A6950">
      <w:pPr>
        <w:pStyle w:val="Teksttreci0"/>
        <w:spacing w:after="0"/>
      </w:pPr>
      <w:bookmarkStart w:id="0" w:name="_GoBack"/>
      <w:r>
        <w:t>w sprawie przeznaczenia do sprzedaży w drodze przetargu nieograniczonego ustnego</w:t>
      </w:r>
      <w:r>
        <w:br/>
        <w:t xml:space="preserve">gminnej nieruchomości gruntowej w Węglińcu o </w:t>
      </w:r>
      <w:r>
        <w:t>numerze ewidencyjnym: 297/2 o pow.</w:t>
      </w:r>
    </w:p>
    <w:p w:rsidR="00FA7D39" w:rsidRDefault="005A6950">
      <w:pPr>
        <w:pStyle w:val="Teksttreci0"/>
        <w:spacing w:after="300"/>
      </w:pPr>
      <w:r>
        <w:t>0,3136 ha</w:t>
      </w:r>
      <w:bookmarkEnd w:id="0"/>
      <w:r>
        <w:t>.</w:t>
      </w:r>
    </w:p>
    <w:p w:rsidR="00FA7D39" w:rsidRDefault="005A6950">
      <w:pPr>
        <w:pStyle w:val="Teksttreci20"/>
        <w:spacing w:after="0"/>
        <w:ind w:firstLine="240"/>
      </w:pPr>
      <w:r>
        <w:t>Na podstawie art. 30 ust.2 pkt 3 ustawy z dnia 8 marca 1990r. o samorządzie gminnym -</w:t>
      </w:r>
    </w:p>
    <w:p w:rsidR="00FA7D39" w:rsidRDefault="005A6950">
      <w:pPr>
        <w:pStyle w:val="Teksttreci20"/>
        <w:jc w:val="both"/>
      </w:pPr>
      <w:r>
        <w:t xml:space="preserve">(Dz.U. z 202Ir., poz. </w:t>
      </w:r>
      <w:proofErr w:type="gramStart"/>
      <w:r>
        <w:t>1372 )</w:t>
      </w:r>
      <w:proofErr w:type="gramEnd"/>
      <w:r>
        <w:t xml:space="preserve">, oraz art.25, oraz art.37 ust. 1 i art. 40 </w:t>
      </w:r>
      <w:proofErr w:type="spellStart"/>
      <w:r>
        <w:t>ust.l</w:t>
      </w:r>
      <w:proofErr w:type="spellEnd"/>
      <w:r>
        <w:t xml:space="preserve"> pkt 1 ustawy z dnia 21</w:t>
      </w:r>
      <w:r>
        <w:br/>
        <w:t>sierpnia 1997r. o gospo</w:t>
      </w:r>
      <w:r>
        <w:t>darce nieruchomościami ( Dz. U. z 202Ir.poz. 1899) oraz § 20 ust.2 pkt b)</w:t>
      </w:r>
      <w:r>
        <w:br/>
        <w:t>Regulaminu Organizacyjnego Urzędu Gminy i Miasta w Węglińcu</w:t>
      </w:r>
    </w:p>
    <w:p w:rsidR="00FA7D39" w:rsidRDefault="005A6950">
      <w:pPr>
        <w:pStyle w:val="Teksttreci30"/>
        <w:spacing w:after="300"/>
      </w:pPr>
      <w:r>
        <w:t>Zarządzam, co następuje:</w:t>
      </w:r>
    </w:p>
    <w:p w:rsidR="00FA7D39" w:rsidRDefault="00FA7D39">
      <w:pPr>
        <w:pStyle w:val="Teksttreci40"/>
        <w:numPr>
          <w:ilvl w:val="0"/>
          <w:numId w:val="1"/>
        </w:numPr>
        <w:spacing w:after="300" w:line="240" w:lineRule="auto"/>
        <w:rPr>
          <w:sz w:val="32"/>
          <w:szCs w:val="32"/>
        </w:rPr>
      </w:pPr>
    </w:p>
    <w:p w:rsidR="00FA7D39" w:rsidRDefault="005A6950">
      <w:pPr>
        <w:pStyle w:val="Teksttreci0"/>
        <w:spacing w:after="60"/>
        <w:jc w:val="left"/>
      </w:pPr>
      <w:r>
        <w:rPr>
          <w:i w:val="0"/>
          <w:iCs w:val="0"/>
        </w:rPr>
        <w:t>Przeznaczam do sprzedaży działkę nr 297/2 położoną w Węglińcu w drodze przetargu</w:t>
      </w:r>
      <w:r>
        <w:rPr>
          <w:i w:val="0"/>
          <w:iCs w:val="0"/>
        </w:rPr>
        <w:br/>
        <w:t>nieograniczoneg</w:t>
      </w:r>
      <w:r>
        <w:rPr>
          <w:i w:val="0"/>
          <w:iCs w:val="0"/>
        </w:rPr>
        <w:t>o ustnego.</w:t>
      </w:r>
    </w:p>
    <w:p w:rsidR="00FA7D39" w:rsidRDefault="00FA7D39">
      <w:pPr>
        <w:pStyle w:val="Teksttreci60"/>
        <w:numPr>
          <w:ilvl w:val="0"/>
          <w:numId w:val="1"/>
        </w:numPr>
        <w:spacing w:after="520"/>
      </w:pPr>
    </w:p>
    <w:p w:rsidR="00FA7D39" w:rsidRDefault="005A6950">
      <w:pPr>
        <w:pStyle w:val="Teksttreci0"/>
        <w:spacing w:after="520"/>
        <w:jc w:val="left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Wykonanie zarządzenia powierza się Kierownikowi Wydziału Infrastruktu</w:t>
      </w:r>
      <w:r w:rsidR="007D38BC">
        <w:rPr>
          <w:i w:val="0"/>
          <w:iCs w:val="0"/>
          <w:sz w:val="22"/>
          <w:szCs w:val="22"/>
        </w:rPr>
        <w:t>r</w:t>
      </w:r>
      <w:r>
        <w:rPr>
          <w:i w:val="0"/>
          <w:iCs w:val="0"/>
          <w:sz w:val="22"/>
          <w:szCs w:val="22"/>
        </w:rPr>
        <w:t>y Komunalnej.</w:t>
      </w:r>
    </w:p>
    <w:p w:rsidR="00FA7D39" w:rsidRDefault="005A6950">
      <w:pPr>
        <w:pStyle w:val="Teksttreci60"/>
        <w:spacing w:after="300"/>
      </w:pPr>
      <w:r>
        <w:t>§3</w:t>
      </w:r>
    </w:p>
    <w:p w:rsidR="00FA7D39" w:rsidRDefault="005A6950">
      <w:pPr>
        <w:pStyle w:val="Teksttreci0"/>
        <w:spacing w:after="1140"/>
        <w:jc w:val="left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Zarządzenie wchodzi w życie z dniem podpisania.</w:t>
      </w:r>
    </w:p>
    <w:p w:rsidR="00FA7D39" w:rsidRDefault="005A6950">
      <w:pPr>
        <w:pStyle w:val="Teksttreci50"/>
        <w:spacing w:after="0"/>
      </w:pPr>
      <w:r>
        <w:t>przygotowała:</w:t>
      </w:r>
      <w:r>
        <w:br/>
        <w:t>18.02.2022 r.</w:t>
      </w:r>
    </w:p>
    <w:p w:rsidR="00FA7D39" w:rsidRDefault="005A6950">
      <w:pPr>
        <w:pStyle w:val="Teksttreci50"/>
        <w:spacing w:after="300"/>
      </w:pPr>
      <w:r>
        <w:t>M. Podkalicka</w:t>
      </w:r>
      <w:r>
        <w:br/>
        <w:t>Wydz. IK.</w:t>
      </w:r>
    </w:p>
    <w:sectPr w:rsidR="00FA7D39">
      <w:pgSz w:w="11900" w:h="16840"/>
      <w:pgMar w:top="501" w:right="1395" w:bottom="501" w:left="1338" w:header="73" w:footer="7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950" w:rsidRDefault="005A6950">
      <w:r>
        <w:separator/>
      </w:r>
    </w:p>
  </w:endnote>
  <w:endnote w:type="continuationSeparator" w:id="0">
    <w:p w:rsidR="005A6950" w:rsidRDefault="005A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950" w:rsidRDefault="005A6950"/>
  </w:footnote>
  <w:footnote w:type="continuationSeparator" w:id="0">
    <w:p w:rsidR="005A6950" w:rsidRDefault="005A69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35C56"/>
    <w:multiLevelType w:val="multilevel"/>
    <w:tmpl w:val="502AB8C6"/>
    <w:lvl w:ilvl="0">
      <w:start w:val="1"/>
      <w:numFmt w:val="decimal"/>
      <w:lvlText w:val="§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39"/>
    <w:rsid w:val="005A6950"/>
    <w:rsid w:val="007D38BC"/>
    <w:rsid w:val="00FA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7B92"/>
  <w15:docId w15:val="{A5E4312D-24F7-4C39-91B2-80DFB435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30">
    <w:name w:val="Tekst treści (3)"/>
    <w:basedOn w:val="Normalny"/>
    <w:link w:val="Teksttreci3"/>
    <w:pPr>
      <w:spacing w:after="15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pacing w:line="252" w:lineRule="auto"/>
      <w:jc w:val="center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Teksttreci0">
    <w:name w:val="Tekst treści"/>
    <w:basedOn w:val="Normalny"/>
    <w:link w:val="Teksttreci"/>
    <w:pPr>
      <w:spacing w:after="410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Teksttreci20">
    <w:name w:val="Tekst treści (2)"/>
    <w:basedOn w:val="Normalny"/>
    <w:link w:val="Teksttreci2"/>
    <w:pPr>
      <w:spacing w:after="520" w:line="264" w:lineRule="auto"/>
      <w:ind w:firstLine="14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pacing w:after="410"/>
      <w:jc w:val="center"/>
    </w:pPr>
    <w:rPr>
      <w:rFonts w:ascii="Arial" w:eastAsia="Arial" w:hAnsi="Arial" w:cs="Arial"/>
      <w:i/>
      <w:iCs/>
      <w:sz w:val="32"/>
      <w:szCs w:val="32"/>
    </w:rPr>
  </w:style>
  <w:style w:type="paragraph" w:customStyle="1" w:styleId="Teksttreci50">
    <w:name w:val="Tekst treści (5)"/>
    <w:basedOn w:val="Normalny"/>
    <w:link w:val="Teksttreci5"/>
    <w:pPr>
      <w:spacing w:after="150" w:line="254" w:lineRule="auto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ABC</cp:lastModifiedBy>
  <cp:revision>3</cp:revision>
  <dcterms:created xsi:type="dcterms:W3CDTF">2022-08-30T11:23:00Z</dcterms:created>
  <dcterms:modified xsi:type="dcterms:W3CDTF">2022-08-30T11:24:00Z</dcterms:modified>
</cp:coreProperties>
</file>