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C5D" w:rsidRDefault="005E0E9D">
      <w:pPr>
        <w:pStyle w:val="Nagwek10"/>
        <w:keepNext/>
        <w:keepLines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2375535</wp:posOffset>
                </wp:positionH>
                <wp:positionV relativeFrom="paragraph">
                  <wp:posOffset>431800</wp:posOffset>
                </wp:positionV>
                <wp:extent cx="2651760" cy="29019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1760" cy="2901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C3C5D" w:rsidRDefault="005E0E9D">
                            <w:pPr>
                              <w:pStyle w:val="Teksttreci40"/>
                            </w:pPr>
                            <w:r>
                              <w:t xml:space="preserve">ZARZĄDZENIE Nr </w:t>
                            </w:r>
                            <w:r w:rsidR="001C0194">
                              <w:rPr>
                                <w:i/>
                                <w:iCs/>
                                <w:color w:val="auto"/>
                              </w:rPr>
                              <w:t>8</w:t>
                            </w:r>
                            <w:bookmarkStart w:id="0" w:name="_GoBack"/>
                            <w:bookmarkEnd w:id="0"/>
                            <w:r w:rsidR="00DE18F3" w:rsidRPr="00DE18F3">
                              <w:rPr>
                                <w:i/>
                                <w:iCs/>
                                <w:color w:val="auto"/>
                              </w:rPr>
                              <w:t>6</w:t>
                            </w:r>
                            <w:r>
                              <w:rPr>
                                <w:color w:val="325F91"/>
                              </w:rPr>
                              <w:t xml:space="preserve"> </w:t>
                            </w:r>
                            <w:r>
                              <w:t>/2022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187.05pt;margin-top:34pt;width:208.8pt;height:22.8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" filled="f" stroked="f">
                <v:textbox inset="0,0,0,0">
                  <w:txbxContent>
                    <w:p w:rsidR="003C3C5D" w:rsidRDefault="005E0E9D">
                      <w:pPr>
                        <w:pStyle w:val="Teksttreci40"/>
                      </w:pPr>
                      <w:r>
                        <w:t xml:space="preserve">ZARZĄDZENIE Nr </w:t>
                      </w:r>
                      <w:r w:rsidR="001C0194">
                        <w:rPr>
                          <w:i/>
                          <w:iCs/>
                          <w:color w:val="auto"/>
                        </w:rPr>
                        <w:t>8</w:t>
                      </w:r>
                      <w:bookmarkStart w:id="1" w:name="_GoBack"/>
                      <w:bookmarkEnd w:id="1"/>
                      <w:r w:rsidR="00DE18F3" w:rsidRPr="00DE18F3">
                        <w:rPr>
                          <w:i/>
                          <w:iCs/>
                          <w:color w:val="auto"/>
                        </w:rPr>
                        <w:t>6</w:t>
                      </w:r>
                      <w:r>
                        <w:rPr>
                          <w:color w:val="325F91"/>
                        </w:rPr>
                        <w:t xml:space="preserve"> </w:t>
                      </w:r>
                      <w:r>
                        <w:t>/2022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2" w:name="bookmark0"/>
      <w:r w:rsidR="00DE18F3">
        <w:t xml:space="preserve"> </w:t>
      </w:r>
      <w:r>
        <w:br/>
      </w:r>
      <w:bookmarkEnd w:id="2"/>
    </w:p>
    <w:p w:rsidR="00DE18F3" w:rsidRDefault="00DE18F3">
      <w:pPr>
        <w:pStyle w:val="Nagwek20"/>
        <w:keepNext/>
        <w:keepLines/>
        <w:spacing w:after="480"/>
      </w:pPr>
      <w:bookmarkStart w:id="3" w:name="bookmark2"/>
    </w:p>
    <w:p w:rsidR="003C3C5D" w:rsidRDefault="005E0E9D">
      <w:pPr>
        <w:pStyle w:val="Nagwek20"/>
        <w:keepNext/>
        <w:keepLines/>
        <w:spacing w:after="480"/>
      </w:pPr>
      <w:r>
        <w:t>Burmistrza Gminy i Miasta w Węglińcu</w:t>
      </w:r>
      <w:r>
        <w:br/>
        <w:t>z dnia 01 września 2022r.</w:t>
      </w:r>
      <w:bookmarkEnd w:id="3"/>
    </w:p>
    <w:p w:rsidR="003C3C5D" w:rsidRDefault="005E0E9D">
      <w:pPr>
        <w:pStyle w:val="Teksttreci0"/>
        <w:spacing w:after="680" w:line="259" w:lineRule="auto"/>
        <w:jc w:val="both"/>
      </w:pPr>
      <w:r>
        <w:t>w sprawie przeprowadzenia konsultacji z organizacjami pozarządowymi oraz podmiotami</w:t>
      </w:r>
      <w:r>
        <w:br/>
        <w:t>prowadzącymi działalność pożytku publicznego, projektu „Rocznego programu współpracy gminy</w:t>
      </w:r>
      <w:r>
        <w:br/>
        <w:t>Węgliniec z organizacjami pozarządowymi oraz innymi podmiotami na rok 2023”.</w:t>
      </w:r>
    </w:p>
    <w:p w:rsidR="003C3C5D" w:rsidRDefault="005E0E9D">
      <w:pPr>
        <w:pStyle w:val="Teksttreci0"/>
        <w:spacing w:after="220"/>
        <w:ind w:firstLine="740"/>
        <w:jc w:val="both"/>
      </w:pPr>
      <w:r>
        <w:t>Na podstawie art. 5a ust. 1 ustawy z dnia 24 kwietnia 2003 roku o działalności pożytku</w:t>
      </w:r>
      <w:r>
        <w:br/>
        <w:t>publicznego i o wolontariacie (Dz.U z 2022r. poz. 1327 ze zmianami) oraz uchwały nr</w:t>
      </w:r>
      <w:r>
        <w:br/>
        <w:t>591/XXVIII/13 Rady Miejskiej Węglińca z dnia 14 listopada 2013 r. w sprawie określenia</w:t>
      </w:r>
      <w:r>
        <w:br/>
        <w:t>szczegółowego sposobu konsultacji z organizacjami pozarządowymi i innymi podmiotami,</w:t>
      </w:r>
      <w:r>
        <w:br/>
        <w:t>projektów aktów prawa miejscowego w dziedzinach dotyczących działalności statutowej tych</w:t>
      </w:r>
      <w:r>
        <w:br/>
        <w:t>organizacji, Burmistrz Gminy i Miasta Węgliniec zarządza, co następuje:</w:t>
      </w:r>
    </w:p>
    <w:p w:rsidR="003C3C5D" w:rsidRDefault="003C3C5D">
      <w:pPr>
        <w:pStyle w:val="Nagwek20"/>
        <w:keepNext/>
        <w:keepLines/>
        <w:numPr>
          <w:ilvl w:val="0"/>
          <w:numId w:val="1"/>
        </w:numPr>
      </w:pPr>
    </w:p>
    <w:p w:rsidR="003C3C5D" w:rsidRDefault="005E0E9D">
      <w:pPr>
        <w:pStyle w:val="Teksttreci0"/>
        <w:numPr>
          <w:ilvl w:val="0"/>
          <w:numId w:val="2"/>
        </w:numPr>
        <w:tabs>
          <w:tab w:val="left" w:pos="338"/>
        </w:tabs>
        <w:ind w:left="360" w:hanging="360"/>
        <w:jc w:val="both"/>
      </w:pPr>
      <w:r>
        <w:t>Przeprowadzić konsultacje z organizacjami pozarządowymi i innymi podmiotami w sprawie</w:t>
      </w:r>
      <w:r>
        <w:br/>
        <w:t>Rocznego programu współpracy gminy Węgliniec z organizacjami pozarządowymi oraz innymi</w:t>
      </w:r>
      <w:r>
        <w:br/>
        <w:t>podmiotami na rok 2023, zwanego dalej „projektem programu” stanowiącego załącznik nr 1 do</w:t>
      </w:r>
      <w:r>
        <w:br/>
        <w:t>zarządzenia.</w:t>
      </w:r>
    </w:p>
    <w:p w:rsidR="003C3C5D" w:rsidRDefault="005E0E9D">
      <w:pPr>
        <w:pStyle w:val="Teksttreci0"/>
        <w:numPr>
          <w:ilvl w:val="0"/>
          <w:numId w:val="2"/>
        </w:numPr>
        <w:tabs>
          <w:tab w:val="left" w:pos="338"/>
        </w:tabs>
      </w:pPr>
      <w:r>
        <w:t>Projekt programu będzie dostępny:</w:t>
      </w:r>
    </w:p>
    <w:p w:rsidR="003C3C5D" w:rsidRDefault="005E0E9D">
      <w:pPr>
        <w:pStyle w:val="Teksttreci0"/>
        <w:numPr>
          <w:ilvl w:val="0"/>
          <w:numId w:val="3"/>
        </w:numPr>
        <w:tabs>
          <w:tab w:val="left" w:pos="1055"/>
        </w:tabs>
        <w:ind w:firstLine="720"/>
      </w:pPr>
      <w:r>
        <w:t xml:space="preserve">na stronie internetowej Gminy i Miasta Węgliniec </w:t>
      </w:r>
      <w:hyperlink r:id="rId7" w:history="1">
        <w:r>
          <w:rPr>
            <w:lang w:val="en-US" w:eastAsia="en-US" w:bidi="en-US"/>
          </w:rPr>
          <w:t>www.wegliniec.pl</w:t>
        </w:r>
      </w:hyperlink>
    </w:p>
    <w:p w:rsidR="003C3C5D" w:rsidRDefault="005E0E9D">
      <w:pPr>
        <w:pStyle w:val="Teksttreci0"/>
        <w:numPr>
          <w:ilvl w:val="0"/>
          <w:numId w:val="3"/>
        </w:numPr>
        <w:tabs>
          <w:tab w:val="left" w:pos="1069"/>
        </w:tabs>
        <w:ind w:firstLine="720"/>
      </w:pPr>
      <w:r>
        <w:t>na tablicy ogłoszeń w Urzędzie Gminy i Miasta w Węglińcu.</w:t>
      </w:r>
    </w:p>
    <w:p w:rsidR="003C3C5D" w:rsidRDefault="005E0E9D">
      <w:pPr>
        <w:pStyle w:val="Teksttreci0"/>
        <w:numPr>
          <w:ilvl w:val="0"/>
          <w:numId w:val="3"/>
        </w:numPr>
        <w:tabs>
          <w:tab w:val="left" w:pos="1062"/>
        </w:tabs>
        <w:ind w:firstLine="720"/>
      </w:pPr>
      <w:r>
        <w:t>w Biuletynie Informacji Publicznej</w:t>
      </w:r>
    </w:p>
    <w:p w:rsidR="003C3C5D" w:rsidRDefault="003C3C5D">
      <w:pPr>
        <w:pStyle w:val="Nagwek20"/>
        <w:keepNext/>
        <w:keepLines/>
        <w:numPr>
          <w:ilvl w:val="0"/>
          <w:numId w:val="1"/>
        </w:numPr>
      </w:pPr>
    </w:p>
    <w:p w:rsidR="003C3C5D" w:rsidRDefault="005E0E9D">
      <w:pPr>
        <w:pStyle w:val="Teksttreci0"/>
        <w:spacing w:after="220"/>
        <w:jc w:val="both"/>
      </w:pPr>
      <w:r>
        <w:t>Konsultacje obejmują Gminę Węgliniec i przeprowadzane są w celu ustalenia wspólnych działań</w:t>
      </w:r>
      <w:r>
        <w:br/>
        <w:t>Gminy i Miasta Węgliniec z organizacjami pozarządowymi oraz innymi podmiotami określonymi w</w:t>
      </w:r>
      <w:r>
        <w:br/>
        <w:t>„projekcie programu” i wprowadzenia ewentualnie zgłoszonych uwag.</w:t>
      </w:r>
    </w:p>
    <w:p w:rsidR="003C3C5D" w:rsidRDefault="003C3C5D">
      <w:pPr>
        <w:pStyle w:val="Nagwek20"/>
        <w:keepNext/>
        <w:keepLines/>
        <w:numPr>
          <w:ilvl w:val="0"/>
          <w:numId w:val="1"/>
        </w:numPr>
      </w:pPr>
    </w:p>
    <w:p w:rsidR="003C3C5D" w:rsidRDefault="005E0E9D">
      <w:pPr>
        <w:pStyle w:val="Teksttreci0"/>
        <w:jc w:val="both"/>
      </w:pPr>
      <w:r>
        <w:t>Konsultacje przeprowadzone będą w terminie od 01 września 2022 roku do 30 września 2022 roku.</w:t>
      </w:r>
    </w:p>
    <w:p w:rsidR="003C3C5D" w:rsidRDefault="003C3C5D">
      <w:pPr>
        <w:pStyle w:val="Nagwek20"/>
        <w:keepNext/>
        <w:keepLines/>
        <w:numPr>
          <w:ilvl w:val="0"/>
          <w:numId w:val="1"/>
        </w:numPr>
      </w:pPr>
    </w:p>
    <w:p w:rsidR="003C3C5D" w:rsidRDefault="005E0E9D">
      <w:pPr>
        <w:pStyle w:val="Teksttreci0"/>
        <w:jc w:val="both"/>
      </w:pPr>
      <w:r>
        <w:t>Konsultacje przeprowadzone będą w sposób i w formach określonych w § 5 pkt 2-4 załącznika nr</w:t>
      </w:r>
      <w:r>
        <w:br/>
        <w:t>1 do uchwały Nr 591/XXVIII/13 Rady Miejskiej Węglińca z dnia 14 listopada 2013 r. w sprawie</w:t>
      </w:r>
      <w:r>
        <w:br/>
        <w:t>określenia szczegółowego sposobu konsultacji z organizacjami pozarządowymi i innymi</w:t>
      </w:r>
      <w:r>
        <w:br/>
        <w:t>podmiotami, projektów aktów prawa miejscowego w dziedzinach dotyczących działalności</w:t>
      </w:r>
      <w:r>
        <w:br/>
        <w:t>statutowej tych organizacji tj. w formie pisemnego lub elektronicznego zapytania o wnoszenie uwag</w:t>
      </w:r>
      <w:r>
        <w:br/>
        <w:t>i opinii oraz publikacje projektu w Biuletynie Informacji Publicznej i na stronie internetowej Gminy</w:t>
      </w:r>
      <w:r>
        <w:br/>
        <w:t>Węgliniec.</w:t>
      </w:r>
      <w:r>
        <w:br w:type="page"/>
      </w:r>
    </w:p>
    <w:p w:rsidR="003C3C5D" w:rsidRDefault="005E0E9D">
      <w:pPr>
        <w:pStyle w:val="Nagwek20"/>
        <w:keepNext/>
        <w:keepLines/>
      </w:pPr>
      <w:bookmarkStart w:id="4" w:name="bookmark12"/>
      <w:r>
        <w:lastRenderedPageBreak/>
        <w:t>§5</w:t>
      </w:r>
      <w:bookmarkEnd w:id="4"/>
    </w:p>
    <w:p w:rsidR="003C3C5D" w:rsidRDefault="005E0E9D">
      <w:pPr>
        <w:pStyle w:val="Teksttreci0"/>
        <w:spacing w:line="264" w:lineRule="auto"/>
        <w:jc w:val="both"/>
      </w:pPr>
      <w:r>
        <w:t>Uwagi i opinie wraz z uzasadnieniem proponowanych zmian należy składać w formie pisemnej na</w:t>
      </w:r>
      <w:r>
        <w:br/>
        <w:t>adres: Urząd Gminy i Miasta w Węglińcu, ul. Sikorskiego 3, 59-940 Węgliniec lub bezpośrednio do</w:t>
      </w:r>
      <w:r>
        <w:br/>
        <w:t xml:space="preserve">Sekretariatu Urzędu Gminy i Miasta w Węglińcu lub na adres email: </w:t>
      </w:r>
      <w:r>
        <w:rPr>
          <w:color w:val="325F91"/>
          <w:u w:val="single"/>
        </w:rPr>
        <w:t>promocj</w:t>
      </w:r>
      <w:hyperlink r:id="rId8" w:history="1">
        <w:r>
          <w:rPr>
            <w:color w:val="325F91"/>
            <w:u w:val="single"/>
            <w:lang w:val="en-US" w:eastAsia="en-US" w:bidi="en-US"/>
          </w:rPr>
          <w:t>a@wegliniec.pl</w:t>
        </w:r>
      </w:hyperlink>
      <w:r>
        <w:rPr>
          <w:color w:val="325F91"/>
          <w:lang w:val="en-US" w:eastAsia="en-US" w:bidi="en-US"/>
        </w:rPr>
        <w:t xml:space="preserve"> </w:t>
      </w:r>
      <w:r>
        <w:t>w</w:t>
      </w:r>
      <w:r>
        <w:br/>
        <w:t>terminie określonym w § 3</w:t>
      </w:r>
    </w:p>
    <w:p w:rsidR="003C3C5D" w:rsidRDefault="003C3C5D">
      <w:pPr>
        <w:pStyle w:val="Nagwek20"/>
        <w:keepNext/>
        <w:keepLines/>
        <w:numPr>
          <w:ilvl w:val="0"/>
          <w:numId w:val="4"/>
        </w:numPr>
      </w:pPr>
    </w:p>
    <w:p w:rsidR="003C3C5D" w:rsidRDefault="005E0E9D">
      <w:pPr>
        <w:pStyle w:val="Teksttreci0"/>
        <w:spacing w:line="259" w:lineRule="auto"/>
      </w:pPr>
      <w:r>
        <w:t>Wykonanie Zarządzenia powierza się Kierownikowi Wydziału Społeczno-Administracyjnego</w:t>
      </w:r>
      <w:r>
        <w:br/>
        <w:t>Urzędu Gminy i Miasta Węgliniec</w:t>
      </w:r>
    </w:p>
    <w:p w:rsidR="003C3C5D" w:rsidRDefault="003C3C5D">
      <w:pPr>
        <w:pStyle w:val="Nagwek20"/>
        <w:keepNext/>
        <w:keepLines/>
        <w:numPr>
          <w:ilvl w:val="0"/>
          <w:numId w:val="4"/>
        </w:numPr>
      </w:pPr>
    </w:p>
    <w:p w:rsidR="003C3C5D" w:rsidRDefault="005E0E9D">
      <w:pPr>
        <w:pStyle w:val="Teksttreci0"/>
        <w:spacing w:after="700" w:line="259" w:lineRule="auto"/>
      </w:pPr>
      <w:r>
        <w:t>Wyznaczam jako osobę odpowiedzialną za przeprowadzenie konsultacji referenta ds. promocji</w:t>
      </w:r>
      <w:r>
        <w:br/>
        <w:t>Urzędu Gminy i Miasta Mirosława Matuszewskiego</w:t>
      </w:r>
    </w:p>
    <w:p w:rsidR="003C3C5D" w:rsidRDefault="005E0E9D">
      <w:pPr>
        <w:pStyle w:val="Nagwek20"/>
        <w:keepNext/>
        <w:keepLines/>
      </w:pPr>
      <w:bookmarkStart w:id="5" w:name="bookmark18"/>
      <w:r>
        <w:t>§8</w:t>
      </w:r>
      <w:bookmarkEnd w:id="5"/>
    </w:p>
    <w:p w:rsidR="003C3C5D" w:rsidRDefault="005E0E9D" w:rsidP="00DE18F3">
      <w:pPr>
        <w:pStyle w:val="Teksttreci0"/>
        <w:spacing w:after="3260" w:line="240" w:lineRule="auto"/>
      </w:pPr>
      <w:r>
        <w:t>Zarządzenie wchodzi w życie z dniem podpisania</w:t>
      </w:r>
    </w:p>
    <w:p w:rsidR="003C3C5D" w:rsidRDefault="005E0E9D">
      <w:pPr>
        <w:pStyle w:val="Teksttreci20"/>
        <w:spacing w:after="180"/>
      </w:pPr>
      <w:r>
        <w:t>Sprawę prowadzi:</w:t>
      </w:r>
    </w:p>
    <w:p w:rsidR="003C3C5D" w:rsidRDefault="005E0E9D">
      <w:pPr>
        <w:pStyle w:val="Teksttreci20"/>
        <w:spacing w:after="180"/>
      </w:pPr>
      <w:r>
        <w:t>Mirosław Matuszewski</w:t>
      </w:r>
    </w:p>
    <w:p w:rsidR="003C3C5D" w:rsidRDefault="005E0E9D">
      <w:pPr>
        <w:pStyle w:val="Teksttreci20"/>
        <w:spacing w:after="780"/>
      </w:pPr>
      <w:r>
        <w:t>Tel. 75 77 11 435 wew. 34</w:t>
      </w:r>
    </w:p>
    <w:p w:rsidR="003C3C5D" w:rsidRDefault="003C3C5D">
      <w:pPr>
        <w:pStyle w:val="Teksttreci30"/>
        <w:spacing w:line="434" w:lineRule="auto"/>
      </w:pPr>
    </w:p>
    <w:sectPr w:rsidR="003C3C5D">
      <w:pgSz w:w="11900" w:h="16840"/>
      <w:pgMar w:top="588" w:right="1327" w:bottom="906" w:left="915" w:header="160" w:footer="47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6A97" w:rsidRDefault="001A6A97">
      <w:r>
        <w:separator/>
      </w:r>
    </w:p>
  </w:endnote>
  <w:endnote w:type="continuationSeparator" w:id="0">
    <w:p w:rsidR="001A6A97" w:rsidRDefault="001A6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6A97" w:rsidRDefault="001A6A97"/>
  </w:footnote>
  <w:footnote w:type="continuationSeparator" w:id="0">
    <w:p w:rsidR="001A6A97" w:rsidRDefault="001A6A9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1236BD"/>
    <w:multiLevelType w:val="multilevel"/>
    <w:tmpl w:val="6672C2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207128"/>
    <w:multiLevelType w:val="multilevel"/>
    <w:tmpl w:val="96AE1EAC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29E6F0C"/>
    <w:multiLevelType w:val="multilevel"/>
    <w:tmpl w:val="F9D031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923189F"/>
    <w:multiLevelType w:val="multilevel"/>
    <w:tmpl w:val="69B6D7EC"/>
    <w:lvl w:ilvl="0">
      <w:start w:val="6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C5D"/>
    <w:rsid w:val="001A6A97"/>
    <w:rsid w:val="001C0194"/>
    <w:rsid w:val="003C3C5D"/>
    <w:rsid w:val="005E0E9D"/>
    <w:rsid w:val="00DE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CE5DD"/>
  <w15:docId w15:val="{071FD4A2-5AF4-4FD7-A6D3-12D6CCA8F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598B0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C06782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Nagwek10">
    <w:name w:val="Nagłówek #1"/>
    <w:basedOn w:val="Normalny"/>
    <w:link w:val="Nagwek1"/>
    <w:pPr>
      <w:spacing w:after="280" w:line="209" w:lineRule="auto"/>
      <w:jc w:val="center"/>
      <w:outlineLvl w:val="0"/>
    </w:pPr>
    <w:rPr>
      <w:rFonts w:ascii="Times New Roman" w:eastAsia="Times New Roman" w:hAnsi="Times New Roman" w:cs="Times New Roman"/>
      <w:color w:val="D598B0"/>
      <w:sz w:val="26"/>
      <w:szCs w:val="26"/>
    </w:rPr>
  </w:style>
  <w:style w:type="paragraph" w:customStyle="1" w:styleId="Nagwek20">
    <w:name w:val="Nagłówek #2"/>
    <w:basedOn w:val="Normalny"/>
    <w:link w:val="Nagwek2"/>
    <w:pPr>
      <w:spacing w:after="18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spacing w:after="180"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180" w:line="331" w:lineRule="auto"/>
      <w:jc w:val="center"/>
    </w:pPr>
    <w:rPr>
      <w:rFonts w:ascii="Arial" w:eastAsia="Arial" w:hAnsi="Arial" w:cs="Arial"/>
      <w:color w:val="C06782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480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@wegliniec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423</Words>
  <Characters>2539</Characters>
  <Application>Microsoft Office Word</Application>
  <DocSecurity>0</DocSecurity>
  <Lines>21</Lines>
  <Paragraphs>5</Paragraphs>
  <ScaleCrop>false</ScaleCrop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ABC</cp:lastModifiedBy>
  <cp:revision>4</cp:revision>
  <dcterms:created xsi:type="dcterms:W3CDTF">2022-09-01T10:29:00Z</dcterms:created>
  <dcterms:modified xsi:type="dcterms:W3CDTF">2022-09-01T10:31:00Z</dcterms:modified>
</cp:coreProperties>
</file>