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3F" w:rsidRDefault="009C069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270510</wp:posOffset>
                </wp:positionH>
                <wp:positionV relativeFrom="paragraph">
                  <wp:posOffset>12700</wp:posOffset>
                </wp:positionV>
                <wp:extent cx="1417320" cy="55499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43F" w:rsidRDefault="00D2143F">
                            <w:pPr>
                              <w:pStyle w:val="Teksttreci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1.3pt;margin-top:1pt;width:111.6pt;height:4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" filled="f" stroked="f">
                <v:textbox inset="0,0,0,0">
                  <w:txbxContent>
                    <w:p w:rsidR="00D2143F" w:rsidRDefault="00D2143F">
                      <w:pPr>
                        <w:pStyle w:val="Teksttreci2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900" distB="494030" distL="114300" distR="2394585" simplePos="0" relativeHeight="125829380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7748270</wp:posOffset>
                </wp:positionV>
                <wp:extent cx="3197225" cy="4876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43F" w:rsidRDefault="009C0698">
                            <w:pPr>
                              <w:pStyle w:val="Teksttreci0"/>
                              <w:spacing w:after="200"/>
                              <w:jc w:val="right"/>
                            </w:pPr>
                            <w:r>
                              <w:t>§4.</w:t>
                            </w:r>
                          </w:p>
                          <w:p w:rsidR="00D2143F" w:rsidRDefault="009C0698">
                            <w:pPr>
                              <w:pStyle w:val="Teksttreci0"/>
                              <w:spacing w:after="0"/>
                            </w:pPr>
                            <w:r>
                              <w:t>Zarządzenie wchodzi w życie z dniem podpisania.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57.05pt;margin-top:610.1pt;width:251.75pt;height:38.4pt;z-index:125829380;visibility:visible;mso-wrap-style:square;mso-wrap-distance-left:9pt;mso-wrap-distance-top:7pt;mso-wrap-distance-right:188.55pt;mso-wrap-distance-bottom:38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M6hQEAAAMD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" filled="f" stroked="f">
                <v:textbox inset="0,0,0,0">
                  <w:txbxContent>
                    <w:p w:rsidR="00D2143F" w:rsidRDefault="009C0698">
                      <w:pPr>
                        <w:pStyle w:val="Teksttreci0"/>
                        <w:spacing w:after="200"/>
                        <w:jc w:val="right"/>
                      </w:pPr>
                      <w:r>
                        <w:t>§4.</w:t>
                      </w:r>
                    </w:p>
                    <w:p w:rsidR="00D2143F" w:rsidRDefault="009C0698">
                      <w:pPr>
                        <w:pStyle w:val="Teksttreci0"/>
                        <w:spacing w:after="0"/>
                      </w:pPr>
                      <w:r>
                        <w:t>Zarządzenie wchodzi w życie z dniem podpisania.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0860" distB="0" distL="4359910" distR="114935" simplePos="0" relativeHeight="125829382" behindDoc="0" locked="0" layoutInCell="1" allowOverlap="1">
                <wp:simplePos x="0" y="0"/>
                <wp:positionH relativeFrom="page">
                  <wp:posOffset>4970145</wp:posOffset>
                </wp:positionH>
                <wp:positionV relativeFrom="paragraph">
                  <wp:posOffset>8190230</wp:posOffset>
                </wp:positionV>
                <wp:extent cx="1231265" cy="539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143F" w:rsidRDefault="00D2143F">
                            <w:pPr>
                              <w:pStyle w:val="Teksttreci0"/>
                              <w:spacing w:after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391.35pt;margin-top:644.9pt;width:96.95pt;height:42.5pt;z-index:125829382;visibility:visible;mso-wrap-style:square;mso-wrap-distance-left:343.3pt;mso-wrap-distance-top:41.8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" filled="f" stroked="f">
                <v:textbox inset="0,0,0,0">
                  <w:txbxContent>
                    <w:p w:rsidR="00D2143F" w:rsidRDefault="00D2143F">
                      <w:pPr>
                        <w:pStyle w:val="Teksttreci0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43F" w:rsidRDefault="009C0698">
      <w:pPr>
        <w:pStyle w:val="Teksttreci40"/>
      </w:pPr>
      <w:r>
        <w:t>ZARZĄDZENIE Nr 91 /2022</w:t>
      </w:r>
    </w:p>
    <w:p w:rsidR="00D2143F" w:rsidRDefault="009C0698">
      <w:pPr>
        <w:pStyle w:val="Teksttreci20"/>
        <w:spacing w:line="228" w:lineRule="auto"/>
      </w:pPr>
      <w:r>
        <w:t>Burmistrza Gminy i Miasta Węgliniec</w:t>
      </w:r>
    </w:p>
    <w:p w:rsidR="00D2143F" w:rsidRDefault="009C0698">
      <w:pPr>
        <w:pStyle w:val="Teksttreci0"/>
        <w:spacing w:after="520" w:line="228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 dnia 02.09.2022r.</w:t>
      </w:r>
    </w:p>
    <w:p w:rsidR="00D2143F" w:rsidRDefault="009C0698">
      <w:pPr>
        <w:pStyle w:val="Teksttreci0"/>
        <w:spacing w:after="580"/>
        <w:jc w:val="both"/>
        <w:rPr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sprawie </w:t>
      </w:r>
      <w:r>
        <w:rPr>
          <w:b/>
          <w:bCs/>
          <w:sz w:val="24"/>
          <w:szCs w:val="24"/>
        </w:rPr>
        <w:t>upoważnienia pracowników Miejsko - Gminnego Ośrodka Pomocy Społecznej w</w:t>
      </w:r>
      <w:r>
        <w:rPr>
          <w:b/>
          <w:bCs/>
          <w:sz w:val="24"/>
          <w:szCs w:val="24"/>
        </w:rPr>
        <w:br/>
        <w:t>Węglińcu do prowadzenia postępowań oraz sporządzania rozstrzygnięć w sprawach</w:t>
      </w:r>
      <w:r>
        <w:rPr>
          <w:b/>
          <w:bCs/>
          <w:sz w:val="24"/>
          <w:szCs w:val="24"/>
        </w:rPr>
        <w:br/>
        <w:t>dodatków węglowych o których mowa w ustawie z dnia 5 sierpnia 2022 r. o dodatku</w:t>
      </w:r>
      <w:r>
        <w:rPr>
          <w:b/>
          <w:bCs/>
          <w:sz w:val="24"/>
          <w:szCs w:val="24"/>
        </w:rPr>
        <w:br/>
        <w:t>węglowym (Dz. U. z 2022 r.</w:t>
      </w:r>
      <w:r>
        <w:rPr>
          <w:b/>
          <w:bCs/>
          <w:sz w:val="24"/>
          <w:szCs w:val="24"/>
        </w:rPr>
        <w:t>, poz. 1692)</w:t>
      </w:r>
    </w:p>
    <w:bookmarkEnd w:id="0"/>
    <w:p w:rsidR="00D2143F" w:rsidRDefault="009C0698">
      <w:pPr>
        <w:pStyle w:val="Teksttreci0"/>
        <w:spacing w:after="740"/>
        <w:ind w:firstLine="520"/>
        <w:jc w:val="both"/>
      </w:pPr>
      <w:r>
        <w:t>Na podstawie art. 33 ust. 5 i 39 ust. 2 w związku z art. 47 ust. 1 ustawy z dnia 8 marca 1990r. o</w:t>
      </w:r>
      <w:r>
        <w:br/>
        <w:t>samorządzie gminnym (Dz. U. z 2022r. poz. 559 z późn. zm.), art. 3 ust. 2 ustawy z dnia 5 sierpnia 2022r. o</w:t>
      </w:r>
      <w:r>
        <w:br/>
        <w:t>dodatku węglowym (Dz. U. z 2022 r., p</w:t>
      </w:r>
      <w:r>
        <w:t>oz. 1692), art. 268a ustawy z dnia 14 czerwca 1960r. Kodeks</w:t>
      </w:r>
      <w:r>
        <w:br/>
        <w:t>postępowania administracyjnego (Dz. U. z 202Ir. poz. 735 z późn. zm.) oraz § 20 ust. 2 pkt. b Regulaminu</w:t>
      </w:r>
      <w:r>
        <w:br/>
        <w:t>organizacyjnego Urzędu Gminy i Miasta w Węglińcu</w:t>
      </w:r>
    </w:p>
    <w:p w:rsidR="00D2143F" w:rsidRDefault="009C0698">
      <w:pPr>
        <w:pStyle w:val="Teksttreci0"/>
        <w:jc w:val="center"/>
      </w:pPr>
      <w:r>
        <w:rPr>
          <w:b/>
          <w:bCs/>
        </w:rPr>
        <w:t>za</w:t>
      </w:r>
      <w:r>
        <w:rPr>
          <w:b/>
          <w:bCs/>
        </w:rPr>
        <w:t>rządz</w:t>
      </w:r>
      <w:r w:rsidR="002E4F00">
        <w:rPr>
          <w:b/>
          <w:bCs/>
        </w:rPr>
        <w:t>a</w:t>
      </w:r>
      <w:r>
        <w:rPr>
          <w:b/>
          <w:bCs/>
        </w:rPr>
        <w:t>m,</w:t>
      </w:r>
      <w:r>
        <w:rPr>
          <w:b/>
          <w:bCs/>
        </w:rPr>
        <w:br/>
        <w:t>co następuj</w:t>
      </w:r>
      <w:r>
        <w:rPr>
          <w:b/>
          <w:bCs/>
        </w:rPr>
        <w:t>e:</w:t>
      </w:r>
    </w:p>
    <w:p w:rsidR="00D2143F" w:rsidRDefault="009C0698">
      <w:pPr>
        <w:pStyle w:val="Teksttreci0"/>
        <w:spacing w:after="220"/>
        <w:jc w:val="center"/>
      </w:pPr>
      <w:r>
        <w:t>§1</w:t>
      </w:r>
      <w:r w:rsidR="002E4F00">
        <w:t>.</w:t>
      </w:r>
    </w:p>
    <w:p w:rsidR="00D2143F" w:rsidRDefault="009C0698">
      <w:pPr>
        <w:pStyle w:val="Teksttreci0"/>
        <w:spacing w:after="220"/>
        <w:jc w:val="both"/>
      </w:pPr>
      <w:r>
        <w:t xml:space="preserve">Na </w:t>
      </w:r>
      <w:r>
        <w:t>wniosek kierownika Miejsko-Gminnego Ośrodka Pomocy Społecznej w Węglińcu upoważniam</w:t>
      </w:r>
      <w:r>
        <w:br/>
        <w:t>następujących pracowników Miejsko - Gminnego Ośrodka Pomocy Społecznej w Węglińcu:</w:t>
      </w:r>
    </w:p>
    <w:p w:rsidR="00D2143F" w:rsidRDefault="009C0698">
      <w:pPr>
        <w:pStyle w:val="Teksttreci0"/>
        <w:numPr>
          <w:ilvl w:val="0"/>
          <w:numId w:val="1"/>
        </w:numPr>
        <w:tabs>
          <w:tab w:val="left" w:pos="262"/>
        </w:tabs>
        <w:spacing w:after="0"/>
        <w:jc w:val="both"/>
      </w:pPr>
      <w:r>
        <w:t>Iwona Basińska - Specjalista ds. administracji biurowej,</w:t>
      </w:r>
    </w:p>
    <w:p w:rsidR="00D2143F" w:rsidRDefault="009C0698">
      <w:pPr>
        <w:pStyle w:val="Teksttreci0"/>
        <w:numPr>
          <w:ilvl w:val="0"/>
          <w:numId w:val="1"/>
        </w:numPr>
        <w:tabs>
          <w:tab w:val="left" w:pos="262"/>
        </w:tabs>
        <w:spacing w:after="220"/>
        <w:jc w:val="both"/>
      </w:pPr>
      <w:r>
        <w:t xml:space="preserve">Joanna Pełka - Referent ds. </w:t>
      </w:r>
      <w:r>
        <w:t>świadczeń materialnych o charakterze socjalnym i dodatków mieszkaniowych</w:t>
      </w:r>
    </w:p>
    <w:p w:rsidR="00D2143F" w:rsidRDefault="009C0698">
      <w:pPr>
        <w:pStyle w:val="Teksttreci0"/>
        <w:jc w:val="both"/>
      </w:pPr>
      <w:r>
        <w:t>do prowadzenia postępowań oraz sporządzaniu rozstrzygnięć w sprawach dodatków węglowych o których</w:t>
      </w:r>
      <w:r>
        <w:br/>
        <w:t>mowa w ustawie w ustawie z dnia 5 sierpnia 2022 roku o dodatku węglowym (Dz. U. z 202</w:t>
      </w:r>
      <w:r>
        <w:t>2r. poz. 1692).</w:t>
      </w:r>
    </w:p>
    <w:p w:rsidR="00D2143F" w:rsidRDefault="009C0698">
      <w:pPr>
        <w:pStyle w:val="Teksttreci0"/>
        <w:spacing w:after="220"/>
        <w:jc w:val="center"/>
      </w:pPr>
      <w:r>
        <w:t>§2.</w:t>
      </w:r>
    </w:p>
    <w:p w:rsidR="00D2143F" w:rsidRDefault="009C0698">
      <w:pPr>
        <w:pStyle w:val="Teksttreci0"/>
        <w:numPr>
          <w:ilvl w:val="0"/>
          <w:numId w:val="2"/>
        </w:numPr>
        <w:tabs>
          <w:tab w:val="left" w:pos="481"/>
        </w:tabs>
        <w:spacing w:after="0" w:line="228" w:lineRule="auto"/>
        <w:ind w:firstLine="140"/>
        <w:jc w:val="both"/>
      </w:pPr>
      <w:r>
        <w:t>Upoważnienie jest wydawane udzielone na czas nieokreślony.</w:t>
      </w:r>
    </w:p>
    <w:p w:rsidR="00D2143F" w:rsidRDefault="009C0698">
      <w:pPr>
        <w:pStyle w:val="Teksttreci0"/>
        <w:numPr>
          <w:ilvl w:val="0"/>
          <w:numId w:val="2"/>
        </w:numPr>
        <w:tabs>
          <w:tab w:val="left" w:pos="509"/>
        </w:tabs>
        <w:spacing w:after="520" w:line="228" w:lineRule="auto"/>
        <w:ind w:left="520" w:hanging="360"/>
        <w:jc w:val="both"/>
      </w:pPr>
      <w:r>
        <w:t>Upoważnienie wygasa z chwilą rozwiązania stosunku pracy w Miejsko-Gminnym Ośrodku Pomocy</w:t>
      </w:r>
      <w:r>
        <w:br/>
        <w:t>Społecznej w Węglińcu.</w:t>
      </w:r>
    </w:p>
    <w:p w:rsidR="00D2143F" w:rsidRDefault="009C0698">
      <w:pPr>
        <w:pStyle w:val="Teksttreci0"/>
        <w:spacing w:after="220"/>
        <w:jc w:val="center"/>
      </w:pPr>
      <w:r>
        <w:t>§3.</w:t>
      </w:r>
    </w:p>
    <w:p w:rsidR="00D2143F" w:rsidRDefault="009C0698">
      <w:pPr>
        <w:pStyle w:val="Teksttreci0"/>
        <w:spacing w:after="0"/>
        <w:jc w:val="both"/>
      </w:pPr>
      <w:r>
        <w:t>Wykonanie zarządzenia powierzam Kierownikowi Miejsko-Gminnego</w:t>
      </w:r>
      <w:r>
        <w:t xml:space="preserve"> Ośrodka Pomocy Społecznej w</w:t>
      </w:r>
      <w:r>
        <w:br/>
        <w:t>Węglińcu.</w:t>
      </w:r>
    </w:p>
    <w:p w:rsidR="00D2143F" w:rsidRDefault="009C0698">
      <w:pPr>
        <w:pStyle w:val="Teksttreci0"/>
        <w:spacing w:after="720"/>
      </w:pPr>
      <w:proofErr w:type="spellStart"/>
      <w:r>
        <w:t>Sporz</w:t>
      </w:r>
      <w:proofErr w:type="spellEnd"/>
      <w:r>
        <w:t>. A. Adamczyk</w:t>
      </w:r>
    </w:p>
    <w:p w:rsidR="00D2143F" w:rsidRDefault="00D2143F">
      <w:pPr>
        <w:pStyle w:val="Teksttreci0"/>
        <w:spacing w:after="360"/>
        <w:ind w:left="2600"/>
        <w:rPr>
          <w:sz w:val="24"/>
          <w:szCs w:val="24"/>
        </w:rPr>
      </w:pPr>
    </w:p>
    <w:sectPr w:rsidR="00D2143F">
      <w:pgSz w:w="11900" w:h="16840"/>
      <w:pgMar w:top="1013" w:right="1058" w:bottom="469" w:left="1141" w:header="585" w:footer="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98" w:rsidRDefault="009C0698">
      <w:r>
        <w:separator/>
      </w:r>
    </w:p>
  </w:endnote>
  <w:endnote w:type="continuationSeparator" w:id="0">
    <w:p w:rsidR="009C0698" w:rsidRDefault="009C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98" w:rsidRDefault="009C0698"/>
  </w:footnote>
  <w:footnote w:type="continuationSeparator" w:id="0">
    <w:p w:rsidR="009C0698" w:rsidRDefault="009C06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AF4"/>
    <w:multiLevelType w:val="multilevel"/>
    <w:tmpl w:val="76029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44B4A"/>
    <w:multiLevelType w:val="multilevel"/>
    <w:tmpl w:val="4618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3F"/>
    <w:rsid w:val="002E4F00"/>
    <w:rsid w:val="009C0698"/>
    <w:rsid w:val="00D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44F6"/>
  <w15:docId w15:val="{77F899E5-F11C-4A48-9047-B789241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9976AE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Teksttreci20">
    <w:name w:val="Tekst treści (2)"/>
    <w:basedOn w:val="Normalny"/>
    <w:link w:val="Teksttreci2"/>
    <w:pPr>
      <w:spacing w:line="221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100"/>
      <w:jc w:val="center"/>
    </w:pPr>
    <w:rPr>
      <w:rFonts w:ascii="Arial" w:eastAsia="Arial" w:hAnsi="Arial" w:cs="Arial"/>
      <w:color w:val="9976AE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3</cp:revision>
  <dcterms:created xsi:type="dcterms:W3CDTF">2022-09-26T08:18:00Z</dcterms:created>
  <dcterms:modified xsi:type="dcterms:W3CDTF">2022-09-26T08:20:00Z</dcterms:modified>
</cp:coreProperties>
</file>