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38B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924/LII/22</w:t>
      </w:r>
      <w:r>
        <w:rPr>
          <w:b/>
          <w:caps/>
        </w:rPr>
        <w:br/>
        <w:t>Rady Miejskiej Węglińca</w:t>
      </w:r>
    </w:p>
    <w:p w14:paraId="2AC6E5C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2022 r.</w:t>
      </w:r>
    </w:p>
    <w:p w14:paraId="2B6AC62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A40E0D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65FDAE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 położone w Zielonce 3 na działce o numerze ewidencyjnym 1482/36 </w:t>
      </w:r>
      <w:r w:rsidRPr="00EA1283">
        <w:rPr>
          <w:color w:val="000000"/>
          <w:highlight w:val="black"/>
          <w:u w:color="000000"/>
        </w:rPr>
        <w:t>z Panem Stanisławem Jaworskim.</w:t>
      </w:r>
    </w:p>
    <w:p w14:paraId="501D73D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4F2EB09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01 lipca 2022.</w:t>
      </w:r>
    </w:p>
    <w:p w14:paraId="462F748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595A0E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37E5E" w14:paraId="48478C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4B8E0B" w14:textId="77777777" w:rsidR="00237E5E" w:rsidRDefault="00237E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95360F" w14:textId="77777777" w:rsidR="00237E5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37E5E" w14:paraId="6D08D2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46CC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AFCF9DC" w14:textId="77777777" w:rsidR="00237E5E" w:rsidRDefault="00237E5E"/>
          <w:p w14:paraId="060A4D5C" w14:textId="77777777" w:rsidR="00237E5E" w:rsidRDefault="00237E5E"/>
          <w:p w14:paraId="54466D34" w14:textId="77777777" w:rsidR="00237E5E" w:rsidRDefault="00237E5E"/>
          <w:p w14:paraId="2CD8593B" w14:textId="77777777" w:rsidR="00237E5E" w:rsidRDefault="00237E5E"/>
          <w:p w14:paraId="02E3F126" w14:textId="77777777" w:rsidR="00237E5E" w:rsidRDefault="00237E5E"/>
          <w:p w14:paraId="7DA6E191" w14:textId="77777777" w:rsidR="00237E5E" w:rsidRDefault="00237E5E"/>
          <w:p w14:paraId="062882AD" w14:textId="77777777" w:rsidR="00237E5E" w:rsidRDefault="00237E5E"/>
          <w:p w14:paraId="5B29C8CA" w14:textId="77777777" w:rsidR="00237E5E" w:rsidRDefault="00237E5E"/>
        </w:tc>
      </w:tr>
      <w:tr w:rsidR="00237E5E" w14:paraId="233707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074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37E5E" w14:paraId="37A749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4F4F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7C0766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9F0C8" w14:textId="77777777" w:rsidR="003B348E" w:rsidRDefault="003B348E">
      <w:r>
        <w:separator/>
      </w:r>
    </w:p>
  </w:endnote>
  <w:endnote w:type="continuationSeparator" w:id="0">
    <w:p w14:paraId="7496F211" w14:textId="77777777" w:rsidR="003B348E" w:rsidRDefault="003B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37E5E" w14:paraId="5537899B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26541E" w14:textId="77777777" w:rsidR="00237E5E" w:rsidRDefault="00000000">
          <w:pPr>
            <w:jc w:val="left"/>
            <w:rPr>
              <w:sz w:val="18"/>
            </w:rPr>
          </w:pPr>
          <w:r w:rsidRPr="00EA1283">
            <w:rPr>
              <w:sz w:val="18"/>
              <w:lang w:val="en-US"/>
            </w:rPr>
            <w:t>Id: 09072BC5-BEC7-4E2E-BF98-24C69171A71B.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75E0A2" w14:textId="77777777" w:rsidR="00237E5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A128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EA6E895" w14:textId="77777777" w:rsidR="00237E5E" w:rsidRDefault="00237E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2D9BF" w14:textId="77777777" w:rsidR="003B348E" w:rsidRDefault="003B348E">
      <w:r>
        <w:separator/>
      </w:r>
    </w:p>
  </w:footnote>
  <w:footnote w:type="continuationSeparator" w:id="0">
    <w:p w14:paraId="088D712C" w14:textId="77777777" w:rsidR="003B348E" w:rsidRDefault="003B34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37E5E"/>
    <w:rsid w:val="003B348E"/>
    <w:rsid w:val="00A77B3E"/>
    <w:rsid w:val="00CA2A55"/>
    <w:rsid w:val="00EA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A0E9C"/>
  <w15:docId w15:val="{31E2298C-800F-428D-B43B-81A9F0805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924/LII/22 z dnia 29 września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2022-10-10T10:49:00Z</dcterms:created>
  <dcterms:modified xsi:type="dcterms:W3CDTF">2022-10-10T08:56:00Z</dcterms:modified>
  <cp:category>Akt prawny</cp:category>
</cp:coreProperties>
</file>