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B5B0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921/LII/22</w:t>
      </w:r>
      <w:r>
        <w:rPr>
          <w:b/>
          <w:caps/>
        </w:rPr>
        <w:br/>
        <w:t>Rady Miejskiej Węglińca</w:t>
      </w:r>
    </w:p>
    <w:p w14:paraId="07513C5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września 2022 r.</w:t>
      </w:r>
    </w:p>
    <w:p w14:paraId="5285CDE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238ABA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031ECB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 na część działki o numerze ewidencyjnym 33/10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82,80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Kolejowej 8 </w:t>
      </w:r>
      <w:r w:rsidRPr="00BE0A27">
        <w:rPr>
          <w:color w:val="000000"/>
          <w:highlight w:val="black"/>
          <w:u w:color="000000"/>
        </w:rPr>
        <w:t>z Panią Jolantą Drozd</w:t>
      </w:r>
      <w:r>
        <w:rPr>
          <w:color w:val="000000"/>
          <w:u w:color="000000"/>
        </w:rPr>
        <w:t xml:space="preserve"> z przeznaczeniem na cele rekreacyjne.</w:t>
      </w:r>
    </w:p>
    <w:p w14:paraId="4F6D70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46EA47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3A757D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5E2D12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A4A9A" w14:paraId="34BE831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7F1937" w14:textId="77777777" w:rsidR="005A4A9A" w:rsidRDefault="005A4A9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F72E77" w14:textId="77777777" w:rsidR="005A4A9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A4A9A" w14:paraId="6D4CE4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8E15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EAA1029" w14:textId="77777777" w:rsidR="005A4A9A" w:rsidRDefault="005A4A9A"/>
          <w:p w14:paraId="6D3AE642" w14:textId="77777777" w:rsidR="005A4A9A" w:rsidRDefault="005A4A9A"/>
          <w:p w14:paraId="07A06B5D" w14:textId="77777777" w:rsidR="005A4A9A" w:rsidRDefault="005A4A9A"/>
          <w:p w14:paraId="30438C27" w14:textId="77777777" w:rsidR="005A4A9A" w:rsidRDefault="005A4A9A"/>
          <w:p w14:paraId="2A6484F1" w14:textId="77777777" w:rsidR="005A4A9A" w:rsidRDefault="005A4A9A"/>
        </w:tc>
      </w:tr>
      <w:tr w:rsidR="005A4A9A" w14:paraId="4DA9A9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579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A4A9A" w14:paraId="43C345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940B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541B3C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061A3" w14:textId="77777777" w:rsidR="00B67DB5" w:rsidRDefault="00B67DB5">
      <w:r>
        <w:separator/>
      </w:r>
    </w:p>
  </w:endnote>
  <w:endnote w:type="continuationSeparator" w:id="0">
    <w:p w14:paraId="42ADF7EF" w14:textId="77777777" w:rsidR="00B67DB5" w:rsidRDefault="00B6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A4A9A" w14:paraId="54A5B35E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44D26F4" w14:textId="77777777" w:rsidR="005A4A9A" w:rsidRDefault="00000000">
          <w:pPr>
            <w:jc w:val="left"/>
            <w:rPr>
              <w:sz w:val="18"/>
            </w:rPr>
          </w:pPr>
          <w:r w:rsidRPr="00BE0A27">
            <w:rPr>
              <w:sz w:val="18"/>
              <w:lang w:val="en-US"/>
            </w:rPr>
            <w:t>Id: 0602B096-BB04-4303-93E3-7B7F2CD26A95.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DC4DE9" w14:textId="77777777" w:rsidR="005A4A9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E0A2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DF012D" w14:textId="77777777" w:rsidR="005A4A9A" w:rsidRDefault="005A4A9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0C99E" w14:textId="77777777" w:rsidR="00B67DB5" w:rsidRDefault="00B67DB5">
      <w:r>
        <w:separator/>
      </w:r>
    </w:p>
  </w:footnote>
  <w:footnote w:type="continuationSeparator" w:id="0">
    <w:p w14:paraId="26D97CE2" w14:textId="77777777" w:rsidR="00B67DB5" w:rsidRDefault="00B67D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A4A9A"/>
    <w:rsid w:val="00A77B3E"/>
    <w:rsid w:val="00B67DB5"/>
    <w:rsid w:val="00BE0A2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AFC36"/>
  <w15:docId w15:val="{80023CCD-E20C-4FE3-94C7-E4F0FECEE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921/LII/22 z dnia 28 września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2022-10-10T10:46:00Z</dcterms:created>
  <dcterms:modified xsi:type="dcterms:W3CDTF">2022-10-10T08:55:00Z</dcterms:modified>
  <cp:category>Akt prawny</cp:category>
</cp:coreProperties>
</file>