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9174C2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938/LIII/22</w:t>
      </w:r>
      <w:r>
        <w:rPr>
          <w:b/>
          <w:caps/>
        </w:rPr>
        <w:br/>
        <w:t>Rady Miejskiej Węglińca</w:t>
      </w:r>
    </w:p>
    <w:p w14:paraId="1D3903F4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26 października 2022 r.</w:t>
      </w:r>
    </w:p>
    <w:p w14:paraId="2F597A70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na cele rekreacyjne</w:t>
      </w:r>
    </w:p>
    <w:p w14:paraId="16BAE984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2022 r., poz. 559) w związku z art. 37 ust. 4 ustawy z dnia 21 sierpnia 1997 r. o gospodarce nieruchomościami (Dz. U. z 2021 r., poz. 1899 z </w:t>
      </w:r>
      <w:proofErr w:type="spellStart"/>
      <w:r>
        <w:t>późn</w:t>
      </w:r>
      <w:proofErr w:type="spellEnd"/>
      <w:r>
        <w:t>. zm.) Rada Miejska Węglińca uchwala, co następuje:</w:t>
      </w:r>
    </w:p>
    <w:p w14:paraId="1B9D23BA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 na część działki o numerze ewidencyjnym 77/12 o</w:t>
      </w:r>
      <w:r>
        <w:rPr>
          <w:color w:val="000000"/>
          <w:u w:color="000000"/>
          <w:vertAlign w:val="superscript"/>
        </w:rPr>
        <w:t> </w:t>
      </w:r>
      <w:r>
        <w:rPr>
          <w:color w:val="000000"/>
          <w:u w:color="000000"/>
        </w:rPr>
        <w:t>łącznej powierzchni 112,40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położonej w Węglińcu przy ulicy Sikorskiego 6 </w:t>
      </w:r>
      <w:r w:rsidRPr="00F7616B">
        <w:rPr>
          <w:color w:val="000000"/>
          <w:highlight w:val="black"/>
          <w:u w:color="000000"/>
        </w:rPr>
        <w:t xml:space="preserve">z Panią Zdzisława </w:t>
      </w:r>
      <w:proofErr w:type="spellStart"/>
      <w:r w:rsidRPr="00F7616B">
        <w:rPr>
          <w:color w:val="000000"/>
          <w:highlight w:val="black"/>
          <w:u w:color="000000"/>
        </w:rPr>
        <w:t>Sucharnik</w:t>
      </w:r>
      <w:proofErr w:type="spellEnd"/>
      <w:r>
        <w:rPr>
          <w:color w:val="000000"/>
          <w:u w:color="000000"/>
        </w:rPr>
        <w:t xml:space="preserve"> z przeznaczeniem na cele rekreacyjne.</w:t>
      </w:r>
    </w:p>
    <w:p w14:paraId="767067F0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51506C6E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155C96C0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1C0FEE9D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1D1761" w14:paraId="5D28586A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A41AC9E" w14:textId="77777777" w:rsidR="001D1761" w:rsidRDefault="001D1761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487E9FD" w14:textId="77777777" w:rsidR="001D1761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1D1761" w14:paraId="3D3F8C0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FD4BB9D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4F2E5F75" w14:textId="77777777" w:rsidR="001D1761" w:rsidRDefault="001D1761"/>
          <w:p w14:paraId="4110FB39" w14:textId="77777777" w:rsidR="001D1761" w:rsidRDefault="001D1761"/>
          <w:p w14:paraId="43828CE1" w14:textId="77777777" w:rsidR="001D1761" w:rsidRDefault="001D1761"/>
          <w:p w14:paraId="02635F0C" w14:textId="77777777" w:rsidR="001D1761" w:rsidRDefault="001D1761"/>
          <w:p w14:paraId="3941F187" w14:textId="77777777" w:rsidR="001D1761" w:rsidRDefault="001D1761"/>
          <w:p w14:paraId="31DB9B4B" w14:textId="77777777" w:rsidR="001D1761" w:rsidRDefault="001D1761"/>
          <w:p w14:paraId="50E14F28" w14:textId="77777777" w:rsidR="001D1761" w:rsidRDefault="001D1761"/>
          <w:p w14:paraId="6EA6933C" w14:textId="77777777" w:rsidR="001D1761" w:rsidRDefault="001D1761"/>
          <w:p w14:paraId="076B5F9C" w14:textId="77777777" w:rsidR="001D1761" w:rsidRDefault="001D1761"/>
        </w:tc>
      </w:tr>
      <w:tr w:rsidR="001D1761" w14:paraId="21FE0FE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ECF19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1D1761" w14:paraId="69D27C1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AB48156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</w:t>
            </w:r>
          </w:p>
        </w:tc>
      </w:tr>
    </w:tbl>
    <w:p w14:paraId="4AF01D08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A42835" w14:textId="77777777" w:rsidR="00A26082" w:rsidRDefault="00A26082">
      <w:r>
        <w:separator/>
      </w:r>
    </w:p>
  </w:endnote>
  <w:endnote w:type="continuationSeparator" w:id="0">
    <w:p w14:paraId="18CBB09A" w14:textId="77777777" w:rsidR="00A26082" w:rsidRDefault="00A260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948"/>
      <w:gridCol w:w="3474"/>
    </w:tblGrid>
    <w:tr w:rsidR="001D1761" w14:paraId="1EEFA006" w14:textId="77777777">
      <w:tc>
        <w:tcPr>
          <w:tcW w:w="6804" w:type="dxa"/>
          <w:tcBorders>
            <w:top w:val="nil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6ECFAA32" w14:textId="77777777" w:rsidR="001D1761" w:rsidRDefault="00000000">
          <w:pPr>
            <w:jc w:val="left"/>
            <w:rPr>
              <w:sz w:val="18"/>
            </w:rPr>
          </w:pPr>
          <w:r w:rsidRPr="00F7616B">
            <w:rPr>
              <w:sz w:val="18"/>
              <w:lang w:val="en-US"/>
            </w:rPr>
            <w:t>Id: D98733D4-3C30-47D3-AB98-FDA871E35BCB. </w:t>
          </w:r>
          <w:r>
            <w:rPr>
              <w:sz w:val="18"/>
            </w:rPr>
            <w:t>Podpisany</w:t>
          </w:r>
        </w:p>
      </w:tc>
      <w:tc>
        <w:tcPr>
          <w:tcW w:w="3402" w:type="dxa"/>
          <w:tcBorders>
            <w:top w:val="nil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2FC11FD9" w14:textId="77777777" w:rsidR="001D1761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F7616B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69DAD800" w14:textId="77777777" w:rsidR="001D1761" w:rsidRDefault="001D1761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FC35AB" w14:textId="77777777" w:rsidR="00A26082" w:rsidRDefault="00A26082">
      <w:r>
        <w:separator/>
      </w:r>
    </w:p>
  </w:footnote>
  <w:footnote w:type="continuationSeparator" w:id="0">
    <w:p w14:paraId="290F4628" w14:textId="77777777" w:rsidR="00A26082" w:rsidRDefault="00A2608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1D1761"/>
    <w:rsid w:val="00A26082"/>
    <w:rsid w:val="00A77B3E"/>
    <w:rsid w:val="00CA2A55"/>
    <w:rsid w:val="00F761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20D314C"/>
  <w15:docId w15:val="{C6FDCD71-5E4D-4AD3-8D7E-9DAE1827D6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230</Words>
  <Characters>1384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938/LIII/22 z dnia 26 października 2022 r.</dc:title>
  <dc:subject>w sprawie wyrażenia zgody na odstąpienie od obowiązku trybu przetargowego i^zawarcie umowy dzierżawy gruntu na cele rekreacyjne</dc:subject>
  <dc:creator>Alicja</dc:creator>
  <cp:lastModifiedBy>Alicja</cp:lastModifiedBy>
  <cp:revision>2</cp:revision>
  <dcterms:created xsi:type="dcterms:W3CDTF">2022-11-02T10:09:00Z</dcterms:created>
  <dcterms:modified xsi:type="dcterms:W3CDTF">2022-11-02T09:19:00Z</dcterms:modified>
  <cp:category>Akt prawny</cp:category>
</cp:coreProperties>
</file>