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11A4" w:rsidRPr="00AE5010" w:rsidRDefault="009C6FEF">
      <w:pPr>
        <w:spacing w:line="0" w:lineRule="atLeast"/>
        <w:ind w:right="16"/>
        <w:jc w:val="center"/>
        <w:rPr>
          <w:rFonts w:ascii="Arial" w:eastAsia="Arial" w:hAnsi="Arial"/>
          <w:sz w:val="22"/>
          <w:szCs w:val="22"/>
        </w:rPr>
      </w:pPr>
      <w:bookmarkStart w:id="0" w:name="page1"/>
      <w:bookmarkEnd w:id="0"/>
      <w:r w:rsidRPr="00AE5010">
        <w:rPr>
          <w:rFonts w:ascii="Arial" w:eastAsia="Arial" w:hAnsi="Arial"/>
          <w:b/>
          <w:sz w:val="22"/>
          <w:szCs w:val="22"/>
        </w:rPr>
        <w:t>INFORMACJA PODSUMOWUJĄCA PRZEPROWADZONE KONSULTACJE SPOŁECZNE</w:t>
      </w:r>
    </w:p>
    <w:p w:rsidR="001011A4" w:rsidRPr="00AE5010" w:rsidRDefault="001011A4">
      <w:pPr>
        <w:spacing w:line="32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9C6FEF" w:rsidP="00AE5010">
      <w:pPr>
        <w:spacing w:line="254" w:lineRule="auto"/>
        <w:ind w:left="4" w:right="260" w:hanging="4"/>
        <w:jc w:val="center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 xml:space="preserve">PROJEKTU UCHWAŁY RADY GMINY </w:t>
      </w:r>
      <w:r w:rsidR="001767AF">
        <w:rPr>
          <w:rFonts w:ascii="Arial" w:eastAsia="Arial" w:hAnsi="Arial"/>
          <w:sz w:val="22"/>
          <w:szCs w:val="22"/>
        </w:rPr>
        <w:t xml:space="preserve">WĘGLINIEC </w:t>
      </w:r>
      <w:r w:rsidRPr="00AE5010">
        <w:rPr>
          <w:rFonts w:ascii="Arial" w:eastAsia="Arial" w:hAnsi="Arial"/>
          <w:sz w:val="22"/>
          <w:szCs w:val="22"/>
        </w:rPr>
        <w:t xml:space="preserve">W SPRAWIE WYZNACZENIA OBSZARU ZDEGRADOWANEGO I OBSZARU REWITALIZACJI NA TERENIE GMINY </w:t>
      </w:r>
      <w:r w:rsidR="001767AF">
        <w:rPr>
          <w:rFonts w:ascii="Arial" w:eastAsia="Arial" w:hAnsi="Arial"/>
          <w:sz w:val="22"/>
          <w:szCs w:val="22"/>
        </w:rPr>
        <w:t xml:space="preserve">WĘGLINIEC </w:t>
      </w:r>
      <w:r w:rsidRPr="00AE5010">
        <w:rPr>
          <w:rFonts w:ascii="Arial" w:eastAsia="Arial" w:hAnsi="Arial"/>
          <w:sz w:val="22"/>
          <w:szCs w:val="22"/>
        </w:rPr>
        <w:t>WRAZ Z ZAŁĄCZNIKAMI</w:t>
      </w:r>
    </w:p>
    <w:p w:rsidR="001011A4" w:rsidRPr="00AE5010" w:rsidRDefault="001011A4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1011A4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1011A4">
      <w:pPr>
        <w:spacing w:line="210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9C6FEF">
      <w:pPr>
        <w:spacing w:line="256" w:lineRule="auto"/>
        <w:ind w:left="4" w:firstLine="737"/>
        <w:jc w:val="both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>Zgodnie z art. 11 ust. 1 Ustawy z dnia 9 października 2015 r. o rewitalizacji (</w:t>
      </w:r>
      <w:r w:rsidR="001767AF" w:rsidRPr="001767AF">
        <w:rPr>
          <w:rFonts w:ascii="Arial" w:eastAsia="Arial" w:hAnsi="Arial"/>
          <w:sz w:val="22"/>
          <w:szCs w:val="22"/>
        </w:rPr>
        <w:t>Dz. U. z 2021 r. poz. 485.)</w:t>
      </w:r>
      <w:r w:rsidRPr="001767AF">
        <w:rPr>
          <w:rFonts w:ascii="Arial" w:eastAsia="Arial" w:hAnsi="Arial"/>
          <w:sz w:val="22"/>
          <w:szCs w:val="22"/>
        </w:rPr>
        <w:t xml:space="preserve"> przeprowadzone</w:t>
      </w:r>
      <w:r w:rsidRPr="00AE5010">
        <w:rPr>
          <w:rFonts w:ascii="Arial" w:eastAsia="Arial" w:hAnsi="Arial"/>
          <w:sz w:val="22"/>
          <w:szCs w:val="22"/>
        </w:rPr>
        <w:t xml:space="preserve"> zostały konsultacje społeczne projektu Uchwały Rady Gminy</w:t>
      </w:r>
      <w:r w:rsidR="001767AF">
        <w:rPr>
          <w:rFonts w:ascii="Arial" w:eastAsia="Arial" w:hAnsi="Arial"/>
          <w:sz w:val="22"/>
          <w:szCs w:val="22"/>
        </w:rPr>
        <w:t xml:space="preserve"> Węgliniec</w:t>
      </w:r>
      <w:r w:rsidRPr="00AE5010">
        <w:rPr>
          <w:rFonts w:ascii="Arial" w:eastAsia="Arial" w:hAnsi="Arial"/>
          <w:sz w:val="22"/>
          <w:szCs w:val="22"/>
        </w:rPr>
        <w:t xml:space="preserve"> w sprawie wyznaczenia obszaru zdegradowanego i obszaru rewitalizacji na terenie Gminy</w:t>
      </w:r>
      <w:r w:rsidR="001767AF">
        <w:rPr>
          <w:rFonts w:ascii="Arial" w:eastAsia="Arial" w:hAnsi="Arial"/>
          <w:sz w:val="22"/>
          <w:szCs w:val="22"/>
        </w:rPr>
        <w:t xml:space="preserve"> Węgliniec</w:t>
      </w:r>
      <w:r w:rsidRPr="00AE5010">
        <w:rPr>
          <w:rFonts w:ascii="Arial" w:eastAsia="Arial" w:hAnsi="Arial"/>
          <w:sz w:val="22"/>
          <w:szCs w:val="22"/>
        </w:rPr>
        <w:t xml:space="preserve"> wraz z załącznikami, które miały na celu zebranie od interesariuszy rewitalizacji uwag, opinii i propozycji dotyczących wyznaczonego obszaru zdegradowanego i</w:t>
      </w:r>
      <w:r w:rsidR="001767AF">
        <w:rPr>
          <w:rFonts w:ascii="Arial" w:eastAsia="Arial" w:hAnsi="Arial"/>
          <w:sz w:val="22"/>
          <w:szCs w:val="22"/>
        </w:rPr>
        <w:t> </w:t>
      </w:r>
      <w:r w:rsidRPr="00AE5010">
        <w:rPr>
          <w:rFonts w:ascii="Arial" w:eastAsia="Arial" w:hAnsi="Arial"/>
          <w:sz w:val="22"/>
          <w:szCs w:val="22"/>
        </w:rPr>
        <w:t>obszaru rewitalizacji.</w:t>
      </w:r>
    </w:p>
    <w:p w:rsidR="001011A4" w:rsidRPr="00AE5010" w:rsidRDefault="001011A4">
      <w:pPr>
        <w:spacing w:line="164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9C6FEF" w:rsidP="00AE5010">
      <w:pPr>
        <w:spacing w:line="0" w:lineRule="atLeast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 xml:space="preserve">Konsultacje odbyły się w terminie od dnia </w:t>
      </w:r>
      <w:r w:rsidR="001767AF">
        <w:rPr>
          <w:rFonts w:ascii="Arial" w:eastAsia="Arial" w:hAnsi="Arial"/>
          <w:sz w:val="22"/>
          <w:szCs w:val="22"/>
        </w:rPr>
        <w:t xml:space="preserve">26 września </w:t>
      </w:r>
      <w:r w:rsidRPr="00AE5010">
        <w:rPr>
          <w:rFonts w:ascii="Arial" w:eastAsia="Arial" w:hAnsi="Arial"/>
          <w:sz w:val="22"/>
          <w:szCs w:val="22"/>
        </w:rPr>
        <w:t xml:space="preserve">do dnia </w:t>
      </w:r>
      <w:r w:rsidR="001767AF">
        <w:rPr>
          <w:rFonts w:ascii="Arial" w:eastAsia="Arial" w:hAnsi="Arial"/>
          <w:sz w:val="22"/>
          <w:szCs w:val="22"/>
        </w:rPr>
        <w:t xml:space="preserve">26 października 2022 r. </w:t>
      </w:r>
      <w:r w:rsidRPr="00AE5010">
        <w:rPr>
          <w:rFonts w:ascii="Arial" w:eastAsia="Arial" w:hAnsi="Arial"/>
          <w:sz w:val="22"/>
          <w:szCs w:val="22"/>
        </w:rPr>
        <w:t>w</w:t>
      </w:r>
      <w:r w:rsidR="0044134E">
        <w:rPr>
          <w:rFonts w:ascii="Arial" w:eastAsia="Arial" w:hAnsi="Arial"/>
          <w:sz w:val="22"/>
          <w:szCs w:val="22"/>
        </w:rPr>
        <w:t> </w:t>
      </w:r>
      <w:r w:rsidRPr="00AE5010">
        <w:rPr>
          <w:rFonts w:ascii="Arial" w:eastAsia="Arial" w:hAnsi="Arial"/>
          <w:sz w:val="22"/>
          <w:szCs w:val="22"/>
        </w:rPr>
        <w:t>następujących formach:</w:t>
      </w:r>
    </w:p>
    <w:p w:rsidR="001011A4" w:rsidRPr="00AE5010" w:rsidRDefault="001011A4">
      <w:pPr>
        <w:spacing w:line="190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9C6FEF">
      <w:pPr>
        <w:numPr>
          <w:ilvl w:val="1"/>
          <w:numId w:val="1"/>
        </w:numPr>
        <w:tabs>
          <w:tab w:val="left" w:pos="724"/>
        </w:tabs>
        <w:spacing w:line="251" w:lineRule="auto"/>
        <w:ind w:left="724" w:right="20" w:hanging="364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>Zbierania uwag i wniosków w formie papierowej oraz elektronicznej z wykorzystaniem formularza konsultacyjnego. Wypełnione czytelnie formularze można było dostarczyć:</w:t>
      </w:r>
    </w:p>
    <w:p w:rsidR="001011A4" w:rsidRPr="00AE5010" w:rsidRDefault="001011A4">
      <w:pPr>
        <w:spacing w:line="32" w:lineRule="exact"/>
        <w:rPr>
          <w:rFonts w:ascii="Arial" w:eastAsia="Arial" w:hAnsi="Arial"/>
          <w:sz w:val="22"/>
          <w:szCs w:val="22"/>
        </w:rPr>
      </w:pPr>
    </w:p>
    <w:p w:rsidR="001767AF" w:rsidRPr="001767AF" w:rsidRDefault="009C6FEF" w:rsidP="001767AF">
      <w:pPr>
        <w:numPr>
          <w:ilvl w:val="2"/>
          <w:numId w:val="1"/>
        </w:numPr>
        <w:tabs>
          <w:tab w:val="left" w:pos="1444"/>
        </w:tabs>
        <w:spacing w:line="238" w:lineRule="auto"/>
        <w:ind w:left="1444" w:hanging="364"/>
        <w:rPr>
          <w:rFonts w:ascii="Symbol" w:eastAsia="Symbol" w:hAnsi="Symbo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 xml:space="preserve">drogą elektroniczną na adres e-mail: </w:t>
      </w:r>
      <w:hyperlink r:id="rId5" w:history="1">
        <w:r w:rsidR="001767AF" w:rsidRPr="001767AF">
          <w:rPr>
            <w:rStyle w:val="Hipercze"/>
            <w:rFonts w:ascii="Arial" w:eastAsia="Arial" w:hAnsi="Arial"/>
            <w:sz w:val="22"/>
            <w:szCs w:val="22"/>
          </w:rPr>
          <w:t>agata.adamczyk@wegliniec.pl</w:t>
        </w:r>
      </w:hyperlink>
    </w:p>
    <w:p w:rsidR="001011A4" w:rsidRPr="001767AF" w:rsidRDefault="009C6FEF" w:rsidP="001767AF">
      <w:pPr>
        <w:numPr>
          <w:ilvl w:val="2"/>
          <w:numId w:val="1"/>
        </w:numPr>
        <w:tabs>
          <w:tab w:val="left" w:pos="1444"/>
        </w:tabs>
        <w:spacing w:line="246" w:lineRule="auto"/>
        <w:ind w:left="1444" w:hanging="364"/>
        <w:jc w:val="both"/>
        <w:rPr>
          <w:rFonts w:ascii="Symbol" w:eastAsia="Symbol" w:hAnsi="Symbo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>drogą korespondencyjną na adres</w:t>
      </w:r>
      <w:r w:rsidR="001767AF" w:rsidRPr="001767AF">
        <w:rPr>
          <w:rFonts w:ascii="Arial" w:eastAsia="Arial" w:hAnsi="Arial"/>
          <w:sz w:val="22"/>
          <w:szCs w:val="22"/>
        </w:rPr>
        <w:t>: Urząd Gminy i Miasta Węgliniec, ul. Sikorskiego 3, 59-940 Węgliniec</w:t>
      </w:r>
      <w:r w:rsidR="001767AF">
        <w:rPr>
          <w:rFonts w:ascii="Arial" w:eastAsia="Arial" w:hAnsi="Arial"/>
          <w:sz w:val="22"/>
          <w:szCs w:val="22"/>
        </w:rPr>
        <w:t xml:space="preserve">, </w:t>
      </w:r>
      <w:r w:rsidR="001767AF" w:rsidRPr="001767AF">
        <w:rPr>
          <w:rFonts w:ascii="Arial" w:eastAsia="Arial" w:hAnsi="Arial"/>
          <w:sz w:val="22"/>
          <w:szCs w:val="22"/>
        </w:rPr>
        <w:t>- Biuro Obsługi Interesanta – pok. nr 2 - w godzinach pracy Urzędu.</w:t>
      </w:r>
    </w:p>
    <w:p w:rsidR="001011A4" w:rsidRPr="00AE5010" w:rsidRDefault="00AE5010">
      <w:pPr>
        <w:numPr>
          <w:ilvl w:val="1"/>
          <w:numId w:val="1"/>
        </w:numPr>
        <w:tabs>
          <w:tab w:val="left" w:pos="724"/>
        </w:tabs>
        <w:spacing w:line="256" w:lineRule="auto"/>
        <w:ind w:left="724" w:hanging="364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>Spotkania konsultacyjnego on-line</w:t>
      </w:r>
      <w:r w:rsidR="009C6FEF" w:rsidRPr="00AE5010">
        <w:rPr>
          <w:rFonts w:ascii="Arial" w:eastAsia="Arial" w:hAnsi="Arial"/>
          <w:sz w:val="22"/>
          <w:szCs w:val="22"/>
        </w:rPr>
        <w:t xml:space="preserve">, które odbyło się </w:t>
      </w:r>
      <w:r w:rsidR="001767AF">
        <w:rPr>
          <w:rFonts w:ascii="Arial" w:eastAsia="Arial" w:hAnsi="Arial"/>
          <w:sz w:val="22"/>
          <w:szCs w:val="22"/>
        </w:rPr>
        <w:t xml:space="preserve">10 października 2022 </w:t>
      </w:r>
      <w:r w:rsidR="009C6FEF" w:rsidRPr="00AE5010">
        <w:rPr>
          <w:rFonts w:ascii="Arial" w:eastAsia="Arial" w:hAnsi="Arial"/>
          <w:sz w:val="22"/>
          <w:szCs w:val="22"/>
        </w:rPr>
        <w:t xml:space="preserve">r. </w:t>
      </w:r>
      <w:r w:rsidR="00CD0BF1" w:rsidRPr="00CD0BF1">
        <w:rPr>
          <w:rFonts w:ascii="Arial" w:eastAsia="Arial" w:hAnsi="Arial"/>
          <w:sz w:val="22"/>
          <w:szCs w:val="22"/>
        </w:rPr>
        <w:t xml:space="preserve">za pośrednictwem platformy Microsoft </w:t>
      </w:r>
      <w:proofErr w:type="spellStart"/>
      <w:r w:rsidR="00CD0BF1" w:rsidRPr="00CD0BF1">
        <w:rPr>
          <w:rFonts w:ascii="Arial" w:eastAsia="Arial" w:hAnsi="Arial"/>
          <w:sz w:val="22"/>
          <w:szCs w:val="22"/>
        </w:rPr>
        <w:t>Teams</w:t>
      </w:r>
      <w:proofErr w:type="spellEnd"/>
      <w:r w:rsidR="009C6FEF" w:rsidRPr="00AE5010">
        <w:rPr>
          <w:rFonts w:ascii="Arial" w:eastAsia="Arial" w:hAnsi="Arial"/>
          <w:sz w:val="22"/>
          <w:szCs w:val="22"/>
        </w:rPr>
        <w:t>. Na spotkaniu przedstawiona została propozycja wyznaczenia obszaru zdegradowanego i obszaru rewitalizacji, a także zapewniona została możliwość złożenia uwag i przedstawienia opinii.</w:t>
      </w:r>
    </w:p>
    <w:p w:rsidR="001011A4" w:rsidRPr="00AE5010" w:rsidRDefault="001011A4">
      <w:pPr>
        <w:spacing w:line="13" w:lineRule="exact"/>
        <w:rPr>
          <w:rFonts w:ascii="Arial" w:eastAsia="Arial" w:hAnsi="Arial"/>
          <w:sz w:val="22"/>
          <w:szCs w:val="22"/>
        </w:rPr>
      </w:pPr>
    </w:p>
    <w:p w:rsidR="001011A4" w:rsidRPr="00AE5010" w:rsidRDefault="00CD0BF1">
      <w:pPr>
        <w:numPr>
          <w:ilvl w:val="1"/>
          <w:numId w:val="1"/>
        </w:numPr>
        <w:tabs>
          <w:tab w:val="left" w:pos="724"/>
        </w:tabs>
        <w:spacing w:line="247" w:lineRule="auto"/>
        <w:ind w:left="724" w:hanging="364"/>
        <w:rPr>
          <w:rFonts w:ascii="Arial" w:eastAsia="Arial" w:hAnsi="Arial"/>
          <w:sz w:val="22"/>
          <w:szCs w:val="22"/>
        </w:rPr>
      </w:pPr>
      <w:r w:rsidRPr="00CD0BF1">
        <w:rPr>
          <w:rFonts w:ascii="Arial" w:eastAsia="Arial" w:hAnsi="Arial"/>
          <w:sz w:val="22"/>
          <w:szCs w:val="22"/>
        </w:rPr>
        <w:t>Ankiety on-line dostępnej pod adresem:</w:t>
      </w:r>
      <w:r>
        <w:rPr>
          <w:rFonts w:ascii="Arial" w:eastAsia="Arial" w:hAnsi="Arial"/>
          <w:sz w:val="22"/>
          <w:szCs w:val="22"/>
        </w:rPr>
        <w:t xml:space="preserve"> </w:t>
      </w:r>
      <w:hyperlink r:id="rId6" w:history="1">
        <w:r w:rsidR="001767AF" w:rsidRPr="0015225D">
          <w:rPr>
            <w:rStyle w:val="Hipercze"/>
            <w:rFonts w:ascii="Arial" w:eastAsia="Arial" w:hAnsi="Arial"/>
            <w:sz w:val="22"/>
            <w:szCs w:val="22"/>
          </w:rPr>
          <w:t>https://forms.office.com/r/36mUQ6NZbJ</w:t>
        </w:r>
      </w:hyperlink>
      <w:r w:rsidR="001767AF">
        <w:rPr>
          <w:rFonts w:ascii="Arial" w:eastAsia="Arial" w:hAnsi="Arial"/>
          <w:sz w:val="22"/>
          <w:szCs w:val="22"/>
        </w:rPr>
        <w:t xml:space="preserve"> </w:t>
      </w:r>
    </w:p>
    <w:p w:rsidR="001011A4" w:rsidRPr="00AE5010" w:rsidRDefault="001011A4">
      <w:pPr>
        <w:spacing w:line="176" w:lineRule="exact"/>
        <w:rPr>
          <w:rFonts w:ascii="Arial" w:eastAsia="Arial" w:hAnsi="Arial"/>
          <w:sz w:val="22"/>
          <w:szCs w:val="22"/>
        </w:rPr>
      </w:pPr>
    </w:p>
    <w:p w:rsidR="001011A4" w:rsidRPr="00AE5010" w:rsidRDefault="009C6FEF" w:rsidP="009A643F">
      <w:pPr>
        <w:spacing w:line="0" w:lineRule="atLeast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>Zgodnie z art. 6 ust. 2 ustawy o rewitalizacji, informację o konsultacjach społecznych</w:t>
      </w:r>
      <w:r w:rsidR="009A643F">
        <w:rPr>
          <w:rFonts w:ascii="Arial" w:eastAsia="Arial" w:hAnsi="Arial"/>
          <w:sz w:val="22"/>
          <w:szCs w:val="22"/>
        </w:rPr>
        <w:t xml:space="preserve"> </w:t>
      </w:r>
    </w:p>
    <w:p w:rsidR="001011A4" w:rsidRDefault="009C6FEF" w:rsidP="009A643F">
      <w:pPr>
        <w:numPr>
          <w:ilvl w:val="0"/>
          <w:numId w:val="2"/>
        </w:numPr>
        <w:tabs>
          <w:tab w:val="left" w:pos="510"/>
        </w:tabs>
        <w:spacing w:line="247" w:lineRule="auto"/>
        <w:ind w:left="4" w:right="20" w:hanging="4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 xml:space="preserve">projektu uchwały wraz z załącznikami, zamieszczono 7 dni kalendarzowych przed rozpoczęciem konsultacji, tj. </w:t>
      </w:r>
      <w:r w:rsidR="001767AF">
        <w:rPr>
          <w:rFonts w:ascii="Arial" w:eastAsia="Arial" w:hAnsi="Arial"/>
          <w:sz w:val="22"/>
          <w:szCs w:val="22"/>
        </w:rPr>
        <w:t>9 września 2022</w:t>
      </w:r>
      <w:r w:rsidRPr="00AE5010">
        <w:rPr>
          <w:rFonts w:ascii="Arial" w:eastAsia="Arial" w:hAnsi="Arial"/>
          <w:sz w:val="22"/>
          <w:szCs w:val="22"/>
        </w:rPr>
        <w:t xml:space="preserve"> r. w następujących formach:</w:t>
      </w:r>
    </w:p>
    <w:p w:rsidR="00CD0BF1" w:rsidRDefault="00CD0BF1" w:rsidP="00CD0BF1">
      <w:pPr>
        <w:tabs>
          <w:tab w:val="left" w:pos="510"/>
        </w:tabs>
        <w:spacing w:line="247" w:lineRule="auto"/>
        <w:ind w:right="20"/>
        <w:rPr>
          <w:rFonts w:ascii="Arial" w:eastAsia="Arial" w:hAnsi="Arial"/>
          <w:sz w:val="22"/>
          <w:szCs w:val="22"/>
        </w:rPr>
      </w:pPr>
    </w:p>
    <w:p w:rsidR="00CD0BF1" w:rsidRPr="001767AF" w:rsidRDefault="00CD0BF1" w:rsidP="00CD0BF1">
      <w:pPr>
        <w:pStyle w:val="Akapitzlist"/>
        <w:numPr>
          <w:ilvl w:val="0"/>
          <w:numId w:val="6"/>
        </w:numPr>
        <w:tabs>
          <w:tab w:val="left" w:pos="510"/>
        </w:tabs>
        <w:spacing w:line="247" w:lineRule="auto"/>
        <w:ind w:right="20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>na stronie podmiotowej gminy w Biuletynie Informacji Publicznej (</w:t>
      </w:r>
      <w:hyperlink r:id="rId7" w:history="1">
        <w:r w:rsidR="001767AF" w:rsidRPr="001767AF">
          <w:rPr>
            <w:rStyle w:val="Hipercze"/>
            <w:rFonts w:ascii="Arial" w:eastAsia="Arial" w:hAnsi="Arial"/>
            <w:sz w:val="22"/>
            <w:szCs w:val="22"/>
          </w:rPr>
          <w:t>http://www.wegliniec.bip.pbox.pl/public/?id=91959</w:t>
        </w:r>
      </w:hyperlink>
      <w:r w:rsidR="001767AF" w:rsidRPr="001767AF">
        <w:rPr>
          <w:rFonts w:ascii="Arial" w:eastAsia="Arial" w:hAnsi="Arial"/>
          <w:sz w:val="22"/>
          <w:szCs w:val="22"/>
        </w:rPr>
        <w:t>)</w:t>
      </w:r>
      <w:r w:rsidRPr="001767AF">
        <w:rPr>
          <w:rFonts w:ascii="Arial" w:eastAsia="Arial" w:hAnsi="Arial"/>
          <w:sz w:val="22"/>
          <w:szCs w:val="22"/>
        </w:rPr>
        <w:t>,</w:t>
      </w:r>
    </w:p>
    <w:p w:rsidR="00CD0BF1" w:rsidRPr="001767AF" w:rsidRDefault="00CD0BF1" w:rsidP="00CD0BF1">
      <w:pPr>
        <w:pStyle w:val="Akapitzlist"/>
        <w:numPr>
          <w:ilvl w:val="0"/>
          <w:numId w:val="6"/>
        </w:numPr>
        <w:tabs>
          <w:tab w:val="left" w:pos="510"/>
        </w:tabs>
        <w:spacing w:line="247" w:lineRule="auto"/>
        <w:ind w:right="20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 xml:space="preserve">na stronie internetowej Gminy </w:t>
      </w:r>
      <w:r w:rsidR="001767AF" w:rsidRPr="001767AF">
        <w:rPr>
          <w:rFonts w:ascii="Arial" w:eastAsia="Arial" w:hAnsi="Arial"/>
          <w:sz w:val="22"/>
          <w:szCs w:val="22"/>
        </w:rPr>
        <w:t xml:space="preserve">Węgliniec </w:t>
      </w:r>
      <w:r w:rsidRPr="001767AF">
        <w:rPr>
          <w:rFonts w:ascii="Arial" w:eastAsia="Arial" w:hAnsi="Arial"/>
          <w:sz w:val="22"/>
          <w:szCs w:val="22"/>
        </w:rPr>
        <w:t>(www.</w:t>
      </w:r>
      <w:r w:rsidR="001767AF" w:rsidRPr="001767AF">
        <w:rPr>
          <w:rFonts w:ascii="Arial" w:eastAsia="Arial" w:hAnsi="Arial"/>
          <w:sz w:val="22"/>
          <w:szCs w:val="22"/>
        </w:rPr>
        <w:t>wegliniec.</w:t>
      </w:r>
      <w:r w:rsidRPr="001767AF">
        <w:rPr>
          <w:rFonts w:ascii="Arial" w:eastAsia="Arial" w:hAnsi="Arial"/>
          <w:sz w:val="22"/>
          <w:szCs w:val="22"/>
        </w:rPr>
        <w:t>pl),</w:t>
      </w:r>
    </w:p>
    <w:p w:rsidR="00CD0BF1" w:rsidRPr="001767AF" w:rsidRDefault="00CD0BF1" w:rsidP="00CD0BF1">
      <w:pPr>
        <w:pStyle w:val="Akapitzlist"/>
        <w:numPr>
          <w:ilvl w:val="0"/>
          <w:numId w:val="6"/>
        </w:numPr>
        <w:tabs>
          <w:tab w:val="left" w:pos="510"/>
        </w:tabs>
        <w:spacing w:line="247" w:lineRule="auto"/>
        <w:ind w:right="20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 xml:space="preserve">w sposób zwyczajowo przyjęty – na tablicy ogłoszeń w Urzędzie </w:t>
      </w:r>
      <w:r w:rsidR="001767AF" w:rsidRPr="001767AF">
        <w:rPr>
          <w:rFonts w:ascii="Arial" w:eastAsia="Arial" w:hAnsi="Arial"/>
          <w:sz w:val="22"/>
          <w:szCs w:val="22"/>
        </w:rPr>
        <w:t>Miasta i Gminy Węgliniec</w:t>
      </w:r>
      <w:r w:rsidR="001767AF">
        <w:rPr>
          <w:rFonts w:ascii="Arial" w:eastAsia="Arial" w:hAnsi="Arial"/>
          <w:sz w:val="22"/>
          <w:szCs w:val="22"/>
        </w:rPr>
        <w:t>.</w:t>
      </w:r>
    </w:p>
    <w:p w:rsidR="00AE5010" w:rsidRPr="00AE5010" w:rsidRDefault="00AE5010" w:rsidP="00AE5010">
      <w:pPr>
        <w:tabs>
          <w:tab w:val="left" w:pos="510"/>
        </w:tabs>
        <w:spacing w:line="247" w:lineRule="auto"/>
        <w:ind w:left="4" w:right="20"/>
        <w:rPr>
          <w:rFonts w:ascii="Arial" w:eastAsia="Arial" w:hAnsi="Arial"/>
          <w:sz w:val="22"/>
          <w:szCs w:val="22"/>
        </w:rPr>
      </w:pPr>
    </w:p>
    <w:p w:rsidR="001011A4" w:rsidRDefault="009C6FEF">
      <w:pPr>
        <w:spacing w:line="253" w:lineRule="auto"/>
        <w:ind w:left="4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 xml:space="preserve">Formularz zgłaszania uwag oraz projekt ww. uchwały wraz z załącznikami, tj. Diagnozą służąca wyznaczeniu obszaru zdegradowanego i obszaru rewitalizacji Gminy, mapą poglądową wyznaczonego obszaru zdegradowanego na terenie Gminy </w:t>
      </w:r>
      <w:r w:rsidR="001767AF">
        <w:rPr>
          <w:rFonts w:ascii="Arial" w:eastAsia="Arial" w:hAnsi="Arial"/>
          <w:sz w:val="22"/>
          <w:szCs w:val="22"/>
        </w:rPr>
        <w:t xml:space="preserve">Węgliniec </w:t>
      </w:r>
      <w:r w:rsidRPr="00AE5010">
        <w:rPr>
          <w:rFonts w:ascii="Arial" w:eastAsia="Arial" w:hAnsi="Arial"/>
          <w:sz w:val="22"/>
          <w:szCs w:val="22"/>
        </w:rPr>
        <w:t xml:space="preserve">i mapą poglądową wyznaczonego obszaru rewitalizacji na terenie Gminy </w:t>
      </w:r>
      <w:r w:rsidR="001767AF">
        <w:rPr>
          <w:rFonts w:ascii="Arial" w:eastAsia="Arial" w:hAnsi="Arial"/>
          <w:sz w:val="22"/>
          <w:szCs w:val="22"/>
        </w:rPr>
        <w:t>Węgliniec</w:t>
      </w:r>
      <w:r w:rsidRPr="00AE5010">
        <w:rPr>
          <w:rFonts w:ascii="Arial" w:eastAsia="Arial" w:hAnsi="Arial"/>
          <w:sz w:val="22"/>
          <w:szCs w:val="22"/>
        </w:rPr>
        <w:t xml:space="preserve"> dostępne były od dnia </w:t>
      </w:r>
      <w:r w:rsidR="001767AF">
        <w:rPr>
          <w:rFonts w:ascii="Arial" w:eastAsia="Arial" w:hAnsi="Arial"/>
          <w:sz w:val="22"/>
          <w:szCs w:val="22"/>
        </w:rPr>
        <w:t>9 września 2022 r.</w:t>
      </w:r>
      <w:r w:rsidRPr="00AE5010">
        <w:rPr>
          <w:rFonts w:ascii="Arial" w:eastAsia="Arial" w:hAnsi="Arial"/>
          <w:sz w:val="22"/>
          <w:szCs w:val="22"/>
        </w:rPr>
        <w:t>:</w:t>
      </w:r>
    </w:p>
    <w:p w:rsidR="00CD0BF1" w:rsidRDefault="00CD0BF1">
      <w:pPr>
        <w:spacing w:line="253" w:lineRule="auto"/>
        <w:ind w:left="4"/>
        <w:jc w:val="both"/>
        <w:rPr>
          <w:rFonts w:ascii="Arial" w:eastAsia="Arial" w:hAnsi="Arial"/>
          <w:sz w:val="22"/>
          <w:szCs w:val="22"/>
        </w:rPr>
      </w:pPr>
    </w:p>
    <w:p w:rsidR="00CD0BF1" w:rsidRPr="001767AF" w:rsidRDefault="00CD0BF1" w:rsidP="001767AF">
      <w:pPr>
        <w:pStyle w:val="Akapitzlist"/>
        <w:numPr>
          <w:ilvl w:val="0"/>
          <w:numId w:val="7"/>
        </w:numPr>
        <w:spacing w:line="253" w:lineRule="auto"/>
        <w:jc w:val="both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 xml:space="preserve">w wersji papierowej w Urzędzie Gminy </w:t>
      </w:r>
      <w:r w:rsidR="001767AF" w:rsidRPr="001767AF">
        <w:rPr>
          <w:rFonts w:ascii="Arial" w:eastAsia="Arial" w:hAnsi="Arial"/>
          <w:sz w:val="22"/>
          <w:szCs w:val="22"/>
        </w:rPr>
        <w:t>Urzędzie Gminy i Miasta Węgliniec, ul. Sikorskiego 3, 59-940 Węgliniec – Biuro Obsługi Interesanta – pok. nr 2,</w:t>
      </w:r>
    </w:p>
    <w:p w:rsidR="00CD0BF1" w:rsidRPr="001767AF" w:rsidRDefault="00CD0BF1" w:rsidP="00CD0BF1">
      <w:pPr>
        <w:pStyle w:val="Akapitzlist"/>
        <w:numPr>
          <w:ilvl w:val="0"/>
          <w:numId w:val="7"/>
        </w:numPr>
        <w:spacing w:line="253" w:lineRule="auto"/>
        <w:jc w:val="both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>w wersji elektronicznej na oficjalnej stronie internetowej Gminy</w:t>
      </w:r>
      <w:r w:rsidR="001767AF" w:rsidRPr="001767AF">
        <w:rPr>
          <w:rFonts w:ascii="Arial" w:eastAsia="Arial" w:hAnsi="Arial"/>
          <w:sz w:val="22"/>
          <w:szCs w:val="22"/>
        </w:rPr>
        <w:t xml:space="preserve"> Węgliniec </w:t>
      </w:r>
      <w:r w:rsidRPr="001767AF">
        <w:rPr>
          <w:rFonts w:ascii="Arial" w:eastAsia="Arial" w:hAnsi="Arial"/>
          <w:sz w:val="22"/>
          <w:szCs w:val="22"/>
        </w:rPr>
        <w:t>(www.</w:t>
      </w:r>
      <w:r w:rsidR="001767AF" w:rsidRPr="001767AF">
        <w:rPr>
          <w:rFonts w:ascii="Arial" w:eastAsia="Arial" w:hAnsi="Arial"/>
          <w:sz w:val="22"/>
          <w:szCs w:val="22"/>
        </w:rPr>
        <w:t>wegliniec.pl</w:t>
      </w:r>
      <w:r w:rsidRPr="001767AF">
        <w:rPr>
          <w:rFonts w:ascii="Arial" w:eastAsia="Arial" w:hAnsi="Arial"/>
          <w:sz w:val="22"/>
          <w:szCs w:val="22"/>
        </w:rPr>
        <w:t>)</w:t>
      </w:r>
    </w:p>
    <w:p w:rsidR="00CD0BF1" w:rsidRPr="001767AF" w:rsidRDefault="00CD0BF1" w:rsidP="00CD0BF1">
      <w:pPr>
        <w:pStyle w:val="Akapitzlist"/>
        <w:numPr>
          <w:ilvl w:val="0"/>
          <w:numId w:val="7"/>
        </w:numPr>
        <w:spacing w:line="253" w:lineRule="auto"/>
        <w:jc w:val="both"/>
        <w:rPr>
          <w:rFonts w:ascii="Arial" w:eastAsia="Arial" w:hAnsi="Arial"/>
          <w:sz w:val="22"/>
          <w:szCs w:val="22"/>
        </w:rPr>
      </w:pPr>
      <w:r w:rsidRPr="001767AF">
        <w:rPr>
          <w:rFonts w:ascii="Arial" w:eastAsia="Arial" w:hAnsi="Arial"/>
          <w:sz w:val="22"/>
          <w:szCs w:val="22"/>
        </w:rPr>
        <w:t>oraz na stronie podmiotowej gminy w Biuletynie Informacji Publicznej (</w:t>
      </w:r>
      <w:r w:rsidR="001767AF" w:rsidRPr="001767AF">
        <w:rPr>
          <w:rFonts w:ascii="Arial" w:eastAsia="Arial" w:hAnsi="Arial"/>
          <w:sz w:val="22"/>
          <w:szCs w:val="22"/>
        </w:rPr>
        <w:t>http://www.wegliniec.bip.pbox.pl/public/?id=91959</w:t>
      </w:r>
      <w:r w:rsidRPr="001767AF">
        <w:rPr>
          <w:rFonts w:ascii="Arial" w:eastAsia="Arial" w:hAnsi="Arial"/>
          <w:sz w:val="22"/>
          <w:szCs w:val="22"/>
        </w:rPr>
        <w:t>).</w:t>
      </w:r>
    </w:p>
    <w:p w:rsidR="001011A4" w:rsidRPr="00AE5010" w:rsidRDefault="001011A4">
      <w:pPr>
        <w:spacing w:line="178" w:lineRule="exact"/>
        <w:rPr>
          <w:rFonts w:ascii="Times New Roman" w:eastAsia="Times New Roman" w:hAnsi="Times New Roman"/>
          <w:sz w:val="22"/>
          <w:szCs w:val="22"/>
        </w:rPr>
      </w:pPr>
    </w:p>
    <w:p w:rsidR="001011A4" w:rsidRPr="00AE5010" w:rsidRDefault="009C6FEF" w:rsidP="001767AF">
      <w:pPr>
        <w:spacing w:line="251" w:lineRule="auto"/>
        <w:ind w:left="4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lastRenderedPageBreak/>
        <w:t>Jedną z form konsultacji społecznych ww. projektu uchwały wraz z załącznikiem</w:t>
      </w:r>
      <w:r w:rsidR="00CD0BF1">
        <w:rPr>
          <w:rFonts w:ascii="Arial" w:eastAsia="Arial" w:hAnsi="Arial"/>
          <w:sz w:val="22"/>
          <w:szCs w:val="22"/>
        </w:rPr>
        <w:t xml:space="preserve"> było spotkanie konsultacyjne on-line z inter</w:t>
      </w:r>
      <w:r w:rsidRPr="00AE5010">
        <w:rPr>
          <w:rFonts w:ascii="Arial" w:eastAsia="Arial" w:hAnsi="Arial"/>
          <w:sz w:val="22"/>
          <w:szCs w:val="22"/>
        </w:rPr>
        <w:t xml:space="preserve">esariuszami </w:t>
      </w:r>
      <w:r w:rsidR="00CD0BF1">
        <w:rPr>
          <w:rFonts w:ascii="Arial" w:eastAsia="Arial" w:hAnsi="Arial"/>
          <w:sz w:val="22"/>
          <w:szCs w:val="22"/>
        </w:rPr>
        <w:t xml:space="preserve">procesu </w:t>
      </w:r>
      <w:r w:rsidRPr="00AE5010">
        <w:rPr>
          <w:rFonts w:ascii="Arial" w:eastAsia="Arial" w:hAnsi="Arial"/>
          <w:sz w:val="22"/>
          <w:szCs w:val="22"/>
        </w:rPr>
        <w:t xml:space="preserve">rewitalizacji, które odbyło się </w:t>
      </w:r>
      <w:r w:rsidR="001767AF">
        <w:rPr>
          <w:rFonts w:ascii="Arial" w:eastAsia="Arial" w:hAnsi="Arial"/>
          <w:sz w:val="22"/>
          <w:szCs w:val="22"/>
        </w:rPr>
        <w:t xml:space="preserve">10 października 2022 </w:t>
      </w:r>
      <w:r w:rsidRPr="00AE5010">
        <w:rPr>
          <w:rFonts w:ascii="Arial" w:eastAsia="Arial" w:hAnsi="Arial"/>
          <w:sz w:val="22"/>
          <w:szCs w:val="22"/>
        </w:rPr>
        <w:t xml:space="preserve">r. </w:t>
      </w:r>
      <w:r w:rsidR="00180674" w:rsidRPr="00180674">
        <w:rPr>
          <w:rFonts w:ascii="Arial" w:eastAsia="Arial" w:hAnsi="Arial"/>
          <w:sz w:val="22"/>
          <w:szCs w:val="22"/>
        </w:rPr>
        <w:t xml:space="preserve">za pośrednictwem platformy Microsoft </w:t>
      </w:r>
      <w:proofErr w:type="spellStart"/>
      <w:r w:rsidR="00180674" w:rsidRPr="00180674">
        <w:rPr>
          <w:rFonts w:ascii="Arial" w:eastAsia="Arial" w:hAnsi="Arial"/>
          <w:sz w:val="22"/>
          <w:szCs w:val="22"/>
        </w:rPr>
        <w:t>Teams</w:t>
      </w:r>
      <w:proofErr w:type="spellEnd"/>
      <w:r w:rsidR="00180674" w:rsidRPr="00180674">
        <w:rPr>
          <w:rFonts w:ascii="Arial" w:eastAsia="Arial" w:hAnsi="Arial"/>
          <w:sz w:val="22"/>
          <w:szCs w:val="22"/>
        </w:rPr>
        <w:t>.</w:t>
      </w:r>
      <w:r w:rsidR="00180674" w:rsidRPr="00AE5010">
        <w:rPr>
          <w:rFonts w:ascii="Arial" w:eastAsia="Arial" w:hAnsi="Arial"/>
          <w:sz w:val="22"/>
          <w:szCs w:val="22"/>
        </w:rPr>
        <w:t xml:space="preserve"> </w:t>
      </w:r>
      <w:r w:rsidRPr="00AE5010">
        <w:rPr>
          <w:rFonts w:ascii="Arial" w:eastAsia="Arial" w:hAnsi="Arial"/>
          <w:sz w:val="22"/>
          <w:szCs w:val="22"/>
        </w:rPr>
        <w:t>W spotkaniu wzięł</w:t>
      </w:r>
      <w:r w:rsidR="001767AF">
        <w:rPr>
          <w:rFonts w:ascii="Arial" w:eastAsia="Arial" w:hAnsi="Arial"/>
          <w:sz w:val="22"/>
          <w:szCs w:val="22"/>
        </w:rPr>
        <w:t>y</w:t>
      </w:r>
      <w:r w:rsidRPr="00AE5010">
        <w:rPr>
          <w:rFonts w:ascii="Arial" w:eastAsia="Arial" w:hAnsi="Arial"/>
          <w:sz w:val="22"/>
          <w:szCs w:val="22"/>
        </w:rPr>
        <w:t xml:space="preserve"> udział </w:t>
      </w:r>
      <w:r w:rsidR="001767AF">
        <w:rPr>
          <w:rFonts w:ascii="Arial" w:eastAsia="Arial" w:hAnsi="Arial"/>
          <w:sz w:val="22"/>
          <w:szCs w:val="22"/>
        </w:rPr>
        <w:t>2</w:t>
      </w:r>
      <w:r w:rsidR="00180674">
        <w:rPr>
          <w:rFonts w:ascii="Arial" w:eastAsia="Arial" w:hAnsi="Arial"/>
          <w:sz w:val="22"/>
          <w:szCs w:val="22"/>
        </w:rPr>
        <w:t xml:space="preserve"> </w:t>
      </w:r>
      <w:r w:rsidRPr="00AE5010">
        <w:rPr>
          <w:rFonts w:ascii="Arial" w:eastAsia="Arial" w:hAnsi="Arial"/>
          <w:sz w:val="22"/>
          <w:szCs w:val="22"/>
        </w:rPr>
        <w:t>os</w:t>
      </w:r>
      <w:r w:rsidR="001767AF">
        <w:rPr>
          <w:rFonts w:ascii="Arial" w:eastAsia="Arial" w:hAnsi="Arial"/>
          <w:sz w:val="22"/>
          <w:szCs w:val="22"/>
        </w:rPr>
        <w:t>oby</w:t>
      </w:r>
      <w:r w:rsidRPr="00AE5010">
        <w:rPr>
          <w:rFonts w:ascii="Arial" w:eastAsia="Arial" w:hAnsi="Arial"/>
          <w:sz w:val="22"/>
          <w:szCs w:val="22"/>
        </w:rPr>
        <w:t>. Podczas spotkania przedstawiona została propozycja granic obszaru zdegradowanego i</w:t>
      </w:r>
      <w:r w:rsidR="001767AF">
        <w:rPr>
          <w:rFonts w:ascii="Arial" w:eastAsia="Arial" w:hAnsi="Arial"/>
          <w:sz w:val="22"/>
          <w:szCs w:val="22"/>
        </w:rPr>
        <w:t> </w:t>
      </w:r>
      <w:r w:rsidRPr="00AE5010">
        <w:rPr>
          <w:rFonts w:ascii="Arial" w:eastAsia="Arial" w:hAnsi="Arial"/>
          <w:sz w:val="22"/>
          <w:szCs w:val="22"/>
        </w:rPr>
        <w:t>obszaru rewitalizacji oraz metodologia ich wyznaczenia. Uczestnicy mieli możliwość</w:t>
      </w:r>
      <w:r w:rsidR="001767AF">
        <w:rPr>
          <w:rFonts w:ascii="Arial" w:eastAsia="Arial" w:hAnsi="Arial"/>
          <w:sz w:val="22"/>
          <w:szCs w:val="22"/>
        </w:rPr>
        <w:t xml:space="preserve"> </w:t>
      </w:r>
      <w:bookmarkStart w:id="1" w:name="page2"/>
      <w:bookmarkEnd w:id="1"/>
      <w:r w:rsidRPr="00AE5010">
        <w:rPr>
          <w:rFonts w:ascii="Arial" w:eastAsia="Arial" w:hAnsi="Arial"/>
          <w:sz w:val="22"/>
          <w:szCs w:val="22"/>
        </w:rPr>
        <w:t xml:space="preserve">przedstawienia swoich wniosków, a </w:t>
      </w:r>
      <w:r w:rsidR="00180674">
        <w:rPr>
          <w:rFonts w:ascii="Arial" w:eastAsia="Arial" w:hAnsi="Arial"/>
          <w:sz w:val="22"/>
          <w:szCs w:val="22"/>
        </w:rPr>
        <w:t xml:space="preserve">także </w:t>
      </w:r>
      <w:r w:rsidR="00180674" w:rsidRPr="00180674">
        <w:rPr>
          <w:rFonts w:ascii="Arial" w:eastAsia="Arial" w:hAnsi="Arial"/>
          <w:sz w:val="22"/>
          <w:szCs w:val="22"/>
        </w:rPr>
        <w:t>swobodn</w:t>
      </w:r>
      <w:r w:rsidR="00180674">
        <w:rPr>
          <w:rFonts w:ascii="Arial" w:eastAsia="Arial" w:hAnsi="Arial"/>
          <w:sz w:val="22"/>
          <w:szCs w:val="22"/>
        </w:rPr>
        <w:t>ego</w:t>
      </w:r>
      <w:r w:rsidR="00180674" w:rsidRPr="00180674">
        <w:rPr>
          <w:rFonts w:ascii="Arial" w:eastAsia="Arial" w:hAnsi="Arial"/>
          <w:sz w:val="22"/>
          <w:szCs w:val="22"/>
        </w:rPr>
        <w:t xml:space="preserve"> udział</w:t>
      </w:r>
      <w:r w:rsidR="00180674">
        <w:rPr>
          <w:rFonts w:ascii="Arial" w:eastAsia="Arial" w:hAnsi="Arial"/>
          <w:sz w:val="22"/>
          <w:szCs w:val="22"/>
        </w:rPr>
        <w:t>u</w:t>
      </w:r>
      <w:r w:rsidR="00180674" w:rsidRPr="00180674">
        <w:rPr>
          <w:rFonts w:ascii="Arial" w:eastAsia="Arial" w:hAnsi="Arial"/>
          <w:sz w:val="22"/>
          <w:szCs w:val="22"/>
        </w:rPr>
        <w:t xml:space="preserve"> w dyskusji nad przedstawionymi propozycjami dotyczącymi założeń programu. Podczas spotkania nie zgłoszono żadnych uwag ani propozycji zmian projektu.</w:t>
      </w:r>
    </w:p>
    <w:p w:rsidR="001011A4" w:rsidRPr="00AE5010" w:rsidRDefault="001011A4" w:rsidP="00180674">
      <w:pPr>
        <w:spacing w:line="183" w:lineRule="exact"/>
        <w:jc w:val="both"/>
        <w:rPr>
          <w:rFonts w:ascii="Times New Roman" w:eastAsia="Times New Roman" w:hAnsi="Times New Roman"/>
          <w:sz w:val="22"/>
          <w:szCs w:val="22"/>
        </w:rPr>
      </w:pPr>
    </w:p>
    <w:p w:rsidR="00547E17" w:rsidRDefault="009C6FEF" w:rsidP="00180674">
      <w:pPr>
        <w:spacing w:line="247" w:lineRule="auto"/>
        <w:jc w:val="both"/>
        <w:rPr>
          <w:rFonts w:ascii="Arial" w:eastAsia="Arial" w:hAnsi="Arial"/>
          <w:sz w:val="22"/>
          <w:szCs w:val="22"/>
        </w:rPr>
      </w:pPr>
      <w:r w:rsidRPr="00AE5010">
        <w:rPr>
          <w:rFonts w:ascii="Arial" w:eastAsia="Arial" w:hAnsi="Arial"/>
          <w:sz w:val="22"/>
          <w:szCs w:val="22"/>
        </w:rPr>
        <w:t>W trakcie konsultacji społecznych w wyznaczonym terminie nie wpłynął żaden wypełniony formularz składania uwag do projektu uchwały z załącznikami</w:t>
      </w:r>
      <w:r w:rsidR="00180674">
        <w:rPr>
          <w:rFonts w:ascii="Arial" w:eastAsia="Arial" w:hAnsi="Arial"/>
          <w:sz w:val="22"/>
          <w:szCs w:val="22"/>
        </w:rPr>
        <w:t xml:space="preserve">, </w:t>
      </w:r>
      <w:r w:rsidR="00180674" w:rsidRPr="00180674">
        <w:rPr>
          <w:rFonts w:ascii="Arial" w:eastAsia="Arial" w:hAnsi="Arial"/>
          <w:sz w:val="22"/>
          <w:szCs w:val="22"/>
        </w:rPr>
        <w:t xml:space="preserve">natomiast liczba wypełnionych ankiet wyniosła </w:t>
      </w:r>
      <w:r w:rsidR="001767AF">
        <w:rPr>
          <w:rFonts w:ascii="Arial" w:eastAsia="Arial" w:hAnsi="Arial"/>
          <w:sz w:val="22"/>
          <w:szCs w:val="22"/>
        </w:rPr>
        <w:t>5.</w:t>
      </w:r>
      <w:r w:rsidR="00180674" w:rsidRPr="00180674">
        <w:rPr>
          <w:rFonts w:ascii="Arial" w:eastAsia="Arial" w:hAnsi="Arial"/>
          <w:sz w:val="22"/>
          <w:szCs w:val="22"/>
        </w:rPr>
        <w:t xml:space="preserve"> </w:t>
      </w:r>
      <w:r w:rsidR="001767AF">
        <w:rPr>
          <w:rFonts w:ascii="Arial" w:eastAsia="Arial" w:hAnsi="Arial"/>
          <w:sz w:val="22"/>
          <w:szCs w:val="22"/>
        </w:rPr>
        <w:t xml:space="preserve">Podsumowanie wyników ankiet jest dostępne </w:t>
      </w:r>
      <w:r w:rsidR="00547E17">
        <w:rPr>
          <w:rFonts w:ascii="Arial" w:eastAsia="Arial" w:hAnsi="Arial"/>
          <w:sz w:val="22"/>
          <w:szCs w:val="22"/>
        </w:rPr>
        <w:t xml:space="preserve">przy wykorzystaniu poniższego linka: </w:t>
      </w:r>
    </w:p>
    <w:p w:rsidR="00547E17" w:rsidRDefault="00EC762D" w:rsidP="00180674">
      <w:pPr>
        <w:spacing w:line="247" w:lineRule="auto"/>
        <w:jc w:val="both"/>
        <w:rPr>
          <w:rFonts w:ascii="Arial" w:eastAsia="Arial" w:hAnsi="Arial"/>
          <w:sz w:val="22"/>
          <w:szCs w:val="22"/>
        </w:rPr>
      </w:pPr>
      <w:hyperlink r:id="rId8" w:history="1">
        <w:r w:rsidR="00547E17" w:rsidRPr="0015225D">
          <w:rPr>
            <w:rStyle w:val="Hipercze"/>
            <w:rFonts w:ascii="Arial" w:eastAsia="Arial" w:hAnsi="Arial"/>
            <w:sz w:val="22"/>
            <w:szCs w:val="22"/>
          </w:rPr>
          <w:t>https://forms.office.com/Pages/AnalysisPage.aspx?AnalyzerToken=DtiXJS8Y8VYolCe68ca85HU4Iy5R6ChA&amp;id=PelUsrVwlUq3bh9cA9IKkPzDNABoK8xKmo0lhmacgB1UQlJZNTY5OEQxNlhRWDZHREU2OElTNkRLQyQlQCN0PWcu</w:t>
        </w:r>
      </w:hyperlink>
      <w:r w:rsidR="00547E17">
        <w:rPr>
          <w:rFonts w:ascii="Arial" w:eastAsia="Arial" w:hAnsi="Arial"/>
          <w:sz w:val="22"/>
          <w:szCs w:val="22"/>
        </w:rPr>
        <w:t>.</w:t>
      </w:r>
    </w:p>
    <w:p w:rsidR="001011A4" w:rsidRPr="00AE5010" w:rsidRDefault="001011A4" w:rsidP="00180674">
      <w:pPr>
        <w:spacing w:line="20" w:lineRule="exact"/>
        <w:jc w:val="both"/>
        <w:rPr>
          <w:rFonts w:ascii="Times New Roman" w:eastAsia="Times New Roman" w:hAnsi="Times New Roman"/>
          <w:sz w:val="22"/>
          <w:szCs w:val="22"/>
        </w:rPr>
      </w:pPr>
    </w:p>
    <w:sectPr w:rsidR="001011A4" w:rsidRPr="00AE5010" w:rsidSect="00EC762D">
      <w:pgSz w:w="11900" w:h="16838"/>
      <w:pgMar w:top="1423" w:right="1426" w:bottom="1440" w:left="1420" w:header="0" w:footer="0" w:gutter="0"/>
      <w:cols w:space="0" w:equalWidth="0">
        <w:col w:w="906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74B0DC50"/>
    <w:lvl w:ilvl="0" w:tplc="5DACF6CE">
      <w:start w:val="1"/>
      <w:numFmt w:val="lowerLetter"/>
      <w:lvlText w:val="%1"/>
      <w:lvlJc w:val="left"/>
    </w:lvl>
    <w:lvl w:ilvl="1" w:tplc="E0C0D848">
      <w:start w:val="1"/>
      <w:numFmt w:val="decimal"/>
      <w:lvlText w:val="%2."/>
      <w:lvlJc w:val="left"/>
    </w:lvl>
    <w:lvl w:ilvl="2" w:tplc="CC86F01A">
      <w:start w:val="1"/>
      <w:numFmt w:val="bullet"/>
      <w:lvlText w:val=""/>
      <w:lvlJc w:val="left"/>
    </w:lvl>
    <w:lvl w:ilvl="3" w:tplc="B9E64736">
      <w:start w:val="1"/>
      <w:numFmt w:val="bullet"/>
      <w:lvlText w:val=""/>
      <w:lvlJc w:val="left"/>
    </w:lvl>
    <w:lvl w:ilvl="4" w:tplc="2F2AAD12">
      <w:start w:val="1"/>
      <w:numFmt w:val="bullet"/>
      <w:lvlText w:val=""/>
      <w:lvlJc w:val="left"/>
    </w:lvl>
    <w:lvl w:ilvl="5" w:tplc="2CD69A64">
      <w:start w:val="1"/>
      <w:numFmt w:val="bullet"/>
      <w:lvlText w:val=""/>
      <w:lvlJc w:val="left"/>
    </w:lvl>
    <w:lvl w:ilvl="6" w:tplc="7D5A6B4C">
      <w:start w:val="1"/>
      <w:numFmt w:val="bullet"/>
      <w:lvlText w:val=""/>
      <w:lvlJc w:val="left"/>
    </w:lvl>
    <w:lvl w:ilvl="7" w:tplc="D284C3E4">
      <w:start w:val="1"/>
      <w:numFmt w:val="bullet"/>
      <w:lvlText w:val=""/>
      <w:lvlJc w:val="left"/>
    </w:lvl>
    <w:lvl w:ilvl="8" w:tplc="7BE44FC6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9495CFE"/>
    <w:lvl w:ilvl="0" w:tplc="1B0E2A76">
      <w:start w:val="49"/>
      <w:numFmt w:val="lowerLetter"/>
      <w:lvlText w:val="%1."/>
      <w:lvlJc w:val="left"/>
    </w:lvl>
    <w:lvl w:ilvl="1" w:tplc="392A72F4">
      <w:start w:val="1"/>
      <w:numFmt w:val="decimal"/>
      <w:lvlText w:val="%2"/>
      <w:lvlJc w:val="left"/>
    </w:lvl>
    <w:lvl w:ilvl="2" w:tplc="631ED508">
      <w:start w:val="1"/>
      <w:numFmt w:val="bullet"/>
      <w:lvlText w:val=""/>
      <w:lvlJc w:val="left"/>
    </w:lvl>
    <w:lvl w:ilvl="3" w:tplc="3AEE2DA6">
      <w:start w:val="1"/>
      <w:numFmt w:val="bullet"/>
      <w:lvlText w:val=""/>
      <w:lvlJc w:val="left"/>
    </w:lvl>
    <w:lvl w:ilvl="4" w:tplc="958E0C2A">
      <w:start w:val="1"/>
      <w:numFmt w:val="bullet"/>
      <w:lvlText w:val=""/>
      <w:lvlJc w:val="left"/>
    </w:lvl>
    <w:lvl w:ilvl="5" w:tplc="0C8A5790">
      <w:start w:val="1"/>
      <w:numFmt w:val="bullet"/>
      <w:lvlText w:val=""/>
      <w:lvlJc w:val="left"/>
    </w:lvl>
    <w:lvl w:ilvl="6" w:tplc="B624FA5E">
      <w:start w:val="1"/>
      <w:numFmt w:val="bullet"/>
      <w:lvlText w:val=""/>
      <w:lvlJc w:val="left"/>
    </w:lvl>
    <w:lvl w:ilvl="7" w:tplc="8C785E82">
      <w:start w:val="1"/>
      <w:numFmt w:val="bullet"/>
      <w:lvlText w:val=""/>
      <w:lvlJc w:val="left"/>
    </w:lvl>
    <w:lvl w:ilvl="8" w:tplc="33A257A2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AE8944A"/>
    <w:lvl w:ilvl="0" w:tplc="93B89F42">
      <w:start w:val="1"/>
      <w:numFmt w:val="bullet"/>
      <w:lvlText w:val=""/>
      <w:lvlJc w:val="left"/>
    </w:lvl>
    <w:lvl w:ilvl="1" w:tplc="47E6B08C">
      <w:start w:val="1"/>
      <w:numFmt w:val="bullet"/>
      <w:lvlText w:val=""/>
      <w:lvlJc w:val="left"/>
    </w:lvl>
    <w:lvl w:ilvl="2" w:tplc="6994AC0E">
      <w:start w:val="1"/>
      <w:numFmt w:val="bullet"/>
      <w:lvlText w:val=""/>
      <w:lvlJc w:val="left"/>
    </w:lvl>
    <w:lvl w:ilvl="3" w:tplc="439C3C18">
      <w:start w:val="1"/>
      <w:numFmt w:val="bullet"/>
      <w:lvlText w:val=""/>
      <w:lvlJc w:val="left"/>
    </w:lvl>
    <w:lvl w:ilvl="4" w:tplc="E65038F4">
      <w:start w:val="1"/>
      <w:numFmt w:val="bullet"/>
      <w:lvlText w:val=""/>
      <w:lvlJc w:val="left"/>
    </w:lvl>
    <w:lvl w:ilvl="5" w:tplc="6B7CDFE4">
      <w:start w:val="1"/>
      <w:numFmt w:val="bullet"/>
      <w:lvlText w:val=""/>
      <w:lvlJc w:val="left"/>
    </w:lvl>
    <w:lvl w:ilvl="6" w:tplc="ACF2670E">
      <w:start w:val="1"/>
      <w:numFmt w:val="bullet"/>
      <w:lvlText w:val=""/>
      <w:lvlJc w:val="left"/>
    </w:lvl>
    <w:lvl w:ilvl="7" w:tplc="ED6E2D8E">
      <w:start w:val="1"/>
      <w:numFmt w:val="bullet"/>
      <w:lvlText w:val=""/>
      <w:lvlJc w:val="left"/>
    </w:lvl>
    <w:lvl w:ilvl="8" w:tplc="FAA88FBC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625558EC"/>
    <w:lvl w:ilvl="0" w:tplc="8C58950C">
      <w:start w:val="1"/>
      <w:numFmt w:val="bullet"/>
      <w:lvlText w:val=""/>
      <w:lvlJc w:val="left"/>
    </w:lvl>
    <w:lvl w:ilvl="1" w:tplc="808038E2">
      <w:start w:val="1"/>
      <w:numFmt w:val="bullet"/>
      <w:lvlText w:val=""/>
      <w:lvlJc w:val="left"/>
    </w:lvl>
    <w:lvl w:ilvl="2" w:tplc="862E1E6C">
      <w:start w:val="1"/>
      <w:numFmt w:val="bullet"/>
      <w:lvlText w:val=""/>
      <w:lvlJc w:val="left"/>
    </w:lvl>
    <w:lvl w:ilvl="3" w:tplc="983E1C70">
      <w:start w:val="1"/>
      <w:numFmt w:val="bullet"/>
      <w:lvlText w:val=""/>
      <w:lvlJc w:val="left"/>
    </w:lvl>
    <w:lvl w:ilvl="4" w:tplc="5E289568">
      <w:start w:val="1"/>
      <w:numFmt w:val="bullet"/>
      <w:lvlText w:val=""/>
      <w:lvlJc w:val="left"/>
    </w:lvl>
    <w:lvl w:ilvl="5" w:tplc="1C9009C8">
      <w:start w:val="1"/>
      <w:numFmt w:val="bullet"/>
      <w:lvlText w:val=""/>
      <w:lvlJc w:val="left"/>
    </w:lvl>
    <w:lvl w:ilvl="6" w:tplc="BAEC90D0">
      <w:start w:val="1"/>
      <w:numFmt w:val="bullet"/>
      <w:lvlText w:val=""/>
      <w:lvlJc w:val="left"/>
    </w:lvl>
    <w:lvl w:ilvl="7" w:tplc="1A605DB4">
      <w:start w:val="1"/>
      <w:numFmt w:val="bullet"/>
      <w:lvlText w:val=""/>
      <w:lvlJc w:val="left"/>
    </w:lvl>
    <w:lvl w:ilvl="8" w:tplc="575CC3E4">
      <w:start w:val="1"/>
      <w:numFmt w:val="bullet"/>
      <w:lvlText w:val=""/>
      <w:lvlJc w:val="left"/>
    </w:lvl>
  </w:abstractNum>
  <w:abstractNum w:abstractNumId="4">
    <w:nsid w:val="35E307E3"/>
    <w:multiLevelType w:val="hybridMultilevel"/>
    <w:tmpl w:val="945E7784"/>
    <w:lvl w:ilvl="0" w:tplc="03E4A54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A229F9"/>
    <w:multiLevelType w:val="hybridMultilevel"/>
    <w:tmpl w:val="AE6CE23C"/>
    <w:lvl w:ilvl="0" w:tplc="B6206B5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B234F8"/>
    <w:multiLevelType w:val="hybridMultilevel"/>
    <w:tmpl w:val="727461D6"/>
    <w:lvl w:ilvl="0" w:tplc="B6206B58">
      <w:start w:val="1"/>
      <w:numFmt w:val="decimal"/>
      <w:lvlText w:val="%1."/>
      <w:lvlJc w:val="left"/>
      <w:pPr>
        <w:ind w:left="724" w:hanging="360"/>
      </w:pPr>
      <w:rPr>
        <w:rFonts w:ascii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characterSpacingControl w:val="doNotCompress"/>
  <w:compat/>
  <w:rsids>
    <w:rsidRoot w:val="009C6FEF"/>
    <w:rsid w:val="001011A4"/>
    <w:rsid w:val="001767AF"/>
    <w:rsid w:val="00180674"/>
    <w:rsid w:val="0044134E"/>
    <w:rsid w:val="00547E17"/>
    <w:rsid w:val="009A643F"/>
    <w:rsid w:val="009C6FEF"/>
    <w:rsid w:val="00AE5010"/>
    <w:rsid w:val="00B3581C"/>
    <w:rsid w:val="00CD0BF1"/>
    <w:rsid w:val="00EC7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6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0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67A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A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Pages/AnalysisPage.aspx?AnalyzerToken=DtiXJS8Y8VYolCe68ca85HU4Iy5R6ChA&amp;id=PelUsrVwlUq3bh9cA9IKkPzDNABoK8xKmo0lhmacgB1UQlJZNTY5OEQxNlhRWDZHREU2OElTNkRLQyQlQCN0PWc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?id=919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office.com/r/36mUQ6NZbJ" TargetMode="External"/><Relationship Id="rId5" Type="http://schemas.openxmlformats.org/officeDocument/2006/relationships/hyperlink" Target="mailto:agata.adamczyk@wegliniec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614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Szczerbal</dc:creator>
  <cp:keywords/>
  <cp:lastModifiedBy>hp</cp:lastModifiedBy>
  <cp:revision>7</cp:revision>
  <dcterms:created xsi:type="dcterms:W3CDTF">2021-11-16T09:02:00Z</dcterms:created>
  <dcterms:modified xsi:type="dcterms:W3CDTF">2022-11-08T13:08:00Z</dcterms:modified>
</cp:coreProperties>
</file>