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22 listopada 2022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KOMISJI SPOŁECZNEJ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planu pracy komisji 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1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1758" w:bottom="848" w:left="1388" w:header="420" w:footer="42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1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