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529A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961/LV/22</w:t>
      </w:r>
      <w:r>
        <w:rPr>
          <w:b/>
          <w:caps/>
        </w:rPr>
        <w:br/>
        <w:t>Rady Miejskiej Węglińca</w:t>
      </w:r>
    </w:p>
    <w:p w14:paraId="572BB16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4242808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C4ABF4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A97B0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36/137 o łącznej powierzchni 22,00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32 z </w:t>
      </w:r>
      <w:r w:rsidRPr="00DB664D">
        <w:rPr>
          <w:color w:val="000000"/>
          <w:highlight w:val="black"/>
          <w:u w:color="000000"/>
        </w:rPr>
        <w:t>Panem Piotrem Kaletą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186664F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B3B3B6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A63C88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11177A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243F1" w14:paraId="5380910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29195E" w14:textId="77777777" w:rsidR="009243F1" w:rsidRDefault="009243F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EE5BE" w14:textId="77777777" w:rsidR="009243F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243F1" w14:paraId="7057AE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8004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3404625" w14:textId="77777777" w:rsidR="009243F1" w:rsidRDefault="009243F1"/>
          <w:p w14:paraId="23CFA773" w14:textId="77777777" w:rsidR="009243F1" w:rsidRDefault="009243F1"/>
        </w:tc>
      </w:tr>
      <w:tr w:rsidR="009243F1" w14:paraId="614155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D9E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243F1" w14:paraId="152F6A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759DB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70C79C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4FFD" w14:textId="77777777" w:rsidR="004B78BA" w:rsidRDefault="004B78BA">
      <w:r>
        <w:separator/>
      </w:r>
    </w:p>
  </w:endnote>
  <w:endnote w:type="continuationSeparator" w:id="0">
    <w:p w14:paraId="1916CE92" w14:textId="77777777" w:rsidR="004B78BA" w:rsidRDefault="004B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243F1" w14:paraId="2297EB7C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E884F0" w14:textId="77777777" w:rsidR="009243F1" w:rsidRDefault="00000000">
          <w:pPr>
            <w:jc w:val="left"/>
            <w:rPr>
              <w:sz w:val="18"/>
            </w:rPr>
          </w:pPr>
          <w:r w:rsidRPr="00DB664D">
            <w:rPr>
              <w:sz w:val="18"/>
              <w:lang w:val="en-US"/>
            </w:rPr>
            <w:t>Id: B4BCE1CE-728C-4C6F-9C05-13F8C0378274.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40A21C" w14:textId="77777777" w:rsidR="009243F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B664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31A952" w14:textId="77777777" w:rsidR="009243F1" w:rsidRDefault="009243F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BBCFC" w14:textId="77777777" w:rsidR="004B78BA" w:rsidRDefault="004B78BA">
      <w:r>
        <w:separator/>
      </w:r>
    </w:p>
  </w:footnote>
  <w:footnote w:type="continuationSeparator" w:id="0">
    <w:p w14:paraId="247FB436" w14:textId="77777777" w:rsidR="004B78BA" w:rsidRDefault="004B78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1A44"/>
    <w:rsid w:val="004B78BA"/>
    <w:rsid w:val="009243F1"/>
    <w:rsid w:val="00A77B3E"/>
    <w:rsid w:val="00CA2A55"/>
    <w:rsid w:val="00DB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92DF4"/>
  <w15:docId w15:val="{1CA35EAA-50BA-4BCC-A9C4-0C2C78BD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961/LV/22 z dnia 30 listopada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2022-12-09T09:34:00Z</dcterms:created>
  <dcterms:modified xsi:type="dcterms:W3CDTF">2022-12-09T09:34:00Z</dcterms:modified>
  <cp:category>Akt prawny</cp:category>
</cp:coreProperties>
</file>