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811DA" w14:textId="77777777" w:rsidR="00592780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947/LV/22 </w:t>
      </w:r>
    </w:p>
    <w:p w14:paraId="1CC1E344" w14:textId="77777777" w:rsidR="00592780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55385FF9" w14:textId="77777777" w:rsidR="00592780" w:rsidRDefault="00000000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30 listopada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EC6BD1A" w14:textId="77777777" w:rsidR="00592780" w:rsidRDefault="00000000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ramowego planu pracy Rady Miejskiej na rok 2023</w:t>
      </w:r>
      <w:r>
        <w:rPr>
          <w:rFonts w:ascii="Times New Roman" w:eastAsia="Times New Roman" w:hAnsi="Times New Roman" w:cs="Times New Roman"/>
        </w:rPr>
        <w:t xml:space="preserve"> </w:t>
      </w:r>
    </w:p>
    <w:p w14:paraId="595192FE" w14:textId="77777777" w:rsidR="00592780" w:rsidRDefault="00000000">
      <w:pPr>
        <w:spacing w:after="109" w:line="249" w:lineRule="auto"/>
        <w:ind w:left="5" w:right="5" w:firstLine="227"/>
        <w:jc w:val="both"/>
      </w:pPr>
      <w:r>
        <w:rPr>
          <w:rFonts w:ascii="Times New Roman" w:eastAsia="Times New Roman" w:hAnsi="Times New Roman" w:cs="Times New Roman"/>
        </w:rPr>
        <w:t xml:space="preserve">Na podstawie art. 22 ust. 1 ustawy z dnia 8 marca 1990 r. o samorządzie gminnym (Dz. U. z 2022 r.,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§ 68 ust. 1 Statutu Gminy i Miasta Węgliniec przyjętego uchwałą nr 35/VI/03 Rady Gminy i Miasta Węgliniec z dnia 12 marca 2003 r. w sprawie Statutu Gminy i Miasta Węgliniec (opublikowanej w Dzienniku Urzędowym Województwa Dolnośląskiego nr 50, poz. 1178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2981008D" w14:textId="77777777" w:rsidR="00592780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Przyjmuje się ramowy plany pracy Rady Miejskiej Węglińca na rok 2023, stanowiący załącznik do niniejszej uchwały. </w:t>
      </w:r>
    </w:p>
    <w:p w14:paraId="54FEF8BD" w14:textId="77777777" w:rsidR="00592780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Przewodniczącemu Rady Miejskiej Węglińca. </w:t>
      </w:r>
    </w:p>
    <w:p w14:paraId="54994A7E" w14:textId="77777777" w:rsidR="00592780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7CBA9D4" w14:textId="77777777" w:rsidR="00592780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7B3EECA0" w14:textId="77777777" w:rsidR="00592780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808A252" w14:textId="77777777" w:rsidR="00592780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3E4808B8" w14:textId="77777777" w:rsidR="0059278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C834804" w14:textId="77777777" w:rsidR="00592780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036EC51B" w14:textId="77777777" w:rsidR="00592780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B8C55D4" w14:textId="77777777" w:rsidR="00592780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1C5889F" w14:textId="77777777" w:rsidR="00592780" w:rsidRDefault="00000000">
      <w:pPr>
        <w:spacing w:after="660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Organizację pracy rady, a zwłaszcza tematykę obrad i częstotliwość posiedzeń na dany rok ustala Rada Miejska. Wypełniając obowiązek wynikający z ustawy o samorządzie gminnym oraz ze Statutu Gminy i Miasta Węgliniec przyjmuje się plan pracy określony w niniejszej uchwale. </w:t>
      </w:r>
    </w:p>
    <w:p w14:paraId="72171719" w14:textId="77777777" w:rsidR="00592780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ADE0407" w14:textId="77777777" w:rsidR="00592780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3414BC86-07CB-4E1A-AA61-1C11B670E511.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p w14:paraId="324D7AC1" w14:textId="77777777" w:rsidR="00592780" w:rsidRDefault="00592780">
      <w:pPr>
        <w:sectPr w:rsidR="00592780">
          <w:pgSz w:w="11906" w:h="16838"/>
          <w:pgMar w:top="1440" w:right="1000" w:bottom="1440" w:left="1000" w:header="708" w:footer="708" w:gutter="0"/>
          <w:cols w:space="708"/>
        </w:sectPr>
      </w:pPr>
    </w:p>
    <w:p w14:paraId="616AFB7A" w14:textId="77777777" w:rsidR="00592780" w:rsidRDefault="00000000">
      <w:pPr>
        <w:spacing w:after="17" w:line="270" w:lineRule="auto"/>
        <w:ind w:left="6233"/>
      </w:pPr>
      <w:r>
        <w:rPr>
          <w:rFonts w:ascii="Times New Roman" w:eastAsia="Times New Roman" w:hAnsi="Times New Roman" w:cs="Times New Roman"/>
          <w:b/>
          <w:sz w:val="19"/>
        </w:rPr>
        <w:lastRenderedPageBreak/>
        <w:t xml:space="preserve">Załącznik nr 1  do Uchwały nr 947/LV/22                            Rady Miejskiej Węglińca z dnia </w:t>
      </w:r>
    </w:p>
    <w:p w14:paraId="603E6E74" w14:textId="77777777" w:rsidR="00592780" w:rsidRDefault="00000000">
      <w:pPr>
        <w:spacing w:after="21"/>
        <w:ind w:left="419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 </w:t>
      </w:r>
    </w:p>
    <w:p w14:paraId="56205100" w14:textId="77777777" w:rsidR="00592780" w:rsidRDefault="00000000">
      <w:pPr>
        <w:spacing w:after="0"/>
        <w:ind w:left="15" w:right="4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PLAN PRACY RADY  </w:t>
      </w:r>
    </w:p>
    <w:p w14:paraId="30D04651" w14:textId="77777777" w:rsidR="00592780" w:rsidRDefault="00000000">
      <w:pPr>
        <w:spacing w:after="0"/>
        <w:ind w:left="15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na 2023 rok </w:t>
      </w:r>
    </w:p>
    <w:p w14:paraId="412658AF" w14:textId="77777777" w:rsidR="00592780" w:rsidRDefault="00000000">
      <w:pPr>
        <w:spacing w:after="0"/>
        <w:ind w:left="6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10349" w:type="dxa"/>
        <w:tblInd w:w="-148" w:type="dxa"/>
        <w:tblCellMar>
          <w:top w:w="0" w:type="dxa"/>
          <w:left w:w="0" w:type="dxa"/>
          <w:bottom w:w="0" w:type="dxa"/>
          <w:right w:w="43" w:type="dxa"/>
        </w:tblCellMar>
        <w:tblLook w:val="04A0" w:firstRow="1" w:lastRow="0" w:firstColumn="1" w:lastColumn="0" w:noHBand="0" w:noVBand="1"/>
      </w:tblPr>
      <w:tblGrid>
        <w:gridCol w:w="600"/>
        <w:gridCol w:w="2125"/>
        <w:gridCol w:w="828"/>
        <w:gridCol w:w="6796"/>
      </w:tblGrid>
      <w:tr w:rsidR="00592780" w14:paraId="5C20CC0D" w14:textId="77777777">
        <w:trPr>
          <w:trHeight w:val="31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50172" w14:textId="77777777" w:rsidR="00592780" w:rsidRDefault="00000000">
            <w:pPr>
              <w:spacing w:after="0"/>
              <w:ind w:left="108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Lp.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56461" w14:textId="77777777" w:rsidR="00592780" w:rsidRDefault="00000000">
            <w:pPr>
              <w:spacing w:after="0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MIESIĄC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D8C1B9" w14:textId="77777777" w:rsidR="00592780" w:rsidRDefault="00592780"/>
        </w:tc>
        <w:tc>
          <w:tcPr>
            <w:tcW w:w="67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48C7993" w14:textId="77777777" w:rsidR="00592780" w:rsidRDefault="00000000">
            <w:pPr>
              <w:spacing w:after="0"/>
              <w:ind w:left="2508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TEMAT </w:t>
            </w:r>
          </w:p>
        </w:tc>
      </w:tr>
      <w:tr w:rsidR="00592780" w14:paraId="680FFFD1" w14:textId="77777777">
        <w:trPr>
          <w:trHeight w:val="92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140EBC8" w14:textId="77777777" w:rsidR="0059278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1.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2A2486C" w14:textId="77777777" w:rsidR="00592780" w:rsidRDefault="00000000">
            <w:pPr>
              <w:spacing w:after="2" w:line="238" w:lineRule="auto"/>
              <w:ind w:left="108" w:right="524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Styczeń Luty </w:t>
            </w:r>
          </w:p>
          <w:p w14:paraId="06C13F50" w14:textId="77777777" w:rsidR="0059278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Marzec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3EA69F01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92EB305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F968F80" w14:textId="77777777" w:rsidR="00592780" w:rsidRDefault="00000000">
            <w:pPr>
              <w:spacing w:after="26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Plany inwestycyjne na rok 2023 </w:t>
            </w:r>
          </w:p>
          <w:p w14:paraId="3E0BDC52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Analiza sposobu finansowania i wykonania budżetu klubów sportowych, stowarzyszeń i OSP za 2022 rok  </w:t>
            </w:r>
          </w:p>
        </w:tc>
      </w:tr>
      <w:tr w:rsidR="00592780" w14:paraId="53D983CC" w14:textId="77777777">
        <w:trPr>
          <w:trHeight w:val="526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8D5E073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010685A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08036F7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1C95547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Omówienie planów związanych 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sanitacją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Gminy i gospodarką niskoemisyjną </w:t>
            </w:r>
          </w:p>
        </w:tc>
      </w:tr>
      <w:tr w:rsidR="00592780" w14:paraId="5FF601F1" w14:textId="77777777">
        <w:trPr>
          <w:trHeight w:val="318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A1FE74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3AB7DB6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502733A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A0B562E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Planowane remonty dróg, chodników i sieci wodno-kanalizacyjnej.  </w:t>
            </w:r>
          </w:p>
        </w:tc>
      </w:tr>
      <w:tr w:rsidR="00592780" w14:paraId="19706A91" w14:textId="77777777">
        <w:trPr>
          <w:trHeight w:val="570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B57594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6CB8B5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4F6E108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E23AB53" w14:textId="77777777" w:rsidR="0059278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Spotkanie robocze z działaczami sportowymi dot. pracy klubów sportowych w roku 2022/2023 </w:t>
            </w:r>
          </w:p>
        </w:tc>
      </w:tr>
      <w:tr w:rsidR="00592780" w14:paraId="428F2D30" w14:textId="77777777">
        <w:trPr>
          <w:trHeight w:val="538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5073C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33202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024CD1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49E2D1" w14:textId="77777777" w:rsidR="0059278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Przegląd wybranych obiektów kultury i szkół, przedszkoli, świetlic, placów zabaw i obiektów sportowych itp. </w:t>
            </w:r>
          </w:p>
        </w:tc>
      </w:tr>
      <w:tr w:rsidR="00592780" w14:paraId="444DC972" w14:textId="77777777">
        <w:trPr>
          <w:trHeight w:val="931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9C56C4C" w14:textId="77777777" w:rsidR="00592780" w:rsidRDefault="00000000">
            <w:pPr>
              <w:spacing w:after="0"/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2.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5D85BA0" w14:textId="77777777" w:rsidR="0059278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Kwiecień </w:t>
            </w:r>
          </w:p>
          <w:p w14:paraId="083FF5ED" w14:textId="77777777" w:rsidR="0059278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Maj </w:t>
            </w:r>
          </w:p>
          <w:p w14:paraId="18CA2EB0" w14:textId="77777777" w:rsidR="0059278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Czerwiec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1F6DC226" w14:textId="77777777" w:rsidR="00592780" w:rsidRDefault="00000000">
            <w:pPr>
              <w:spacing w:after="0" w:line="245" w:lineRule="auto"/>
              <w:ind w:left="413" w:right="85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0BDE5B9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022D3B5" w14:textId="77777777" w:rsidR="00592780" w:rsidRDefault="00000000">
            <w:pPr>
              <w:spacing w:after="39"/>
            </w:pPr>
            <w:r>
              <w:rPr>
                <w:rFonts w:ascii="Times New Roman" w:eastAsia="Times New Roman" w:hAnsi="Times New Roman" w:cs="Times New Roman"/>
                <w:sz w:val="24"/>
              </w:rPr>
              <w:t>Analiza wykonania budżetu Gminy i Miasta Węgliniec za 2022 rok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  <w:p w14:paraId="73209700" w14:textId="77777777" w:rsidR="00592780" w:rsidRDefault="00000000">
            <w:pPr>
              <w:spacing w:after="0"/>
              <w:ind w:right="284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Ocena wykonania „Akcji Zima” Analiza działalności ZUK </w:t>
            </w:r>
          </w:p>
        </w:tc>
      </w:tr>
      <w:tr w:rsidR="00592780" w14:paraId="5AE4A5D6" w14:textId="77777777">
        <w:trPr>
          <w:trHeight w:val="260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735EA5C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A6CC45B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9B5B77D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B4D2DD8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Analiza finansowania placówek oświatowych </w:t>
            </w:r>
          </w:p>
        </w:tc>
      </w:tr>
      <w:tr w:rsidR="00592780" w14:paraId="3475D2BF" w14:textId="77777777">
        <w:trPr>
          <w:trHeight w:val="592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0BAF204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EE32CD0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C3B0B98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0388C94" w14:textId="77777777" w:rsidR="0059278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Informacja nt. funkcjonowania gospodarki odpadami komunalnymi za rok 2022 z uwzględnieniem działalności PSZOK </w:t>
            </w:r>
          </w:p>
        </w:tc>
      </w:tr>
      <w:tr w:rsidR="00592780" w14:paraId="6E21917F" w14:textId="77777777">
        <w:trPr>
          <w:trHeight w:val="545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722C015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2F9F2C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CFA4801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8A9334A" w14:textId="77777777" w:rsidR="0059278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Analiza stanu bezpieczeństwa na terenie Gminy i Miasta Węgliniec za 2022 rok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592780" w14:paraId="0F042F80" w14:textId="77777777">
        <w:trPr>
          <w:trHeight w:val="293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8D79965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2246CAB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A699FB4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120B672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Analiza pracy MGOPS za 2022 rok  </w:t>
            </w:r>
          </w:p>
        </w:tc>
      </w:tr>
      <w:tr w:rsidR="00592780" w14:paraId="7F93666C" w14:textId="77777777">
        <w:trPr>
          <w:trHeight w:val="293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E9EED2F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FDF9F2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76A7289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9B8BF65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Analiza pracy i wykonania budżetu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GCKSiR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za 2022 rok  </w:t>
            </w:r>
          </w:p>
        </w:tc>
      </w:tr>
      <w:tr w:rsidR="00592780" w14:paraId="34BBF1B6" w14:textId="77777777">
        <w:trPr>
          <w:trHeight w:val="294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CD2A2E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D804BF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33AEBA7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66F3E75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Analiza projektów organizacyjnych na rok szkolny 2023/2024  </w:t>
            </w:r>
          </w:p>
        </w:tc>
      </w:tr>
      <w:tr w:rsidR="00592780" w14:paraId="4BB159C7" w14:textId="77777777">
        <w:trPr>
          <w:trHeight w:val="286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4997A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0A64C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828AEAA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C18FAA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Plany remontowo-budowlane w placówkach oświatowych  </w:t>
            </w:r>
          </w:p>
        </w:tc>
      </w:tr>
      <w:tr w:rsidR="00592780" w14:paraId="670C41A0" w14:textId="77777777">
        <w:trPr>
          <w:trHeight w:val="90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CE0C38" w14:textId="77777777" w:rsidR="00592780" w:rsidRDefault="00000000">
            <w:pPr>
              <w:spacing w:after="0"/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3.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4B7B3E3" w14:textId="77777777" w:rsidR="00592780" w:rsidRDefault="00000000">
            <w:pPr>
              <w:spacing w:after="0" w:line="281" w:lineRule="auto"/>
              <w:ind w:left="108" w:right="293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Lipiec Sierpień </w:t>
            </w:r>
          </w:p>
          <w:p w14:paraId="667CC289" w14:textId="77777777" w:rsidR="0059278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Wrzesień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B3FEF03" w14:textId="77777777" w:rsidR="00592780" w:rsidRDefault="00000000">
            <w:pPr>
              <w:spacing w:after="0" w:line="245" w:lineRule="auto"/>
              <w:ind w:left="413" w:right="85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EC13FD9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6BB480B" w14:textId="77777777" w:rsidR="00592780" w:rsidRDefault="00000000">
            <w:pPr>
              <w:spacing w:after="3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Analiza wykonania budżetu w I półroczu 2023 roku </w:t>
            </w:r>
          </w:p>
          <w:p w14:paraId="29C78A2A" w14:textId="77777777" w:rsidR="00592780" w:rsidRDefault="00000000">
            <w:pPr>
              <w:spacing w:after="0"/>
              <w:ind w:right="159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Gospodarka leśna na terenie Gminy Węgliniec Ocena realizacji planowanych inwestycji </w:t>
            </w:r>
          </w:p>
        </w:tc>
      </w:tr>
      <w:tr w:rsidR="00592780" w14:paraId="4EC50EFA" w14:textId="77777777">
        <w:trPr>
          <w:trHeight w:val="561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3E8531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588A27B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5CE4849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5B7FF2D" w14:textId="77777777" w:rsidR="0059278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Informacja nt. funkcjonowania gospodarki odpadami komunalnymi po zmianach wprowadzonych od stycznia 2023roku </w:t>
            </w:r>
          </w:p>
        </w:tc>
      </w:tr>
      <w:tr w:rsidR="00592780" w14:paraId="1EA33789" w14:textId="77777777">
        <w:trPr>
          <w:trHeight w:val="293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8DC7E69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EA6A12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4F40BFA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017C750D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Przygotowanie szkół do roku szkolnego 2023/24 </w:t>
            </w:r>
          </w:p>
        </w:tc>
      </w:tr>
      <w:tr w:rsidR="00592780" w14:paraId="376FF33C" w14:textId="77777777">
        <w:trPr>
          <w:trHeight w:val="592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6964501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DE23294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69BB600F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46108DF" w14:textId="77777777" w:rsidR="00592780" w:rsidRDefault="00000000">
            <w:pPr>
              <w:spacing w:after="2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Informacje na temat rozwoju turystyki i sportu na terenie gminy </w:t>
            </w:r>
          </w:p>
          <w:p w14:paraId="299E42A8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Węgliniec </w:t>
            </w:r>
          </w:p>
        </w:tc>
      </w:tr>
      <w:tr w:rsidR="00592780" w14:paraId="2E8EF67C" w14:textId="77777777">
        <w:trPr>
          <w:trHeight w:val="269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CD31438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BB96DD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F97730D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25A09A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Informacja na temat powstania gabinetu rehabilitacji w Węglińcu  </w:t>
            </w:r>
          </w:p>
        </w:tc>
      </w:tr>
      <w:tr w:rsidR="00592780" w14:paraId="794E0C2E" w14:textId="77777777">
        <w:trPr>
          <w:trHeight w:val="561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2B1EA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020B2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8B31977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E4CB0A" w14:textId="77777777" w:rsidR="0059278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Informacja z funkcjonowania WSSPZOZ w Zgorzelcu oraz ośrodka zdrowia w Węglińcu oraz informacje na temat szczepień w 2022r. </w:t>
            </w:r>
          </w:p>
        </w:tc>
      </w:tr>
      <w:tr w:rsidR="00592780" w14:paraId="23D1DA31" w14:textId="77777777">
        <w:trPr>
          <w:trHeight w:val="115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23640D7" w14:textId="77777777" w:rsidR="00592780" w:rsidRDefault="00000000">
            <w:pPr>
              <w:spacing w:after="0"/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lastRenderedPageBreak/>
              <w:t xml:space="preserve">4.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66242F6" w14:textId="77777777" w:rsidR="00592780" w:rsidRDefault="00000000">
            <w:pPr>
              <w:spacing w:after="50" w:line="240" w:lineRule="auto"/>
              <w:ind w:left="108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Październik Listopad </w:t>
            </w:r>
          </w:p>
          <w:p w14:paraId="72AF9C73" w14:textId="77777777" w:rsidR="00592780" w:rsidRDefault="00000000">
            <w:pPr>
              <w:spacing w:after="0"/>
              <w:ind w:left="108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Grudzień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5611D3BF" w14:textId="77777777" w:rsidR="00592780" w:rsidRDefault="00000000">
            <w:pPr>
              <w:spacing w:after="259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4F53CDA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4F2C3157" w14:textId="77777777" w:rsidR="00592780" w:rsidRDefault="00000000">
            <w:pPr>
              <w:spacing w:after="14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Spotkanie robocze z działaczami sportowymi dot. pracy klubów sportowych na rok 2024 </w:t>
            </w:r>
          </w:p>
          <w:p w14:paraId="6D6DAEA5" w14:textId="77777777" w:rsidR="0059278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Informacja o stanie realizacji zadań oświatowych gminy w roku szkolnym 2022/2023 </w:t>
            </w:r>
          </w:p>
        </w:tc>
      </w:tr>
      <w:tr w:rsidR="00592780" w14:paraId="016F8E6A" w14:textId="77777777">
        <w:trPr>
          <w:trHeight w:val="293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4AC5328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FEF8B4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D97DCB1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55FA6132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Omówienie planów i potrzeb inwestycyjnych na 2024 rok </w:t>
            </w:r>
          </w:p>
        </w:tc>
      </w:tr>
      <w:tr w:rsidR="00592780" w14:paraId="66D5216A" w14:textId="77777777">
        <w:trPr>
          <w:trHeight w:val="293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B7246B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FFCE149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435B6647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246F8F31" w14:textId="77777777" w:rsidR="0059278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Opiniowanie projektu budżetu Gminy i Miasta Węgliniec na 2024 rok </w:t>
            </w:r>
          </w:p>
        </w:tc>
      </w:tr>
      <w:tr w:rsidR="00592780" w14:paraId="79E4F3B9" w14:textId="77777777">
        <w:trPr>
          <w:trHeight w:val="293"/>
        </w:trPr>
        <w:tc>
          <w:tcPr>
            <w:tcW w:w="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96FDED0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C39C57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2519A16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F9107CB" w14:textId="77777777" w:rsidR="005927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Przyjęcie planów pracy Komisji na 2024 rok </w:t>
            </w:r>
          </w:p>
        </w:tc>
      </w:tr>
      <w:tr w:rsidR="00592780" w14:paraId="41F81B45" w14:textId="77777777">
        <w:trPr>
          <w:trHeight w:val="287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6FF82" w14:textId="77777777" w:rsidR="00592780" w:rsidRDefault="00592780"/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50F72" w14:textId="77777777" w:rsidR="00592780" w:rsidRDefault="00592780"/>
        </w:tc>
        <w:tc>
          <w:tcPr>
            <w:tcW w:w="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0E4D7F" w14:textId="77777777" w:rsidR="00592780" w:rsidRDefault="00000000">
            <w:pPr>
              <w:spacing w:after="0"/>
              <w:ind w:left="262"/>
              <w:jc w:val="center"/>
            </w:pPr>
            <w:r>
              <w:rPr>
                <w:rFonts w:ascii="Segoe UI Symbol" w:eastAsia="Segoe UI Symbol" w:hAnsi="Segoe UI Symbol" w:cs="Segoe UI Symbol"/>
                <w:sz w:val="24"/>
              </w:rPr>
              <w:t>•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6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BFED1C" w14:textId="77777777" w:rsidR="0059278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Podsumowanie pracy Komisji i realizacja wypracowanych wniosków </w:t>
            </w:r>
          </w:p>
        </w:tc>
      </w:tr>
    </w:tbl>
    <w:p w14:paraId="663B0692" w14:textId="77777777" w:rsidR="00592780" w:rsidRDefault="00000000">
      <w:pPr>
        <w:spacing w:after="1076"/>
        <w:ind w:left="419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1780D72" w14:textId="77777777" w:rsidR="00592780" w:rsidRDefault="00000000">
      <w:pPr>
        <w:spacing w:after="0"/>
        <w:ind w:left="-5" w:right="-15" w:hanging="10"/>
      </w:pPr>
      <w:r>
        <w:rPr>
          <w:rFonts w:ascii="Times New Roman" w:eastAsia="Times New Roman" w:hAnsi="Times New Roman" w:cs="Times New Roman"/>
          <w:sz w:val="24"/>
        </w:rPr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5A8924C" w14:textId="77777777" w:rsidR="00592780" w:rsidRDefault="00000000">
      <w:pPr>
        <w:tabs>
          <w:tab w:val="right" w:pos="9906"/>
        </w:tabs>
        <w:spacing w:after="131"/>
        <w:ind w:left="-15" w:right="-15"/>
      </w:pPr>
      <w:r>
        <w:rPr>
          <w:rFonts w:ascii="Times New Roman" w:eastAsia="Times New Roman" w:hAnsi="Times New Roman" w:cs="Times New Roman"/>
          <w:sz w:val="18"/>
        </w:rPr>
        <w:t>Id: 3414BC86-07CB-4E1A-AA61-1C11B670E511.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92780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780"/>
    <w:rsid w:val="00592780"/>
    <w:rsid w:val="0064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07E8F"/>
  <w15:docId w15:val="{9B8BA2C3-AD2F-48DD-867B-478AF398B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552</Words>
  <Characters>3314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947/LV/22</dc:title>
  <dc:subject>Uchwała Nr 947/LV/22 z dnia 30 listopada 2022 r. Rady Miejskiej Węglińca w sprawie ramowego planu pracy Rady Miejskiej na rok 2023</dc:subject>
  <dc:creator>Rada Miejska Weglinca</dc:creator>
  <cp:keywords/>
  <cp:lastModifiedBy>Alicja</cp:lastModifiedBy>
  <cp:revision>2</cp:revision>
  <dcterms:created xsi:type="dcterms:W3CDTF">2022-12-09T10:00:00Z</dcterms:created>
  <dcterms:modified xsi:type="dcterms:W3CDTF">2022-12-09T10:00:00Z</dcterms:modified>
</cp:coreProperties>
</file>