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FEA" w:rsidRDefault="00000000">
      <w:pPr>
        <w:pStyle w:val="Teksttreci0"/>
        <w:spacing w:after="920" w:line="254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4860290</wp:posOffset>
                </wp:positionH>
                <wp:positionV relativeFrom="paragraph">
                  <wp:posOffset>25400</wp:posOffset>
                </wp:positionV>
                <wp:extent cx="1831975" cy="17653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1975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54FEA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Węgliniec, dnia 02.01.2023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2.7pt;margin-top:2pt;width:144.25pt;height:13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" filled="f" stroked="f">
                <v:textbox inset="0,0,0,0">
                  <w:txbxContent>
                    <w:p w:rsidR="00D54FEA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Węgliniec, dnia 02.01.2023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IK.6220.6.6.2022.OŚ</w:t>
      </w:r>
    </w:p>
    <w:p w:rsidR="00D54FEA" w:rsidRDefault="00000000">
      <w:pPr>
        <w:pStyle w:val="Teksttreci0"/>
        <w:spacing w:after="180" w:line="331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OBWIESZCZENIE</w:t>
      </w:r>
    </w:p>
    <w:p w:rsidR="00D54FEA" w:rsidRDefault="00000000">
      <w:pPr>
        <w:pStyle w:val="Teksttreci0"/>
        <w:spacing w:after="560" w:line="331" w:lineRule="auto"/>
        <w:ind w:firstLine="0"/>
        <w:jc w:val="center"/>
        <w:rPr>
          <w:sz w:val="20"/>
          <w:szCs w:val="20"/>
        </w:rPr>
      </w:pPr>
      <w:r>
        <w:rPr>
          <w:b/>
          <w:bCs/>
          <w:color w:val="1E2135"/>
          <w:sz w:val="20"/>
          <w:szCs w:val="20"/>
        </w:rPr>
        <w:t xml:space="preserve">O </w:t>
      </w:r>
      <w:r>
        <w:rPr>
          <w:b/>
          <w:bCs/>
          <w:sz w:val="20"/>
          <w:szCs w:val="20"/>
        </w:rPr>
        <w:t>ZEBRANYCH DOWODACH I MATERIAŁACH SPRAWY PRZED WYDANIEM</w:t>
      </w:r>
      <w:r>
        <w:rPr>
          <w:b/>
          <w:bCs/>
          <w:sz w:val="20"/>
          <w:szCs w:val="20"/>
        </w:rPr>
        <w:br/>
        <w:t>DECYZJI O ŚRODOWISKOWYCH UWARUNKOWANIACH</w:t>
      </w:r>
    </w:p>
    <w:p w:rsidR="00D54FEA" w:rsidRDefault="00000000">
      <w:pPr>
        <w:pStyle w:val="Teksttreci0"/>
        <w:spacing w:after="280" w:line="396" w:lineRule="auto"/>
        <w:ind w:firstLine="820"/>
        <w:jc w:val="both"/>
      </w:pPr>
      <w:r>
        <w:t xml:space="preserve">Stosownie do art.10 §1 ustawy </w:t>
      </w:r>
      <w:r>
        <w:rPr>
          <w:color w:val="1E2135"/>
        </w:rPr>
        <w:t xml:space="preserve">z </w:t>
      </w:r>
      <w:r>
        <w:t>dnia 14 czerwca 1960 r. - Kodeks postępowania administracyjnego (</w:t>
      </w:r>
      <w:proofErr w:type="spellStart"/>
      <w:r>
        <w:t>t.j</w:t>
      </w:r>
      <w:proofErr w:type="spellEnd"/>
      <w:r>
        <w:t xml:space="preserve">. Dz. U. z 2022 r. poz. 200) zwanej dalej </w:t>
      </w:r>
      <w:r>
        <w:rPr>
          <w:i/>
          <w:iCs/>
        </w:rPr>
        <w:t>k.p.a.</w:t>
      </w:r>
      <w:r>
        <w:t xml:space="preserve"> w celu zapewnienia stronom pełnego i czynnego udziału w postępowaniu o wydanie decyzji o środowiskowych uwarunkowaniach dla przedsięwzięcia pod nazwą: </w:t>
      </w:r>
      <w:r>
        <w:rPr>
          <w:b/>
          <w:bCs/>
          <w:sz w:val="20"/>
          <w:szCs w:val="20"/>
        </w:rPr>
        <w:t xml:space="preserve">„Budowa farmy fotowoltaicznej wraz z infrastrukturą towarzyszącą w Czerwonej Wodzie”, </w:t>
      </w:r>
      <w:r>
        <w:t xml:space="preserve">planowanego w miejscowości Czerwona Woda na terenie działek oznaczonych ewidencyjnie numerami 1160, 1163, 1168 </w:t>
      </w:r>
      <w:r>
        <w:rPr>
          <w:color w:val="1E2135"/>
        </w:rPr>
        <w:t xml:space="preserve">i </w:t>
      </w:r>
      <w:r>
        <w:t>1169 (</w:t>
      </w:r>
      <w:proofErr w:type="spellStart"/>
      <w:r>
        <w:t>obr</w:t>
      </w:r>
      <w:proofErr w:type="spellEnd"/>
      <w:r>
        <w:t>. 0001, Czerwona Woda, AM-4)</w:t>
      </w:r>
    </w:p>
    <w:p w:rsidR="00D54FEA" w:rsidRDefault="00000000">
      <w:pPr>
        <w:pStyle w:val="Teksttreci0"/>
        <w:spacing w:after="420" w:line="240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zawiadamia się</w:t>
      </w:r>
    </w:p>
    <w:p w:rsidR="00D54FEA" w:rsidRDefault="00000000">
      <w:pPr>
        <w:pStyle w:val="Teksttreci0"/>
        <w:spacing w:after="0"/>
        <w:ind w:firstLine="0"/>
        <w:jc w:val="both"/>
      </w:pPr>
      <w:r>
        <w:t xml:space="preserve">że w przedmiotowej sprawie zostało zakończone postępowanie dowodowe i w związku z powyższym strony postępowania mają możliwości wypowiedzenia się co do zebranych materiałów i dowodów oraz zgłoszonych żądań </w:t>
      </w:r>
      <w:r>
        <w:rPr>
          <w:b/>
          <w:bCs/>
          <w:sz w:val="20"/>
          <w:szCs w:val="20"/>
        </w:rPr>
        <w:t xml:space="preserve">w terminie 7 dni </w:t>
      </w:r>
      <w:r>
        <w:t>od daty doręczenia niniejszego zawiadomienia.</w:t>
      </w:r>
    </w:p>
    <w:p w:rsidR="00D54FEA" w:rsidRDefault="00000000">
      <w:pPr>
        <w:pStyle w:val="Teksttreci0"/>
        <w:spacing w:after="0"/>
        <w:ind w:firstLine="82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:rsidR="00D54FEA" w:rsidRDefault="00000000">
      <w:pPr>
        <w:pStyle w:val="Teksttreci0"/>
        <w:ind w:firstLine="82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</w:t>
      </w:r>
    </w:p>
    <w:p w:rsidR="00D54FEA" w:rsidRDefault="00000000">
      <w:pPr>
        <w:pStyle w:val="Teksttreci0"/>
        <w:spacing w:after="0"/>
        <w:ind w:firstLine="700"/>
        <w:jc w:val="both"/>
      </w:pPr>
      <w:r>
        <w:t>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-l5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D54FEA" w:rsidRDefault="00000000">
      <w:pPr>
        <w:pStyle w:val="Teksttreci0"/>
        <w:spacing w:after="600"/>
        <w:ind w:firstLine="700"/>
        <w:jc w:val="both"/>
      </w:pPr>
      <w:r>
        <w:t>Niniejsze zawiadomienie zostaje podane stronom do publicznej wiadomości przez zamieszczenie w dniu 02.01.2023 r. w Biuletynie Informacji Publicznej Urzędu Gminy i Miasta w Węglińcu. stronie internetowej Urzędu Gminy i Miasta w Węglińcu oraz poprzez wywieszenie na tablicy ogłoszeń Urzędu Gminy i Miasta w Węglińcu z siedzibą przy ul. Sikorskiego 3, 59-940 Węgliniec.</w:t>
      </w:r>
    </w:p>
    <w:p w:rsidR="00D54FEA" w:rsidRDefault="00000000">
      <w:pPr>
        <w:pStyle w:val="Teksttreci0"/>
        <w:spacing w:after="120" w:line="240" w:lineRule="auto"/>
        <w:ind w:firstLine="0"/>
        <w:jc w:val="both"/>
      </w:pPr>
      <w:r>
        <w:rPr>
          <w:i/>
          <w:iCs/>
          <w:u w:val="single"/>
        </w:rPr>
        <w:lastRenderedPageBreak/>
        <w:t>Otrzymują:</w:t>
      </w:r>
    </w:p>
    <w:p w:rsidR="00D54FEA" w:rsidRDefault="00000000">
      <w:pPr>
        <w:pStyle w:val="Teksttreci0"/>
        <w:numPr>
          <w:ilvl w:val="0"/>
          <w:numId w:val="1"/>
        </w:numPr>
        <w:tabs>
          <w:tab w:val="left" w:pos="332"/>
        </w:tabs>
        <w:spacing w:after="0" w:line="240" w:lineRule="auto"/>
        <w:ind w:firstLine="0"/>
      </w:pPr>
      <w:r>
        <w:t>strony postępowania</w:t>
      </w:r>
    </w:p>
    <w:p w:rsidR="00D54FEA" w:rsidRDefault="00000000">
      <w:pPr>
        <w:pStyle w:val="Teksttreci0"/>
        <w:numPr>
          <w:ilvl w:val="0"/>
          <w:numId w:val="1"/>
        </w:numPr>
        <w:tabs>
          <w:tab w:val="left" w:pos="366"/>
        </w:tabs>
        <w:spacing w:after="0" w:line="240" w:lineRule="auto"/>
        <w:ind w:firstLine="0"/>
        <w:jc w:val="both"/>
      </w:pPr>
      <w:r>
        <w:t>wnioskodawca</w:t>
      </w:r>
    </w:p>
    <w:p w:rsidR="00D54FEA" w:rsidRDefault="00000000" w:rsidP="00FC1FF3">
      <w:pPr>
        <w:pStyle w:val="Teksttreci0"/>
        <w:numPr>
          <w:ilvl w:val="0"/>
          <w:numId w:val="1"/>
        </w:numPr>
        <w:tabs>
          <w:tab w:val="left" w:pos="361"/>
        </w:tabs>
        <w:spacing w:after="2780" w:line="240" w:lineRule="auto"/>
        <w:ind w:firstLine="0"/>
      </w:pPr>
      <w:r>
        <w:t>aa</w:t>
      </w:r>
      <w:r w:rsidR="00FC1FF3">
        <w:br/>
      </w:r>
      <w:r w:rsidR="00FC1FF3">
        <w:br/>
      </w:r>
      <w:r>
        <w:t>Sporządziła:</w:t>
      </w:r>
      <w:r w:rsidR="00FC1FF3">
        <w:br/>
      </w:r>
      <w:r>
        <w:t>Magdalena Nowakowska teł. 75-77-11-435 (</w:t>
      </w:r>
      <w:r w:rsidR="00FC1FF3">
        <w:t>W</w:t>
      </w:r>
      <w:r>
        <w:t>ew. 53)</w:t>
      </w:r>
    </w:p>
    <w:sectPr w:rsidR="00D54FEA">
      <w:pgSz w:w="11900" w:h="16840"/>
      <w:pgMar w:top="1014" w:right="1337" w:bottom="1649" w:left="1304" w:header="586" w:footer="122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70AC" w:rsidRDefault="00B170AC">
      <w:r>
        <w:separator/>
      </w:r>
    </w:p>
  </w:endnote>
  <w:endnote w:type="continuationSeparator" w:id="0">
    <w:p w:rsidR="00B170AC" w:rsidRDefault="00B17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70AC" w:rsidRDefault="00B170AC"/>
  </w:footnote>
  <w:footnote w:type="continuationSeparator" w:id="0">
    <w:p w:rsidR="00B170AC" w:rsidRDefault="00B170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43477"/>
    <w:multiLevelType w:val="multilevel"/>
    <w:tmpl w:val="E7288A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3515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FEA"/>
    <w:rsid w:val="00B170AC"/>
    <w:rsid w:val="00D54FEA"/>
    <w:rsid w:val="00FC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B7C8"/>
  <w15:docId w15:val="{8D681AE5-924B-4195-89CC-D9A02C424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4B66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B8CAA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B8CAA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80" w:line="211" w:lineRule="auto"/>
      <w:jc w:val="center"/>
    </w:pPr>
    <w:rPr>
      <w:rFonts w:ascii="Times New Roman" w:eastAsia="Times New Roman" w:hAnsi="Times New Roman" w:cs="Times New Roman"/>
      <w:color w:val="E74B66"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spacing w:after="200"/>
      <w:ind w:right="960"/>
      <w:jc w:val="right"/>
    </w:pPr>
    <w:rPr>
      <w:rFonts w:ascii="Arial" w:eastAsia="Arial" w:hAnsi="Arial" w:cs="Arial"/>
      <w:color w:val="DB8CAA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5120"/>
      <w:ind w:left="7380"/>
    </w:pPr>
    <w:rPr>
      <w:rFonts w:ascii="Arial" w:eastAsia="Arial" w:hAnsi="Arial" w:cs="Arial"/>
      <w:color w:val="DB8CAA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pacing w:line="259" w:lineRule="auto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2023-01-02T10:21:00Z</dcterms:created>
  <dcterms:modified xsi:type="dcterms:W3CDTF">2023-01-02T10:23:00Z</dcterms:modified>
</cp:coreProperties>
</file>