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E05D7" w14:textId="77777777" w:rsidR="009A1BB4" w:rsidRDefault="00000000">
      <w:pPr>
        <w:pStyle w:val="Nagwek1"/>
        <w:spacing w:after="258"/>
      </w:pPr>
      <w:r>
        <w:t xml:space="preserve">UCHWAŁA NR 990/LIX/23 RADY MIEJSKIEJ WĘGLIŃCA </w:t>
      </w:r>
    </w:p>
    <w:p w14:paraId="0042E2F3" w14:textId="77777777" w:rsidR="009A1BB4" w:rsidRDefault="00000000">
      <w:pPr>
        <w:spacing w:after="197" w:line="505" w:lineRule="auto"/>
        <w:ind w:left="3611" w:hanging="10"/>
        <w:jc w:val="center"/>
      </w:pPr>
      <w:r>
        <w:t>z dnia 11 stycznia 2023 r.</w:t>
      </w:r>
      <w:r>
        <w:rPr>
          <w:b/>
        </w:rPr>
        <w:t xml:space="preserve"> w sprawie zmian w budżecie</w:t>
      </w:r>
      <w:r>
        <w:t xml:space="preserve"> </w:t>
      </w:r>
    </w:p>
    <w:p w14:paraId="21092F97" w14:textId="77777777" w:rsidR="009A1BB4" w:rsidRDefault="00000000">
      <w:pPr>
        <w:spacing w:after="120" w:line="238" w:lineRule="auto"/>
        <w:ind w:left="0" w:right="20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 Dz.U. z 2022r., poz. 559 z późn.zm.), art.211-215, art.221 ust. 1, art. 222 ustawy z dnia 27 sierpnia 2009r. o finansach publicznych (t. j. Dz. U. z 2022r. poz.1634 z późn.zm.),  Rada  Miejska  Węglińca uchwala, co następuje:</w:t>
      </w:r>
      <w:r>
        <w:t xml:space="preserve"> </w:t>
      </w:r>
    </w:p>
    <w:p w14:paraId="787366E1" w14:textId="77777777" w:rsidR="009A1BB4" w:rsidRDefault="00000000">
      <w:pPr>
        <w:ind w:left="0" w:right="5" w:firstLine="340"/>
      </w:pPr>
      <w:r>
        <w:rPr>
          <w:b/>
        </w:rPr>
        <w:t xml:space="preserve">§ 1. </w:t>
      </w:r>
      <w:r>
        <w:t xml:space="preserve">Dokonuje się zmian w planie dochodów budżetu Gminy Węgliniec na 2023rok zgodnie z załącznikiem nr 1 do niniejszej Uchwały. </w:t>
      </w:r>
    </w:p>
    <w:p w14:paraId="7E3EC8B6" w14:textId="77777777" w:rsidR="009A1BB4" w:rsidRDefault="00000000">
      <w:pPr>
        <w:ind w:left="0" w:right="5" w:firstLine="340"/>
      </w:pPr>
      <w:r>
        <w:rPr>
          <w:b/>
        </w:rPr>
        <w:t xml:space="preserve">§ 2. </w:t>
      </w:r>
      <w:r>
        <w:t xml:space="preserve">Dokonuje się zmian w planie wydatków budżetu Gminy Węgliniec na 2023rok zgodnie z załącznikiem nr 2 do niniejszej Uchwały. </w:t>
      </w:r>
    </w:p>
    <w:p w14:paraId="49A6DB70" w14:textId="77777777" w:rsidR="009A1BB4" w:rsidRDefault="00000000">
      <w:pPr>
        <w:ind w:left="340" w:right="5" w:firstLine="0"/>
      </w:pPr>
      <w:r>
        <w:rPr>
          <w:b/>
        </w:rPr>
        <w:t xml:space="preserve">§ 3. </w:t>
      </w:r>
      <w:r>
        <w:t xml:space="preserve">Plan po zmianach na 2023r. wynosi: </w:t>
      </w:r>
    </w:p>
    <w:p w14:paraId="213D3221" w14:textId="77777777" w:rsidR="009A1BB4" w:rsidRDefault="00000000">
      <w:pPr>
        <w:numPr>
          <w:ilvl w:val="0"/>
          <w:numId w:val="1"/>
        </w:numPr>
        <w:spacing w:after="109"/>
        <w:ind w:right="5" w:hanging="128"/>
      </w:pPr>
      <w:r>
        <w:t xml:space="preserve">po stronie dochodów 50.276.702,84zł, w tym: bieżące -  36.124.275,84zł, majątkowe – 14.152.427,00zł </w:t>
      </w:r>
    </w:p>
    <w:p w14:paraId="43B8D8AE" w14:textId="77777777" w:rsidR="009A1BB4" w:rsidRDefault="00000000">
      <w:pPr>
        <w:numPr>
          <w:ilvl w:val="0"/>
          <w:numId w:val="1"/>
        </w:numPr>
        <w:spacing w:after="109"/>
        <w:ind w:right="5" w:hanging="128"/>
      </w:pPr>
      <w:r>
        <w:t xml:space="preserve">po stronie wydatków 54.512.406,75zł, w tym: bieżące -  36.255.924,75zł, majątkowe – 18.256.482,00zł. </w:t>
      </w:r>
    </w:p>
    <w:p w14:paraId="255D69FF" w14:textId="77777777" w:rsidR="009A1BB4" w:rsidRDefault="00000000">
      <w:pPr>
        <w:numPr>
          <w:ilvl w:val="1"/>
          <w:numId w:val="1"/>
        </w:numPr>
        <w:ind w:right="5" w:firstLine="340"/>
      </w:pPr>
      <w:r>
        <w:rPr>
          <w:b/>
        </w:rPr>
        <w:t xml:space="preserve">4. </w:t>
      </w:r>
      <w:r>
        <w:t xml:space="preserve">1. Ustala się planowany deficyt budżetu gminy na kwotę 4.235.703,91zł. Deficyt zostanie pokryty przychodami z tytułu: </w:t>
      </w:r>
    </w:p>
    <w:p w14:paraId="0BB82CDD" w14:textId="77777777" w:rsidR="009A1BB4" w:rsidRDefault="00000000">
      <w:pPr>
        <w:numPr>
          <w:ilvl w:val="0"/>
          <w:numId w:val="1"/>
        </w:numPr>
        <w:spacing w:after="109"/>
        <w:ind w:right="5" w:hanging="128"/>
      </w:pPr>
      <w:r>
        <w:t xml:space="preserve">z zaciągniętych zobowiązań z tytułu kredytów i pożyczek w kwocie 2.300.000,00zł </w:t>
      </w:r>
    </w:p>
    <w:p w14:paraId="339DC9DE" w14:textId="77777777" w:rsidR="009A1BB4" w:rsidRDefault="00000000">
      <w:pPr>
        <w:numPr>
          <w:ilvl w:val="0"/>
          <w:numId w:val="1"/>
        </w:numPr>
        <w:spacing w:after="109"/>
        <w:ind w:right="5" w:hanging="128"/>
      </w:pPr>
      <w:r>
        <w:t xml:space="preserve">wolnych środków, tj. nadwyżki środków pieniężnych na rachunku bieżącym budżetu Gminy z lat ubiegłych- roku 2021 w wysokości 1.514.600,00zł </w:t>
      </w:r>
    </w:p>
    <w:p w14:paraId="47560A3D" w14:textId="77777777" w:rsidR="009A1BB4" w:rsidRDefault="00000000">
      <w:pPr>
        <w:numPr>
          <w:ilvl w:val="0"/>
          <w:numId w:val="1"/>
        </w:numPr>
        <w:ind w:right="5" w:hanging="128"/>
      </w:pPr>
      <w: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89.928,87zł. Są to środki otrzymane w 2022r. przez Gminę z budżetu Unii Europejskiej (EFS) oraz PFRON a przeznaczone na finansowanie zadania „Gmina Węgliniec – dostępny samorząd  dla osób ze szczególnymi potrzebami” – I transza, które zgodnie z założeniami Projektu będą wydatkowane w 2023r. </w:t>
      </w:r>
    </w:p>
    <w:p w14:paraId="4AD38FAA" w14:textId="77777777" w:rsidR="009A1BB4" w:rsidRDefault="00000000">
      <w:pPr>
        <w:numPr>
          <w:ilvl w:val="0"/>
          <w:numId w:val="1"/>
        </w:numPr>
        <w:ind w:right="5" w:hanging="128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ustawach- 331.175,04zł. Są to środki pozostałe na wydzielonym rachunku budżetu Gminy z roku 2022 z przeznaczeniem na wypłaty dodatków węglowych i koszty obsługi (284.580,00zł), z przeznaczeniem na wypłaty rekompensat za dodatkowe źródła ciepła i koszty obsługi (3.060,00zł) oraz przychód w kwocie 43.535,04zł - z tytułu wniesionych opłat za nabycie węgla zgodnie z przepisami ustawy z dnia 27.10.2022r. o zakupie  preferencyjnym paliwa stałego dla gospodarstw domowych (środki na rachunku budżetu niewykorzystane do końca 2022r.) </w:t>
      </w:r>
    </w:p>
    <w:p w14:paraId="313B4DDE" w14:textId="77777777" w:rsidR="009A1BB4" w:rsidRDefault="00000000">
      <w:pPr>
        <w:numPr>
          <w:ilvl w:val="1"/>
          <w:numId w:val="2"/>
        </w:numPr>
        <w:spacing w:after="98" w:line="259" w:lineRule="auto"/>
        <w:ind w:right="515" w:firstLine="0"/>
      </w:pPr>
      <w:r>
        <w:t xml:space="preserve">Ustala się przychody budżetu w wysokości 5.527.103,91zł. - zgodnie z zał. nr 3 do niniejszej uchwały </w:t>
      </w:r>
    </w:p>
    <w:p w14:paraId="4B2700B5" w14:textId="77777777" w:rsidR="009A1BB4" w:rsidRDefault="00000000">
      <w:pPr>
        <w:numPr>
          <w:ilvl w:val="1"/>
          <w:numId w:val="2"/>
        </w:numPr>
        <w:spacing w:line="351" w:lineRule="auto"/>
        <w:ind w:right="515" w:firstLine="0"/>
      </w:pPr>
      <w:r>
        <w:t xml:space="preserve">Ustala się rozchody w wysokości 1.216.400,00 zł.- zgodnie z zał. nr 3 do niniejszej uchwały </w:t>
      </w:r>
      <w:r>
        <w:rPr>
          <w:b/>
        </w:rPr>
        <w:t xml:space="preserve">§ 5. </w:t>
      </w:r>
      <w:r>
        <w:t xml:space="preserve">Uchwała wchodzi w życie z dniem podjęcia. </w:t>
      </w:r>
    </w:p>
    <w:p w14:paraId="32530F66" w14:textId="77777777" w:rsidR="009A1BB4" w:rsidRDefault="00000000">
      <w:pPr>
        <w:numPr>
          <w:ilvl w:val="1"/>
          <w:numId w:val="1"/>
        </w:numPr>
        <w:ind w:right="5" w:firstLine="340"/>
      </w:pPr>
      <w:r>
        <w:rPr>
          <w:b/>
        </w:rPr>
        <w:t xml:space="preserve">6. </w:t>
      </w:r>
      <w:r>
        <w:t xml:space="preserve">Wykonanie uchwały powierza się Burmistrzowi Gminy i Miasta Węgliniec. </w:t>
      </w:r>
    </w:p>
    <w:p w14:paraId="37828842" w14:textId="77777777" w:rsidR="009A1BB4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25B21B67" w14:textId="77777777" w:rsidR="009A1BB4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3CD20693" w14:textId="77777777" w:rsidR="009A1BB4" w:rsidRDefault="00000000">
      <w:pPr>
        <w:spacing w:after="10"/>
        <w:ind w:left="6429" w:right="5" w:hanging="10"/>
      </w:pPr>
      <w:r>
        <w:t xml:space="preserve">Przewodniczący Rady </w:t>
      </w:r>
    </w:p>
    <w:p w14:paraId="60530C2B" w14:textId="77777777" w:rsidR="009A1BB4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6D06B47F" w14:textId="77777777" w:rsidR="009A1BB4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3547550A" w14:textId="77777777" w:rsidR="009A1BB4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lastRenderedPageBreak/>
        <w:t>Marek Wawrzynek</w:t>
      </w:r>
      <w:r>
        <w:t xml:space="preserve"> </w:t>
      </w:r>
    </w:p>
    <w:p w14:paraId="0C961F80" w14:textId="77777777" w:rsidR="009A1BB4" w:rsidRDefault="00000000">
      <w:pPr>
        <w:pStyle w:val="Nagwek1"/>
        <w:spacing w:after="101"/>
        <w:ind w:right="40"/>
      </w:pPr>
      <w:r>
        <w:t>Uzasadnienie</w:t>
      </w:r>
      <w:r>
        <w:rPr>
          <w:b w:val="0"/>
        </w:rPr>
        <w:t xml:space="preserve"> </w:t>
      </w:r>
    </w:p>
    <w:p w14:paraId="7643342F" w14:textId="77777777" w:rsidR="009A1BB4" w:rsidRDefault="00000000">
      <w:pPr>
        <w:spacing w:after="95" w:line="265" w:lineRule="auto"/>
        <w:ind w:left="505" w:right="0" w:hanging="10"/>
        <w:jc w:val="left"/>
      </w:pPr>
      <w:r>
        <w:rPr>
          <w:b/>
        </w:rPr>
        <w:t xml:space="preserve">W § 1  dokonuje się  zmian planu dochodów  o kwotę 67.161,76zł, z tego: </w:t>
      </w:r>
      <w:r>
        <w:t xml:space="preserve"> </w:t>
      </w:r>
    </w:p>
    <w:p w14:paraId="0B35E23E" w14:textId="77777777" w:rsidR="009A1BB4" w:rsidRDefault="00000000">
      <w:pPr>
        <w:numPr>
          <w:ilvl w:val="0"/>
          <w:numId w:val="3"/>
        </w:numPr>
        <w:spacing w:after="98" w:line="259" w:lineRule="auto"/>
        <w:ind w:right="0" w:hanging="275"/>
        <w:jc w:val="left"/>
      </w:pPr>
      <w:r>
        <w:rPr>
          <w:b/>
        </w:rPr>
        <w:t>Zwiększenia na kwotę 67.161,76zł:</w:t>
      </w:r>
      <w:r>
        <w:t xml:space="preserve"> </w:t>
      </w:r>
    </w:p>
    <w:p w14:paraId="2D351F0B" w14:textId="77777777" w:rsidR="009A1BB4" w:rsidRDefault="00000000">
      <w:pPr>
        <w:numPr>
          <w:ilvl w:val="1"/>
          <w:numId w:val="3"/>
        </w:numPr>
        <w:ind w:right="5" w:firstLine="227"/>
      </w:pPr>
      <w:r>
        <w:t xml:space="preserve">Dział 852, rozdział 85295 o kwotę 57.651,00zł – dotacja celowa z budżetu państwa na funkcjonowanie Klubu Seniora w Węglińcu </w:t>
      </w:r>
    </w:p>
    <w:p w14:paraId="69F4BD83" w14:textId="77777777" w:rsidR="009A1BB4" w:rsidRDefault="00000000">
      <w:pPr>
        <w:numPr>
          <w:ilvl w:val="1"/>
          <w:numId w:val="3"/>
        </w:numPr>
        <w:ind w:right="5" w:firstLine="227"/>
      </w:pPr>
      <w:r>
        <w:t xml:space="preserve">Dział 853, rozdział 85395 o kwotę 9.510,76zł- - korekta planu dochodów z tytułu wnoszonych opłat za nabycie węgla zgodnie z przepisami ustawy z dnia 27.10.2022r. o zakupie  preferencyjnym paliwa stałego dla gospodarstw domowych (Dz. U. z 2022r. poz.2236) – do wysokości dochodów netto ze sprzedaży przewidywanych na br. </w:t>
      </w:r>
    </w:p>
    <w:p w14:paraId="6D174698" w14:textId="77777777" w:rsidR="009A1BB4" w:rsidRDefault="00000000">
      <w:pPr>
        <w:spacing w:after="95" w:line="265" w:lineRule="auto"/>
        <w:ind w:left="505" w:right="0" w:hanging="10"/>
        <w:jc w:val="left"/>
      </w:pPr>
      <w:r>
        <w:rPr>
          <w:b/>
        </w:rPr>
        <w:t xml:space="preserve">W § 2  dokonuje się  zmian planu wydatków o kwotę 398.336,80zł, z tego: </w:t>
      </w:r>
      <w:r>
        <w:t xml:space="preserve"> </w:t>
      </w:r>
    </w:p>
    <w:p w14:paraId="30FC26A9" w14:textId="77777777" w:rsidR="009A1BB4" w:rsidRDefault="00000000">
      <w:pPr>
        <w:numPr>
          <w:ilvl w:val="0"/>
          <w:numId w:val="4"/>
        </w:numPr>
        <w:spacing w:after="98" w:line="259" w:lineRule="auto"/>
        <w:ind w:right="0" w:hanging="220"/>
        <w:jc w:val="left"/>
      </w:pPr>
      <w:r>
        <w:rPr>
          <w:b/>
        </w:rPr>
        <w:t>Zwiększenia na kwotę 398.336,80zł, z tego:</w:t>
      </w:r>
      <w:r>
        <w:t xml:space="preserve"> </w:t>
      </w:r>
    </w:p>
    <w:p w14:paraId="5463FB88" w14:textId="77777777" w:rsidR="009A1BB4" w:rsidRDefault="00000000">
      <w:pPr>
        <w:numPr>
          <w:ilvl w:val="1"/>
          <w:numId w:val="4"/>
        </w:numPr>
        <w:ind w:right="5" w:firstLine="227"/>
      </w:pPr>
      <w:r>
        <w:t xml:space="preserve">Dział 852, rozdział 85295 o kwotę 57.651,00zł – środki na funkcjonowanie Klubu Seniora w Węglińcu. </w:t>
      </w:r>
    </w:p>
    <w:p w14:paraId="1AB57DF4" w14:textId="77777777" w:rsidR="009A1BB4" w:rsidRDefault="00000000">
      <w:pPr>
        <w:numPr>
          <w:ilvl w:val="1"/>
          <w:numId w:val="4"/>
        </w:numPr>
        <w:spacing w:after="109"/>
        <w:ind w:right="5" w:firstLine="227"/>
      </w:pPr>
      <w:r>
        <w:t xml:space="preserve">Dział 853, rozdział 85395 o kwotę 340.685,80zł, z tego: </w:t>
      </w:r>
    </w:p>
    <w:p w14:paraId="3FADC28C" w14:textId="77777777" w:rsidR="009A1BB4" w:rsidRDefault="00000000">
      <w:pPr>
        <w:numPr>
          <w:ilvl w:val="0"/>
          <w:numId w:val="5"/>
        </w:numPr>
        <w:spacing w:after="109"/>
        <w:ind w:right="5"/>
      </w:pPr>
      <w:r>
        <w:t xml:space="preserve">284.580,00zł - środki z Funduszu Przeciwdziałania COVID-19 pozostałe na wydzielonym rachunku budżetu Gminy z roku 2022 z przeznaczeniem na wypłaty dodatków węglowych i koszty obsługi (§ 3110- 279.000,00zł, §4010-4.188,00zł, § 4110-722,00zł, § 4300-670,00zł)- plan MGOPS w Węglińcu </w:t>
      </w:r>
    </w:p>
    <w:p w14:paraId="080D4496" w14:textId="77777777" w:rsidR="009A1BB4" w:rsidRDefault="00000000">
      <w:pPr>
        <w:numPr>
          <w:ilvl w:val="0"/>
          <w:numId w:val="5"/>
        </w:numPr>
        <w:ind w:right="5"/>
      </w:pPr>
      <w:r>
        <w:t xml:space="preserve">3.060,00zł- środki z Funduszu Przeciwdziałania COVID-19 pozostałe na wydzielonym rachunku budżetu Gminy z roku 2022 z przeznaczeniem na wypłaty rekompensat za dodatkowe źródła ciepła i koszty obsługi- (§ 3110-3.000,00zł, § 4300-60,00zł) </w:t>
      </w:r>
    </w:p>
    <w:p w14:paraId="000CEC2A" w14:textId="77777777" w:rsidR="009A1BB4" w:rsidRDefault="00000000">
      <w:pPr>
        <w:numPr>
          <w:ilvl w:val="0"/>
          <w:numId w:val="5"/>
        </w:numPr>
        <w:spacing w:after="4808"/>
        <w:ind w:right="5"/>
      </w:pPr>
      <w:r>
        <w:t xml:space="preserve">53.045,80zł - zwiększenie planu wydatków (plan </w:t>
      </w:r>
      <w:proofErr w:type="spellStart"/>
      <w:r>
        <w:t>UGiM</w:t>
      </w:r>
      <w:proofErr w:type="spellEnd"/>
      <w:r>
        <w:t xml:space="preserve">) z tytułu realizacji przepisów ustawy z dnia 27.10.2022r. o zakupie  preferencyjnym paliwa stałego dla gospodarstw domowych (Dz. U. z 2022r. poz.2236) o środki pozostałe na wydzielonym rachunku budżetu Gminy z roku 2022– 43.535,04zł oraz dochody netto ze sprzedaży węgla- 9.510,76zł. </w:t>
      </w:r>
    </w:p>
    <w:p w14:paraId="0ACCA72E" w14:textId="77777777" w:rsidR="009A1BB4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t>Strona 2</w:t>
      </w:r>
    </w:p>
    <w:p w14:paraId="683651B9" w14:textId="77777777" w:rsidR="009A1BB4" w:rsidRDefault="009A1BB4">
      <w:pPr>
        <w:sectPr w:rsidR="009A1BB4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20" w:header="708" w:footer="262" w:gutter="0"/>
          <w:cols w:space="708"/>
        </w:sectPr>
      </w:pPr>
    </w:p>
    <w:p w14:paraId="06EA0EAE" w14:textId="77777777" w:rsidR="009A1BB4" w:rsidRDefault="00000000">
      <w:pPr>
        <w:pStyle w:val="Nagwek1"/>
        <w:ind w:left="0" w:right="0" w:firstLine="0"/>
        <w:jc w:val="left"/>
      </w:pPr>
      <w:r>
        <w:rPr>
          <w:rFonts w:ascii="Arial" w:eastAsia="Arial" w:hAnsi="Arial" w:cs="Arial"/>
          <w:sz w:val="29"/>
        </w:rPr>
        <w:lastRenderedPageBreak/>
        <w:t>Zmiana planu dochodów budżetu Gminy Węgliniec na 2023 rok</w:t>
      </w:r>
    </w:p>
    <w:p w14:paraId="5C41DCC3" w14:textId="77777777" w:rsidR="009A1BB4" w:rsidRDefault="00000000">
      <w:pPr>
        <w:spacing w:after="0" w:line="259" w:lineRule="auto"/>
        <w:ind w:left="10" w:right="-15" w:hanging="10"/>
        <w:jc w:val="right"/>
      </w:pPr>
      <w:r>
        <w:rPr>
          <w:rFonts w:ascii="Arial" w:eastAsia="Arial" w:hAnsi="Arial" w:cs="Arial"/>
          <w:sz w:val="16"/>
        </w:rPr>
        <w:t xml:space="preserve">Załącznik nr 1 do uchwały nr 990/LIX/23  </w:t>
      </w:r>
    </w:p>
    <w:p w14:paraId="65BEFD7A" w14:textId="77777777" w:rsidR="009A1BB4" w:rsidRDefault="00000000">
      <w:pPr>
        <w:spacing w:after="0" w:line="259" w:lineRule="auto"/>
        <w:ind w:left="10" w:right="314" w:hanging="10"/>
        <w:jc w:val="right"/>
      </w:pPr>
      <w:r>
        <w:rPr>
          <w:rFonts w:ascii="Arial" w:eastAsia="Arial" w:hAnsi="Arial" w:cs="Arial"/>
          <w:sz w:val="16"/>
        </w:rPr>
        <w:t xml:space="preserve">Rady Miejskiej Węglińca z dnia </w:t>
      </w:r>
    </w:p>
    <w:p w14:paraId="6B0F2CF3" w14:textId="77777777" w:rsidR="009A1BB4" w:rsidRDefault="00000000">
      <w:pPr>
        <w:spacing w:after="0" w:line="259" w:lineRule="auto"/>
        <w:ind w:left="10" w:right="974" w:hanging="10"/>
        <w:jc w:val="right"/>
      </w:pPr>
      <w:r>
        <w:rPr>
          <w:rFonts w:ascii="Arial" w:eastAsia="Arial" w:hAnsi="Arial" w:cs="Arial"/>
          <w:sz w:val="16"/>
        </w:rPr>
        <w:t>11.01.2023r.</w:t>
      </w:r>
    </w:p>
    <w:tbl>
      <w:tblPr>
        <w:tblStyle w:val="TableGrid"/>
        <w:tblW w:w="11061" w:type="dxa"/>
        <w:tblInd w:w="-1223" w:type="dxa"/>
        <w:tblCellMar>
          <w:top w:w="20" w:type="dxa"/>
          <w:left w:w="29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720"/>
        <w:gridCol w:w="938"/>
        <w:gridCol w:w="946"/>
        <w:gridCol w:w="3412"/>
        <w:gridCol w:w="1586"/>
        <w:gridCol w:w="1587"/>
        <w:gridCol w:w="1586"/>
        <w:gridCol w:w="286"/>
      </w:tblGrid>
      <w:tr w:rsidR="009A1BB4" w14:paraId="1354039D" w14:textId="77777777">
        <w:trPr>
          <w:trHeight w:val="223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C5B3E" w14:textId="77777777" w:rsidR="009A1BB4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521D4" w14:textId="77777777" w:rsidR="009A1BB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FA6B9" w14:textId="77777777" w:rsidR="009A1BB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BBF7B" w14:textId="77777777" w:rsidR="009A1BB4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D94F9" w14:textId="77777777" w:rsidR="009A1BB4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8CC48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1BCFF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  <w:tc>
          <w:tcPr>
            <w:tcW w:w="28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65C707C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1D02748B" w14:textId="77777777">
        <w:trPr>
          <w:trHeight w:val="197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91B6B37" w14:textId="77777777" w:rsidR="009A1BB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BECD3E7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8A243A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99CA0B5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CE1F37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990 200,00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6904431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57 651,00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794E304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1 047 851,00</w:t>
            </w:r>
          </w:p>
        </w:tc>
        <w:tc>
          <w:tcPr>
            <w:tcW w:w="286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5D5FAC7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4EEC1ADA" w14:textId="77777777">
        <w:trPr>
          <w:trHeight w:val="197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23DC095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611BD91" w14:textId="77777777" w:rsidR="009A1BB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A22850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4F15E3B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B8B6C1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47E23A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57 651,00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BEBC49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57 651,00</w:t>
            </w:r>
          </w:p>
        </w:tc>
        <w:tc>
          <w:tcPr>
            <w:tcW w:w="286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34A27F9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5B86775B" w14:textId="77777777">
        <w:trPr>
          <w:trHeight w:val="701"/>
        </w:trPr>
        <w:tc>
          <w:tcPr>
            <w:tcW w:w="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CEFB28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8615D4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006039" w14:textId="77777777" w:rsidR="009A1BB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3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784E5D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630F98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59EA79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57 651,00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84FCE6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57 651,00</w:t>
            </w:r>
          </w:p>
        </w:tc>
        <w:tc>
          <w:tcPr>
            <w:tcW w:w="286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2E6CE56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41221607" w14:textId="77777777">
        <w:trPr>
          <w:trHeight w:val="437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509DCE27" w14:textId="77777777" w:rsidR="009A1BB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853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0FA7DD1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4B997FD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F088F50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Pozostałe zadania w zakresie polityki społecznej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166ED811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555 000,00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563BC26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9 510,76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E35CB94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564 510,76</w:t>
            </w:r>
          </w:p>
        </w:tc>
        <w:tc>
          <w:tcPr>
            <w:tcW w:w="286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0CFDB70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1289E25B" w14:textId="77777777">
        <w:trPr>
          <w:trHeight w:val="197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3B3E92D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8055876" w14:textId="77777777" w:rsidR="009A1BB4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1F7D09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30C97C4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26F758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555 000,00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EBCD34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9 510,76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B2BFC63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564 510,76</w:t>
            </w:r>
          </w:p>
        </w:tc>
        <w:tc>
          <w:tcPr>
            <w:tcW w:w="286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17E3A27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7EA18A1F" w14:textId="77777777">
        <w:trPr>
          <w:trHeight w:val="197"/>
        </w:trPr>
        <w:tc>
          <w:tcPr>
            <w:tcW w:w="719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4EBD7E05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987229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6081C3" w14:textId="77777777" w:rsidR="009A1BB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0970</w:t>
            </w:r>
          </w:p>
        </w:tc>
        <w:tc>
          <w:tcPr>
            <w:tcW w:w="3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5EDAC6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różnych dochodów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FBBBF6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555 000,00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66CB00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9 510,76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867193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564 510,76</w:t>
            </w:r>
          </w:p>
        </w:tc>
        <w:tc>
          <w:tcPr>
            <w:tcW w:w="28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C0058B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2E5D2CB5" w14:textId="77777777">
        <w:trPr>
          <w:trHeight w:val="223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63CC54B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346995CE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51A4C538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1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392ED6D4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54F4428E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7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39AA1CA0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E18F433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201915E3" w14:textId="77777777">
        <w:trPr>
          <w:trHeight w:val="224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4788EFF9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6B6B0396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0375936C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A54883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DB9EDB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50 209 541,08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6A2C85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67 161,76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3AD8FD" w14:textId="77777777" w:rsidR="009A1BB4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50 276 702,84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FA32040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7D6968BF" w14:textId="77777777" w:rsidR="009A1BB4" w:rsidRDefault="009A1BB4">
      <w:pPr>
        <w:sectPr w:rsidR="009A1BB4">
          <w:footerReference w:type="even" r:id="rId10"/>
          <w:footerReference w:type="default" r:id="rId11"/>
          <w:footerReference w:type="first" r:id="rId12"/>
          <w:pgSz w:w="11906" w:h="16838"/>
          <w:pgMar w:top="1440" w:right="917" w:bottom="1440" w:left="1599" w:header="708" w:footer="262" w:gutter="0"/>
          <w:cols w:space="708"/>
        </w:sectPr>
      </w:pPr>
    </w:p>
    <w:p w14:paraId="4FE46BEF" w14:textId="77777777" w:rsidR="009A1BB4" w:rsidRDefault="00000000">
      <w:pPr>
        <w:spacing w:after="0" w:line="259" w:lineRule="auto"/>
        <w:ind w:left="3364" w:right="0" w:firstLine="0"/>
        <w:jc w:val="left"/>
      </w:pPr>
      <w:r>
        <w:rPr>
          <w:rFonts w:ascii="Arial" w:eastAsia="Arial" w:hAnsi="Arial" w:cs="Arial"/>
          <w:b/>
          <w:sz w:val="36"/>
        </w:rPr>
        <w:lastRenderedPageBreak/>
        <w:t>Zmiana planu wydatków na 2023rok</w:t>
      </w:r>
    </w:p>
    <w:p w14:paraId="090D961B" w14:textId="77777777" w:rsidR="009A1BB4" w:rsidRDefault="00000000">
      <w:pPr>
        <w:spacing w:after="0" w:line="259" w:lineRule="auto"/>
        <w:ind w:left="0" w:right="1764" w:firstLine="0"/>
        <w:jc w:val="right"/>
      </w:pPr>
      <w:r>
        <w:rPr>
          <w:rFonts w:ascii="Arial" w:eastAsia="Arial" w:hAnsi="Arial" w:cs="Arial"/>
          <w:sz w:val="20"/>
        </w:rPr>
        <w:t xml:space="preserve">Załącznik nr 2 do uchwały nr 990/LIX/23  </w:t>
      </w:r>
    </w:p>
    <w:p w14:paraId="69443AF6" w14:textId="77777777" w:rsidR="009A1BB4" w:rsidRDefault="00000000">
      <w:pPr>
        <w:spacing w:after="0" w:line="259" w:lineRule="auto"/>
        <w:ind w:left="9380" w:right="1542" w:firstLine="0"/>
        <w:jc w:val="center"/>
      </w:pPr>
      <w:r>
        <w:rPr>
          <w:rFonts w:ascii="Arial" w:eastAsia="Arial" w:hAnsi="Arial" w:cs="Arial"/>
          <w:sz w:val="20"/>
        </w:rPr>
        <w:t>Rady Miejskiej Węglińca z dnia 11.01.2023r.</w:t>
      </w:r>
    </w:p>
    <w:tbl>
      <w:tblPr>
        <w:tblStyle w:val="TableGrid"/>
        <w:tblW w:w="13718" w:type="dxa"/>
        <w:tblInd w:w="-426" w:type="dxa"/>
        <w:tblCellMar>
          <w:top w:w="23" w:type="dxa"/>
          <w:left w:w="34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1153"/>
        <w:gridCol w:w="1171"/>
        <w:gridCol w:w="1183"/>
        <w:gridCol w:w="4264"/>
        <w:gridCol w:w="1982"/>
        <w:gridCol w:w="1983"/>
        <w:gridCol w:w="1982"/>
      </w:tblGrid>
      <w:tr w:rsidR="009A1BB4" w14:paraId="78989969" w14:textId="77777777">
        <w:trPr>
          <w:trHeight w:val="281"/>
        </w:trPr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6CF33" w14:textId="77777777" w:rsidR="009A1BB4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Dział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7BD95" w14:textId="77777777" w:rsidR="009A1BB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Rozdział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50BFE4" w14:textId="77777777" w:rsidR="009A1BB4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Paragraf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E6199" w14:textId="77777777" w:rsidR="009A1BB4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Treść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30745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Przed zmianą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4AAFFF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Zmiana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E7984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 zmianie</w:t>
            </w:r>
          </w:p>
        </w:tc>
      </w:tr>
      <w:tr w:rsidR="009A1BB4" w14:paraId="56980D2B" w14:textId="77777777">
        <w:trPr>
          <w:trHeight w:val="259"/>
        </w:trPr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14256E5" w14:textId="77777777" w:rsidR="009A1BB4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852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90C4B82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7B99C89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6B6F33D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Pomoc społeczna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39E18DF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2 489 124,00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32CCED8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57 651,00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9081846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2 546 775,00</w:t>
            </w:r>
          </w:p>
        </w:tc>
      </w:tr>
      <w:tr w:rsidR="009A1BB4" w14:paraId="3062747B" w14:textId="77777777">
        <w:trPr>
          <w:trHeight w:val="247"/>
        </w:trPr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223E1F5D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445E61C" w14:textId="77777777" w:rsidR="009A1BB4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85295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899AA45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A25FAB3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Pozostała działalność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E0F7281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77 847,00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1A891A9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57 651,00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AE8CF38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135 498,00</w:t>
            </w:r>
          </w:p>
        </w:tc>
      </w:tr>
      <w:tr w:rsidR="009A1BB4" w14:paraId="25C21A17" w14:textId="77777777">
        <w:trPr>
          <w:trHeight w:val="247"/>
        </w:trPr>
        <w:tc>
          <w:tcPr>
            <w:tcW w:w="115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1B640E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DA50F7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60F271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4010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41A34F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Wynagrodzenia osobowe pracowników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22C166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35 721,00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624CA2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27 753,00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22AFE1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63 474,00</w:t>
            </w:r>
          </w:p>
        </w:tc>
      </w:tr>
      <w:tr w:rsidR="009A1BB4" w14:paraId="4CA6F9CE" w14:textId="77777777">
        <w:trPr>
          <w:trHeight w:val="24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26FA58C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2EA063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CBB61B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4110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15EFDE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Składki na ubezpieczenia społeczne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9FEB1E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6 625,00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0BC513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5 846,00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944850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12 471,00</w:t>
            </w:r>
          </w:p>
        </w:tc>
      </w:tr>
      <w:tr w:rsidR="009A1BB4" w14:paraId="28C5F173" w14:textId="77777777">
        <w:trPr>
          <w:trHeight w:val="44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CCA3E62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C81AAE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46053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4120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02533" w14:textId="77777777" w:rsidR="009A1BB4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7"/>
              </w:rPr>
              <w:t>Składki na Fundusz Pracy oraz Fundusz Solidarnościowy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FCF39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943,00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BD924E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832,00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A27096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1 775,00</w:t>
            </w:r>
          </w:p>
        </w:tc>
      </w:tr>
      <w:tr w:rsidR="009A1BB4" w14:paraId="775600D3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CCCA324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9B782A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5DC62A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4170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880A1B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Wynagrodzenia bezosobowe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F88746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4 728,00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6A5D9F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968AC2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11 728,00</w:t>
            </w:r>
          </w:p>
        </w:tc>
      </w:tr>
      <w:tr w:rsidR="009A1BB4" w14:paraId="3541E9F0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6AA261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E4234D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2B266D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4210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6DFB30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Zakup materiałów i wyposażenia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4A473C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10 000,00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9BD118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14 557,00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B148C8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24 557,00</w:t>
            </w:r>
          </w:p>
        </w:tc>
      </w:tr>
      <w:tr w:rsidR="009A1BB4" w14:paraId="0D71B562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86864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8993C1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F61B44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4440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80FCD5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Odpisy na zakładowy fundusz świadczeń socjalnych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705E68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831,00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E28C42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1 663,00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2B769A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2 494,00</w:t>
            </w:r>
          </w:p>
        </w:tc>
      </w:tr>
      <w:tr w:rsidR="009A1BB4" w14:paraId="21EE2049" w14:textId="77777777">
        <w:trPr>
          <w:trHeight w:val="475"/>
        </w:trPr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E48365C" w14:textId="77777777" w:rsidR="009A1BB4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853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35A4563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92491E7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AFE0177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Pozostałe zadania w zakresie polityki społecznej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D8B150F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555 000,00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BB3D0B1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340 685,80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C59F3E2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895 685,80</w:t>
            </w:r>
          </w:p>
        </w:tc>
      </w:tr>
      <w:tr w:rsidR="009A1BB4" w14:paraId="3E17E606" w14:textId="77777777">
        <w:trPr>
          <w:trHeight w:val="247"/>
        </w:trPr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47595BAC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A1EB671" w14:textId="77777777" w:rsidR="009A1BB4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85395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749E88B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96AC7A9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Pozostała działalność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07A437B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555 000,00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D7BC283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340 685,80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FE20CF5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895 685,80</w:t>
            </w:r>
          </w:p>
        </w:tc>
      </w:tr>
      <w:tr w:rsidR="009A1BB4" w14:paraId="07A03708" w14:textId="77777777">
        <w:trPr>
          <w:trHeight w:val="248"/>
        </w:trPr>
        <w:tc>
          <w:tcPr>
            <w:tcW w:w="115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E057E9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99566A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95195D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3110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FB0489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Świadczenia społeczne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E9F05D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B6C52E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282 000,00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B71B54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282 000,00</w:t>
            </w:r>
          </w:p>
        </w:tc>
      </w:tr>
      <w:tr w:rsidR="009A1BB4" w14:paraId="44414EB5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86BEA1D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011F35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170D14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4010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5DB21A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Wynagrodzenia osobowe pracowników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865069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8 500,00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C79220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2 688,00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3DC87E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11 188,00</w:t>
            </w:r>
          </w:p>
        </w:tc>
      </w:tr>
      <w:tr w:rsidR="009A1BB4" w14:paraId="1E8D7092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87553CB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1C44A5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826D19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4110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A014EC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Składki na ubezpieczenia społeczne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4F8E75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1 453,50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18E77C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465,50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7556BD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1 919,00</w:t>
            </w:r>
          </w:p>
        </w:tc>
      </w:tr>
      <w:tr w:rsidR="009A1BB4" w14:paraId="32BB748D" w14:textId="77777777">
        <w:trPr>
          <w:trHeight w:val="47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32457B3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452C85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C9B086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4120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85E617" w14:textId="77777777" w:rsidR="009A1BB4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7"/>
              </w:rPr>
              <w:t>Składki na Fundusz Pracy oraz Fundusz Solidarnościowy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D8B8ED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208,25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3B3B41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-36,75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D20AC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171,50</w:t>
            </w:r>
          </w:p>
        </w:tc>
      </w:tr>
      <w:tr w:rsidR="009A1BB4" w14:paraId="7AF23321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C7307AF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FAA2D6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45B28E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4170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DF97A6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Wynagrodzenia bezosobowe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C99FA3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6 800,00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FDF778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1 700,00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0BACD5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8 500,00</w:t>
            </w:r>
          </w:p>
        </w:tc>
      </w:tr>
      <w:tr w:rsidR="009A1BB4" w14:paraId="2CAD0FAA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8A06B54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42568B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FF1B50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4210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C7BFF9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Zakup materiałów i wyposażenia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1CB3A8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450 000,00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252C25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30 666,62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1B4183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480 666,62</w:t>
            </w:r>
          </w:p>
        </w:tc>
      </w:tr>
      <w:tr w:rsidR="009A1BB4" w14:paraId="414CEB42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63EB4C5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A98C09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6DFE07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4300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B71454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Zakup usług pozostałych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93C6C9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74 800,25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3DF8EB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22 629,23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83186C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97 429,48</w:t>
            </w:r>
          </w:p>
        </w:tc>
      </w:tr>
      <w:tr w:rsidR="009A1BB4" w14:paraId="59400A66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A1EEA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B0CBFA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8E0EE9" w14:textId="77777777" w:rsidR="009A1BB4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4530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DED95C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Podatek od towarów i usług (VAT).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457AAA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13 138,00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7F6FE0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573,20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F3ACFD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13 711,20</w:t>
            </w:r>
          </w:p>
        </w:tc>
      </w:tr>
      <w:tr w:rsidR="009A1BB4" w14:paraId="69ADD6B0" w14:textId="77777777">
        <w:trPr>
          <w:trHeight w:val="279"/>
        </w:trPr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14:paraId="08DBD682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4C0EF79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8AFE247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88983A" w14:textId="77777777" w:rsidR="009A1BB4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Razem: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44F27D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54 114 069,95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178458" w14:textId="77777777" w:rsidR="009A1BB4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398 336,80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3D0321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54 512 406,75</w:t>
            </w:r>
          </w:p>
        </w:tc>
      </w:tr>
    </w:tbl>
    <w:p w14:paraId="4D1205A3" w14:textId="77777777" w:rsidR="009A1BB4" w:rsidRDefault="00000000">
      <w:pPr>
        <w:pStyle w:val="Nagwek2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76F270A" w14:textId="77777777" w:rsidR="009A1BB4" w:rsidRDefault="00000000">
      <w:pPr>
        <w:tabs>
          <w:tab w:val="right" w:pos="14838"/>
        </w:tabs>
        <w:spacing w:after="3" w:line="259" w:lineRule="auto"/>
        <w:ind w:left="-15" w:right="0" w:firstLine="0"/>
        <w:jc w:val="left"/>
      </w:pPr>
      <w:r>
        <w:rPr>
          <w:sz w:val="18"/>
        </w:rPr>
        <w:t>Id: F6319E92-055B-428F-8A5F-4BF34ACE61B1. Podpisany</w:t>
      </w:r>
      <w:r>
        <w:rPr>
          <w:sz w:val="18"/>
        </w:rPr>
        <w:tab/>
        <w:t>Strona 1</w:t>
      </w:r>
    </w:p>
    <w:p w14:paraId="0E3988E5" w14:textId="77777777" w:rsidR="009A1BB4" w:rsidRDefault="009A1BB4">
      <w:pPr>
        <w:sectPr w:rsidR="009A1BB4">
          <w:footerReference w:type="even" r:id="rId13"/>
          <w:footerReference w:type="default" r:id="rId14"/>
          <w:footerReference w:type="first" r:id="rId15"/>
          <w:pgSz w:w="16838" w:h="11906" w:orient="landscape"/>
          <w:pgMar w:top="1440" w:right="1000" w:bottom="1440" w:left="1000" w:header="708" w:footer="708" w:gutter="0"/>
          <w:cols w:space="708"/>
        </w:sectPr>
      </w:pPr>
    </w:p>
    <w:p w14:paraId="50457FFF" w14:textId="77777777" w:rsidR="009A1BB4" w:rsidRDefault="00000000">
      <w:pPr>
        <w:spacing w:after="281" w:line="259" w:lineRule="auto"/>
        <w:ind w:left="5741" w:right="1525" w:firstLine="0"/>
        <w:jc w:val="left"/>
      </w:pPr>
      <w:r>
        <w:rPr>
          <w:rFonts w:ascii="Arial" w:eastAsia="Arial" w:hAnsi="Arial" w:cs="Arial"/>
          <w:sz w:val="20"/>
        </w:rPr>
        <w:lastRenderedPageBreak/>
        <w:t>Załącznik nr 3 do Uchwały nr 990/LIX/23   Rady Miejskiej Węglińca z dnia 11.01.2023r.</w:t>
      </w:r>
    </w:p>
    <w:p w14:paraId="154C4C6E" w14:textId="77777777" w:rsidR="009A1BB4" w:rsidRDefault="00000000">
      <w:pPr>
        <w:spacing w:after="57" w:line="259" w:lineRule="auto"/>
        <w:ind w:left="0" w:right="1" w:firstLine="0"/>
        <w:jc w:val="center"/>
      </w:pPr>
      <w:r>
        <w:rPr>
          <w:rFonts w:ascii="Arial" w:eastAsia="Arial" w:hAnsi="Arial" w:cs="Arial"/>
          <w:b/>
          <w:sz w:val="24"/>
        </w:rPr>
        <w:t>Przychody i rozchody budżetu w 2023r.</w:t>
      </w:r>
    </w:p>
    <w:p w14:paraId="2B1CD5EE" w14:textId="77777777" w:rsidR="009A1BB4" w:rsidRDefault="00000000">
      <w:pPr>
        <w:spacing w:after="0" w:line="259" w:lineRule="auto"/>
        <w:ind w:left="0" w:right="798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92" w:type="dxa"/>
        <w:tblInd w:w="750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9A1BB4" w14:paraId="0776FBD0" w14:textId="77777777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C47C742" w14:textId="77777777" w:rsidR="009A1BB4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8B3E081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7B8912C" w14:textId="77777777" w:rsidR="009A1BB4" w:rsidRDefault="00000000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14:paraId="2EA63CCC" w14:textId="77777777" w:rsidR="009A1BB4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A772298" w14:textId="77777777" w:rsidR="009A1BB4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2023r.</w:t>
            </w:r>
          </w:p>
        </w:tc>
      </w:tr>
      <w:tr w:rsidR="009A1BB4" w14:paraId="5C5B4CB7" w14:textId="77777777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6FED3" w14:textId="77777777" w:rsidR="009A1BB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AE18E" w14:textId="77777777" w:rsidR="009A1BB4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BFCFF" w14:textId="77777777" w:rsidR="009A1BB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59895" w14:textId="77777777" w:rsidR="009A1BB4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9A1BB4" w14:paraId="0E3DD2D2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AF859" w14:textId="77777777" w:rsidR="009A1BB4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64F71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2651C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5 527 103,91</w:t>
            </w:r>
          </w:p>
        </w:tc>
      </w:tr>
      <w:tr w:rsidR="009A1BB4" w14:paraId="6A9A328E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4CD6820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720896B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6446FAB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A7CA387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2 400 000,00</w:t>
            </w:r>
          </w:p>
        </w:tc>
      </w:tr>
      <w:tr w:rsidR="009A1BB4" w14:paraId="3C85D6DB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8925A7C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1A62C46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EFD627B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9B7D57D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42E5403D" w14:textId="77777777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5905D1B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E50D4F0" w14:textId="77777777" w:rsidR="009A1BB4" w:rsidRDefault="00000000">
            <w:pPr>
              <w:spacing w:after="0" w:line="259" w:lineRule="auto"/>
              <w:ind w:left="0" w:right="52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E05C60B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E8B5914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42098EBB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FDE3442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A87A87C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1577517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333B73E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331 175,04</w:t>
            </w:r>
          </w:p>
        </w:tc>
      </w:tr>
      <w:tr w:rsidR="009A1BB4" w14:paraId="6E9FBFE9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3B56CAC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216BE47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D8E81B0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F11F2E2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89 928,87</w:t>
            </w:r>
          </w:p>
        </w:tc>
      </w:tr>
      <w:tr w:rsidR="009A1BB4" w14:paraId="704D5B7A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1923892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190F44E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0F9482E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652C49B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3CC7161F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2BB4A1C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616F880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A4828A7" w14:textId="77777777" w:rsidR="009A1BB4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D4C8CEC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1287EAEB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CA87BAD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69D8294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3A71C5F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CF80942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2E6B25B6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34BE6DB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1E41CDA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733A100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2B46AA0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2D7D9EED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289B0" w14:textId="77777777" w:rsidR="009A1BB4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90539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A1ED8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E14B7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2 706 000,00</w:t>
            </w:r>
          </w:p>
        </w:tc>
      </w:tr>
      <w:tr w:rsidR="009A1BB4" w14:paraId="0F19349A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6BA0C" w14:textId="77777777" w:rsidR="009A1BB4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C30ED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DFABF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1 291 400,00</w:t>
            </w:r>
          </w:p>
        </w:tc>
      </w:tr>
      <w:tr w:rsidR="009A1BB4" w14:paraId="5DCE43F4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503A8CC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86F8470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9386680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3C0FD9D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866 000,00</w:t>
            </w:r>
          </w:p>
        </w:tc>
      </w:tr>
      <w:tr w:rsidR="009A1BB4" w14:paraId="724833C5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D11D243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FBC4063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3FEECF5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5D5486C" w14:textId="77777777" w:rsidR="009A1BB4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425 400,00</w:t>
            </w:r>
          </w:p>
        </w:tc>
      </w:tr>
      <w:tr w:rsidR="009A1BB4" w14:paraId="111F60A3" w14:textId="77777777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6F6F2EB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AD20001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5571003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80E2147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0B9B9862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BCAF765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481E803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6AE7A8D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A06DA8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54BD01B3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B318C9D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6EC58E5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41B3EC2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4434BBA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0BCF1DC4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1F715DA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F0E46A1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1B860D5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967BD1F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42231BFC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590F7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7872661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6D81820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B226902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A1BB4" w14:paraId="1B705087" w14:textId="77777777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57D78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B4626" w14:textId="77777777" w:rsidR="009A1BB4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F0CAE" w14:textId="77777777" w:rsidR="009A1BB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61FD7" w14:textId="77777777" w:rsidR="009A1BB4" w:rsidRDefault="009A1BB4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3ECE0137" w14:textId="77777777" w:rsidR="009A1BB4" w:rsidRDefault="00000000">
      <w:pPr>
        <w:pStyle w:val="Nagwek2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0118156" w14:textId="77777777" w:rsidR="009A1BB4" w:rsidRDefault="00000000">
      <w:pPr>
        <w:spacing w:after="3" w:line="259" w:lineRule="auto"/>
        <w:ind w:left="-5" w:right="0" w:hanging="10"/>
        <w:jc w:val="left"/>
      </w:pPr>
      <w:r>
        <w:rPr>
          <w:sz w:val="18"/>
        </w:rPr>
        <w:t>Id: F6319E92-055B-428F-8A5F-4BF34ACE61B1. Podpisany</w:t>
      </w:r>
    </w:p>
    <w:sectPr w:rsidR="009A1BB4">
      <w:footerReference w:type="even" r:id="rId16"/>
      <w:footerReference w:type="default" r:id="rId17"/>
      <w:footerReference w:type="first" r:id="rId18"/>
      <w:pgSz w:w="11906" w:h="16838"/>
      <w:pgMar w:top="1440" w:right="1000" w:bottom="1440" w:left="100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0BC96" w14:textId="77777777" w:rsidR="00754FAA" w:rsidRDefault="00754FAA">
      <w:pPr>
        <w:spacing w:after="0" w:line="240" w:lineRule="auto"/>
      </w:pPr>
      <w:r>
        <w:separator/>
      </w:r>
    </w:p>
  </w:endnote>
  <w:endnote w:type="continuationSeparator" w:id="0">
    <w:p w14:paraId="388E80EA" w14:textId="77777777" w:rsidR="00754FAA" w:rsidRDefault="00754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61172" w14:textId="77777777" w:rsidR="009A1BB4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7A7FECF" w14:textId="77777777" w:rsidR="009A1BB4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F6319E92-055B-428F-8A5F-4BF34ACE61B1.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529E1" w14:textId="77777777" w:rsidR="009A1BB4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7F47130" w14:textId="77777777" w:rsidR="009A1BB4" w:rsidRDefault="00000000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F6319E92-055B-428F-8A5F-4BF34ACE61B1. Podpisany</w:t>
    </w:r>
    <w:r>
      <w:rPr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F22F2" w14:textId="77777777" w:rsidR="009A1BB4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91C9DE4" w14:textId="77777777" w:rsidR="009A1BB4" w:rsidRDefault="00000000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F6319E92-055B-428F-8A5F-4BF34ACE61B1. Podpisany</w:t>
    </w:r>
    <w:r>
      <w:rPr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79AC2" w14:textId="77777777" w:rsidR="009A1BB4" w:rsidRDefault="00000000">
    <w:pPr>
      <w:spacing w:after="0" w:line="259" w:lineRule="auto"/>
      <w:ind w:left="-599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018D195" w14:textId="77777777" w:rsidR="009A1BB4" w:rsidRDefault="00000000">
    <w:pPr>
      <w:tabs>
        <w:tab w:val="right" w:pos="9390"/>
      </w:tabs>
      <w:spacing w:after="0" w:line="259" w:lineRule="auto"/>
      <w:ind w:left="-599" w:right="0" w:firstLine="0"/>
      <w:jc w:val="left"/>
    </w:pPr>
    <w:r>
      <w:rPr>
        <w:sz w:val="18"/>
      </w:rPr>
      <w:t>Id: F6319E92-055B-428F-8A5F-4BF34ACE61B1.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9960F" w14:textId="77777777" w:rsidR="009A1BB4" w:rsidRDefault="00000000">
    <w:pPr>
      <w:spacing w:after="0" w:line="259" w:lineRule="auto"/>
      <w:ind w:left="-599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C6EA65A" w14:textId="77777777" w:rsidR="009A1BB4" w:rsidRDefault="00000000">
    <w:pPr>
      <w:tabs>
        <w:tab w:val="right" w:pos="9390"/>
      </w:tabs>
      <w:spacing w:after="0" w:line="259" w:lineRule="auto"/>
      <w:ind w:left="-599" w:right="0" w:firstLine="0"/>
      <w:jc w:val="left"/>
    </w:pPr>
    <w:r>
      <w:rPr>
        <w:sz w:val="18"/>
      </w:rPr>
      <w:t>Id: F6319E92-055B-428F-8A5F-4BF34ACE61B1.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1C00" w14:textId="77777777" w:rsidR="009A1BB4" w:rsidRDefault="00000000">
    <w:pPr>
      <w:spacing w:after="0" w:line="259" w:lineRule="auto"/>
      <w:ind w:left="-599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B70F8CE" w14:textId="77777777" w:rsidR="009A1BB4" w:rsidRDefault="00000000">
    <w:pPr>
      <w:tabs>
        <w:tab w:val="right" w:pos="9390"/>
      </w:tabs>
      <w:spacing w:after="0" w:line="259" w:lineRule="auto"/>
      <w:ind w:left="-599" w:right="0" w:firstLine="0"/>
      <w:jc w:val="left"/>
    </w:pPr>
    <w:r>
      <w:rPr>
        <w:sz w:val="18"/>
      </w:rPr>
      <w:t>Id: F6319E92-055B-428F-8A5F-4BF34ACE61B1.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EE4B5" w14:textId="77777777" w:rsidR="009A1BB4" w:rsidRDefault="009A1BB4">
    <w:pPr>
      <w:spacing w:after="160" w:line="259" w:lineRule="auto"/>
      <w:ind w:left="0" w:righ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13205" w14:textId="77777777" w:rsidR="009A1BB4" w:rsidRDefault="009A1BB4">
    <w:pPr>
      <w:spacing w:after="160" w:line="259" w:lineRule="auto"/>
      <w:ind w:left="0" w:righ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3C65E" w14:textId="77777777" w:rsidR="009A1BB4" w:rsidRDefault="009A1BB4">
    <w:pPr>
      <w:spacing w:after="160" w:line="259" w:lineRule="auto"/>
      <w:ind w:left="0" w:right="0" w:firstLine="0"/>
      <w:jc w:val="left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8A440" w14:textId="77777777" w:rsidR="009A1BB4" w:rsidRDefault="00000000">
    <w:pPr>
      <w:spacing w:after="0" w:line="259" w:lineRule="auto"/>
      <w:ind w:left="0" w:right="0" w:firstLine="0"/>
      <w:jc w:val="right"/>
    </w:pPr>
    <w:r>
      <w:rPr>
        <w:sz w:val="18"/>
      </w:rPr>
      <w:t>Strona 1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D8C3C" w14:textId="77777777" w:rsidR="009A1BB4" w:rsidRDefault="00000000">
    <w:pPr>
      <w:spacing w:after="0" w:line="259" w:lineRule="auto"/>
      <w:ind w:left="0" w:right="0" w:firstLine="0"/>
      <w:jc w:val="right"/>
    </w:pPr>
    <w:r>
      <w:rPr>
        <w:sz w:val="18"/>
      </w:rPr>
      <w:t>Strona 1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15A94" w14:textId="77777777" w:rsidR="009A1BB4" w:rsidRDefault="00000000">
    <w:pPr>
      <w:spacing w:after="0" w:line="259" w:lineRule="auto"/>
      <w:ind w:left="0" w:right="0" w:firstLine="0"/>
      <w:jc w:val="right"/>
    </w:pPr>
    <w:r>
      <w:rPr>
        <w:sz w:val="18"/>
      </w:rPr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D3370" w14:textId="77777777" w:rsidR="00754FAA" w:rsidRDefault="00754FAA">
      <w:pPr>
        <w:spacing w:after="0" w:line="240" w:lineRule="auto"/>
      </w:pPr>
      <w:r>
        <w:separator/>
      </w:r>
    </w:p>
  </w:footnote>
  <w:footnote w:type="continuationSeparator" w:id="0">
    <w:p w14:paraId="51C88407" w14:textId="77777777" w:rsidR="00754FAA" w:rsidRDefault="00754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A1A0C"/>
    <w:multiLevelType w:val="hybridMultilevel"/>
    <w:tmpl w:val="FC2A6D26"/>
    <w:lvl w:ilvl="0" w:tplc="A29498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187EBA">
      <w:start w:val="2"/>
      <w:numFmt w:val="decimal"/>
      <w:lvlText w:val="%2."/>
      <w:lvlJc w:val="left"/>
      <w:pPr>
        <w:ind w:left="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64929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E280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223E8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8CD30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98E7D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1CB8C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98696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7C21DE"/>
    <w:multiLevelType w:val="hybridMultilevel"/>
    <w:tmpl w:val="08F63D58"/>
    <w:lvl w:ilvl="0" w:tplc="D972AE38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E40064">
      <w:start w:val="4"/>
      <w:numFmt w:val="chicago"/>
      <w:lvlText w:val="%2"/>
      <w:lvlJc w:val="left"/>
      <w:pPr>
        <w:ind w:left="1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F2F80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26E90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6E545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D244E4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AA088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28ABC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2EE19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111CB7"/>
    <w:multiLevelType w:val="multilevel"/>
    <w:tmpl w:val="A9E68680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D335A8"/>
    <w:multiLevelType w:val="hybridMultilevel"/>
    <w:tmpl w:val="6DB8963E"/>
    <w:lvl w:ilvl="0" w:tplc="5E4E5AE6">
      <w:start w:val="1"/>
      <w:numFmt w:val="bullet"/>
      <w:lvlText w:val="-"/>
      <w:lvlJc w:val="left"/>
      <w:pPr>
        <w:ind w:left="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BEDB5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E0715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6C024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8C4560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D0B3C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90422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F8777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98F886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D1156C1"/>
    <w:multiLevelType w:val="multilevel"/>
    <w:tmpl w:val="FEA21F3C"/>
    <w:lvl w:ilvl="0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35039027">
    <w:abstractNumId w:val="1"/>
  </w:num>
  <w:num w:numId="2" w16cid:durableId="564528798">
    <w:abstractNumId w:val="0"/>
  </w:num>
  <w:num w:numId="3" w16cid:durableId="1616137666">
    <w:abstractNumId w:val="4"/>
  </w:num>
  <w:num w:numId="4" w16cid:durableId="741677089">
    <w:abstractNumId w:val="2"/>
  </w:num>
  <w:num w:numId="5" w16cid:durableId="6771961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BB4"/>
    <w:rsid w:val="00056D5E"/>
    <w:rsid w:val="00754FAA"/>
    <w:rsid w:val="009A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325E0"/>
  <w15:docId w15:val="{B1CB4FBF-99AD-4DE9-BC6F-1F84C701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724" w:right="3621" w:hanging="12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right="2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1184</Words>
  <Characters>7108</Characters>
  <Application>Microsoft Office Word</Application>
  <DocSecurity>0</DocSecurity>
  <Lines>59</Lines>
  <Paragraphs>16</Paragraphs>
  <ScaleCrop>false</ScaleCrop>
  <Company/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990/LIX/23</dc:title>
  <dc:subject>Uchwała Nr 990/LIX/23 z dnia 11 stycznia 2023 r. Rady Miejskiej Węglińca w sprawie zmian w budzecie</dc:subject>
  <dc:creator>Rada Miejska Weglinca</dc:creator>
  <cp:keywords/>
  <cp:lastModifiedBy>Alicja</cp:lastModifiedBy>
  <cp:revision>2</cp:revision>
  <dcterms:created xsi:type="dcterms:W3CDTF">2023-01-16T12:32:00Z</dcterms:created>
  <dcterms:modified xsi:type="dcterms:W3CDTF">2023-01-16T12:32:00Z</dcterms:modified>
</cp:coreProperties>
</file>