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4511" w:rsidRDefault="008E2E31">
      <w:pPr>
        <w:pStyle w:val="Teksttreci0"/>
        <w:spacing w:before="180" w:after="540" w:line="276" w:lineRule="auto"/>
        <w:ind w:left="5660"/>
        <w:jc w:val="right"/>
      </w:pPr>
      <w:r>
        <w:rPr>
          <w:b/>
          <w:bCs/>
        </w:rPr>
        <w:t>Z</w:t>
      </w:r>
      <w:r w:rsidR="00000000">
        <w:rPr>
          <w:b/>
          <w:bCs/>
        </w:rPr>
        <w:t>ałączni</w:t>
      </w:r>
      <w:r>
        <w:rPr>
          <w:b/>
          <w:bCs/>
        </w:rPr>
        <w:t>k</w:t>
      </w:r>
      <w:r w:rsidR="00000000">
        <w:rPr>
          <w:b/>
          <w:bCs/>
        </w:rPr>
        <w:t xml:space="preserve"> </w:t>
      </w:r>
      <w:r>
        <w:t>nr</w:t>
      </w:r>
      <w:r w:rsidR="00000000">
        <w:t xml:space="preserve"> </w:t>
      </w:r>
      <w:r w:rsidR="00000000">
        <w:rPr>
          <w:b/>
          <w:bCs/>
        </w:rPr>
        <w:t xml:space="preserve">1 </w:t>
      </w:r>
      <w:r w:rsidR="00000000">
        <w:t xml:space="preserve">do Zarządzenia </w:t>
      </w:r>
      <w:r>
        <w:t xml:space="preserve">      </w:t>
      </w:r>
      <w:r w:rsidR="00000000">
        <w:t>Nr33 /2022 Burmistrza Gminy i Miasta Węgliniec z dnia 29 marca 2022r.</w:t>
      </w:r>
    </w:p>
    <w:p w:rsidR="00A94511" w:rsidRDefault="00000000">
      <w:pPr>
        <w:pStyle w:val="Nagwek20"/>
        <w:keepNext/>
        <w:keepLines/>
        <w:spacing w:after="0" w:line="252" w:lineRule="auto"/>
        <w:jc w:val="center"/>
      </w:pPr>
      <w:bookmarkStart w:id="0" w:name="bookmark0"/>
      <w:r>
        <w:t>Regulamin Wynagradzania Dyrektorów, Kierowników</w:t>
      </w:r>
      <w:r>
        <w:br/>
        <w:t>Jednostek Organizacyjnych Gminy i Miasta Węgliniec</w:t>
      </w:r>
      <w:bookmarkEnd w:id="0"/>
    </w:p>
    <w:p w:rsidR="00A94511" w:rsidRDefault="00000000">
      <w:pPr>
        <w:pStyle w:val="Nagwek20"/>
        <w:keepNext/>
        <w:keepLines/>
        <w:spacing w:after="280" w:line="252" w:lineRule="auto"/>
        <w:ind w:firstLine="520"/>
      </w:pPr>
      <w:r>
        <w:t>Nie Posiadających Osobowości Prawnej i Ich Zastępców</w:t>
      </w:r>
    </w:p>
    <w:p w:rsidR="00A94511" w:rsidRDefault="00000000">
      <w:pPr>
        <w:pStyle w:val="Nagwek20"/>
        <w:keepNext/>
        <w:keepLines/>
        <w:spacing w:after="280" w:line="252" w:lineRule="auto"/>
        <w:ind w:firstLine="460"/>
      </w:pPr>
      <w:bookmarkStart w:id="1" w:name="bookmark3"/>
      <w:r>
        <w:t>Wstęp</w:t>
      </w:r>
      <w:bookmarkEnd w:id="1"/>
    </w:p>
    <w:p w:rsidR="00A94511" w:rsidRDefault="00A94511">
      <w:pPr>
        <w:pStyle w:val="Nagwek30"/>
        <w:keepNext/>
        <w:keepLines/>
        <w:numPr>
          <w:ilvl w:val="0"/>
          <w:numId w:val="1"/>
        </w:numPr>
        <w:spacing w:after="280"/>
      </w:pPr>
    </w:p>
    <w:p w:rsidR="00A94511" w:rsidRDefault="00000000">
      <w:pPr>
        <w:pStyle w:val="Teksttreci0"/>
        <w:numPr>
          <w:ilvl w:val="0"/>
          <w:numId w:val="2"/>
        </w:numPr>
        <w:tabs>
          <w:tab w:val="left" w:pos="666"/>
        </w:tabs>
        <w:spacing w:after="280"/>
        <w:ind w:left="620" w:hanging="300"/>
        <w:jc w:val="both"/>
      </w:pPr>
      <w:r>
        <w:t>Postanowienia niniejszego regulaminu dotyczą dyrektorów, kierowników jednostek nie posiadających osobowości prawnej zatrudnionych na podstawie umowy o pracę w jednostkach organizacyjnych Gminy i Miasta Węgliniec wyszczególnionych poniżej:</w:t>
      </w:r>
    </w:p>
    <w:p w:rsidR="00A94511" w:rsidRDefault="00000000">
      <w:pPr>
        <w:pStyle w:val="Teksttreci0"/>
        <w:numPr>
          <w:ilvl w:val="0"/>
          <w:numId w:val="3"/>
        </w:numPr>
        <w:tabs>
          <w:tab w:val="left" w:pos="1358"/>
        </w:tabs>
        <w:spacing w:line="266" w:lineRule="auto"/>
        <w:ind w:firstLine="1000"/>
      </w:pPr>
      <w:r>
        <w:rPr>
          <w:b/>
          <w:bCs/>
        </w:rPr>
        <w:t>Miejsko -Gminnego Ośrodka Pomocy Społecznej w Węglińcu;</w:t>
      </w:r>
    </w:p>
    <w:p w:rsidR="00A94511" w:rsidRDefault="00000000">
      <w:pPr>
        <w:pStyle w:val="Teksttreci0"/>
        <w:numPr>
          <w:ilvl w:val="0"/>
          <w:numId w:val="3"/>
        </w:numPr>
        <w:tabs>
          <w:tab w:val="left" w:pos="1363"/>
        </w:tabs>
        <w:spacing w:line="266" w:lineRule="auto"/>
        <w:ind w:firstLine="1000"/>
        <w:jc w:val="both"/>
      </w:pPr>
      <w:r>
        <w:rPr>
          <w:b/>
          <w:bCs/>
        </w:rPr>
        <w:t>Miejskiego Żłobka Publicznego im. Kubusia Puchatka w Węglińcu;</w:t>
      </w:r>
    </w:p>
    <w:p w:rsidR="00A94511" w:rsidRDefault="00000000">
      <w:pPr>
        <w:pStyle w:val="Teksttreci0"/>
        <w:numPr>
          <w:ilvl w:val="0"/>
          <w:numId w:val="3"/>
        </w:numPr>
        <w:tabs>
          <w:tab w:val="left" w:pos="1358"/>
        </w:tabs>
        <w:spacing w:after="280" w:line="266" w:lineRule="auto"/>
        <w:ind w:firstLine="1000"/>
      </w:pPr>
      <w:r>
        <w:rPr>
          <w:b/>
          <w:bCs/>
        </w:rPr>
        <w:t>Zakładu Usług Komunalnych w Węglińcu.</w:t>
      </w:r>
    </w:p>
    <w:p w:rsidR="00A94511" w:rsidRDefault="00000000">
      <w:pPr>
        <w:pStyle w:val="Teksttreci0"/>
        <w:numPr>
          <w:ilvl w:val="0"/>
          <w:numId w:val="2"/>
        </w:numPr>
        <w:tabs>
          <w:tab w:val="left" w:pos="672"/>
        </w:tabs>
        <w:spacing w:after="280" w:line="262" w:lineRule="auto"/>
        <w:ind w:left="620" w:hanging="300"/>
        <w:jc w:val="both"/>
      </w:pPr>
      <w:r>
        <w:t>Postanowienia niniejszego regulaminu dotyczą zastępców dyrektorów i zastępców kierowników jednostek nie posiadających osobowości prawnej, jeśli przepisy prawa przewidują utworzenie takiego stanowiska w danej jednostce organizacyjnej, o której mowa w ust. 1 pkt a-c.</w:t>
      </w:r>
    </w:p>
    <w:p w:rsidR="00A94511" w:rsidRDefault="00000000">
      <w:pPr>
        <w:pStyle w:val="Nagwek30"/>
        <w:keepNext/>
        <w:keepLines/>
        <w:spacing w:after="280"/>
      </w:pPr>
      <w:bookmarkStart w:id="2" w:name="bookmark7"/>
      <w:r>
        <w:t>§2</w:t>
      </w:r>
      <w:bookmarkEnd w:id="2"/>
    </w:p>
    <w:p w:rsidR="00A94511" w:rsidRDefault="00000000">
      <w:pPr>
        <w:pStyle w:val="Teksttreci0"/>
        <w:numPr>
          <w:ilvl w:val="0"/>
          <w:numId w:val="4"/>
        </w:numPr>
        <w:tabs>
          <w:tab w:val="left" w:pos="576"/>
        </w:tabs>
        <w:spacing w:after="280" w:line="266" w:lineRule="auto"/>
        <w:ind w:left="300" w:firstLine="20"/>
        <w:jc w:val="both"/>
      </w:pPr>
      <w:r>
        <w:t>.Regulamin wynagradzania dyrektorów, kierowników jednostek organizacyjnych Gminy i Miasta Węgliniec nie posiadających osobowości prawnej i ich zastępców, zwany dalej regulaminem, określa:</w:t>
      </w:r>
    </w:p>
    <w:p w:rsidR="00A94511" w:rsidRDefault="00000000">
      <w:pPr>
        <w:pStyle w:val="Teksttreci0"/>
        <w:numPr>
          <w:ilvl w:val="0"/>
          <w:numId w:val="5"/>
        </w:numPr>
        <w:tabs>
          <w:tab w:val="left" w:pos="1379"/>
        </w:tabs>
        <w:spacing w:line="266" w:lineRule="auto"/>
        <w:ind w:left="1060"/>
        <w:jc w:val="both"/>
      </w:pPr>
      <w:r>
        <w:t>wymagania kwalifikacyjne,</w:t>
      </w:r>
    </w:p>
    <w:p w:rsidR="00A94511" w:rsidRDefault="00000000">
      <w:pPr>
        <w:pStyle w:val="Teksttreci0"/>
        <w:numPr>
          <w:ilvl w:val="0"/>
          <w:numId w:val="5"/>
        </w:numPr>
        <w:tabs>
          <w:tab w:val="left" w:pos="1372"/>
        </w:tabs>
        <w:spacing w:line="266" w:lineRule="auto"/>
        <w:ind w:left="1380" w:hanging="360"/>
        <w:jc w:val="both"/>
      </w:pPr>
      <w:r>
        <w:t>szczegółowe warunki wynagradzania za pracę, w tym maksymalny poziom wynagrodzenia zasadniczego i dodatku funkcyjnego,</w:t>
      </w:r>
    </w:p>
    <w:p w:rsidR="00A94511" w:rsidRDefault="00000000">
      <w:pPr>
        <w:pStyle w:val="Teksttreci0"/>
        <w:numPr>
          <w:ilvl w:val="0"/>
          <w:numId w:val="5"/>
        </w:numPr>
        <w:tabs>
          <w:tab w:val="left" w:pos="1368"/>
        </w:tabs>
        <w:spacing w:line="266" w:lineRule="auto"/>
        <w:ind w:left="1380" w:hanging="360"/>
        <w:jc w:val="both"/>
      </w:pPr>
      <w:r>
        <w:t>warunki oraz sposób przyznawania i wypłacania dodatków funkcyjnych, specjalnych oraz innych dodatków,</w:t>
      </w:r>
    </w:p>
    <w:p w:rsidR="00A94511" w:rsidRDefault="00000000">
      <w:pPr>
        <w:pStyle w:val="Teksttreci0"/>
        <w:numPr>
          <w:ilvl w:val="0"/>
          <w:numId w:val="5"/>
        </w:numPr>
        <w:tabs>
          <w:tab w:val="left" w:pos="1372"/>
        </w:tabs>
        <w:spacing w:after="280" w:line="266" w:lineRule="auto"/>
        <w:ind w:left="1380" w:hanging="360"/>
        <w:jc w:val="both"/>
      </w:pPr>
      <w:r>
        <w:t>warunki przyznawania i sposób wypłacania nagród oraz nagrody jubileuszowej.</w:t>
      </w:r>
    </w:p>
    <w:p w:rsidR="00A94511" w:rsidRDefault="00000000">
      <w:pPr>
        <w:pStyle w:val="Teksttreci0"/>
        <w:numPr>
          <w:ilvl w:val="0"/>
          <w:numId w:val="6"/>
        </w:numPr>
        <w:tabs>
          <w:tab w:val="left" w:pos="672"/>
        </w:tabs>
        <w:spacing w:line="266" w:lineRule="auto"/>
        <w:ind w:left="620" w:hanging="300"/>
        <w:jc w:val="both"/>
      </w:pPr>
      <w:r>
        <w:t>Przed dopuszczeniem do pracy w jednostce organizacyjnej nowo zatrudniony dyrektor, kierownik i jego zastępca powinien zaznajomić się z treścią niniejszego regulaminu wynagradzania.</w:t>
      </w:r>
    </w:p>
    <w:p w:rsidR="00A94511" w:rsidRDefault="00000000">
      <w:pPr>
        <w:pStyle w:val="Teksttreci0"/>
        <w:numPr>
          <w:ilvl w:val="0"/>
          <w:numId w:val="6"/>
        </w:numPr>
        <w:tabs>
          <w:tab w:val="left" w:pos="672"/>
        </w:tabs>
        <w:spacing w:after="280" w:line="266" w:lineRule="auto"/>
        <w:ind w:left="620" w:hanging="300"/>
        <w:jc w:val="both"/>
      </w:pPr>
      <w:r>
        <w:t>Oświadczenie dyrektora, kierownika i zastępcy danej jednostki organizacyjnej, o której mowa w § 1 ust. 1 pkt. a-c o zapoznaniu się z treścią niniejszego regulaminu zostaje dołączone do jego akt osobowych.</w:t>
      </w:r>
    </w:p>
    <w:p w:rsidR="00A94511" w:rsidRDefault="00000000">
      <w:pPr>
        <w:pStyle w:val="Teksttreci0"/>
        <w:numPr>
          <w:ilvl w:val="0"/>
          <w:numId w:val="6"/>
        </w:numPr>
        <w:tabs>
          <w:tab w:val="left" w:pos="786"/>
        </w:tabs>
        <w:spacing w:after="260" w:line="262" w:lineRule="auto"/>
        <w:ind w:left="800" w:hanging="340"/>
      </w:pPr>
      <w:r>
        <w:t>Za czas niewykonywania pracy dyrektor, kierownik i jego zastępca zachowuje prawo do wynagrodzenia tylko wówczas, gdy ustawa o pracownikach samorządowych i przepisy prawa pracy tak stanowią.</w:t>
      </w:r>
    </w:p>
    <w:p w:rsidR="00A94511" w:rsidRDefault="00000000">
      <w:pPr>
        <w:pStyle w:val="Nagwek20"/>
        <w:keepNext/>
        <w:keepLines/>
        <w:ind w:firstLine="280"/>
      </w:pPr>
      <w:bookmarkStart w:id="3" w:name="bookmark9"/>
      <w:r>
        <w:lastRenderedPageBreak/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III - </w:t>
      </w:r>
      <w:r>
        <w:t>Wymagania Kwalifikacyjne</w:t>
      </w:r>
      <w:bookmarkEnd w:id="3"/>
    </w:p>
    <w:p w:rsidR="00A94511" w:rsidRDefault="00000000">
      <w:pPr>
        <w:pStyle w:val="Nagwek30"/>
        <w:keepNext/>
        <w:keepLines/>
        <w:spacing w:line="218" w:lineRule="auto"/>
      </w:pPr>
      <w:bookmarkStart w:id="4" w:name="bookmark11"/>
      <w:r>
        <w:t>§5</w:t>
      </w:r>
      <w:bookmarkEnd w:id="4"/>
    </w:p>
    <w:p w:rsidR="00A94511" w:rsidRDefault="00000000">
      <w:pPr>
        <w:pStyle w:val="Teksttreci0"/>
        <w:numPr>
          <w:ilvl w:val="0"/>
          <w:numId w:val="7"/>
        </w:numPr>
        <w:tabs>
          <w:tab w:val="left" w:pos="786"/>
        </w:tabs>
        <w:spacing w:line="262" w:lineRule="auto"/>
        <w:ind w:left="800" w:hanging="340"/>
        <w:jc w:val="both"/>
      </w:pPr>
      <w:r>
        <w:t xml:space="preserve">Wprowadza się </w:t>
      </w:r>
      <w:r>
        <w:rPr>
          <w:b/>
          <w:bCs/>
        </w:rPr>
        <w:t xml:space="preserve">Tabelę nr 1 </w:t>
      </w:r>
      <w:r>
        <w:t xml:space="preserve">określającą minimalny i maksymalny miesięczny poziom wynagrodzenia zasadniczego pracowników zatrudnionych w podległych jednostkach organizacyjnych wyszczególnionych w § 1 ust. 1 pkt a-c, według poszczególnych kategorii zaszeregowania, stanowiącą </w:t>
      </w:r>
      <w:r>
        <w:rPr>
          <w:b/>
          <w:bCs/>
        </w:rPr>
        <w:t>załącznik nr 1 do niniejszego regulaminu.</w:t>
      </w:r>
    </w:p>
    <w:p w:rsidR="00A94511" w:rsidRDefault="00000000">
      <w:pPr>
        <w:pStyle w:val="Teksttreci0"/>
        <w:numPr>
          <w:ilvl w:val="0"/>
          <w:numId w:val="7"/>
        </w:numPr>
        <w:tabs>
          <w:tab w:val="left" w:pos="786"/>
        </w:tabs>
        <w:spacing w:after="260" w:line="262" w:lineRule="auto"/>
        <w:ind w:left="800" w:hanging="340"/>
        <w:jc w:val="both"/>
      </w:pPr>
      <w:r>
        <w:t xml:space="preserve">Szczegółowe wymagania kwalifikacyjne kierowników i ich zastępców tj. wykształcenie, umiejętności zawodowe, staż pracy w latach wraz z minimalną i maksymalną kategorią zaszeregowania oraz poziom wynagradzania zasadniczego w złotych określa poniższa </w:t>
      </w:r>
      <w:r>
        <w:rPr>
          <w:b/>
          <w:bCs/>
        </w:rPr>
        <w:t>TABELA nr 2:</w:t>
      </w:r>
    </w:p>
    <w:p w:rsidR="00A94511" w:rsidRDefault="00000000">
      <w:pPr>
        <w:pStyle w:val="Podpistabeli0"/>
        <w:spacing w:line="240" w:lineRule="auto"/>
        <w:ind w:left="90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TABELA NR 2:</w:t>
      </w:r>
      <w:r>
        <w:rPr>
          <w:b/>
          <w:bCs/>
          <w:sz w:val="24"/>
          <w:szCs w:val="24"/>
        </w:rPr>
        <w:t xml:space="preserve"> Wykaz stanowisk kierowniczych z wymaganiami kwalifikacyjnymi </w:t>
      </w:r>
      <w:r>
        <w:rPr>
          <w:b/>
          <w:bCs/>
          <w:sz w:val="24"/>
          <w:szCs w:val="24"/>
          <w:u w:val="single"/>
        </w:rPr>
        <w:t>i kategorią zaszeregowania wraz poziomem wynagrodzenia zasadniczego w złotych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5"/>
        <w:gridCol w:w="1688"/>
        <w:gridCol w:w="1328"/>
        <w:gridCol w:w="1577"/>
        <w:gridCol w:w="2192"/>
        <w:gridCol w:w="2210"/>
      </w:tblGrid>
      <w:tr w:rsidR="00A9451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L.p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Stanowisko</w:t>
            </w:r>
          </w:p>
        </w:tc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Kategoria zaszeregowania i poziom wynagrodzenia zasadniczego w złotych</w:t>
            </w:r>
          </w:p>
        </w:tc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Wymagania kwalifikacyjne 1)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4511" w:rsidRDefault="00A94511"/>
        </w:tc>
        <w:tc>
          <w:tcPr>
            <w:tcW w:w="1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4511" w:rsidRDefault="00A94511"/>
        </w:tc>
        <w:tc>
          <w:tcPr>
            <w:tcW w:w="290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94511" w:rsidRDefault="00A94511"/>
        </w:tc>
        <w:tc>
          <w:tcPr>
            <w:tcW w:w="21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Wykształcenie</w:t>
            </w:r>
          </w:p>
        </w:tc>
        <w:tc>
          <w:tcPr>
            <w:tcW w:w="2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Staż pracy w latach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A94511">
            <w:pPr>
              <w:rPr>
                <w:sz w:val="10"/>
                <w:szCs w:val="1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A94511">
            <w:pPr>
              <w:rPr>
                <w:sz w:val="10"/>
                <w:szCs w:val="1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minimalna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maksymalna</w:t>
            </w:r>
          </w:p>
        </w:tc>
        <w:tc>
          <w:tcPr>
            <w:tcW w:w="21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4511" w:rsidRDefault="00A94511"/>
        </w:tc>
        <w:tc>
          <w:tcPr>
            <w:tcW w:w="22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A94511"/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51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Wszystkie jednostki organizacyjne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26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80"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/ kierownik jednostki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3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XIX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3.100,00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XXII</w:t>
            </w:r>
          </w:p>
          <w:p w:rsidR="00A94511" w:rsidRDefault="00000000">
            <w:pPr>
              <w:pStyle w:val="Inne0"/>
              <w:spacing w:line="240" w:lineRule="auto"/>
              <w:ind w:firstLine="200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5.900,00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Wyższe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lub według odrębnych przepisów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lub według odrębnych przepisów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Zastępca dyrektora (kierownika) jednostki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XVII 2950,00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XIX 4.900,00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40"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Wyższe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951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Żłobki i kluby dziecięce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26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8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XVIII</w:t>
            </w:r>
          </w:p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3.000,00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5.200,00</w:t>
            </w:r>
          </w:p>
        </w:tc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Wg. odrębnych przepisów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53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80"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zespołu żłobków, dyrektor klubów dziecięcych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3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XIX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3.100,00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XXII</w:t>
            </w:r>
          </w:p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5.900,00</w:t>
            </w:r>
          </w:p>
        </w:tc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40"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Wg. odrębnych przepisów</w:t>
            </w:r>
          </w:p>
        </w:tc>
      </w:tr>
    </w:tbl>
    <w:p w:rsidR="00A94511" w:rsidRDefault="00000000">
      <w:pPr>
        <w:pStyle w:val="Podpistabeli0"/>
        <w:jc w:val="both"/>
      </w:pPr>
      <w:r>
        <w:t>1)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załączniku określone w ustawie z dnia 21 listopada 2008r. o pracownikach samorządowych ( Dz. U. z 2019r. poz. 1282, z późn, zm.), przy czym do stażu pracy wymaganego na kierowniczych stanowiskach urzędniczych wlicza się wykonywanie działalności gospodarczej, zgodnie z art. 6 ust.4 pkt. 1 tej ustawy.</w:t>
      </w:r>
    </w:p>
    <w:p w:rsidR="00A94511" w:rsidRDefault="00000000">
      <w:pPr>
        <w:pStyle w:val="Teksttreci20"/>
        <w:spacing w:after="0" w:line="360" w:lineRule="auto"/>
        <w:jc w:val="both"/>
      </w:pPr>
      <w:r>
        <w:t>2)Wykształcenie wyższe - rozumie się przez to ukończenie studiów potwierdzone dyplomem, o którym mowa w art.</w:t>
      </w:r>
    </w:p>
    <w:p w:rsidR="00A94511" w:rsidRDefault="00000000">
      <w:pPr>
        <w:pStyle w:val="Teksttreci20"/>
        <w:spacing w:after="280" w:line="360" w:lineRule="auto"/>
        <w:jc w:val="both"/>
      </w:pPr>
      <w:r>
        <w:t>77 ust. 1 ustawy z dnia 20 lipca 2018r. - Prawo o szkolnictwie wyższym i nauce ( Dz. U. z 202Ir. poz. 478, z późn. zm.), w zakresie umożliwiającym wykonywanie zadań na stanowisku, a w odniesieniu do stanowisk urzędniczych i kierowniczych stanowisk urzędniczych stosownie do opisu stanowiska.</w:t>
      </w:r>
    </w:p>
    <w:p w:rsidR="00A94511" w:rsidRDefault="00000000">
      <w:pPr>
        <w:pStyle w:val="Teksttreci0"/>
        <w:numPr>
          <w:ilvl w:val="0"/>
          <w:numId w:val="7"/>
        </w:numPr>
        <w:tabs>
          <w:tab w:val="left" w:pos="700"/>
        </w:tabs>
        <w:spacing w:line="262" w:lineRule="auto"/>
        <w:ind w:left="680" w:hanging="300"/>
        <w:jc w:val="both"/>
      </w:pPr>
      <w:r>
        <w:t>W szczególnych przypadkach wymagania kwalifikacyjne wymienione w ust.2, poz. 5 i 6 Tabeli nr 2 mogą zostać obniżone, nie mogą jednak być niższe niż minimalne wymagania określone w Rozporządzeniu.</w:t>
      </w:r>
    </w:p>
    <w:p w:rsidR="00A94511" w:rsidRDefault="00000000">
      <w:pPr>
        <w:pStyle w:val="Teksttreci0"/>
        <w:numPr>
          <w:ilvl w:val="0"/>
          <w:numId w:val="7"/>
        </w:numPr>
        <w:tabs>
          <w:tab w:val="left" w:pos="703"/>
        </w:tabs>
        <w:spacing w:line="262" w:lineRule="auto"/>
        <w:ind w:left="680" w:hanging="300"/>
        <w:jc w:val="both"/>
      </w:pPr>
      <w:r>
        <w:lastRenderedPageBreak/>
        <w:t>Zatrudnianie na poszczególne stanowiska osób niespełniających minimalnych wymagań kwalifikacyjnych może nastąpić tylko w wyjątkowych, szczególnie uzasadnionych przypadkach, w szczególności jeśli w procesie otwartego i konkurencyjnego naboru nie zgłosił się żaden zainteresowany, albo zgłaszający się zainteresowany nie dawał rękojmi należytego wykonania powierzonych obowiązków.</w:t>
      </w:r>
    </w:p>
    <w:p w:rsidR="00A94511" w:rsidRDefault="00000000">
      <w:pPr>
        <w:pStyle w:val="Teksttreci0"/>
        <w:numPr>
          <w:ilvl w:val="0"/>
          <w:numId w:val="7"/>
        </w:numPr>
        <w:tabs>
          <w:tab w:val="left" w:pos="700"/>
        </w:tabs>
        <w:spacing w:after="280" w:line="262" w:lineRule="auto"/>
        <w:ind w:left="680" w:hanging="300"/>
        <w:jc w:val="both"/>
      </w:pPr>
      <w:r>
        <w:t>Osoba zatrudniana na zastępstwo w związku z usprawiedliwioną nieobecnością kierownika i jego zastępcy powinna mieć kwalifikacje umożliwiające realizację zadań osoby zastępowanej.</w:t>
      </w:r>
    </w:p>
    <w:p w:rsidR="00A94511" w:rsidRDefault="00000000">
      <w:pPr>
        <w:pStyle w:val="Nagwek20"/>
        <w:keepNext/>
        <w:keepLines/>
        <w:spacing w:after="320"/>
        <w:ind w:firstLine="200"/>
      </w:pPr>
      <w:bookmarkStart w:id="5" w:name="bookmark13"/>
      <w:r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IV - </w:t>
      </w:r>
      <w:r>
        <w:t>Składniki Wynagrodzenia</w:t>
      </w:r>
      <w:bookmarkEnd w:id="5"/>
    </w:p>
    <w:p w:rsidR="00A94511" w:rsidRDefault="00000000">
      <w:pPr>
        <w:pStyle w:val="Nagwek30"/>
        <w:keepNext/>
        <w:keepLines/>
        <w:spacing w:line="218" w:lineRule="auto"/>
      </w:pPr>
      <w:bookmarkStart w:id="6" w:name="bookmark15"/>
      <w:r>
        <w:t>§6</w:t>
      </w:r>
      <w:bookmarkEnd w:id="6"/>
    </w:p>
    <w:p w:rsidR="00A94511" w:rsidRDefault="00000000">
      <w:pPr>
        <w:pStyle w:val="Teksttreci0"/>
        <w:numPr>
          <w:ilvl w:val="0"/>
          <w:numId w:val="8"/>
        </w:numPr>
        <w:tabs>
          <w:tab w:val="left" w:pos="686"/>
        </w:tabs>
        <w:ind w:left="680" w:hanging="300"/>
        <w:jc w:val="both"/>
      </w:pPr>
      <w:r>
        <w:t>Kierownikowi i jego zastępcy przysługuje wynagrodzenie miesięczne stosowne do zajmowanego stanowiska, posiadanych kwalifikacji zawodowych oraz rodzaju wykonywanej pracy.</w:t>
      </w:r>
    </w:p>
    <w:p w:rsidR="00A94511" w:rsidRDefault="00000000">
      <w:pPr>
        <w:pStyle w:val="Teksttreci0"/>
        <w:numPr>
          <w:ilvl w:val="0"/>
          <w:numId w:val="8"/>
        </w:numPr>
        <w:tabs>
          <w:tab w:val="left" w:pos="700"/>
        </w:tabs>
        <w:ind w:left="680" w:hanging="300"/>
        <w:jc w:val="both"/>
      </w:pPr>
      <w:r>
        <w:t>Przez miesięczne wynagrodzenie kierownika i jego zastępcy rozumie się sumę przypadających do wypłaty w danym miesiącu składników wynagrodzenia o charakterze stałym, bądź okresowym, w tym:</w:t>
      </w:r>
    </w:p>
    <w:p w:rsidR="00A94511" w:rsidRDefault="00000000">
      <w:pPr>
        <w:pStyle w:val="Teksttreci0"/>
        <w:numPr>
          <w:ilvl w:val="0"/>
          <w:numId w:val="9"/>
        </w:numPr>
        <w:tabs>
          <w:tab w:val="left" w:pos="1003"/>
        </w:tabs>
        <w:ind w:firstLine="680"/>
      </w:pPr>
      <w:r>
        <w:rPr>
          <w:b/>
          <w:bCs/>
        </w:rPr>
        <w:t>wynagrodzenia zasadniczego;</w:t>
      </w:r>
    </w:p>
    <w:p w:rsidR="00A94511" w:rsidRDefault="00000000">
      <w:pPr>
        <w:pStyle w:val="Teksttreci0"/>
        <w:numPr>
          <w:ilvl w:val="0"/>
          <w:numId w:val="9"/>
        </w:numPr>
        <w:tabs>
          <w:tab w:val="left" w:pos="1018"/>
        </w:tabs>
        <w:ind w:firstLine="680"/>
      </w:pPr>
      <w:r>
        <w:rPr>
          <w:b/>
          <w:bCs/>
        </w:rPr>
        <w:t>dodatku funkcyjnego;</w:t>
      </w:r>
    </w:p>
    <w:p w:rsidR="00A94511" w:rsidRDefault="00000000">
      <w:pPr>
        <w:pStyle w:val="Teksttreci0"/>
        <w:numPr>
          <w:ilvl w:val="0"/>
          <w:numId w:val="9"/>
        </w:numPr>
        <w:tabs>
          <w:tab w:val="left" w:pos="1021"/>
        </w:tabs>
        <w:ind w:firstLine="680"/>
      </w:pPr>
      <w:r>
        <w:rPr>
          <w:b/>
          <w:bCs/>
        </w:rPr>
        <w:t>dodatku za wieloletnią pracę;</w:t>
      </w:r>
    </w:p>
    <w:p w:rsidR="00A94511" w:rsidRDefault="00000000">
      <w:pPr>
        <w:pStyle w:val="Teksttreci0"/>
        <w:numPr>
          <w:ilvl w:val="0"/>
          <w:numId w:val="8"/>
        </w:numPr>
        <w:tabs>
          <w:tab w:val="left" w:pos="747"/>
        </w:tabs>
        <w:ind w:left="500" w:hanging="80"/>
      </w:pPr>
      <w:r>
        <w:t>Oprócz miesięcznego wynagrodzenia, o których mowa w ust. 2, kierownikowi oraz jego zastępcy przysługują inne świadczenia pieniężne związane z pracą i wypłacane, co do zasady miesięcznie lub w innych regularnych okresach, t. j.:</w:t>
      </w:r>
    </w:p>
    <w:p w:rsidR="00A94511" w:rsidRDefault="00000000">
      <w:pPr>
        <w:pStyle w:val="Teksttreci0"/>
        <w:numPr>
          <w:ilvl w:val="0"/>
          <w:numId w:val="10"/>
        </w:numPr>
        <w:tabs>
          <w:tab w:val="left" w:pos="1371"/>
          <w:tab w:val="left" w:pos="1373"/>
        </w:tabs>
        <w:ind w:firstLine="680"/>
      </w:pPr>
      <w:r>
        <w:rPr>
          <w:b/>
          <w:bCs/>
        </w:rPr>
        <w:t>dodatek specjalny;</w:t>
      </w:r>
    </w:p>
    <w:p w:rsidR="00A94511" w:rsidRDefault="00000000">
      <w:pPr>
        <w:pStyle w:val="Teksttreci0"/>
        <w:numPr>
          <w:ilvl w:val="0"/>
          <w:numId w:val="10"/>
        </w:numPr>
        <w:tabs>
          <w:tab w:val="left" w:pos="1371"/>
          <w:tab w:val="left" w:pos="1373"/>
        </w:tabs>
        <w:ind w:firstLine="680"/>
      </w:pPr>
      <w:r>
        <w:rPr>
          <w:b/>
          <w:bCs/>
        </w:rPr>
        <w:t>nagrody uznaniowe;</w:t>
      </w:r>
    </w:p>
    <w:p w:rsidR="00A94511" w:rsidRDefault="00000000">
      <w:pPr>
        <w:pStyle w:val="Teksttreci0"/>
        <w:numPr>
          <w:ilvl w:val="0"/>
          <w:numId w:val="10"/>
        </w:numPr>
        <w:tabs>
          <w:tab w:val="left" w:pos="1373"/>
        </w:tabs>
        <w:ind w:firstLine="680"/>
      </w:pPr>
      <w:r>
        <w:rPr>
          <w:b/>
          <w:bCs/>
        </w:rPr>
        <w:t>nagroda jubileuszowa;</w:t>
      </w:r>
    </w:p>
    <w:p w:rsidR="00A94511" w:rsidRDefault="00000000">
      <w:pPr>
        <w:pStyle w:val="Teksttreci0"/>
        <w:numPr>
          <w:ilvl w:val="0"/>
          <w:numId w:val="10"/>
        </w:numPr>
        <w:tabs>
          <w:tab w:val="left" w:pos="1373"/>
        </w:tabs>
        <w:ind w:left="1420" w:hanging="700"/>
      </w:pPr>
      <w:r>
        <w:rPr>
          <w:b/>
          <w:bCs/>
        </w:rPr>
        <w:t>jednorazowa odprawa pieniężna w związku z przejściem na emeryturę lub na rentę z tytułu niezdolności do pracy;</w:t>
      </w:r>
    </w:p>
    <w:p w:rsidR="00A94511" w:rsidRDefault="00000000">
      <w:pPr>
        <w:pStyle w:val="Teksttreci0"/>
        <w:numPr>
          <w:ilvl w:val="0"/>
          <w:numId w:val="10"/>
        </w:numPr>
        <w:tabs>
          <w:tab w:val="left" w:pos="1373"/>
        </w:tabs>
        <w:ind w:left="1420" w:hanging="700"/>
      </w:pPr>
      <w:r>
        <w:rPr>
          <w:b/>
          <w:bCs/>
        </w:rPr>
        <w:t>dodatkowe wynagrodzenie roczne na zasadach określonych w odrębnych przepisach;</w:t>
      </w:r>
    </w:p>
    <w:p w:rsidR="00A94511" w:rsidRDefault="00000000">
      <w:pPr>
        <w:pStyle w:val="Teksttreci0"/>
        <w:numPr>
          <w:ilvl w:val="0"/>
          <w:numId w:val="8"/>
        </w:numPr>
        <w:tabs>
          <w:tab w:val="left" w:pos="527"/>
        </w:tabs>
        <w:ind w:left="500" w:hanging="300"/>
      </w:pPr>
      <w:r>
        <w:t xml:space="preserve">Decyzję o zastosowaniu dla danego kierownika i jego zastępcy wysokości wynagrodzenia zasadniczego brutto podejmuje </w:t>
      </w:r>
      <w:r>
        <w:rPr>
          <w:u w:val="single"/>
        </w:rPr>
        <w:t>jego Pracodawca</w:t>
      </w:r>
      <w:r>
        <w:t>.</w:t>
      </w:r>
    </w:p>
    <w:p w:rsidR="00A94511" w:rsidRDefault="00000000">
      <w:pPr>
        <w:pStyle w:val="Teksttreci0"/>
        <w:numPr>
          <w:ilvl w:val="0"/>
          <w:numId w:val="8"/>
        </w:numPr>
        <w:tabs>
          <w:tab w:val="left" w:pos="686"/>
        </w:tabs>
        <w:spacing w:after="280"/>
        <w:ind w:left="500" w:hanging="200"/>
      </w:pPr>
      <w:r>
        <w:t>Zatrudnienie w niepełnym wymiarze czasu pracy skutkuje ustaleniem wynagrodzenia zasadniczego w wysokości odpowiedniej do ustalonego w umowie o pracę wymiaru czasu pracy.</w:t>
      </w:r>
    </w:p>
    <w:p w:rsidR="00A94511" w:rsidRDefault="00000000">
      <w:pPr>
        <w:pStyle w:val="Inne0"/>
        <w:spacing w:after="320" w:line="262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§7</w:t>
      </w:r>
      <w:r>
        <w:rPr>
          <w:b/>
          <w:bCs/>
          <w:sz w:val="24"/>
          <w:szCs w:val="24"/>
        </w:rPr>
        <w:br/>
      </w:r>
      <w:r>
        <w:rPr>
          <w:b/>
          <w:bCs/>
          <w:smallCaps/>
          <w:sz w:val="30"/>
          <w:szCs w:val="30"/>
        </w:rPr>
        <w:t>Maksymalne kwoty wynagrodzenia</w:t>
      </w:r>
      <w:r>
        <w:rPr>
          <w:b/>
          <w:bCs/>
          <w:smallCaps/>
          <w:sz w:val="30"/>
          <w:szCs w:val="30"/>
        </w:rPr>
        <w:br/>
      </w:r>
      <w:r>
        <w:rPr>
          <w:b/>
          <w:bCs/>
          <w:sz w:val="24"/>
          <w:szCs w:val="24"/>
        </w:rPr>
        <w:t>ZASADNICZEGO I DODATKU FUNKCYJNEGO</w:t>
      </w:r>
    </w:p>
    <w:p w:rsidR="00A94511" w:rsidRDefault="00000000">
      <w:pPr>
        <w:pStyle w:val="Teksttreci0"/>
        <w:spacing w:line="266" w:lineRule="auto"/>
        <w:ind w:left="680" w:hanging="260"/>
        <w:jc w:val="both"/>
      </w:pPr>
      <w:r>
        <w:t xml:space="preserve">1. Ustala się kierownikom i ich zastępcom maksymalne kwoty miesięcznego wynagrodzenia zasadniczego i dodatku funkcyjnego brutto wg. </w:t>
      </w:r>
      <w:r>
        <w:rPr>
          <w:b/>
          <w:bCs/>
        </w:rPr>
        <w:t xml:space="preserve">TABELI nr 3, </w:t>
      </w:r>
      <w:r>
        <w:t>w brzmieniu :</w:t>
      </w:r>
      <w:r>
        <w:br w:type="page"/>
      </w:r>
    </w:p>
    <w:p w:rsidR="00A94511" w:rsidRDefault="00000000">
      <w:pPr>
        <w:pStyle w:val="Nagwek30"/>
        <w:keepNext/>
        <w:keepLines/>
        <w:spacing w:line="240" w:lineRule="auto"/>
        <w:ind w:firstLine="140"/>
        <w:jc w:val="left"/>
      </w:pPr>
      <w:bookmarkStart w:id="7" w:name="bookmark17"/>
      <w:r>
        <w:rPr>
          <w:rFonts w:ascii="Times New Roman" w:eastAsia="Times New Roman" w:hAnsi="Times New Roman" w:cs="Times New Roman"/>
        </w:rPr>
        <w:lastRenderedPageBreak/>
        <w:t>TABELA NR 3: Maksymalne kwoty wynagrodzenia zasadniczego i dodatku</w:t>
      </w:r>
      <w:bookmarkEnd w:id="7"/>
    </w:p>
    <w:p w:rsidR="00A94511" w:rsidRDefault="00000000">
      <w:pPr>
        <w:pStyle w:val="Podpistabeli0"/>
        <w:spacing w:line="240" w:lineRule="auto"/>
        <w:ind w:left="1829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funkcyjnego w złotych.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555"/>
        <w:gridCol w:w="2077"/>
        <w:gridCol w:w="1566"/>
        <w:gridCol w:w="1843"/>
        <w:gridCol w:w="1714"/>
      </w:tblGrid>
      <w:tr w:rsidR="00A9451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60" w:line="240" w:lineRule="auto"/>
            </w:pPr>
            <w:r>
              <w:rPr>
                <w:rFonts w:ascii="Times New Roman" w:eastAsia="Times New Roman" w:hAnsi="Times New Roman" w:cs="Times New Roman"/>
              </w:rPr>
              <w:t>L.p.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240" w:line="240" w:lineRule="auto"/>
              <w:ind w:firstLine="260"/>
            </w:pPr>
            <w:r>
              <w:rPr>
                <w:rFonts w:ascii="Times New Roman" w:eastAsia="Times New Roman" w:hAnsi="Times New Roman" w:cs="Times New Roman"/>
              </w:rPr>
              <w:t>Stanowisko</w:t>
            </w:r>
          </w:p>
        </w:tc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maksymalnego wynagrodzenia zasadniczego w złotych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maksymalnego dodatku funkcyjnego w złotych</w:t>
            </w: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Wymagania kwalifikacyjne^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94511" w:rsidRDefault="00A94511"/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94511" w:rsidRDefault="00A94511"/>
        </w:tc>
        <w:tc>
          <w:tcPr>
            <w:tcW w:w="20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94511" w:rsidRDefault="00A94511"/>
        </w:tc>
        <w:tc>
          <w:tcPr>
            <w:tcW w:w="156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94511" w:rsidRDefault="00A9451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Wykształcenie oraz umiejętności zawodowe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26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Staż pracy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(w latach)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10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</w:pPr>
            <w:r>
              <w:t>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Dyrektor/ Kierownik Jednostki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5.900,00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pięć tysięcy dziewięćset złotych 00/100)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2.000,00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dwa tysiące złotych 00/100)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3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lub według odrębnych przepisów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lub według odrębnych przepisów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</w:pPr>
            <w: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Zastępca Dyrektora (kierownika) jednostki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4.900,00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cztery tysiące dziewięćset złotych 00/100)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1.100,00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jeden tysiąc sto złotych 00/100)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320" w:line="240" w:lineRule="auto"/>
            </w:pPr>
            <w: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żłobka, kierownik klubu dziecięcego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5.200,00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pięć tysięcy dwieście złotych 00/100)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1.500,00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jeden tysiąc pięćset złotych 00/100)</w:t>
            </w: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według odrębnych przepisów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167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before="320" w:line="240" w:lineRule="auto"/>
            </w:pPr>
            <w: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zespołu żłobków/ dyrektor klubów dziecięcych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5.900,00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pięć tysięcy dziewięćset złotych 00/100)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2.000,00</w:t>
            </w:r>
          </w:p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dwa tysiące złotych 00/100)</w:t>
            </w:r>
          </w:p>
        </w:tc>
        <w:tc>
          <w:tcPr>
            <w:tcW w:w="3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według odrębnych przepisów</w:t>
            </w:r>
          </w:p>
        </w:tc>
      </w:tr>
    </w:tbl>
    <w:p w:rsidR="00A94511" w:rsidRDefault="00000000">
      <w:pPr>
        <w:pStyle w:val="Podpistabeli0"/>
        <w:jc w:val="both"/>
      </w:pPr>
      <w:r>
        <w:t>1)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załączniku określone w ustawie z dnia 21 listopada 2008r. o pracownikach samorządowych ( Dz. U. z 2019r. poz. 1282, z późn. zm.), przy czym do stażu pracy wymaganego na kierowniczych stanowiskach urzędniczych wlicza się wykonywanie działalności gospodarczej, zgodnie z art. 6 ust.4 pkt. 1 tej ustawy.</w:t>
      </w:r>
    </w:p>
    <w:p w:rsidR="00A94511" w:rsidRDefault="00000000">
      <w:pPr>
        <w:pStyle w:val="Podpistabeli0"/>
        <w:jc w:val="both"/>
      </w:pPr>
      <w:r>
        <w:t>2)Wykształcenie wyższe - rozumie się przez to ukończenie studiów potwierdzone dyplomem, o którym mowa w art. 77 ust. 1 ustawy z dnia 20 lipca 2018r. - Prawo o szkolnictwie wyższym i nauce ( Dz. U. z 202Ir. poz. 478, z późn. zm.), w zakresie umożliwiającym wykonywanie zadań na stanowisku, a w odniesieniu do stanowisk urzędniczych i kierowniczych stanowisk urzędniczych stosownie do opisu stanowiska.</w:t>
      </w:r>
    </w:p>
    <w:p w:rsidR="00A94511" w:rsidRDefault="00000000">
      <w:pPr>
        <w:pStyle w:val="Teksttreci0"/>
        <w:jc w:val="center"/>
      </w:pPr>
      <w:r>
        <w:rPr>
          <w:b/>
          <w:bCs/>
        </w:rPr>
        <w:t>§8</w:t>
      </w:r>
    </w:p>
    <w:p w:rsidR="00A94511" w:rsidRDefault="00000000">
      <w:pPr>
        <w:pStyle w:val="Nagwek20"/>
        <w:keepNext/>
        <w:keepLines/>
        <w:spacing w:after="340"/>
        <w:jc w:val="center"/>
      </w:pPr>
      <w:bookmarkStart w:id="8" w:name="bookmark19"/>
      <w:r>
        <w:t>Dodatek Funkcyjny</w:t>
      </w:r>
      <w:bookmarkEnd w:id="8"/>
    </w:p>
    <w:p w:rsidR="00A94511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40" w:hanging="300"/>
        <w:jc w:val="both"/>
      </w:pPr>
      <w:r>
        <w:t>Dodatek funkcyjny przysługuje pracownikom zatrudnionym na stanowiskach kierowniczych związanych z kierowaniem zespołem, jednostki organizacyjnej Gminy i Miasta Węgliniec.</w:t>
      </w:r>
    </w:p>
    <w:p w:rsidR="00A94511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40" w:hanging="300"/>
        <w:jc w:val="both"/>
      </w:pPr>
      <w:r>
        <w:lastRenderedPageBreak/>
        <w:t>Dodatek funkcyjny jest fakultatywnym składnikiem wynagrodzenia za pracę kierownika.</w:t>
      </w:r>
    </w:p>
    <w:p w:rsidR="00A94511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40" w:hanging="300"/>
        <w:jc w:val="both"/>
      </w:pPr>
      <w:r>
        <w:t xml:space="preserve">Maksymalną wysokość dodatku funkcyjnego określa </w:t>
      </w:r>
      <w:r>
        <w:rPr>
          <w:b/>
          <w:bCs/>
        </w:rPr>
        <w:t xml:space="preserve">poz.4 w Tabeli nr 3 </w:t>
      </w:r>
      <w:r>
        <w:t xml:space="preserve">przedstawiona w § </w:t>
      </w:r>
      <w:r>
        <w:rPr>
          <w:b/>
          <w:bCs/>
        </w:rPr>
        <w:t xml:space="preserve">7 ust. 1 </w:t>
      </w:r>
      <w:r>
        <w:t>niniejszego regulaminu.</w:t>
      </w:r>
    </w:p>
    <w:p w:rsidR="00A94511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40" w:hanging="300"/>
        <w:jc w:val="both"/>
      </w:pPr>
      <w:r>
        <w:t>Decyzję o wysokości dodatku funkcyjnego podejmuje jego Pracodawca w odniesieniu do kierowników i ich zastępców uwzględniając:</w:t>
      </w:r>
    </w:p>
    <w:p w:rsidR="00A94511" w:rsidRDefault="00000000">
      <w:pPr>
        <w:pStyle w:val="Teksttreci0"/>
        <w:numPr>
          <w:ilvl w:val="0"/>
          <w:numId w:val="12"/>
        </w:numPr>
        <w:tabs>
          <w:tab w:val="left" w:pos="1368"/>
        </w:tabs>
        <w:spacing w:line="240" w:lineRule="auto"/>
        <w:ind w:left="10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Stopień samodzielności organizacyjnej Jednostki;</w:t>
      </w:r>
    </w:p>
    <w:p w:rsidR="00A94511" w:rsidRDefault="00000000">
      <w:pPr>
        <w:pStyle w:val="Teksttreci0"/>
        <w:numPr>
          <w:ilvl w:val="0"/>
          <w:numId w:val="12"/>
        </w:numPr>
        <w:tabs>
          <w:tab w:val="left" w:pos="1389"/>
        </w:tabs>
        <w:spacing w:line="240" w:lineRule="auto"/>
        <w:ind w:left="10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Wielkość jednostki i liczbę zatrudnionych pracowników;</w:t>
      </w:r>
    </w:p>
    <w:p w:rsidR="00A94511" w:rsidRDefault="00000000">
      <w:pPr>
        <w:pStyle w:val="Teksttreci0"/>
        <w:numPr>
          <w:ilvl w:val="0"/>
          <w:numId w:val="12"/>
        </w:numPr>
        <w:tabs>
          <w:tab w:val="left" w:pos="1378"/>
        </w:tabs>
        <w:spacing w:line="240" w:lineRule="auto"/>
        <w:ind w:left="10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Zakres działania jednostki;</w:t>
      </w:r>
    </w:p>
    <w:p w:rsidR="00A94511" w:rsidRDefault="00000000">
      <w:pPr>
        <w:pStyle w:val="Teksttreci0"/>
        <w:numPr>
          <w:ilvl w:val="0"/>
          <w:numId w:val="12"/>
        </w:numPr>
        <w:tabs>
          <w:tab w:val="left" w:pos="1382"/>
        </w:tabs>
        <w:spacing w:line="240" w:lineRule="auto"/>
        <w:ind w:left="10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Stopień trudności i złożoności wykonywanych prac.</w:t>
      </w:r>
    </w:p>
    <w:p w:rsidR="00A94511" w:rsidRDefault="00000000">
      <w:pPr>
        <w:pStyle w:val="Teksttreci0"/>
        <w:numPr>
          <w:ilvl w:val="0"/>
          <w:numId w:val="13"/>
        </w:numPr>
        <w:tabs>
          <w:tab w:val="left" w:pos="982"/>
        </w:tabs>
        <w:ind w:left="720" w:firstLine="20"/>
        <w:jc w:val="both"/>
      </w:pPr>
      <w:r>
        <w:t xml:space="preserve">.Dodatek funkcyjny przysługuje kierownikowi i jego zastępcy za dni, za które otrzymuje wynagrodzenie oraz za dni nieobecności w pracy z powodu konieczności osobistego sprawowania opieki nad dzieckiem zdrowym (2 dni w roku kalendarzowym), natomiast </w:t>
      </w:r>
      <w:r>
        <w:rPr>
          <w:b/>
          <w:bCs/>
          <w:u w:val="single"/>
        </w:rPr>
        <w:t>nie przysługuje</w:t>
      </w:r>
      <w:r>
        <w:rPr>
          <w:b/>
          <w:bCs/>
        </w:rPr>
        <w:t xml:space="preserve"> </w:t>
      </w:r>
      <w:r>
        <w:t>on za dni własnej absencji chorobowej, nieobecności w pracy z powodu konieczności osobistego sprawowania opieki nad dzieckiem chorym lub chorym członkiem rodziny, za które pracownik otrzymuje z tego tytułu wynagrodzenie lub zasiłek z ubezpieczenia społecznego.</w:t>
      </w:r>
    </w:p>
    <w:p w:rsidR="00A94511" w:rsidRDefault="00000000">
      <w:pPr>
        <w:pStyle w:val="Teksttreci0"/>
        <w:numPr>
          <w:ilvl w:val="0"/>
          <w:numId w:val="13"/>
        </w:numPr>
        <w:tabs>
          <w:tab w:val="left" w:pos="979"/>
        </w:tabs>
        <w:spacing w:after="300"/>
        <w:ind w:left="720" w:firstLine="20"/>
        <w:jc w:val="both"/>
      </w:pPr>
      <w:r>
        <w:t>.Wysokość dodatku funkcyjnego naliczana jest przez Wydział Usług Wspólnych i Rozwoju Urzędu Gminy i Miasta w Węglińcu dla kierownika Miejsko- Gminnego Ośrodka Pomocy Społecznej w Węglińcu i dyrektora Miejskiego Żłobka Publicznego im Kubusia Puchatka w Węglińcu oraz przez pracownika ds. kadr lub główną księgową Zakładu Usług Komunalnych w Węglińcu dla dyrektora Zakładu Usług Komunalnych w Węglińcu i jego zastępcy proporcjonalnie do ilości godzin przepracowanych w danym miesiącu i wypłacana wraz z wynagrodzeniem zasadniczym, określonym w § 6 ust. 2.</w:t>
      </w:r>
    </w:p>
    <w:p w:rsidR="00A94511" w:rsidRDefault="00000000">
      <w:pPr>
        <w:pStyle w:val="Teksttreci0"/>
        <w:jc w:val="center"/>
      </w:pPr>
      <w:r>
        <w:rPr>
          <w:b/>
          <w:bCs/>
        </w:rPr>
        <w:t>§9</w:t>
      </w:r>
    </w:p>
    <w:p w:rsidR="00A94511" w:rsidRDefault="00000000">
      <w:pPr>
        <w:pStyle w:val="Nagwek20"/>
        <w:keepNext/>
        <w:keepLines/>
        <w:spacing w:line="221" w:lineRule="auto"/>
        <w:jc w:val="center"/>
      </w:pPr>
      <w:bookmarkStart w:id="9" w:name="bookmark21"/>
      <w:r>
        <w:t>Dodatek za wieloletnią pracę</w:t>
      </w:r>
      <w:bookmarkEnd w:id="9"/>
    </w:p>
    <w:p w:rsidR="00A94511" w:rsidRDefault="00000000">
      <w:pPr>
        <w:pStyle w:val="Teksttreci0"/>
        <w:numPr>
          <w:ilvl w:val="0"/>
          <w:numId w:val="14"/>
        </w:numPr>
        <w:tabs>
          <w:tab w:val="left" w:pos="717"/>
        </w:tabs>
        <w:spacing w:line="266" w:lineRule="auto"/>
        <w:ind w:left="720" w:hanging="320"/>
        <w:jc w:val="both"/>
      </w:pPr>
      <w:r>
        <w:t xml:space="preserve">Kierownikowi i jego zastępcy przysługuje dodatek za wieloletnią pracę, zwany dalej „dodatkiem” po </w:t>
      </w:r>
      <w:r>
        <w:rPr>
          <w:b/>
          <w:bCs/>
        </w:rPr>
        <w:t xml:space="preserve">5 </w:t>
      </w:r>
      <w:r>
        <w:t xml:space="preserve">latach pracy w wysokości wynoszącej </w:t>
      </w:r>
      <w:r>
        <w:rPr>
          <w:b/>
          <w:bCs/>
        </w:rPr>
        <w:t xml:space="preserve">5 % </w:t>
      </w:r>
      <w:r>
        <w:t xml:space="preserve">miesięcznego wynagrodzenia zasadniczego. Dodatek ten wzrasta o </w:t>
      </w:r>
      <w:r>
        <w:rPr>
          <w:b/>
          <w:bCs/>
        </w:rPr>
        <w:t xml:space="preserve">1 </w:t>
      </w:r>
      <w:r>
        <w:t xml:space="preserve">% za każdy dalszy rok pracy aż do osiągnięcia </w:t>
      </w:r>
      <w:r>
        <w:rPr>
          <w:b/>
          <w:bCs/>
        </w:rPr>
        <w:t xml:space="preserve">20% </w:t>
      </w:r>
      <w:r>
        <w:t>miesięcznego wynagrodzenia zasadniczego.</w:t>
      </w:r>
    </w:p>
    <w:p w:rsidR="00A94511" w:rsidRDefault="00000000">
      <w:pPr>
        <w:pStyle w:val="Teksttreci0"/>
        <w:numPr>
          <w:ilvl w:val="0"/>
          <w:numId w:val="14"/>
        </w:numPr>
        <w:tabs>
          <w:tab w:val="left" w:pos="717"/>
        </w:tabs>
        <w:spacing w:line="266" w:lineRule="auto"/>
        <w:ind w:left="720" w:hanging="320"/>
        <w:jc w:val="both"/>
      </w:pPr>
      <w:r>
        <w:t>Do okresu pracy uprawniającego do dodatku zalicza się wszystkie poprzednio zakończone okresy zatrudnienia, bez względu na formę rozwiązania stosunku pracy oraz inne okresy zatrudnienia, jeżeli z mocy odrębnych przepisów podlegają one wliczeniu do okresu pracy, od którego zależą uprawnienia pracownicze.</w:t>
      </w:r>
    </w:p>
    <w:p w:rsidR="00A94511" w:rsidRDefault="00000000">
      <w:pPr>
        <w:pStyle w:val="Teksttreci0"/>
        <w:numPr>
          <w:ilvl w:val="0"/>
          <w:numId w:val="14"/>
        </w:numPr>
        <w:tabs>
          <w:tab w:val="left" w:pos="717"/>
        </w:tabs>
        <w:spacing w:line="266" w:lineRule="auto"/>
        <w:ind w:left="720" w:hanging="320"/>
        <w:jc w:val="both"/>
      </w:pPr>
      <w:r>
        <w:t>W przypadku, gdy praca w jednostce stanowi dodatkowe zatrudnienie, prawo do dodatku za wieloletnią pracę ustala się odrębnie dla każdego stosunku pracy. Do okresu dodatkowego zatrudnienia nie podlegają zaliczeniu okresy zatrudnienia podstawowego.</w:t>
      </w:r>
    </w:p>
    <w:p w:rsidR="00A94511" w:rsidRDefault="00000000">
      <w:pPr>
        <w:pStyle w:val="Teksttreci0"/>
        <w:numPr>
          <w:ilvl w:val="0"/>
          <w:numId w:val="14"/>
        </w:numPr>
        <w:tabs>
          <w:tab w:val="left" w:pos="717"/>
        </w:tabs>
        <w:spacing w:line="266" w:lineRule="auto"/>
        <w:ind w:left="720" w:hanging="320"/>
        <w:jc w:val="both"/>
      </w:pPr>
      <w:r>
        <w:t>Kierownikom i ich zastępcom, którzy wykonują pracę w jednostce w ramach urlopu bezpłatnego udzielonego przez swych Pracodawców w celu wykonywania tej pracy, do okresu dodatkowego zatrudnienia podlegają zaliczeniu zakończone okresy zatrudnienia podstawowego oraz okres zatrudnienia u Pracodawcy, który udzielił urlopu- do dnia rozpoczęcia tego urlopu.</w:t>
      </w:r>
    </w:p>
    <w:p w:rsidR="00A94511" w:rsidRDefault="00000000">
      <w:pPr>
        <w:pStyle w:val="Teksttreci0"/>
        <w:numPr>
          <w:ilvl w:val="0"/>
          <w:numId w:val="14"/>
        </w:numPr>
        <w:tabs>
          <w:tab w:val="left" w:pos="737"/>
        </w:tabs>
        <w:spacing w:line="262" w:lineRule="auto"/>
        <w:ind w:left="760" w:hanging="340"/>
        <w:jc w:val="both"/>
      </w:pPr>
      <w:r>
        <w:t>Dodatek za wieloletnią pracę przysługuje kierownikowi i jego zastępcy za dni, za które otrzymuje wynagrodzenie oraz za dni nieobecności w pracy z powodu niezdolności do pracy wskutek choroby bądź opieki nad dzieckiem lub chorym członkiem rodziny, za które pracownik otrzymuje z tego tytułu wynagrodzenie lub zasiłek z ubezpieczenia społecznego.</w:t>
      </w:r>
    </w:p>
    <w:p w:rsidR="00A94511" w:rsidRDefault="00000000">
      <w:pPr>
        <w:pStyle w:val="Teksttreci0"/>
        <w:numPr>
          <w:ilvl w:val="0"/>
          <w:numId w:val="14"/>
        </w:numPr>
        <w:tabs>
          <w:tab w:val="left" w:pos="737"/>
        </w:tabs>
        <w:spacing w:line="262" w:lineRule="auto"/>
        <w:ind w:firstLine="420"/>
      </w:pPr>
      <w:r>
        <w:t>Dodatek jest wypłacany w terminie wypłaty wynagrodzenia:</w:t>
      </w:r>
    </w:p>
    <w:p w:rsidR="00A94511" w:rsidRDefault="00000000">
      <w:pPr>
        <w:pStyle w:val="Teksttreci0"/>
        <w:numPr>
          <w:ilvl w:val="0"/>
          <w:numId w:val="15"/>
        </w:numPr>
        <w:tabs>
          <w:tab w:val="left" w:pos="404"/>
        </w:tabs>
        <w:spacing w:line="262" w:lineRule="auto"/>
      </w:pPr>
      <w:r>
        <w:t>począwszy od pierwszego dnia miesiąca kalendarzowego następującego</w:t>
      </w:r>
    </w:p>
    <w:p w:rsidR="00A94511" w:rsidRDefault="00000000">
      <w:pPr>
        <w:pStyle w:val="Teksttreci0"/>
        <w:spacing w:line="262" w:lineRule="auto"/>
        <w:ind w:left="420"/>
        <w:jc w:val="both"/>
      </w:pPr>
      <w:r>
        <w:t>po miesiącu, w którym pracownik nabył prawo do dodatku lub do wyższej stawki dodatku, jeżeli nabycie prawa nastąpiło w ciągu miesiąca;</w:t>
      </w:r>
    </w:p>
    <w:p w:rsidR="00A94511" w:rsidRDefault="00000000">
      <w:pPr>
        <w:pStyle w:val="Teksttreci0"/>
        <w:numPr>
          <w:ilvl w:val="0"/>
          <w:numId w:val="15"/>
        </w:numPr>
        <w:tabs>
          <w:tab w:val="left" w:pos="404"/>
        </w:tabs>
        <w:spacing w:after="540" w:line="262" w:lineRule="auto"/>
        <w:ind w:left="420" w:hanging="420"/>
      </w:pPr>
      <w:r>
        <w:t>za dany miesiąc, jeżeli nabycie prawa do dodatku lub do wyższej stawki dodatku nastąpiło pierwszego dnia miesiąca.</w:t>
      </w:r>
    </w:p>
    <w:p w:rsidR="00A94511" w:rsidRDefault="00000000">
      <w:pPr>
        <w:pStyle w:val="Nagwek20"/>
        <w:keepNext/>
        <w:keepLines/>
        <w:spacing w:after="320"/>
      </w:pPr>
      <w:bookmarkStart w:id="10" w:name="bookmark23"/>
      <w:r>
        <w:lastRenderedPageBreak/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V - </w:t>
      </w:r>
      <w:r>
        <w:t>Świadczenia pieniężne związane z pracą</w:t>
      </w:r>
      <w:bookmarkEnd w:id="10"/>
    </w:p>
    <w:p w:rsidR="00A94511" w:rsidRDefault="00A94511">
      <w:pPr>
        <w:pStyle w:val="Inne0"/>
        <w:numPr>
          <w:ilvl w:val="0"/>
          <w:numId w:val="16"/>
        </w:numPr>
        <w:spacing w:line="218" w:lineRule="auto"/>
        <w:jc w:val="center"/>
        <w:rPr>
          <w:sz w:val="24"/>
          <w:szCs w:val="24"/>
        </w:rPr>
      </w:pPr>
    </w:p>
    <w:p w:rsidR="00A94511" w:rsidRDefault="00000000">
      <w:pPr>
        <w:pStyle w:val="Nagwek20"/>
        <w:keepNext/>
        <w:keepLines/>
        <w:spacing w:after="320" w:line="233" w:lineRule="auto"/>
        <w:jc w:val="center"/>
      </w:pPr>
      <w:bookmarkStart w:id="11" w:name="bookmark25"/>
      <w:r>
        <w:t>Dodatek specjalny</w:t>
      </w:r>
      <w:bookmarkEnd w:id="11"/>
    </w:p>
    <w:p w:rsidR="00A94511" w:rsidRDefault="00000000">
      <w:pPr>
        <w:pStyle w:val="Teksttreci0"/>
        <w:numPr>
          <w:ilvl w:val="0"/>
          <w:numId w:val="17"/>
        </w:numPr>
        <w:tabs>
          <w:tab w:val="left" w:pos="214"/>
        </w:tabs>
        <w:ind w:left="280" w:hanging="280"/>
      </w:pPr>
      <w:r>
        <w:t xml:space="preserve">.Z tytułu okresowego zwiększenia obowiązków służbowych lub powierzenia dodatkowych zadań kierownikowi i jego zastępcy może być przyznany dodatek specjalny, w wysokości adekwatnej do wynagrodzenia za wypełnianie tych dodatkowych obowiązków lub zadań, z uwzględnieniem ich ilości oraz potrzebnych do ich wykonywania kwalifikacji w kwocie </w:t>
      </w:r>
      <w:r>
        <w:rPr>
          <w:b/>
          <w:bCs/>
        </w:rPr>
        <w:t xml:space="preserve">nieprzekraczającej </w:t>
      </w:r>
      <w:r>
        <w:rPr>
          <w:b/>
          <w:bCs/>
          <w:u w:val="single"/>
        </w:rPr>
        <w:t>40% łącznie wynagrodzenia zasadniczego i dodatku funkcyjnego,</w:t>
      </w:r>
    </w:p>
    <w:p w:rsidR="00A94511" w:rsidRDefault="00000000">
      <w:pPr>
        <w:pStyle w:val="Teksttreci0"/>
        <w:numPr>
          <w:ilvl w:val="0"/>
          <w:numId w:val="17"/>
        </w:numPr>
        <w:tabs>
          <w:tab w:val="left" w:pos="313"/>
        </w:tabs>
        <w:ind w:left="280" w:hanging="280"/>
      </w:pPr>
      <w:r>
        <w:t xml:space="preserve">Decyzję o przyznaniu dodatku specjalnego podejmuje Pracodawca z własnej inicjatywy lub na podstawie wniosku, którego wzór stanowi </w:t>
      </w:r>
      <w:r>
        <w:rPr>
          <w:b/>
          <w:bCs/>
        </w:rPr>
        <w:t>załącznik nr 2 niniejszego regulaminu.</w:t>
      </w:r>
    </w:p>
    <w:p w:rsidR="00A94511" w:rsidRDefault="00000000">
      <w:pPr>
        <w:pStyle w:val="Teksttreci0"/>
        <w:numPr>
          <w:ilvl w:val="0"/>
          <w:numId w:val="17"/>
        </w:numPr>
        <w:tabs>
          <w:tab w:val="left" w:pos="316"/>
        </w:tabs>
        <w:ind w:left="340" w:hanging="340"/>
      </w:pPr>
      <w:r>
        <w:t>Dodatek specjalny może być przyznany na czas określony, nie dłuższy niż istnienie okoliczności, o których mowa w ust. 1 i nie dłuższy niż 1 rok.</w:t>
      </w:r>
    </w:p>
    <w:p w:rsidR="00A94511" w:rsidRDefault="00000000">
      <w:pPr>
        <w:pStyle w:val="Teksttreci0"/>
        <w:numPr>
          <w:ilvl w:val="0"/>
          <w:numId w:val="17"/>
        </w:numPr>
        <w:tabs>
          <w:tab w:val="left" w:pos="316"/>
        </w:tabs>
        <w:ind w:left="340" w:hanging="340"/>
      </w:pPr>
      <w:r>
        <w:t>Dodatek specjalny przysługuje kierownikowi również za czas urlopu wypoczynkowego.</w:t>
      </w:r>
    </w:p>
    <w:p w:rsidR="00A94511" w:rsidRDefault="00000000">
      <w:pPr>
        <w:pStyle w:val="Teksttreci0"/>
        <w:numPr>
          <w:ilvl w:val="0"/>
          <w:numId w:val="17"/>
        </w:numPr>
        <w:tabs>
          <w:tab w:val="left" w:pos="316"/>
        </w:tabs>
        <w:jc w:val="both"/>
      </w:pPr>
      <w:r>
        <w:t xml:space="preserve">Dodatek specjalny </w:t>
      </w:r>
      <w:r>
        <w:rPr>
          <w:b/>
          <w:bCs/>
        </w:rPr>
        <w:t xml:space="preserve">przysługuje </w:t>
      </w:r>
      <w:r>
        <w:t xml:space="preserve">kierownikowi i jego zastępcy za dni, za które otrzymuje wynagrodzenie oraz za dni nieobecności w pracy z powodu konieczności osobistego sprawowania opieki nad dzieckiem zdrowym ( 2 dni w roku kalendarzowym), natomiast </w:t>
      </w:r>
      <w:r>
        <w:rPr>
          <w:b/>
          <w:bCs/>
        </w:rPr>
        <w:t xml:space="preserve">nie przysługuje </w:t>
      </w:r>
      <w:r>
        <w:t>za dni własnej absencji chorobowej, nieobecności w pracy z powodu konieczności osobistego sprawowania opieki nad dzieckiem chorym lub chorym członkiem rodziny, za które pracownik otrzymuje z tego tytułu wynagrodzenie lub zasiłek z ubezpieczenia społecznego.</w:t>
      </w:r>
    </w:p>
    <w:p w:rsidR="00A94511" w:rsidRDefault="00000000">
      <w:pPr>
        <w:pStyle w:val="Teksttreci0"/>
        <w:numPr>
          <w:ilvl w:val="0"/>
          <w:numId w:val="17"/>
        </w:numPr>
        <w:tabs>
          <w:tab w:val="left" w:pos="320"/>
        </w:tabs>
        <w:jc w:val="both"/>
      </w:pPr>
      <w:r>
        <w:t xml:space="preserve">Wypłata dodatku specjalnego będzie dokonana w formie rozliczenia w sposób proporcjonalny do okresu faktycznie wykonanej pracy i wypłacona w terminie wypłaty wynagrodzenia za pracę w miesiącu powierzenia dodatkowych zadań kierownikowi lub w miesiącu następnym- w terminie do 10 dni po upływie miesiąca, za który został dodatek przyznany, </w:t>
      </w:r>
      <w:r>
        <w:rPr>
          <w:u w:val="single"/>
        </w:rPr>
        <w:t>zawsze po</w:t>
      </w:r>
      <w:r>
        <w:t xml:space="preserve"> uzyskaniu pisemnego potwierdzenia o wykonaniu powierzonych zadań.</w:t>
      </w:r>
    </w:p>
    <w:p w:rsidR="00A94511" w:rsidRDefault="00000000">
      <w:pPr>
        <w:pStyle w:val="Teksttreci0"/>
        <w:numPr>
          <w:ilvl w:val="0"/>
          <w:numId w:val="18"/>
        </w:numPr>
        <w:tabs>
          <w:tab w:val="left" w:pos="404"/>
        </w:tabs>
        <w:jc w:val="both"/>
      </w:pPr>
      <w:r>
        <w:t xml:space="preserve">Wzór pisemnego potwierdzenia o wykonaniu powierzonych zadań stanowi </w:t>
      </w:r>
      <w:r>
        <w:rPr>
          <w:b/>
          <w:bCs/>
        </w:rPr>
        <w:t>załącznik nr 3 niniejszego regulaminu,</w:t>
      </w:r>
    </w:p>
    <w:p w:rsidR="00A94511" w:rsidRDefault="00000000">
      <w:pPr>
        <w:pStyle w:val="Teksttreci0"/>
        <w:numPr>
          <w:ilvl w:val="0"/>
          <w:numId w:val="18"/>
        </w:numPr>
        <w:tabs>
          <w:tab w:val="left" w:pos="404"/>
        </w:tabs>
        <w:jc w:val="both"/>
      </w:pPr>
      <w:r>
        <w:t xml:space="preserve">Wypłata dodatku specjalnego za miesiąc </w:t>
      </w:r>
      <w:r>
        <w:rPr>
          <w:b/>
          <w:bCs/>
        </w:rPr>
        <w:t xml:space="preserve">XII (grudzień) </w:t>
      </w:r>
      <w:r>
        <w:t>będzie dokonana w formie rozliczenia w sposób proporcjonalny do okresu faktycznie wykonanej pracy i wypłacona w ostatnim dniu grudnia, o ile dzień ten jest dniem pracy. Jeżeli ustalony dzień wypłaty dodatku specjalnego w miesiącu grudniu jest dniem wolnym od pracy, wypłatę dodatku specjalnego wypłaca się w dniu poprzedzającym.</w:t>
      </w:r>
    </w:p>
    <w:p w:rsidR="00A94511" w:rsidRDefault="00000000">
      <w:pPr>
        <w:pStyle w:val="Teksttreci0"/>
        <w:numPr>
          <w:ilvl w:val="0"/>
          <w:numId w:val="18"/>
        </w:numPr>
        <w:tabs>
          <w:tab w:val="left" w:pos="487"/>
        </w:tabs>
        <w:spacing w:line="266" w:lineRule="auto"/>
        <w:jc w:val="both"/>
      </w:pPr>
      <w:r>
        <w:t>Wykonanie powierzonych obowiązków przez kierownika i jego zastępcy winien potwierdzić pisemnie jego Pracodawca lub osoba wnioskująca o zwiększenie zakresu obowiązków.</w:t>
      </w:r>
    </w:p>
    <w:p w:rsidR="00A94511" w:rsidRDefault="00A94511">
      <w:pPr>
        <w:pStyle w:val="Inne0"/>
        <w:numPr>
          <w:ilvl w:val="0"/>
          <w:numId w:val="16"/>
        </w:numPr>
        <w:spacing w:line="221" w:lineRule="auto"/>
        <w:jc w:val="center"/>
        <w:rPr>
          <w:sz w:val="24"/>
          <w:szCs w:val="24"/>
        </w:rPr>
      </w:pPr>
    </w:p>
    <w:p w:rsidR="00A94511" w:rsidRDefault="00000000">
      <w:pPr>
        <w:pStyle w:val="Nagwek20"/>
        <w:keepNext/>
        <w:keepLines/>
        <w:spacing w:line="214" w:lineRule="auto"/>
        <w:jc w:val="center"/>
      </w:pPr>
      <w:bookmarkStart w:id="12" w:name="bookmark27"/>
      <w:r>
        <w:t>Nagrody uznaniowe</w:t>
      </w:r>
      <w:bookmarkEnd w:id="12"/>
    </w:p>
    <w:p w:rsidR="00A94511" w:rsidRDefault="00000000">
      <w:pPr>
        <w:pStyle w:val="Teksttreci0"/>
        <w:numPr>
          <w:ilvl w:val="0"/>
          <w:numId w:val="19"/>
        </w:numPr>
        <w:tabs>
          <w:tab w:val="left" w:pos="338"/>
        </w:tabs>
        <w:spacing w:line="262" w:lineRule="auto"/>
        <w:ind w:left="420" w:hanging="420"/>
        <w:jc w:val="both"/>
      </w:pPr>
      <w:r>
        <w:t xml:space="preserve">W ramach utworzonego funduszu płac w danej jednostce organizacyjnej Gminy i Miasta Węgliniec kierownikowi i jego zastępcy, który przepracował w jednostce, o której mowa § 1 ust. 1 pkt. a- c co najmniej </w:t>
      </w:r>
      <w:r>
        <w:rPr>
          <w:b/>
          <w:bCs/>
          <w:u w:val="single"/>
        </w:rPr>
        <w:t xml:space="preserve">6 miesięcy </w:t>
      </w:r>
      <w:r>
        <w:rPr>
          <w:u w:val="single"/>
        </w:rPr>
        <w:t>może być</w:t>
      </w:r>
      <w:r>
        <w:t xml:space="preserve"> przyznana nagroda uznaniowa za szczególne osiągnięcia w pracy, zwana dalej „nagrodą”.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7"/>
        </w:tabs>
        <w:spacing w:line="262" w:lineRule="auto"/>
        <w:ind w:left="420" w:hanging="420"/>
        <w:jc w:val="both"/>
      </w:pPr>
      <w:r>
        <w:t xml:space="preserve">Na przyznanie nagrody kierownikowi i jego zastępcy </w:t>
      </w:r>
      <w:r>
        <w:rPr>
          <w:u w:val="single"/>
        </w:rPr>
        <w:t>nie wpływają</w:t>
      </w:r>
      <w:r>
        <w:t xml:space="preserve"> okresy pobierania przez niego wynagrodzenia za okres choroby, jak również zasiłku chorobowego.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4"/>
        </w:tabs>
        <w:spacing w:line="262" w:lineRule="auto"/>
        <w:ind w:left="420" w:hanging="420"/>
        <w:jc w:val="both"/>
      </w:pPr>
      <w:r>
        <w:t xml:space="preserve">Decyzję o przyznaniu nagrody kierownikowi i jego zastępcy podejmuje jego Pracodawca z własnej inicjatywy lub po rozpatrzeniu umotywowanego wniosku Zastępcy Burmistrza, Sekretarza, Skarbnika, bądź Kierownika Wydziału pełniącego nadzór nad daną jednostką organizacyjną, o której mowa § 1 ust. 1 pkt. a- c przy kontrasygnacie Głównej Księgowej danej jednostki organizacyjnej lub Głównej Księgowej Wydziału Usług Wspólnych i Rozwoju Urzędu Gminy i Miasta w Węglińcu, stanowiącego </w:t>
      </w:r>
      <w:r>
        <w:rPr>
          <w:b/>
          <w:bCs/>
        </w:rPr>
        <w:t>załącznik nr 2 niniejszego regulaminu.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7"/>
        </w:tabs>
        <w:spacing w:after="260" w:line="262" w:lineRule="auto"/>
        <w:jc w:val="both"/>
      </w:pPr>
      <w:r>
        <w:rPr>
          <w:u w:val="single"/>
        </w:rPr>
        <w:t>Nagroda uznaniowa może być przyznana w szczególności za:</w:t>
      </w:r>
    </w:p>
    <w:p w:rsidR="00A94511" w:rsidRDefault="00000000">
      <w:pPr>
        <w:pStyle w:val="Teksttreci0"/>
        <w:numPr>
          <w:ilvl w:val="0"/>
          <w:numId w:val="20"/>
        </w:numPr>
        <w:tabs>
          <w:tab w:val="left" w:pos="794"/>
        </w:tabs>
        <w:spacing w:line="240" w:lineRule="auto"/>
        <w:ind w:left="760" w:hanging="3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Wprowadzenie nowatorskich rozwiązań w zakresie działalności statutowej podległej sobie jednostki;</w:t>
      </w:r>
    </w:p>
    <w:p w:rsidR="00A94511" w:rsidRDefault="00000000">
      <w:pPr>
        <w:pStyle w:val="Teksttreci0"/>
        <w:numPr>
          <w:ilvl w:val="0"/>
          <w:numId w:val="20"/>
        </w:numPr>
        <w:tabs>
          <w:tab w:val="left" w:pos="802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Osiąganie znacznej efektywności i jakości w realizowanych zadaniach;</w:t>
      </w:r>
    </w:p>
    <w:p w:rsidR="00A94511" w:rsidRDefault="00000000">
      <w:pPr>
        <w:pStyle w:val="Teksttreci0"/>
        <w:numPr>
          <w:ilvl w:val="0"/>
          <w:numId w:val="20"/>
        </w:numPr>
        <w:tabs>
          <w:tab w:val="left" w:pos="815"/>
        </w:tabs>
        <w:spacing w:line="240" w:lineRule="auto"/>
        <w:ind w:left="760" w:hanging="3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Gospodarne, efektywne, skuteczne i terminowe wykonywanie zadań jednostki;</w:t>
      </w:r>
    </w:p>
    <w:p w:rsidR="00A94511" w:rsidRDefault="00000000">
      <w:pPr>
        <w:pStyle w:val="Teksttreci0"/>
        <w:numPr>
          <w:ilvl w:val="0"/>
          <w:numId w:val="20"/>
        </w:numPr>
        <w:tabs>
          <w:tab w:val="left" w:pos="795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Szczególne zaangażowanie w wykonywaniu obowiązków służbowych;</w:t>
      </w:r>
    </w:p>
    <w:p w:rsidR="00A94511" w:rsidRDefault="00000000">
      <w:pPr>
        <w:pStyle w:val="Teksttreci0"/>
        <w:numPr>
          <w:ilvl w:val="0"/>
          <w:numId w:val="20"/>
        </w:numPr>
        <w:tabs>
          <w:tab w:val="left" w:pos="788"/>
        </w:tabs>
        <w:spacing w:after="300"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 uznaniu osiągnięć kierowanej przez niego jednostki.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0"/>
        </w:tabs>
        <w:spacing w:after="260" w:line="259" w:lineRule="auto"/>
        <w:ind w:left="420" w:hanging="420"/>
        <w:jc w:val="both"/>
      </w:pPr>
      <w:r>
        <w:t>Wysokość nagrody indywidualnej przyznanej za osiągnięcia w pracy zawodowej ustala się w szczególności w oparciu o:</w:t>
      </w:r>
    </w:p>
    <w:p w:rsidR="00A94511" w:rsidRDefault="00000000">
      <w:pPr>
        <w:pStyle w:val="Teksttreci0"/>
        <w:numPr>
          <w:ilvl w:val="0"/>
          <w:numId w:val="21"/>
        </w:numPr>
        <w:tabs>
          <w:tab w:val="left" w:pos="779"/>
        </w:tabs>
        <w:spacing w:line="266" w:lineRule="auto"/>
        <w:ind w:firstLine="420"/>
        <w:jc w:val="both"/>
      </w:pPr>
      <w:r>
        <w:rPr>
          <w:b/>
          <w:bCs/>
        </w:rPr>
        <w:t>ocenę uzyskanych wyników w pracy zawodowej;</w:t>
      </w:r>
    </w:p>
    <w:p w:rsidR="00A94511" w:rsidRDefault="00000000">
      <w:pPr>
        <w:pStyle w:val="Teksttreci0"/>
        <w:numPr>
          <w:ilvl w:val="0"/>
          <w:numId w:val="21"/>
        </w:numPr>
        <w:tabs>
          <w:tab w:val="left" w:pos="781"/>
        </w:tabs>
        <w:spacing w:line="266" w:lineRule="auto"/>
        <w:ind w:firstLine="420"/>
        <w:jc w:val="both"/>
      </w:pPr>
      <w:r>
        <w:rPr>
          <w:b/>
          <w:bCs/>
        </w:rPr>
        <w:t>stopień złożoności i trudności wykonywanych zadań;</w:t>
      </w:r>
    </w:p>
    <w:p w:rsidR="00A94511" w:rsidRDefault="00000000">
      <w:pPr>
        <w:pStyle w:val="Teksttreci0"/>
        <w:numPr>
          <w:ilvl w:val="0"/>
          <w:numId w:val="21"/>
        </w:numPr>
        <w:tabs>
          <w:tab w:val="left" w:pos="786"/>
        </w:tabs>
        <w:spacing w:line="266" w:lineRule="auto"/>
        <w:ind w:left="760" w:hanging="320"/>
        <w:jc w:val="both"/>
      </w:pPr>
      <w:r>
        <w:rPr>
          <w:b/>
          <w:bCs/>
        </w:rPr>
        <w:t>dyspozycyjność kierownika podczas wykonywania ważnych i pilnych zadań objętych zakresem jego obowiązków;</w:t>
      </w:r>
    </w:p>
    <w:p w:rsidR="00A94511" w:rsidRDefault="00000000">
      <w:pPr>
        <w:pStyle w:val="Teksttreci0"/>
        <w:numPr>
          <w:ilvl w:val="0"/>
          <w:numId w:val="21"/>
        </w:numPr>
        <w:tabs>
          <w:tab w:val="left" w:pos="790"/>
        </w:tabs>
        <w:spacing w:after="260" w:line="266" w:lineRule="auto"/>
        <w:ind w:left="760" w:hanging="320"/>
        <w:jc w:val="both"/>
      </w:pPr>
      <w:r>
        <w:rPr>
          <w:b/>
          <w:bCs/>
        </w:rPr>
        <w:t>wykonywaniem dodatkowych poleceń, czynności z zakresu zadań danej jednostki organizacyjnej przekraczających podstawowy zakres obowiązków.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4"/>
        </w:tabs>
        <w:ind w:left="420" w:hanging="420"/>
        <w:jc w:val="both"/>
      </w:pPr>
      <w:r>
        <w:t xml:space="preserve">Nagrody wymienione w ust. 1, 6 i 7 </w:t>
      </w:r>
      <w:r>
        <w:rPr>
          <w:u w:val="single"/>
        </w:rPr>
        <w:t>nie otrzymują</w:t>
      </w:r>
      <w:r>
        <w:t xml:space="preserve"> kierownicy i ich zastępcy, na których w roku kalendarzowym, w którym nagroda jest przyznana </w:t>
      </w:r>
      <w:r>
        <w:rPr>
          <w:b/>
          <w:bCs/>
        </w:rPr>
        <w:t xml:space="preserve">nałożono karę porządkową, taką jak: </w:t>
      </w:r>
      <w:r>
        <w:rPr>
          <w:b/>
          <w:bCs/>
          <w:u w:val="single"/>
        </w:rPr>
        <w:t>kara upomnienia lub kara nagany</w:t>
      </w:r>
      <w:r>
        <w:rPr>
          <w:b/>
          <w:bCs/>
        </w:rPr>
        <w:t xml:space="preserve">- </w:t>
      </w:r>
      <w:r>
        <w:t>wówczas kierownik traci prawo do tej nagrody.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354"/>
          <w:tab w:val="left" w:pos="9029"/>
        </w:tabs>
        <w:ind w:left="420" w:hanging="420"/>
        <w:jc w:val="both"/>
      </w:pPr>
      <w:r>
        <w:t>Nagrody uznaniowe mogą być wypłacane w miarę posiadanych na ten cel środków finansowych, w terminach następujących świąt</w:t>
      </w:r>
      <w:r>
        <w:tab/>
        <w:t>i</w:t>
      </w:r>
    </w:p>
    <w:p w:rsidR="00A94511" w:rsidRDefault="00000000">
      <w:pPr>
        <w:pStyle w:val="Teksttreci0"/>
        <w:spacing w:after="260"/>
        <w:ind w:firstLine="420"/>
        <w:jc w:val="both"/>
      </w:pPr>
      <w:r>
        <w:t>okoliczności:</w:t>
      </w:r>
    </w:p>
    <w:p w:rsidR="00A94511" w:rsidRDefault="00000000">
      <w:pPr>
        <w:pStyle w:val="Teksttreci0"/>
        <w:numPr>
          <w:ilvl w:val="0"/>
          <w:numId w:val="22"/>
        </w:numPr>
        <w:tabs>
          <w:tab w:val="left" w:pos="788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Samorządowego (27 maja),</w:t>
      </w:r>
    </w:p>
    <w:p w:rsidR="00A94511" w:rsidRDefault="00000000">
      <w:pPr>
        <w:pStyle w:val="Teksttreci0"/>
        <w:numPr>
          <w:ilvl w:val="0"/>
          <w:numId w:val="22"/>
        </w:numPr>
        <w:tabs>
          <w:tab w:val="left" w:pos="779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Socjalnego (21 listopada)</w:t>
      </w:r>
    </w:p>
    <w:p w:rsidR="00A94511" w:rsidRDefault="00000000">
      <w:pPr>
        <w:pStyle w:val="Teksttreci0"/>
        <w:numPr>
          <w:ilvl w:val="0"/>
          <w:numId w:val="22"/>
        </w:numPr>
        <w:tabs>
          <w:tab w:val="left" w:pos="779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Komunalnego (10 maja)</w:t>
      </w:r>
    </w:p>
    <w:p w:rsidR="00A94511" w:rsidRDefault="00000000">
      <w:pPr>
        <w:pStyle w:val="Teksttreci0"/>
        <w:numPr>
          <w:ilvl w:val="0"/>
          <w:numId w:val="22"/>
        </w:numPr>
        <w:tabs>
          <w:tab w:val="left" w:pos="792"/>
        </w:tabs>
        <w:spacing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 szczególne osiągnięcia w pracy zawodowej ( w każdym czasie),</w:t>
      </w:r>
    </w:p>
    <w:p w:rsidR="00A94511" w:rsidRDefault="00000000">
      <w:pPr>
        <w:pStyle w:val="Teksttreci0"/>
        <w:numPr>
          <w:ilvl w:val="0"/>
          <w:numId w:val="22"/>
        </w:numPr>
        <w:tabs>
          <w:tab w:val="left" w:pos="779"/>
        </w:tabs>
        <w:spacing w:after="260" w:line="240" w:lineRule="auto"/>
        <w:ind w:firstLine="42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na koniec roku kalendarzowego.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675"/>
        </w:tabs>
        <w:ind w:left="340" w:firstLine="20"/>
        <w:jc w:val="both"/>
      </w:pPr>
      <w:r>
        <w:t>W szczególnie uzasadnionych przypadkach Pracodawca może przyznać nagrody specjalne w innych terminach, niż określone w ust.9.</w:t>
      </w:r>
    </w:p>
    <w:p w:rsidR="00A94511" w:rsidRDefault="00000000">
      <w:pPr>
        <w:pStyle w:val="Teksttreci0"/>
        <w:numPr>
          <w:ilvl w:val="0"/>
          <w:numId w:val="19"/>
        </w:numPr>
        <w:tabs>
          <w:tab w:val="left" w:pos="679"/>
        </w:tabs>
        <w:spacing w:after="260"/>
        <w:ind w:left="340" w:firstLine="20"/>
        <w:jc w:val="both"/>
      </w:pPr>
      <w:r>
        <w:t>Ze względu na uznaniową formę nagrody, kierownikowi i jego zastępcy nie przysługuje roszczenie ojej przyznanie.</w:t>
      </w:r>
    </w:p>
    <w:p w:rsidR="00A94511" w:rsidRDefault="00A94511">
      <w:pPr>
        <w:pStyle w:val="Inne0"/>
        <w:numPr>
          <w:ilvl w:val="0"/>
          <w:numId w:val="16"/>
        </w:numPr>
        <w:spacing w:line="221" w:lineRule="auto"/>
        <w:jc w:val="center"/>
        <w:rPr>
          <w:sz w:val="24"/>
          <w:szCs w:val="24"/>
        </w:rPr>
      </w:pPr>
    </w:p>
    <w:p w:rsidR="00A94511" w:rsidRDefault="00000000">
      <w:pPr>
        <w:pStyle w:val="Nagwek20"/>
        <w:keepNext/>
        <w:keepLines/>
        <w:spacing w:after="320" w:line="233" w:lineRule="auto"/>
        <w:jc w:val="center"/>
      </w:pPr>
      <w:bookmarkStart w:id="13" w:name="bookmark29"/>
      <w:r>
        <w:t>Nagroda jubileuszowa</w:t>
      </w:r>
      <w:bookmarkEnd w:id="13"/>
    </w:p>
    <w:p w:rsidR="00A94511" w:rsidRDefault="00000000">
      <w:pPr>
        <w:pStyle w:val="Teksttreci0"/>
        <w:numPr>
          <w:ilvl w:val="0"/>
          <w:numId w:val="23"/>
        </w:numPr>
        <w:tabs>
          <w:tab w:val="left" w:pos="314"/>
        </w:tabs>
        <w:jc w:val="both"/>
      </w:pPr>
      <w:r>
        <w:t>Kierownikowi i jego zastępcy przysługuje nagroda jubileuszowa w wysokości: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</w:tabs>
        <w:ind w:firstLine="160"/>
        <w:jc w:val="both"/>
      </w:pPr>
      <w:r>
        <w:t>po 20 latach pracy - 75 % wynagrodzenia miesięcznego;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  <w:tab w:val="center" w:pos="804"/>
          <w:tab w:val="left" w:pos="963"/>
          <w:tab w:val="left" w:pos="2871"/>
          <w:tab w:val="left" w:pos="3674"/>
        </w:tabs>
        <w:ind w:firstLine="160"/>
        <w:jc w:val="both"/>
      </w:pPr>
      <w:r>
        <w:t>po</w:t>
      </w:r>
      <w:r>
        <w:tab/>
        <w:t>25 latach pracy -</w:t>
      </w:r>
      <w:r>
        <w:tab/>
      </w:r>
      <w:r>
        <w:rPr>
          <w:b/>
          <w:bCs/>
        </w:rPr>
        <w:t xml:space="preserve">100 </w:t>
      </w:r>
      <w:r>
        <w:t>%</w:t>
      </w:r>
      <w:r>
        <w:tab/>
        <w:t>wynagrodzenia miesięcznego;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  <w:tab w:val="center" w:pos="801"/>
          <w:tab w:val="left" w:pos="960"/>
          <w:tab w:val="left" w:pos="2868"/>
          <w:tab w:val="left" w:pos="3670"/>
        </w:tabs>
        <w:ind w:firstLine="160"/>
        <w:jc w:val="both"/>
      </w:pPr>
      <w:r>
        <w:t>po</w:t>
      </w:r>
      <w:r>
        <w:tab/>
        <w:t>30 latach pracy -</w:t>
      </w:r>
      <w:r>
        <w:tab/>
      </w:r>
      <w:r>
        <w:rPr>
          <w:b/>
          <w:bCs/>
        </w:rPr>
        <w:t xml:space="preserve">150 </w:t>
      </w:r>
      <w:r>
        <w:t>%</w:t>
      </w:r>
      <w:r>
        <w:tab/>
        <w:t>wynagrodzenia miesięcznego;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  <w:tab w:val="center" w:pos="801"/>
          <w:tab w:val="left" w:pos="960"/>
          <w:tab w:val="left" w:pos="2868"/>
          <w:tab w:val="left" w:pos="3670"/>
        </w:tabs>
        <w:ind w:firstLine="160"/>
        <w:jc w:val="both"/>
      </w:pPr>
      <w:r>
        <w:t>po</w:t>
      </w:r>
      <w:r>
        <w:tab/>
        <w:t>35 latach pracy -</w:t>
      </w:r>
      <w:r>
        <w:tab/>
      </w:r>
      <w:r>
        <w:rPr>
          <w:b/>
          <w:bCs/>
        </w:rPr>
        <w:t xml:space="preserve">200 </w:t>
      </w:r>
      <w:r>
        <w:t>%</w:t>
      </w:r>
      <w:r>
        <w:tab/>
        <w:t>wynagrodzenia miesięcznego;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  <w:tab w:val="center" w:pos="794"/>
          <w:tab w:val="left" w:pos="952"/>
          <w:tab w:val="left" w:pos="2860"/>
          <w:tab w:val="left" w:pos="3663"/>
        </w:tabs>
        <w:ind w:firstLine="160"/>
        <w:jc w:val="both"/>
      </w:pPr>
      <w:r>
        <w:t>po</w:t>
      </w:r>
      <w:r>
        <w:tab/>
        <w:t>40 latach pracy -</w:t>
      </w:r>
      <w:r>
        <w:tab/>
      </w:r>
      <w:r>
        <w:rPr>
          <w:b/>
          <w:bCs/>
        </w:rPr>
        <w:t xml:space="preserve">300 </w:t>
      </w:r>
      <w:r>
        <w:t>%</w:t>
      </w:r>
      <w:r>
        <w:tab/>
        <w:t>wynagrodzenia miesięcznego;</w:t>
      </w:r>
    </w:p>
    <w:p w:rsidR="00A94511" w:rsidRDefault="00000000">
      <w:pPr>
        <w:pStyle w:val="Teksttreci0"/>
        <w:numPr>
          <w:ilvl w:val="0"/>
          <w:numId w:val="24"/>
        </w:numPr>
        <w:tabs>
          <w:tab w:val="left" w:pos="572"/>
          <w:tab w:val="center" w:pos="797"/>
          <w:tab w:val="left" w:pos="956"/>
          <w:tab w:val="left" w:pos="2864"/>
          <w:tab w:val="left" w:pos="3667"/>
        </w:tabs>
        <w:spacing w:after="260"/>
        <w:ind w:firstLine="160"/>
        <w:jc w:val="both"/>
      </w:pPr>
      <w:r>
        <w:t>po</w:t>
      </w:r>
      <w:r>
        <w:tab/>
        <w:t>45 latach pracy -</w:t>
      </w:r>
      <w:r>
        <w:tab/>
      </w:r>
      <w:r>
        <w:rPr>
          <w:b/>
          <w:bCs/>
        </w:rPr>
        <w:t xml:space="preserve">400 </w:t>
      </w:r>
      <w:r>
        <w:t>%</w:t>
      </w:r>
      <w:r>
        <w:tab/>
        <w:t>wynagrodzenia miesięcznego.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46"/>
        </w:tabs>
        <w:jc w:val="both"/>
      </w:pPr>
      <w:r>
        <w:t>Kierownik i jego zastępca nabywa prawo do nagrody w dniu upływu okresu uprawniającego do tej nagrody.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39"/>
        </w:tabs>
        <w:jc w:val="both"/>
      </w:pPr>
      <w:r>
        <w:t>Wypłata nagrody jubileuszowej przez Pracodawcę następuje bez wniosku pracownika, niezwłocznie po nabyciu do niej prawa.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42"/>
        </w:tabs>
        <w:jc w:val="both"/>
      </w:pPr>
      <w:r>
        <w:t>Jeżeli w aktach osobowych brak jest odpowiedniej dokumentacji, warunkiem ustalenia prawa do nagrody jubileuszowej jest udokumentowanie przez pracownika prawa do tej nagrody.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60"/>
        </w:tabs>
        <w:jc w:val="both"/>
      </w:pPr>
      <w:r>
        <w:t>Podstawę do obliczenia nagrody jubileuszowej stanowi wynagrodzenie przysługujące pracownikowi w dniu nabycia prawa do nagrody jubileuszowej, a jeżeli dla pracownika jest to korzystniejsze - wynagrodzenie przysługujące mu w dniu wypłaty. Jeżeli pracownik nabył prawo do nagrody jubileuszowej, będąc zatrudniony w innym wymiarze czasu pracy niż w dniu jej wypłaty, podstawę obliczenia nagrody jubileuszowej stanowi wynagrodzenie przysługujące kierownikowi w dniu nabycia prawa do nagrody jubileuszowej.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35"/>
        </w:tabs>
        <w:jc w:val="both"/>
      </w:pPr>
      <w:r>
        <w:lastRenderedPageBreak/>
        <w:t xml:space="preserve">W razie ustania stosunku pracy w związku z przejściem na rentę z tytułu niezdolności do pracy lub emeryturę pracownikowi, któremu do nabycia prawa do nagrody jubileuszowej brakuje </w:t>
      </w:r>
      <w:r>
        <w:rPr>
          <w:b/>
          <w:bCs/>
        </w:rPr>
        <w:t xml:space="preserve">mniej niż 12 miesięcy, </w:t>
      </w:r>
      <w:r>
        <w:t>licząc od dnia rozwiązania stosunku pracy, nagrodę tę wypłaca się w dniu rozwiązania stosunku pracy.</w:t>
      </w:r>
    </w:p>
    <w:p w:rsidR="00A94511" w:rsidRDefault="00000000">
      <w:pPr>
        <w:pStyle w:val="Teksttreci0"/>
        <w:numPr>
          <w:ilvl w:val="0"/>
          <w:numId w:val="23"/>
        </w:numPr>
        <w:tabs>
          <w:tab w:val="left" w:pos="342"/>
        </w:tabs>
        <w:spacing w:after="260"/>
        <w:jc w:val="both"/>
      </w:pPr>
      <w:r>
        <w:t>Kierownik i jego zastępca, który udokumentował okres zatrudnienia uprawniający do wypłaty w danym dniu nagrody jubileuszowej, a był uprawniony do nagrody jubileuszowej wyższego stopnia lub w ciągu 12 miesięcy od tego dnia upłynie okres uprawniający go do wypłaty wyższej nagrody jubileuszowej - nagrodę niższą wypłaca się w pełnej wysokości, a w dniu nabycia prawa do nagrody wyższej - różnicę między kwotą nagrody wyższej a kwotą nagrody niższej.</w:t>
      </w:r>
    </w:p>
    <w:p w:rsidR="00A94511" w:rsidRDefault="00A94511">
      <w:pPr>
        <w:pStyle w:val="Inne0"/>
        <w:numPr>
          <w:ilvl w:val="0"/>
          <w:numId w:val="16"/>
        </w:numPr>
        <w:spacing w:line="221" w:lineRule="auto"/>
        <w:jc w:val="center"/>
        <w:rPr>
          <w:sz w:val="24"/>
          <w:szCs w:val="24"/>
        </w:rPr>
      </w:pPr>
    </w:p>
    <w:p w:rsidR="00A94511" w:rsidRDefault="00000000">
      <w:pPr>
        <w:pStyle w:val="Teksttreci0"/>
        <w:spacing w:after="260" w:line="266" w:lineRule="auto"/>
        <w:jc w:val="both"/>
      </w:pPr>
      <w:r>
        <w:rPr>
          <w:b/>
          <w:bCs/>
        </w:rPr>
        <w:t>Kierownikom i ich zastępcom poza wynagrodzeniem określonym niniejszym regulaminem, przysługują również świadczenia pieniężne związane z pracą - w oparciu o powszechnie obowiązujące przepisy prawa pracy i inne wynikające z odrębnych przepisów.</w:t>
      </w:r>
    </w:p>
    <w:p w:rsidR="00A94511" w:rsidRDefault="00000000">
      <w:pPr>
        <w:pStyle w:val="Nagwek30"/>
        <w:keepNext/>
        <w:keepLines/>
        <w:numPr>
          <w:ilvl w:val="0"/>
          <w:numId w:val="16"/>
        </w:numPr>
        <w:spacing w:line="230" w:lineRule="auto"/>
      </w:pPr>
      <w:bookmarkStart w:id="14" w:name="bookmark31"/>
      <w:r>
        <w:br/>
        <w:t>DODATKOWE WYNAGRODZENIE ROCZNE</w:t>
      </w:r>
      <w:bookmarkEnd w:id="14"/>
    </w:p>
    <w:p w:rsidR="00A94511" w:rsidRDefault="00000000">
      <w:pPr>
        <w:pStyle w:val="Teksttreci0"/>
        <w:numPr>
          <w:ilvl w:val="0"/>
          <w:numId w:val="25"/>
        </w:numPr>
        <w:tabs>
          <w:tab w:val="left" w:pos="260"/>
        </w:tabs>
        <w:spacing w:line="276" w:lineRule="auto"/>
        <w:jc w:val="both"/>
      </w:pPr>
      <w:r>
        <w:t>.Kierownikowi i jego zastępcy przysługuje prawo do dodatkowego wynagrodzenia rocznego.</w:t>
      </w:r>
    </w:p>
    <w:p w:rsidR="00A94511" w:rsidRDefault="00000000">
      <w:pPr>
        <w:pStyle w:val="Teksttreci0"/>
        <w:numPr>
          <w:ilvl w:val="0"/>
          <w:numId w:val="25"/>
        </w:numPr>
        <w:tabs>
          <w:tab w:val="left" w:pos="263"/>
        </w:tabs>
        <w:spacing w:after="260" w:line="276" w:lineRule="auto"/>
        <w:ind w:left="340" w:hanging="340"/>
      </w:pPr>
      <w:r>
        <w:t>. Zasady nabywania prawa do ustalania wysokości i wypłacania dodatkowego wynagrodzenia rocznego określają odrębne przepisy .</w:t>
      </w:r>
    </w:p>
    <w:p w:rsidR="00A94511" w:rsidRDefault="00000000">
      <w:pPr>
        <w:pStyle w:val="Teksttreci0"/>
        <w:numPr>
          <w:ilvl w:val="0"/>
          <w:numId w:val="25"/>
        </w:numPr>
        <w:tabs>
          <w:tab w:val="left" w:pos="259"/>
        </w:tabs>
        <w:spacing w:line="262" w:lineRule="auto"/>
        <w:jc w:val="both"/>
      </w:pPr>
      <w:r>
        <w:t>Wypłata dodatkowego wynagrodzenia rocznego kierownika i jego zastępcy następuje ze środków własnych jednostki, o której mowa § 1 ust.l pkt. a- c.</w:t>
      </w:r>
    </w:p>
    <w:p w:rsidR="00A94511" w:rsidRDefault="00000000">
      <w:pPr>
        <w:pStyle w:val="Teksttreci0"/>
        <w:numPr>
          <w:ilvl w:val="0"/>
          <w:numId w:val="25"/>
        </w:numPr>
        <w:tabs>
          <w:tab w:val="left" w:pos="270"/>
        </w:tabs>
        <w:spacing w:after="520" w:line="262" w:lineRule="auto"/>
        <w:jc w:val="both"/>
      </w:pPr>
      <w:r>
        <w:t>.Termin wypłaty dodatkowego wynagrodzenia rocznego kierownika i jego zastępcy określone są w odrębnych przepisach, o których mowa w ust. 2 i wypłacane w sposób uregulowany w danej jednostce, o której mowa § 1 ust. 1 pkt. a- c.</w:t>
      </w:r>
    </w:p>
    <w:p w:rsidR="00A94511" w:rsidRDefault="00000000">
      <w:pPr>
        <w:pStyle w:val="Nagwek20"/>
        <w:keepNext/>
        <w:keepLines/>
        <w:spacing w:after="240"/>
        <w:ind w:firstLine="260"/>
      </w:pPr>
      <w:bookmarkStart w:id="15" w:name="bookmark33"/>
      <w:r>
        <w:t>Rozdział Vi - Inne świadczenia pieniężne związane z pracą</w:t>
      </w:r>
      <w:bookmarkEnd w:id="15"/>
    </w:p>
    <w:p w:rsidR="00A94511" w:rsidRDefault="00000000">
      <w:pPr>
        <w:pStyle w:val="Nagwek30"/>
        <w:keepNext/>
        <w:keepLines/>
        <w:spacing w:line="240" w:lineRule="auto"/>
      </w:pPr>
      <w:bookmarkStart w:id="16" w:name="bookmark35"/>
      <w:r>
        <w:t>§ 15</w:t>
      </w:r>
      <w:bookmarkEnd w:id="16"/>
    </w:p>
    <w:p w:rsidR="00A94511" w:rsidRDefault="00000000">
      <w:pPr>
        <w:pStyle w:val="Teksttreci0"/>
        <w:numPr>
          <w:ilvl w:val="0"/>
          <w:numId w:val="26"/>
        </w:numPr>
        <w:tabs>
          <w:tab w:val="left" w:pos="464"/>
        </w:tabs>
        <w:spacing w:line="269" w:lineRule="auto"/>
        <w:ind w:left="420" w:hanging="240"/>
      </w:pPr>
      <w:r>
        <w:t>Pracownikowi przysługują inne świadczenia pieniężne związane z niezdolnością do pracy wskutek:</w:t>
      </w:r>
    </w:p>
    <w:p w:rsidR="00A94511" w:rsidRDefault="00000000">
      <w:pPr>
        <w:pStyle w:val="Teksttreci0"/>
        <w:numPr>
          <w:ilvl w:val="0"/>
          <w:numId w:val="27"/>
        </w:numPr>
        <w:tabs>
          <w:tab w:val="left" w:pos="1455"/>
        </w:tabs>
        <w:spacing w:line="262" w:lineRule="auto"/>
        <w:ind w:left="1440" w:hanging="340"/>
        <w:jc w:val="both"/>
      </w:pPr>
      <w:r>
        <w:t xml:space="preserve">Choroby lub odosobnienia w związku z chorobą zakaźną- trwającej łącznie </w:t>
      </w:r>
      <w:r>
        <w:rPr>
          <w:b/>
          <w:bCs/>
        </w:rPr>
        <w:t xml:space="preserve">do 33 dni w roku kalendarzowym, a w przypadku pracownika, który ukończył 50 lat- trwającej 14 dni w ciągu roku kalendarzowego - </w:t>
      </w:r>
      <w:r>
        <w:t xml:space="preserve">pracownik zachowuje prawo do </w:t>
      </w:r>
      <w:r>
        <w:rPr>
          <w:b/>
          <w:bCs/>
        </w:rPr>
        <w:t xml:space="preserve">80% </w:t>
      </w:r>
      <w:r>
        <w:t>wynagrodzenia. Czternastodniowy okres wypłaty za czas choroby ma zastosowanie od następnego roku kalendarzowego, w którym osoba będąca pracownikiem ukończyła 50 rok życia.</w:t>
      </w:r>
    </w:p>
    <w:p w:rsidR="00A94511" w:rsidRDefault="00000000">
      <w:pPr>
        <w:pStyle w:val="Teksttreci0"/>
        <w:numPr>
          <w:ilvl w:val="0"/>
          <w:numId w:val="27"/>
        </w:numPr>
        <w:tabs>
          <w:tab w:val="left" w:pos="1455"/>
        </w:tabs>
        <w:spacing w:after="240" w:line="262" w:lineRule="auto"/>
        <w:ind w:left="1440" w:hanging="340"/>
        <w:jc w:val="both"/>
      </w:pPr>
      <w:r>
        <w:t xml:space="preserve">Wypadku przy pracy, wypadku w drodze do pracy lub z pracy albo choroby zawodowej lub choroby przypadającej w czasie ciąży - </w:t>
      </w:r>
      <w:r>
        <w:rPr>
          <w:b/>
          <w:bCs/>
        </w:rPr>
        <w:t xml:space="preserve">w okresie wskazanym w pkt. a. </w:t>
      </w:r>
      <w:r>
        <w:t xml:space="preserve">- pracownik zachowuje prawo do </w:t>
      </w:r>
      <w:r>
        <w:rPr>
          <w:b/>
          <w:bCs/>
        </w:rPr>
        <w:t xml:space="preserve">100% </w:t>
      </w:r>
      <w:r>
        <w:t>wynagrodzenia.</w:t>
      </w:r>
    </w:p>
    <w:p w:rsidR="00A94511" w:rsidRDefault="00000000">
      <w:pPr>
        <w:pStyle w:val="Teksttreci0"/>
        <w:numPr>
          <w:ilvl w:val="0"/>
          <w:numId w:val="26"/>
        </w:numPr>
        <w:tabs>
          <w:tab w:val="left" w:pos="324"/>
        </w:tabs>
        <w:ind w:left="260" w:hanging="260"/>
      </w:pPr>
      <w:r>
        <w:t>Wynagrodzenie, o którym mowa w ust. 1 oblicza się wg zasad obowiązujących przy ustalaniu podstawy wymiaru zasiłku chorobowego i wypłaca się za każdy dzień niezdolności do pracy, nie wyłączając dni wolnych od pracy;</w:t>
      </w:r>
    </w:p>
    <w:p w:rsidR="00A94511" w:rsidRDefault="00000000">
      <w:pPr>
        <w:pStyle w:val="Teksttreci0"/>
        <w:numPr>
          <w:ilvl w:val="0"/>
          <w:numId w:val="26"/>
        </w:numPr>
        <w:tabs>
          <w:tab w:val="left" w:pos="316"/>
        </w:tabs>
        <w:ind w:left="260" w:hanging="260"/>
      </w:pPr>
      <w:r>
        <w:t>Za czas niezdolności do pracy, o której mowa w ust. 1 trwającej łącznie dłużej niż 33 dni w ciągu roku kalendarzowego, a w przypadku pracownika, który ukończył 50 rok życia, trwającej dłużej niż 14 dni w roku kalendarzowym pracownikowi przysługuje zasiłek chorobowy na zasadach określonych odrębnych przepisach;</w:t>
      </w:r>
    </w:p>
    <w:p w:rsidR="00A94511" w:rsidRDefault="00000000">
      <w:pPr>
        <w:pStyle w:val="Teksttreci0"/>
        <w:numPr>
          <w:ilvl w:val="0"/>
          <w:numId w:val="26"/>
        </w:numPr>
        <w:tabs>
          <w:tab w:val="left" w:pos="324"/>
        </w:tabs>
        <w:spacing w:after="240"/>
        <w:ind w:left="260" w:hanging="260"/>
      </w:pPr>
      <w:r>
        <w:t>Postanowienia ust. 1 i 3 dotyczące pracownika, który ukończył 50 rok życia, dotyczą niezdolności do pracy przypadającej po roku, w którym pracownik ukończył 50 rok życia.</w:t>
      </w:r>
    </w:p>
    <w:p w:rsidR="00A94511" w:rsidRDefault="00000000">
      <w:pPr>
        <w:pStyle w:val="Nagwek30"/>
        <w:keepNext/>
        <w:keepLines/>
        <w:spacing w:line="240" w:lineRule="auto"/>
      </w:pPr>
      <w:bookmarkStart w:id="17" w:name="bookmark37"/>
      <w:r>
        <w:t>§ 16</w:t>
      </w:r>
      <w:bookmarkEnd w:id="17"/>
    </w:p>
    <w:p w:rsidR="00A94511" w:rsidRDefault="00000000">
      <w:pPr>
        <w:pStyle w:val="Teksttreci0"/>
        <w:spacing w:after="240"/>
        <w:jc w:val="both"/>
      </w:pPr>
      <w:r>
        <w:t xml:space="preserve">Kierownikowi i jego zastępcy, który uległ wypadkowi przy pracy lub zachorował na chorobę zawodową określoną w wykazie chorób zawodowych przysługują świadczenia z ubezpieczenia </w:t>
      </w:r>
      <w:r>
        <w:lastRenderedPageBreak/>
        <w:t>społecznego, określone w odrębnych przepisach, a także odszkodowanie od pracodawcy za utratę lub uszkodzenie w związku z wypadkiem przedmiotów osobistego użytku oraz przedmiotów niezbędnych do wykonywania pracy, z wyjątkiem utraty lub uszkodzenia pojazdów samochodowych lub wartości pieniężnych.</w:t>
      </w:r>
    </w:p>
    <w:p w:rsidR="00A94511" w:rsidRDefault="00000000">
      <w:pPr>
        <w:pStyle w:val="Nagwek30"/>
        <w:keepNext/>
        <w:keepLines/>
        <w:spacing w:line="240" w:lineRule="auto"/>
      </w:pPr>
      <w:bookmarkStart w:id="18" w:name="bookmark39"/>
      <w:r>
        <w:t>§ 17</w:t>
      </w:r>
      <w:bookmarkEnd w:id="18"/>
    </w:p>
    <w:p w:rsidR="00A94511" w:rsidRDefault="00000000">
      <w:pPr>
        <w:pStyle w:val="Teksttreci0"/>
        <w:spacing w:after="240" w:line="269" w:lineRule="auto"/>
        <w:jc w:val="both"/>
      </w:pPr>
      <w:r>
        <w:t>Poza wymienionymi w § 6-16 dyrektorom, kierownikom i ich zastępcom przysługują, poza wynagrodzeniem za pracę i wymienionymi dodatkami, inne świadczenia pieniężne:</w:t>
      </w:r>
    </w:p>
    <w:p w:rsidR="00A94511" w:rsidRDefault="00000000">
      <w:pPr>
        <w:pStyle w:val="Teksttreci0"/>
        <w:numPr>
          <w:ilvl w:val="0"/>
          <w:numId w:val="28"/>
        </w:numPr>
        <w:tabs>
          <w:tab w:val="left" w:pos="1455"/>
        </w:tabs>
        <w:spacing w:after="240" w:line="269" w:lineRule="auto"/>
        <w:ind w:left="1440" w:hanging="340"/>
        <w:jc w:val="both"/>
      </w:pPr>
      <w:r>
        <w:t>z tytułu odprawy w związku z przejściem na emeryturę lub rentę z tytułu niezdolności do pracy,</w:t>
      </w:r>
    </w:p>
    <w:p w:rsidR="00A94511" w:rsidRDefault="00000000">
      <w:pPr>
        <w:pStyle w:val="Teksttreci0"/>
        <w:numPr>
          <w:ilvl w:val="0"/>
          <w:numId w:val="28"/>
        </w:numPr>
        <w:tabs>
          <w:tab w:val="left" w:pos="1455"/>
        </w:tabs>
        <w:spacing w:after="240" w:line="240" w:lineRule="auto"/>
        <w:ind w:left="1080"/>
      </w:pPr>
      <w:r>
        <w:t>z tytułu odprawy w związku z przejściem na emeryturę,</w:t>
      </w:r>
    </w:p>
    <w:p w:rsidR="00A94511" w:rsidRDefault="00000000">
      <w:pPr>
        <w:pStyle w:val="Teksttreci0"/>
        <w:numPr>
          <w:ilvl w:val="0"/>
          <w:numId w:val="28"/>
        </w:numPr>
        <w:tabs>
          <w:tab w:val="left" w:pos="1436"/>
        </w:tabs>
        <w:spacing w:after="260" w:line="262" w:lineRule="auto"/>
        <w:ind w:left="1440" w:hanging="360"/>
        <w:jc w:val="both"/>
      </w:pPr>
      <w:r>
        <w:t>z tytułu odprawy w związku z powołaniem do służby wojskowej należne w oparciu o przepisy regulujące powszechny obowiązek obrony państwa,</w:t>
      </w:r>
    </w:p>
    <w:p w:rsidR="00A94511" w:rsidRDefault="00000000">
      <w:pPr>
        <w:pStyle w:val="Teksttreci0"/>
        <w:numPr>
          <w:ilvl w:val="0"/>
          <w:numId w:val="28"/>
        </w:numPr>
        <w:tabs>
          <w:tab w:val="left" w:pos="1436"/>
        </w:tabs>
        <w:spacing w:after="260" w:line="259" w:lineRule="auto"/>
        <w:ind w:left="1440" w:hanging="360"/>
        <w:jc w:val="both"/>
      </w:pPr>
      <w:r>
        <w:t>z tytułu odprawy po śmierci pracownika przysługująca na podstawie art. 93 Kodeksu Pracy w wysokości określonej w tym przepisie,</w:t>
      </w:r>
    </w:p>
    <w:p w:rsidR="00A94511" w:rsidRDefault="00000000">
      <w:pPr>
        <w:pStyle w:val="Teksttreci0"/>
        <w:numPr>
          <w:ilvl w:val="0"/>
          <w:numId w:val="28"/>
        </w:numPr>
        <w:tabs>
          <w:tab w:val="left" w:pos="1436"/>
        </w:tabs>
        <w:spacing w:after="260" w:line="262" w:lineRule="auto"/>
        <w:ind w:left="1440" w:hanging="360"/>
        <w:jc w:val="both"/>
      </w:pPr>
      <w:r>
        <w:t>zwrot kosztów delegacji służbowych wg zasad ustalonych przez Ministra Pracy i Polityki Społecznej,</w:t>
      </w:r>
    </w:p>
    <w:p w:rsidR="00A94511" w:rsidRDefault="00A94511">
      <w:pPr>
        <w:pStyle w:val="Nagwek30"/>
        <w:keepNext/>
        <w:keepLines/>
        <w:numPr>
          <w:ilvl w:val="0"/>
          <w:numId w:val="29"/>
        </w:numPr>
        <w:spacing w:line="214" w:lineRule="auto"/>
      </w:pPr>
    </w:p>
    <w:p w:rsidR="00A94511" w:rsidRDefault="00000000">
      <w:pPr>
        <w:pStyle w:val="Teksttreci0"/>
        <w:spacing w:after="500" w:line="259" w:lineRule="auto"/>
        <w:jc w:val="both"/>
      </w:pPr>
      <w:r>
        <w:t>Za czas urlopu wypoczynkowego pracownikowi przysługuje wynagrodzenie obliczane na zasadach i warunkach określonych w odrębnych przepisach.</w:t>
      </w:r>
    </w:p>
    <w:p w:rsidR="00A94511" w:rsidRDefault="00000000">
      <w:pPr>
        <w:pStyle w:val="Nagwek20"/>
        <w:keepNext/>
        <w:keepLines/>
        <w:spacing w:after="0"/>
      </w:pPr>
      <w:bookmarkStart w:id="19" w:name="bookmark43"/>
      <w:r>
        <w:t>Rozdział Vii -Sposób i terminy wypłaty wynagrodzeń</w:t>
      </w:r>
      <w:bookmarkEnd w:id="19"/>
    </w:p>
    <w:p w:rsidR="00A94511" w:rsidRDefault="00000000">
      <w:pPr>
        <w:pStyle w:val="Inne0"/>
        <w:spacing w:after="340" w:line="221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 POZOSTAŁYCH NALEŻNOŚCI PRACOWNICZYCH</w:t>
      </w:r>
    </w:p>
    <w:p w:rsidR="00A94511" w:rsidRDefault="00A94511">
      <w:pPr>
        <w:pStyle w:val="Nagwek30"/>
        <w:keepNext/>
        <w:keepLines/>
        <w:numPr>
          <w:ilvl w:val="0"/>
          <w:numId w:val="29"/>
        </w:numPr>
      </w:pPr>
    </w:p>
    <w:p w:rsidR="00A94511" w:rsidRDefault="00000000">
      <w:pPr>
        <w:pStyle w:val="Teksttreci0"/>
        <w:numPr>
          <w:ilvl w:val="0"/>
          <w:numId w:val="30"/>
        </w:numPr>
        <w:tabs>
          <w:tab w:val="left" w:pos="714"/>
        </w:tabs>
        <w:ind w:left="720" w:hanging="320"/>
        <w:jc w:val="both"/>
      </w:pPr>
      <w:r>
        <w:t>Wypłata wynagrodzenia miesięcznego kierownika i jego zastępcy następuje ze środków własnych danej jednostki wyszczególnionej w § 1 niniejszego regulaminu.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40"/>
        </w:tabs>
        <w:ind w:left="720" w:hanging="320"/>
        <w:jc w:val="both"/>
      </w:pPr>
      <w:r>
        <w:t>Naliczenie i wypłata wynagrodzenia kierownika Miejsko- Gminnego Ośrodka Pomocy Społecznej w Węglińcu i Dyrektora Miejskiego Żłobka Publicznego im. Kubusia Puchatka w Węglińcu następuje z udziałem Wydziału Usług Wspólnych i Rozwoju Urzędu Gminy i Miasta w Węglińcu, a Dyrektora Zakładu Usług Komunalnych w Węglińcu i jego zastępcy przy udziale pracownika ds. kadr lub Głównej Księgowej Zakładu Usług Komunalnych w Węglińcu na konto bankowe kierownika, po uzyskaniu jego pisemnej zgody.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16"/>
        </w:tabs>
        <w:ind w:firstLine="380"/>
        <w:jc w:val="both"/>
      </w:pPr>
      <w:r>
        <w:t>Wypłatę wynagrodzenia dokonuje się w formie pieniężnej.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20"/>
        </w:tabs>
        <w:ind w:firstLine="380"/>
        <w:jc w:val="both"/>
      </w:pPr>
      <w:r>
        <w:t>Wypłata wynagrodzenia następuje w godzinach pracy jednostki.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36"/>
        </w:tabs>
        <w:ind w:left="720" w:hanging="320"/>
        <w:jc w:val="both"/>
      </w:pPr>
      <w:r>
        <w:t>Termin wypłaty wynagrodzenia miesięcznego oraz innych świadczeń pieniężnych i należności wynikających ze stosunku pracy kierownika i jego zastępcy wypłacane jest w sposób uregulowany w przepisach o wynagrodzeniu obowiązujący w danej jednostce.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36"/>
        </w:tabs>
        <w:ind w:left="720" w:hanging="320"/>
        <w:jc w:val="both"/>
      </w:pPr>
      <w:r>
        <w:t>Jeżeli, ustalony dzień wypłaty za pracę jest dniem wolnym od pracy, wynagrodzenie wypłaca się w dniu poprzedzającym.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43"/>
        </w:tabs>
        <w:ind w:left="720" w:hanging="320"/>
        <w:jc w:val="both"/>
      </w:pPr>
      <w:r>
        <w:t>Wypłata wynagrodzenia za dni niezdolności do pracy lub zasiłków chorobowych dokonywana w sposób uregulowany w przepisach obowiązujących danej jednostki. Jeżeli ustalony dzień wypłaty za pracę jest dniem wolnym od pracy, wynagrodzenie wypłaca się w dniu poprzedzającym.</w:t>
      </w:r>
    </w:p>
    <w:p w:rsidR="00A94511" w:rsidRDefault="00000000">
      <w:pPr>
        <w:pStyle w:val="Teksttreci0"/>
        <w:numPr>
          <w:ilvl w:val="0"/>
          <w:numId w:val="30"/>
        </w:numPr>
        <w:tabs>
          <w:tab w:val="left" w:pos="736"/>
        </w:tabs>
        <w:spacing w:after="500"/>
        <w:ind w:left="720" w:hanging="320"/>
        <w:jc w:val="both"/>
      </w:pPr>
      <w:r>
        <w:t>Pracodawca na wniosek kierownika i jego zastępcy obowiązany jest do udostępnienia mu do wglądu dokumentacji płacowej oraz przekazania odcinka listy płac zawierającego wszystkie składniki wynagrodzenia.</w:t>
      </w:r>
    </w:p>
    <w:p w:rsidR="00A94511" w:rsidRDefault="00000000">
      <w:pPr>
        <w:pStyle w:val="Nagwek20"/>
        <w:keepNext/>
        <w:keepLines/>
        <w:spacing w:after="260"/>
        <w:jc w:val="both"/>
      </w:pPr>
      <w:bookmarkStart w:id="20" w:name="bookmark47"/>
      <w:r>
        <w:lastRenderedPageBreak/>
        <w:t>Rozdział Viii -Postanowienia końcowe</w:t>
      </w:r>
      <w:bookmarkEnd w:id="20"/>
    </w:p>
    <w:p w:rsidR="00A94511" w:rsidRDefault="00A94511">
      <w:pPr>
        <w:pStyle w:val="Nagwek30"/>
        <w:keepNext/>
        <w:keepLines/>
        <w:numPr>
          <w:ilvl w:val="0"/>
          <w:numId w:val="29"/>
        </w:numPr>
      </w:pPr>
    </w:p>
    <w:p w:rsidR="00A94511" w:rsidRDefault="00000000">
      <w:pPr>
        <w:pStyle w:val="Teksttreci0"/>
        <w:spacing w:line="266" w:lineRule="auto"/>
        <w:jc w:val="both"/>
      </w:pPr>
      <w:r>
        <w:t>W sprawach nieuregulowanych w niniejszym regulaminie stosuje się przepisy: ustawy o pracownikach samorządowych, rozporządzenia w sprawie wynagradzania pracowników samorządowych, Kodeksu pracy oraz inne właściwe przepisy powszechnie obowiązujące.</w:t>
      </w:r>
    </w:p>
    <w:p w:rsidR="00A94511" w:rsidRDefault="00A94511">
      <w:pPr>
        <w:pStyle w:val="Nagwek30"/>
        <w:keepNext/>
        <w:keepLines/>
        <w:numPr>
          <w:ilvl w:val="0"/>
          <w:numId w:val="29"/>
        </w:numPr>
        <w:spacing w:line="216" w:lineRule="auto"/>
      </w:pPr>
    </w:p>
    <w:p w:rsidR="00A94511" w:rsidRDefault="00000000">
      <w:pPr>
        <w:pStyle w:val="Teksttreci0"/>
        <w:spacing w:after="240" w:line="259" w:lineRule="auto"/>
        <w:jc w:val="both"/>
      </w:pPr>
      <w:r>
        <w:t>Kierownicy i ich zastępcy, którzy nie spełniają wymagań kwalifikacyjnych przewidzianych dla stanowiska zajmowanego przez nich w dniu wejścia w życie niniejszego regulaminu, mogą być nadal zatrudniani na tych stanowiskach.</w:t>
      </w:r>
    </w:p>
    <w:p w:rsidR="00A94511" w:rsidRDefault="00A94511">
      <w:pPr>
        <w:pStyle w:val="Nagwek30"/>
        <w:keepNext/>
        <w:keepLines/>
        <w:numPr>
          <w:ilvl w:val="0"/>
          <w:numId w:val="29"/>
        </w:numPr>
      </w:pPr>
    </w:p>
    <w:p w:rsidR="00A94511" w:rsidRDefault="00000000">
      <w:pPr>
        <w:pStyle w:val="Teksttreci0"/>
        <w:numPr>
          <w:ilvl w:val="0"/>
          <w:numId w:val="31"/>
        </w:numPr>
        <w:tabs>
          <w:tab w:val="left" w:pos="312"/>
        </w:tabs>
        <w:spacing w:line="266" w:lineRule="auto"/>
        <w:jc w:val="both"/>
      </w:pPr>
      <w:r>
        <w:t>.Niniejszy regulamin wchodzi w życie po upływie dwóch tygodni od dnia podania jego treści do wiadomości Kierownika i jego zastępcy.</w:t>
      </w:r>
    </w:p>
    <w:p w:rsidR="00A94511" w:rsidRDefault="00000000">
      <w:pPr>
        <w:pStyle w:val="Teksttreci0"/>
        <w:numPr>
          <w:ilvl w:val="0"/>
          <w:numId w:val="31"/>
        </w:numPr>
        <w:tabs>
          <w:tab w:val="left" w:pos="305"/>
        </w:tabs>
        <w:spacing w:line="266" w:lineRule="auto"/>
        <w:jc w:val="both"/>
      </w:pPr>
      <w:r>
        <w:t>.Niniejszy regulamin podaje się do wiadomości Kierownika i jego zastępcy poprzez wręczenie mu odpisu jego treści.</w:t>
      </w:r>
    </w:p>
    <w:p w:rsidR="00A94511" w:rsidRDefault="00000000">
      <w:pPr>
        <w:pStyle w:val="Teksttreci0"/>
        <w:numPr>
          <w:ilvl w:val="0"/>
          <w:numId w:val="31"/>
        </w:numPr>
        <w:tabs>
          <w:tab w:val="left" w:pos="290"/>
        </w:tabs>
        <w:spacing w:after="120" w:line="266" w:lineRule="auto"/>
        <w:jc w:val="both"/>
        <w:sectPr w:rsidR="00A94511">
          <w:footnotePr>
            <w:numStart w:val="2"/>
          </w:footnotePr>
          <w:pgSz w:w="11900" w:h="16840"/>
          <w:pgMar w:top="924" w:right="1152" w:bottom="1240" w:left="1237" w:header="496" w:footer="812" w:gutter="0"/>
          <w:pgNumType w:start="1"/>
          <w:cols w:space="720"/>
          <w:noEndnote/>
          <w:docGrid w:linePitch="360"/>
          <w15:footnoteColumns w:val="1"/>
        </w:sectPr>
      </w:pPr>
      <w:r>
        <w:t>. Wszelkie zmiany regulaminu następują w formie pisemnej w trybie obowiązującym dla jego ustalania.</w:t>
      </w:r>
    </w:p>
    <w:p w:rsidR="00A94511" w:rsidRDefault="00000000">
      <w:pPr>
        <w:pStyle w:val="Inne0"/>
        <w:spacing w:line="240" w:lineRule="auto"/>
        <w:jc w:val="right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1: </w:t>
      </w:r>
      <w:r>
        <w:rPr>
          <w:i/>
          <w:iCs/>
        </w:rPr>
        <w:t>do</w:t>
      </w:r>
    </w:p>
    <w:p w:rsidR="00A94511" w:rsidRDefault="00000000">
      <w:pPr>
        <w:pStyle w:val="Teksttreci30"/>
        <w:spacing w:line="262" w:lineRule="auto"/>
        <w:ind w:left="5380"/>
      </w:pPr>
      <w:r>
        <w:t>REGULAMINU WYNAGRADZANIA DYREKTORÓW, KIEROWNIKÓW JEDNOSTEK ORGANIZACYJNYCH</w:t>
      </w:r>
    </w:p>
    <w:p w:rsidR="00A94511" w:rsidRDefault="00000000">
      <w:pPr>
        <w:pStyle w:val="Teksttreci30"/>
        <w:spacing w:line="262" w:lineRule="auto"/>
        <w:ind w:left="0"/>
      </w:pPr>
      <w:r>
        <w:t>GMINY I MIASTA WĘGLINIEC</w:t>
      </w:r>
    </w:p>
    <w:p w:rsidR="00A94511" w:rsidRDefault="00000000">
      <w:pPr>
        <w:pStyle w:val="Teksttreci30"/>
        <w:spacing w:after="600" w:line="262" w:lineRule="auto"/>
      </w:pPr>
      <w:r>
        <w:t>NIE POSIADAJĄ CYCH OSOBOWOŚCI PRA WNEJ I ICH ZASTĘPCÓW ORAZ USTALENIE MAKSYMALNEGO ICH WYNAGRODZENIA MIESIĘCZNEGO I INNYCH ŚWIADCZEŃ PIENIĘŻNYCH</w:t>
      </w:r>
    </w:p>
    <w:p w:rsidR="00A94511" w:rsidRDefault="00000000">
      <w:pPr>
        <w:pStyle w:val="Podpistabeli0"/>
        <w:spacing w:line="240" w:lineRule="auto"/>
        <w:jc w:val="both"/>
        <w:rPr>
          <w:sz w:val="22"/>
          <w:szCs w:val="22"/>
        </w:rPr>
      </w:pPr>
      <w:r>
        <w:rPr>
          <w:b/>
          <w:bCs/>
          <w:sz w:val="28"/>
          <w:szCs w:val="28"/>
        </w:rPr>
        <w:t xml:space="preserve">TABELA 1: </w:t>
      </w:r>
      <w:r>
        <w:rPr>
          <w:sz w:val="22"/>
          <w:szCs w:val="22"/>
        </w:rPr>
        <w:t>Minimalny i maksymalny miesięczny poziom wynagrodzenia zasadniczego pracowników zatrudnionych w podległych jednostkach organizacyjnych nie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3074"/>
        <w:gridCol w:w="3085"/>
      </w:tblGrid>
      <w:tr w:rsidR="00A94511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6188" w:type="dxa"/>
            <w:gridSpan w:val="2"/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posiadających osobowości prawnej według poszczególnych kate</w:t>
            </w:r>
          </w:p>
        </w:tc>
        <w:tc>
          <w:tcPr>
            <w:tcW w:w="308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gorii zaszeregowania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918"/>
          <w:jc w:val="center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Kategoria zaszeregowania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Minimalna kwota wynagrodzenia zasadniczego ustalona w Rozporządzeniu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Maksymalna kwota wynagrodzenia zasadniczego przyjęta w Urzędzie Gminy i Miasta w Węglińcu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1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4511" w:rsidRDefault="00A94511"/>
        </w:tc>
        <w:tc>
          <w:tcPr>
            <w:tcW w:w="61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w złotych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IX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XIV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4350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XIX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5700</w:t>
            </w:r>
          </w:p>
        </w:tc>
      </w:tr>
      <w:tr w:rsidR="00A94511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XXII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511" w:rsidRDefault="00000000">
            <w:pPr>
              <w:pStyle w:val="Inne0"/>
              <w:spacing w:line="240" w:lineRule="auto"/>
              <w:ind w:left="12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5900</w:t>
            </w:r>
          </w:p>
        </w:tc>
      </w:tr>
    </w:tbl>
    <w:p w:rsidR="00A94511" w:rsidRDefault="00A94511">
      <w:pPr>
        <w:sectPr w:rsidR="00A94511">
          <w:footnotePr>
            <w:numStart w:val="2"/>
          </w:footnotePr>
          <w:pgSz w:w="11900" w:h="16840"/>
          <w:pgMar w:top="976" w:right="1189" w:bottom="616" w:left="1437" w:header="548" w:footer="188" w:gutter="0"/>
          <w:cols w:space="720"/>
          <w:noEndnote/>
          <w:docGrid w:linePitch="360"/>
          <w15:footnoteColumns w:val="1"/>
        </w:sectPr>
      </w:pPr>
    </w:p>
    <w:p w:rsidR="00A94511" w:rsidRDefault="00000000">
      <w:pPr>
        <w:pStyle w:val="Inne0"/>
        <w:spacing w:line="240" w:lineRule="auto"/>
        <w:jc w:val="right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2: </w:t>
      </w:r>
      <w:r>
        <w:rPr>
          <w:i/>
          <w:iCs/>
        </w:rPr>
        <w:t>do</w:t>
      </w:r>
    </w:p>
    <w:p w:rsidR="00A94511" w:rsidRDefault="00000000">
      <w:pPr>
        <w:pStyle w:val="Teksttreci30"/>
        <w:ind w:left="5280"/>
      </w:pPr>
      <w:r>
        <w:t>REGULAMINU WYNAGRADZANIA DYREKTORÓW, KIEROWNIKÓW JEDNOSTEK ORGANIZA CYJNYCH</w:t>
      </w:r>
    </w:p>
    <w:p w:rsidR="00A94511" w:rsidRDefault="00000000">
      <w:pPr>
        <w:pStyle w:val="Teksttreci30"/>
        <w:ind w:left="0"/>
      </w:pPr>
      <w:r>
        <w:t>GMINY I MIASTA WĘGLINIEC</w:t>
      </w:r>
    </w:p>
    <w:p w:rsidR="00A94511" w:rsidRDefault="00000000">
      <w:pPr>
        <w:pStyle w:val="Teksttreci30"/>
        <w:ind w:left="0"/>
      </w:pPr>
      <w:r>
        <w:t>NIE POSIADAJĄ CYCH OSOBOWOŚCI PRA WNEJ</w:t>
      </w:r>
    </w:p>
    <w:p w:rsidR="00A94511" w:rsidRDefault="00000000">
      <w:pPr>
        <w:pStyle w:val="Teksttreci30"/>
        <w:spacing w:after="620"/>
        <w:ind w:left="3080"/>
      </w:pPr>
      <w:r>
        <w:t>I ICH ZASTĘPCÓ W ORAZ USTALENIE MAKSYMALNEGO ICH WYNA GRODZENIA MIESIĘCZNEGO I ICH ŚWIADCZEŃ PIENIĘŻNYCH</w:t>
      </w:r>
    </w:p>
    <w:p w:rsidR="00A94511" w:rsidRDefault="00000000">
      <w:pPr>
        <w:pStyle w:val="Inne0"/>
        <w:tabs>
          <w:tab w:val="left" w:pos="8301"/>
          <w:tab w:val="right" w:leader="dot" w:pos="8302"/>
          <w:tab w:val="left" w:leader="dot" w:pos="9043"/>
        </w:tabs>
        <w:spacing w:after="320" w:line="240" w:lineRule="auto"/>
        <w:ind w:left="5180"/>
        <w:jc w:val="right"/>
      </w:pPr>
      <w:r>
        <w:rPr>
          <w:rFonts w:ascii="Times New Roman" w:eastAsia="Times New Roman" w:hAnsi="Times New Roman" w:cs="Times New Roman"/>
        </w:rPr>
        <w:tab/>
        <w:t>,dnia</w:t>
      </w:r>
      <w:r>
        <w:rPr>
          <w:rFonts w:ascii="Times New Roman" w:eastAsia="Times New Roman" w:hAnsi="Times New Roman" w:cs="Times New Roman"/>
        </w:rPr>
        <w:tab/>
        <w:t xml:space="preserve"> (miejscowość)</w:t>
      </w:r>
      <w:r>
        <w:rPr>
          <w:rFonts w:ascii="Times New Roman" w:eastAsia="Times New Roman" w:hAnsi="Times New Roman" w:cs="Times New Roman"/>
        </w:rPr>
        <w:tab/>
        <w:t>(data)</w:t>
      </w:r>
    </w:p>
    <w:p w:rsidR="00A94511" w:rsidRDefault="00000000">
      <w:pPr>
        <w:pStyle w:val="Inne0"/>
        <w:spacing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Burmistrz</w:t>
      </w:r>
    </w:p>
    <w:p w:rsidR="00A94511" w:rsidRDefault="00000000">
      <w:pPr>
        <w:pStyle w:val="Inne0"/>
        <w:spacing w:after="32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Gminy i Miasta Węgliniec</w:t>
      </w:r>
    </w:p>
    <w:p w:rsidR="00A94511" w:rsidRDefault="00000000">
      <w:pPr>
        <w:pStyle w:val="Teksttreci0"/>
        <w:spacing w:after="260" w:line="302" w:lineRule="auto"/>
        <w:ind w:firstLine="280"/>
        <w:jc w:val="both"/>
      </w:pPr>
      <w:r>
        <w:rPr>
          <w:i/>
          <w:iCs/>
        </w:rPr>
        <w:t>Na podstawie art. 36 ust. 5/ ,art. 36 ust. 6 * ustawy z dnia 21 listopada 2008r. o pracownikach samorzqdowych wnioskuję o przyznanie:</w:t>
      </w:r>
    </w:p>
    <w:p w:rsidR="00A94511" w:rsidRDefault="00000000">
      <w:pPr>
        <w:pStyle w:val="Inne0"/>
        <w:tabs>
          <w:tab w:val="left" w:leader="dot" w:pos="8930"/>
        </w:tabs>
        <w:spacing w:after="260" w:line="259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Dodatku specjalnego/ nagrody* kierownikowi/dyrektorowi *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A94511" w:rsidRDefault="00000000">
      <w:pPr>
        <w:pStyle w:val="Inne0"/>
        <w:spacing w:after="320" w:line="240" w:lineRule="auto"/>
        <w:jc w:val="center"/>
        <w:rPr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( nazwa jednostki organizacyjnej)</w:t>
      </w:r>
    </w:p>
    <w:p w:rsidR="00A94511" w:rsidRDefault="00000000">
      <w:pPr>
        <w:pStyle w:val="Inne0"/>
        <w:tabs>
          <w:tab w:val="left" w:leader="dot" w:pos="8930"/>
        </w:tabs>
        <w:spacing w:line="259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Pani/ Panu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A94511" w:rsidRDefault="00000000">
      <w:pPr>
        <w:pStyle w:val="Inne0"/>
        <w:tabs>
          <w:tab w:val="left" w:leader="dot" w:pos="8930"/>
        </w:tabs>
        <w:spacing w:after="260" w:line="259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 okres: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A94511" w:rsidRDefault="00000000">
      <w:pPr>
        <w:pStyle w:val="Inne0"/>
        <w:spacing w:after="300" w:line="259" w:lineRule="auto"/>
        <w:jc w:val="center"/>
        <w:rPr>
          <w:sz w:val="22"/>
          <w:szCs w:val="22"/>
        </w:rPr>
        <w:sectPr w:rsidR="00A94511">
          <w:footnotePr>
            <w:numStart w:val="2"/>
          </w:footnotePr>
          <w:pgSz w:w="11900" w:h="16840"/>
          <w:pgMar w:top="2213" w:right="1331" w:bottom="2213" w:left="1386" w:header="1785" w:footer="1785" w:gutter="0"/>
          <w:cols w:space="720"/>
          <w:noEndnote/>
          <w:docGrid w:linePitch="360"/>
          <w15:footnoteColumns w:val="1"/>
        </w:sectPr>
      </w:pPr>
      <w:r>
        <w:rPr>
          <w:rFonts w:ascii="Calibri" w:eastAsia="Calibri" w:hAnsi="Calibri" w:cs="Calibri"/>
          <w:sz w:val="22"/>
          <w:szCs w:val="22"/>
        </w:rPr>
        <w:t>Uzasadnienie **</w:t>
      </w:r>
    </w:p>
    <w:p w:rsidR="00A94511" w:rsidRDefault="00000000">
      <w:pPr>
        <w:pStyle w:val="Inne0"/>
        <w:spacing w:before="4660" w:line="230" w:lineRule="auto"/>
        <w:rPr>
          <w:sz w:val="16"/>
          <w:szCs w:val="16"/>
        </w:rPr>
      </w:pPr>
      <w:r>
        <w:rPr>
          <w:rFonts w:ascii="Arial" w:eastAsia="Arial" w:hAnsi="Arial" w:cs="Arial"/>
          <w:sz w:val="14"/>
          <w:szCs w:val="14"/>
        </w:rPr>
        <w:lastRenderedPageBreak/>
        <w:t>♦</w:t>
      </w:r>
      <w:r>
        <w:rPr>
          <w:rFonts w:ascii="Calibri" w:eastAsia="Calibri" w:hAnsi="Calibri" w:cs="Calibri"/>
          <w:sz w:val="16"/>
          <w:szCs w:val="16"/>
        </w:rPr>
        <w:t>Niewłaściwe skreślić</w:t>
      </w:r>
    </w:p>
    <w:p w:rsidR="00A94511" w:rsidRDefault="00000000">
      <w:pPr>
        <w:pStyle w:val="Inne0"/>
        <w:spacing w:after="1200" w:line="230" w:lineRule="auto"/>
        <w:ind w:left="260" w:hanging="260"/>
        <w:rPr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** uzasadnienie winno zawierać wykaz dodatkowych czynności, jakie pracownik ma wykonywać w ramach dodatku specjalnego/ bądź wykaz osiągnięć, opis działań, zaangażowania pracownika uprawniających go do przyznania nagrody uznaniowej)</w:t>
      </w:r>
    </w:p>
    <w:p w:rsidR="00A94511" w:rsidRDefault="00000000">
      <w:pPr>
        <w:pStyle w:val="Teksttreci20"/>
        <w:pBdr>
          <w:top w:val="single" w:sz="4" w:space="0" w:color="auto"/>
        </w:pBdr>
        <w:spacing w:after="680"/>
        <w:ind w:left="6220"/>
      </w:pPr>
      <w:r>
        <w:rPr>
          <w:i/>
          <w:iCs/>
        </w:rPr>
        <w:t>(podpis wnioskodawcy)</w:t>
      </w:r>
    </w:p>
    <w:p w:rsidR="00A94511" w:rsidRDefault="00000000">
      <w:pPr>
        <w:pStyle w:val="Teksttreci20"/>
        <w:pBdr>
          <w:top w:val="single" w:sz="4" w:space="0" w:color="auto"/>
        </w:pBdr>
        <w:spacing w:after="1620"/>
      </w:pPr>
      <w:r>
        <w:rPr>
          <w:i/>
          <w:iCs/>
        </w:rPr>
        <w:t>(potwierdzenie głównego księgowego jednostki organizacyjnej o posiadaniu środków finansowych na wypłatę nagrody' przyznanie dodatku specjalnego)</w:t>
      </w:r>
    </w:p>
    <w:p w:rsidR="00A94511" w:rsidRDefault="00000000">
      <w:pPr>
        <w:pStyle w:val="Inne0"/>
        <w:spacing w:after="84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Akceptacja Burmistrza Gminy i Miasta Węgliniec</w:t>
      </w:r>
    </w:p>
    <w:p w:rsidR="00A94511" w:rsidRDefault="00000000">
      <w:pPr>
        <w:pStyle w:val="Teksttreci0"/>
        <w:pBdr>
          <w:top w:val="single" w:sz="4" w:space="0" w:color="auto"/>
        </w:pBdr>
        <w:spacing w:after="1200" w:line="240" w:lineRule="auto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Wysokość kwoty </w:t>
      </w:r>
      <w:r>
        <w:rPr>
          <w:i/>
          <w:iCs/>
        </w:rPr>
        <w:t xml:space="preserve">nagrody/ dodatku specjalnego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data i podpis</w:t>
      </w:r>
    </w:p>
    <w:p w:rsidR="00A94511" w:rsidRDefault="00000000">
      <w:pPr>
        <w:pStyle w:val="Inne0"/>
        <w:spacing w:after="96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Nie wyrażam zgody Burmistrz Gminy i Miasta Węgliniec</w:t>
      </w:r>
    </w:p>
    <w:p w:rsidR="00A94511" w:rsidRDefault="00000000">
      <w:pPr>
        <w:pStyle w:val="Teksttreci0"/>
        <w:pBdr>
          <w:top w:val="single" w:sz="4" w:space="0" w:color="auto"/>
        </w:pBdr>
        <w:spacing w:line="240" w:lineRule="auto"/>
        <w:jc w:val="center"/>
        <w:rPr>
          <w:sz w:val="22"/>
          <w:szCs w:val="22"/>
        </w:rPr>
      </w:pPr>
      <w:r>
        <w:rPr>
          <w:i/>
          <w:iCs/>
        </w:rPr>
        <w:t xml:space="preserve">Na przyznanie nagrody/ dodatku specjalnego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data i podpis</w:t>
      </w:r>
      <w:r>
        <w:br w:type="page"/>
      </w:r>
    </w:p>
    <w:p w:rsidR="00A94511" w:rsidRDefault="00000000">
      <w:pPr>
        <w:pStyle w:val="Inne0"/>
        <w:spacing w:line="240" w:lineRule="auto"/>
        <w:jc w:val="right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3: </w:t>
      </w:r>
      <w:r>
        <w:rPr>
          <w:i/>
          <w:iCs/>
        </w:rPr>
        <w:t>do</w:t>
      </w:r>
    </w:p>
    <w:p w:rsidR="00A94511" w:rsidRDefault="00000000">
      <w:pPr>
        <w:pStyle w:val="Teksttreci30"/>
        <w:spacing w:after="140"/>
        <w:ind w:left="526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5202555</wp:posOffset>
                </wp:positionH>
                <wp:positionV relativeFrom="paragraph">
                  <wp:posOffset>228600</wp:posOffset>
                </wp:positionV>
                <wp:extent cx="1494790" cy="13271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79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4511" w:rsidRDefault="00000000">
                            <w:pPr>
                              <w:pStyle w:val="Teksttreci30"/>
                              <w:spacing w:line="240" w:lineRule="auto"/>
                              <w:ind w:left="0"/>
                              <w:jc w:val="both"/>
                            </w:pPr>
                            <w:r>
                              <w:t>GMINY I MIASTA WĘGLINIEC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9.65pt;margin-top:18pt;width:117.7pt;height:10.4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" filled="f" stroked="f">
                <v:textbox inset="0,0,0,0">
                  <w:txbxContent>
                    <w:p w:rsidR="00A94511" w:rsidRDefault="00000000">
                      <w:pPr>
                        <w:pStyle w:val="Teksttreci30"/>
                        <w:spacing w:line="240" w:lineRule="auto"/>
                        <w:ind w:left="0"/>
                        <w:jc w:val="both"/>
                      </w:pPr>
                      <w:r>
                        <w:t>GMINY I MIASTA WĘGLINIEC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REGULAMINU WYNAGRADZANIA DYREKTORÓW, KIEROWNIKÓW JEDNOSTEK ORGANIZA CYJNYCH</w:t>
      </w:r>
    </w:p>
    <w:p w:rsidR="00A94511" w:rsidRDefault="00000000">
      <w:pPr>
        <w:pStyle w:val="Teksttreci30"/>
        <w:spacing w:line="240" w:lineRule="auto"/>
        <w:ind w:left="5560"/>
        <w:jc w:val="both"/>
      </w:pPr>
      <w:r>
        <w:t>NIE POSIADAJĄCYCH OSOBOWOŚCI PRA WNEJ</w:t>
      </w:r>
    </w:p>
    <w:p w:rsidR="00A94511" w:rsidRDefault="00000000">
      <w:pPr>
        <w:pStyle w:val="Teksttreci30"/>
        <w:spacing w:line="240" w:lineRule="auto"/>
        <w:ind w:left="3120"/>
        <w:jc w:val="both"/>
      </w:pPr>
      <w:r>
        <w:t>I ICH ZASTĘPCÓW ORAZ USTALENIE MAKSYMALNEGO ICH WYNAGRODZENIA</w:t>
      </w:r>
    </w:p>
    <w:p w:rsidR="00A94511" w:rsidRDefault="00000000">
      <w:pPr>
        <w:pStyle w:val="Teksttreci30"/>
        <w:spacing w:after="140" w:line="240" w:lineRule="auto"/>
        <w:ind w:left="5300"/>
        <w:jc w:val="both"/>
      </w:pPr>
      <w:r>
        <w:rPr>
          <w:noProof/>
        </w:rPr>
        <mc:AlternateContent>
          <mc:Choice Requires="wps">
            <w:drawing>
              <wp:anchor distT="114300" distB="0" distL="114300" distR="114300" simplePos="0" relativeHeight="125829380" behindDoc="0" locked="0" layoutInCell="1" allowOverlap="1">
                <wp:simplePos x="0" y="0"/>
                <wp:positionH relativeFrom="page">
                  <wp:posOffset>875030</wp:posOffset>
                </wp:positionH>
                <wp:positionV relativeFrom="paragraph">
                  <wp:posOffset>330200</wp:posOffset>
                </wp:positionV>
                <wp:extent cx="793115" cy="13462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134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4511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(pieczęć zakładu)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68.9pt;margin-top:26pt;width:62.45pt;height:10.6pt;z-index:125829380;visibility:visible;mso-wrap-style:none;mso-wrap-distance-left:9pt;mso-wrap-distance-top:9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" filled="f" stroked="f">
                <v:textbox inset="0,0,0,0">
                  <w:txbxContent>
                    <w:p w:rsidR="00A94511" w:rsidRDefault="00000000">
                      <w:pPr>
                        <w:pStyle w:val="Teksttreci20"/>
                        <w:spacing w:after="0"/>
                      </w:pPr>
                      <w:r>
                        <w:t>(pieczęć zakładu)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MIESIĘCZNEGO I ICH ŚWIADCZEŃ PIENIĘŻNYCH</w:t>
      </w:r>
    </w:p>
    <w:p w:rsidR="00A94511" w:rsidRDefault="00000000">
      <w:pPr>
        <w:pStyle w:val="Inne0"/>
        <w:spacing w:after="280" w:line="240" w:lineRule="auto"/>
        <w:jc w:val="center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Węgliniec, dnia</w:t>
      </w:r>
    </w:p>
    <w:p w:rsidR="00A94511" w:rsidRDefault="00000000">
      <w:pPr>
        <w:pStyle w:val="Inne0"/>
        <w:spacing w:after="340" w:line="240" w:lineRule="auto"/>
        <w:ind w:left="520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Wydział Usług Wspólnych i Rozwoju Urzędu Gminy i Miasta w Węglińcu ul. Sikorskiego 3 59-940 Węgliniec</w:t>
      </w:r>
    </w:p>
    <w:p w:rsidR="00A94511" w:rsidRDefault="00000000">
      <w:pPr>
        <w:pStyle w:val="Teksttreci0"/>
        <w:tabs>
          <w:tab w:val="left" w:leader="underscore" w:pos="8431"/>
        </w:tabs>
        <w:spacing w:line="240" w:lineRule="auto"/>
        <w:jc w:val="center"/>
      </w:pPr>
      <w:r>
        <w:t>Potwierdzam przez Panią/ Pana</w:t>
      </w:r>
      <w:r>
        <w:tab/>
      </w:r>
    </w:p>
    <w:p w:rsidR="00A94511" w:rsidRDefault="00000000">
      <w:pPr>
        <w:pStyle w:val="Teksttreci0"/>
        <w:tabs>
          <w:tab w:val="left" w:leader="underscore" w:pos="7816"/>
        </w:tabs>
        <w:spacing w:line="240" w:lineRule="auto"/>
      </w:pPr>
      <w:r>
        <w:t>w miesiącu/ w okresie*</w:t>
      </w:r>
      <w:r>
        <w:tab/>
      </w:r>
    </w:p>
    <w:p w:rsidR="00A94511" w:rsidRDefault="00000000">
      <w:pPr>
        <w:pStyle w:val="Teksttreci0"/>
        <w:tabs>
          <w:tab w:val="left" w:leader="dot" w:pos="8946"/>
        </w:tabs>
        <w:spacing w:after="3340" w:line="240" w:lineRule="auto"/>
        <w:jc w:val="both"/>
      </w:pPr>
      <w:r>
        <w:t>wykonanie powierzonego zadania w ramach dodatku specjalnego, tj/</w:t>
      </w:r>
      <w:r>
        <w:tab/>
      </w:r>
    </w:p>
    <w:p w:rsidR="00A94511" w:rsidRDefault="00000000">
      <w:pPr>
        <w:pStyle w:val="Teksttreci20"/>
        <w:numPr>
          <w:ilvl w:val="0"/>
          <w:numId w:val="32"/>
        </w:numPr>
        <w:tabs>
          <w:tab w:val="left" w:pos="283"/>
        </w:tabs>
        <w:spacing w:after="560"/>
        <w:jc w:val="both"/>
      </w:pPr>
      <w:r>
        <w:t>Uzupełnić dane miesiąca/ okresu</w:t>
      </w:r>
    </w:p>
    <w:p w:rsidR="00A94511" w:rsidRDefault="00000000">
      <w:pPr>
        <w:pStyle w:val="Inne0"/>
        <w:spacing w:after="560" w:line="240" w:lineRule="auto"/>
        <w:ind w:left="514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(Podpis Pracodawcy/ Przełożonego/ Wnioskodawcy)</w:t>
      </w:r>
    </w:p>
    <w:p w:rsidR="00A94511" w:rsidRDefault="00000000">
      <w:pPr>
        <w:pStyle w:val="Teksttreci0"/>
        <w:spacing w:after="280" w:line="283" w:lineRule="auto"/>
        <w:jc w:val="both"/>
      </w:pPr>
      <w:r>
        <w:t>Adnotacja Wydziału Usług Wspólnych i Rozwoju oraz Wydziału Społeczno- Administracyjnego Urzędu Gminy i Miasta w Węglińcu ( pracownika prowadzącego akta osobowe dyrektora/kierownika podległych jednostek organizacyjnych) na podstawie kart urlopowych, otrzymanych absencji chorobowych oraz innych dokumentów potwierdzających nieobecność pracownika.</w:t>
      </w:r>
    </w:p>
    <w:p w:rsidR="00A94511" w:rsidRDefault="00000000">
      <w:pPr>
        <w:pStyle w:val="Teksttreci0"/>
        <w:tabs>
          <w:tab w:val="left" w:leader="underscore" w:pos="8946"/>
        </w:tabs>
        <w:spacing w:line="283" w:lineRule="auto"/>
        <w:jc w:val="both"/>
      </w:pPr>
      <w:r>
        <w:t>Pracownik</w:t>
      </w:r>
      <w:r>
        <w:tab/>
      </w:r>
    </w:p>
    <w:p w:rsidR="00A94511" w:rsidRDefault="00000000">
      <w:pPr>
        <w:pStyle w:val="Teksttreci0"/>
        <w:spacing w:after="280" w:line="283" w:lineRule="auto"/>
        <w:jc w:val="both"/>
      </w:pPr>
      <w:r>
        <w:rPr>
          <w:u w:val="single"/>
        </w:rPr>
        <w:t>w okresie,</w:t>
      </w:r>
    </w:p>
    <w:p w:rsidR="00A94511" w:rsidRDefault="00000000">
      <w:pPr>
        <w:pStyle w:val="Teksttreci0"/>
        <w:tabs>
          <w:tab w:val="left" w:leader="underscore" w:pos="8946"/>
        </w:tabs>
        <w:spacing w:after="800" w:line="283" w:lineRule="auto"/>
        <w:jc w:val="both"/>
      </w:pPr>
      <w:r>
        <w:rPr>
          <w:u w:val="single"/>
        </w:rPr>
        <w:t>w dniach</w:t>
      </w:r>
      <w:r>
        <w:rPr>
          <w:u w:val="single"/>
        </w:rPr>
        <w:tab/>
      </w:r>
    </w:p>
    <w:p w:rsidR="00A94511" w:rsidRDefault="00000000">
      <w:pPr>
        <w:pStyle w:val="Teksttreci0"/>
        <w:numPr>
          <w:ilvl w:val="0"/>
          <w:numId w:val="32"/>
        </w:numPr>
        <w:tabs>
          <w:tab w:val="left" w:pos="290"/>
        </w:tabs>
        <w:spacing w:line="276" w:lineRule="auto"/>
      </w:pPr>
      <w:r>
        <w:t>* przebywał / nie przebywał na absencji chorobowej, świadczeniu rehabilitacyjnym, urlopie bezpłatnym, i innej * Usprawiedliwionej/ nieusprawiedliwionej nieobecności.</w:t>
      </w:r>
    </w:p>
    <w:p w:rsidR="00A94511" w:rsidRDefault="00000000">
      <w:pPr>
        <w:pStyle w:val="Teksttreci20"/>
        <w:numPr>
          <w:ilvl w:val="0"/>
          <w:numId w:val="32"/>
        </w:numPr>
        <w:tabs>
          <w:tab w:val="left" w:pos="254"/>
        </w:tabs>
        <w:spacing w:after="560"/>
      </w:pPr>
      <w:r>
        <w:t>* niepotrzebne skreślić</w:t>
      </w:r>
    </w:p>
    <w:p w:rsidR="00A94511" w:rsidRDefault="00000000">
      <w:pPr>
        <w:pStyle w:val="Teksttreci20"/>
        <w:spacing w:after="280"/>
        <w:jc w:val="both"/>
        <w:sectPr w:rsidR="00A94511">
          <w:footnotePr>
            <w:numStart w:val="2"/>
          </w:footnotePr>
          <w:pgSz w:w="11900" w:h="16840"/>
          <w:pgMar w:top="622" w:right="1338" w:bottom="1586" w:left="1371" w:header="194" w:footer="1158" w:gutter="0"/>
          <w:cols w:space="720"/>
          <w:noEndnote/>
          <w:docGrid w:linePitch="360"/>
          <w15:footnoteColumns w:val="1"/>
        </w:sectPr>
      </w:pPr>
      <w:r>
        <w:t>( Podpis Pracownika Wydziału Społeczno-Administracyjnego)</w:t>
      </w:r>
    </w:p>
    <w:p w:rsidR="00A94511" w:rsidRDefault="00000000">
      <w:pPr>
        <w:pStyle w:val="Teksttreci20"/>
        <w:spacing w:after="140"/>
        <w:ind w:left="4900"/>
      </w:pPr>
      <w:r>
        <w:rPr>
          <w:noProof/>
        </w:rPr>
        <w:lastRenderedPageBreak/>
        <mc:AlternateContent>
          <mc:Choice Requires="wps">
            <w:drawing>
              <wp:anchor distT="203200" distB="0" distL="114300" distR="114300" simplePos="0" relativeHeight="125829382" behindDoc="0" locked="0" layoutInCell="1" allowOverlap="1">
                <wp:simplePos x="0" y="0"/>
                <wp:positionH relativeFrom="page">
                  <wp:posOffset>873125</wp:posOffset>
                </wp:positionH>
                <wp:positionV relativeFrom="paragraph">
                  <wp:posOffset>419100</wp:posOffset>
                </wp:positionV>
                <wp:extent cx="795655" cy="13716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655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4511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(pieczęć zakładu)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left:0;text-align:left;margin-left:68.75pt;margin-top:33pt;width:62.65pt;height:10.8pt;z-index:125829382;visibility:visible;mso-wrap-style:none;mso-wrap-distance-left:9pt;mso-wrap-distance-top:16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" filled="f" stroked="f">
                <v:textbox inset="0,0,0,0">
                  <w:txbxContent>
                    <w:p w:rsidR="00A94511" w:rsidRDefault="00000000">
                      <w:pPr>
                        <w:pStyle w:val="Teksttreci20"/>
                        <w:spacing w:after="0"/>
                      </w:pPr>
                      <w:r>
                        <w:t>(pieczęć zakładu)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( Podpis Pracownika Wydziału Usług Wspólnych i Rozwoju)</w:t>
      </w:r>
    </w:p>
    <w:p w:rsidR="00A94511" w:rsidRDefault="00000000">
      <w:pPr>
        <w:pStyle w:val="Inne0"/>
        <w:spacing w:after="280" w:line="240" w:lineRule="auto"/>
        <w:ind w:left="5660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Węgliniec, dnia,</w:t>
      </w:r>
    </w:p>
    <w:p w:rsidR="00A94511" w:rsidRDefault="00000000">
      <w:pPr>
        <w:pStyle w:val="Inne0"/>
        <w:spacing w:after="34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Zakład Usług Komunalnych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ul. Partyzantów 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59-940 Węgliniec</w:t>
      </w:r>
    </w:p>
    <w:p w:rsidR="00A94511" w:rsidRDefault="00000000">
      <w:pPr>
        <w:pStyle w:val="Teksttreci0"/>
        <w:tabs>
          <w:tab w:val="left" w:leader="underscore" w:pos="8428"/>
        </w:tabs>
        <w:spacing w:line="240" w:lineRule="auto"/>
        <w:jc w:val="center"/>
      </w:pPr>
      <w:r>
        <w:t>Potwierdzam przez Panią/ Pana</w:t>
      </w:r>
      <w:r>
        <w:tab/>
      </w:r>
    </w:p>
    <w:p w:rsidR="00A94511" w:rsidRDefault="00000000">
      <w:pPr>
        <w:pStyle w:val="Teksttreci0"/>
        <w:tabs>
          <w:tab w:val="left" w:leader="underscore" w:pos="7819"/>
        </w:tabs>
        <w:spacing w:line="240" w:lineRule="auto"/>
      </w:pPr>
      <w:r>
        <w:t>w miesiącu/ w okresie*</w:t>
      </w:r>
      <w:r>
        <w:tab/>
      </w:r>
    </w:p>
    <w:p w:rsidR="00A94511" w:rsidRDefault="00000000">
      <w:pPr>
        <w:pStyle w:val="Teksttreci0"/>
        <w:tabs>
          <w:tab w:val="left" w:leader="dot" w:pos="8957"/>
        </w:tabs>
        <w:spacing w:after="3340" w:line="240" w:lineRule="auto"/>
      </w:pPr>
      <w:r>
        <w:t>wykonanie powierzonego zadania w ramach dodatku specjalnego, tj/</w:t>
      </w:r>
      <w:r>
        <w:tab/>
      </w:r>
    </w:p>
    <w:p w:rsidR="00A94511" w:rsidRDefault="00000000">
      <w:pPr>
        <w:pStyle w:val="Teksttreci20"/>
        <w:numPr>
          <w:ilvl w:val="0"/>
          <w:numId w:val="33"/>
        </w:numPr>
        <w:tabs>
          <w:tab w:val="left" w:pos="286"/>
        </w:tabs>
        <w:spacing w:after="560"/>
      </w:pPr>
      <w:r>
        <w:t>Uzupełnić dane miesiąca/ okresu</w:t>
      </w:r>
    </w:p>
    <w:p w:rsidR="00A94511" w:rsidRDefault="00000000">
      <w:pPr>
        <w:pStyle w:val="Inne0"/>
        <w:spacing w:after="560" w:line="240" w:lineRule="auto"/>
        <w:ind w:left="500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(** Podpis Pracodawcy/ Przełożonego/ Wnioskodawcy)</w:t>
      </w:r>
    </w:p>
    <w:p w:rsidR="00A94511" w:rsidRDefault="00000000">
      <w:pPr>
        <w:pStyle w:val="Teksttreci0"/>
        <w:spacing w:after="280" w:line="276" w:lineRule="auto"/>
        <w:jc w:val="both"/>
      </w:pPr>
      <w:r>
        <w:t>Adnotacja Wydziału Usług Wspólnych i Rozwoju oraz Wydziału Społeczno- Administracyjnego Urzędu Gminy i Miasta w Węglińcu ( pracownika prowadzącego akta osobowe dyrektora/kierownika podległych jednostek organizacyjnych) na podstawie kart urlopowych, otrzymanych absencji chorobowych oraz innych dokumentów potwierdzających nieobecność pracownika.</w:t>
      </w:r>
    </w:p>
    <w:p w:rsidR="00A94511" w:rsidRDefault="00000000">
      <w:pPr>
        <w:pStyle w:val="Teksttreci0"/>
        <w:tabs>
          <w:tab w:val="left" w:leader="underscore" w:pos="8957"/>
        </w:tabs>
        <w:spacing w:line="276" w:lineRule="auto"/>
        <w:jc w:val="both"/>
      </w:pPr>
      <w:r>
        <w:t>Pracownik</w:t>
      </w:r>
      <w:r>
        <w:tab/>
      </w:r>
    </w:p>
    <w:p w:rsidR="00A94511" w:rsidRDefault="00000000">
      <w:pPr>
        <w:pStyle w:val="Teksttreci0"/>
        <w:spacing w:after="280" w:line="276" w:lineRule="auto"/>
        <w:jc w:val="both"/>
      </w:pPr>
      <w:r>
        <w:rPr>
          <w:u w:val="single"/>
        </w:rPr>
        <w:t>w okresie,</w:t>
      </w:r>
    </w:p>
    <w:p w:rsidR="00A94511" w:rsidRDefault="00000000">
      <w:pPr>
        <w:pStyle w:val="Teksttreci0"/>
        <w:tabs>
          <w:tab w:val="left" w:leader="underscore" w:pos="8957"/>
        </w:tabs>
        <w:spacing w:after="820" w:line="276" w:lineRule="auto"/>
        <w:jc w:val="both"/>
      </w:pPr>
      <w:r>
        <w:rPr>
          <w:u w:val="single"/>
        </w:rPr>
        <w:t>w dniach_</w:t>
      </w:r>
      <w:r>
        <w:rPr>
          <w:u w:val="single"/>
        </w:rPr>
        <w:tab/>
      </w:r>
    </w:p>
    <w:p w:rsidR="00A94511" w:rsidRDefault="00000000">
      <w:pPr>
        <w:pStyle w:val="Teksttreci0"/>
        <w:numPr>
          <w:ilvl w:val="0"/>
          <w:numId w:val="33"/>
        </w:numPr>
        <w:tabs>
          <w:tab w:val="left" w:pos="297"/>
        </w:tabs>
        <w:spacing w:line="276" w:lineRule="auto"/>
      </w:pPr>
      <w:r>
        <w:t>* przebywał / nie przebywał na absencji chorobowej, świadczeniu rehabilitacyjnym, urlopie bezpłatnym, i innej * Usprawiedliwionej/ nieusprawiedliwionej nieobecności.</w:t>
      </w:r>
    </w:p>
    <w:p w:rsidR="00A94511" w:rsidRDefault="00000000">
      <w:pPr>
        <w:pStyle w:val="Teksttreci20"/>
        <w:numPr>
          <w:ilvl w:val="0"/>
          <w:numId w:val="33"/>
        </w:numPr>
        <w:tabs>
          <w:tab w:val="left" w:pos="258"/>
        </w:tabs>
        <w:spacing w:after="760"/>
      </w:pPr>
      <w:r>
        <w:t>* niepotrzebne skreślić</w:t>
      </w:r>
    </w:p>
    <w:p w:rsidR="00A94511" w:rsidRDefault="00000000">
      <w:pPr>
        <w:pStyle w:val="Teksttreci20"/>
        <w:spacing w:after="320"/>
        <w:ind w:left="4480"/>
        <w:sectPr w:rsidR="00A94511">
          <w:footerReference w:type="default" r:id="rId7"/>
          <w:footnotePr>
            <w:numStart w:val="2"/>
          </w:footnotePr>
          <w:pgSz w:w="11900" w:h="16840"/>
          <w:pgMar w:top="622" w:right="1338" w:bottom="1586" w:left="1371" w:header="194" w:footer="3" w:gutter="0"/>
          <w:cols w:space="720"/>
          <w:noEndnote/>
          <w:docGrid w:linePitch="360"/>
          <w15:footnoteColumns w:val="1"/>
        </w:sectPr>
      </w:pPr>
      <w:r>
        <w:t>( Podpis Głównej Księgowej Zakładu Usług Komunalnych w Węglińcu)</w:t>
      </w:r>
    </w:p>
    <w:p w:rsidR="00A94511" w:rsidRDefault="00000000">
      <w:pPr>
        <w:pStyle w:val="Teksttreci0"/>
        <w:spacing w:after="1640" w:line="276" w:lineRule="auto"/>
        <w:ind w:left="3420"/>
        <w:jc w:val="right"/>
      </w:pPr>
      <w:r>
        <w:rPr>
          <w:b/>
          <w:bCs/>
        </w:rPr>
        <w:lastRenderedPageBreak/>
        <w:t xml:space="preserve">Załącznik USTi* 2 </w:t>
      </w:r>
      <w:r>
        <w:t>do Zarządzenia Nr 29/2022 Burmistrza Gminy i Miasta Węgliniec z dnia 29 marca 2022 r.</w:t>
      </w:r>
    </w:p>
    <w:p w:rsidR="00A94511" w:rsidRDefault="00000000">
      <w:pPr>
        <w:pStyle w:val="Teksttreci0"/>
        <w:tabs>
          <w:tab w:val="right" w:leader="dot" w:pos="2786"/>
        </w:tabs>
        <w:spacing w:after="820" w:line="240" w:lineRule="auto"/>
        <w:jc w:val="right"/>
      </w:pPr>
      <w:r>
        <w:t>Węgliniec, dnia</w:t>
      </w:r>
      <w:r>
        <w:tab/>
        <w:t>r.</w:t>
      </w:r>
    </w:p>
    <w:p w:rsidR="00A94511" w:rsidRDefault="00000000">
      <w:pPr>
        <w:pStyle w:val="Inne0"/>
        <w:spacing w:after="820" w:line="240" w:lineRule="auto"/>
        <w:ind w:firstLine="28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(imię i nazwisko pracownika)</w:t>
      </w:r>
    </w:p>
    <w:p w:rsidR="00A94511" w:rsidRDefault="00000000">
      <w:pPr>
        <w:pStyle w:val="Inne0"/>
        <w:spacing w:after="760" w:line="240" w:lineRule="auto"/>
        <w:ind w:firstLine="72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(dokładne stanowisko)</w:t>
      </w:r>
    </w:p>
    <w:p w:rsidR="00A94511" w:rsidRDefault="00000000">
      <w:pPr>
        <w:pStyle w:val="Inne0"/>
        <w:spacing w:after="2580" w:line="240" w:lineRule="auto"/>
        <w:ind w:firstLine="28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 nazwa i adres jednostki organizacyjnej)</w:t>
      </w:r>
    </w:p>
    <w:p w:rsidR="00A94511" w:rsidRDefault="00000000">
      <w:pPr>
        <w:pStyle w:val="Nagwek10"/>
        <w:keepNext/>
        <w:keepLines/>
      </w:pPr>
      <w:bookmarkStart w:id="21" w:name="bookmark55"/>
      <w:r>
        <w:t>OŚWIADCZENIE</w:t>
      </w:r>
      <w:bookmarkEnd w:id="21"/>
    </w:p>
    <w:p w:rsidR="00A94511" w:rsidRDefault="00000000">
      <w:pPr>
        <w:pStyle w:val="Inne0"/>
        <w:tabs>
          <w:tab w:val="right" w:leader="dot" w:pos="6634"/>
          <w:tab w:val="left" w:pos="6825"/>
        </w:tabs>
        <w:spacing w:line="240" w:lineRule="auto"/>
        <w:ind w:firstLine="420"/>
        <w:jc w:val="both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Oświadczam, że w dniu </w:t>
      </w:r>
      <w:r>
        <w:rPr>
          <w:rFonts w:ascii="Calibri" w:eastAsia="Calibri" w:hAnsi="Calibri" w:cs="Calibri"/>
          <w:sz w:val="28"/>
          <w:szCs w:val="28"/>
        </w:rPr>
        <w:tab/>
        <w:t xml:space="preserve"> zapoznałam/</w:t>
      </w:r>
      <w:r>
        <w:rPr>
          <w:rFonts w:ascii="Calibri" w:eastAsia="Calibri" w:hAnsi="Calibri" w:cs="Calibri"/>
          <w:sz w:val="28"/>
          <w:szCs w:val="28"/>
        </w:rPr>
        <w:tab/>
        <w:t>-łem się z treścią</w:t>
      </w:r>
    </w:p>
    <w:p w:rsidR="00A94511" w:rsidRDefault="00000000">
      <w:pPr>
        <w:pStyle w:val="Inne0"/>
        <w:spacing w:line="240" w:lineRule="auto"/>
        <w:jc w:val="both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zarządzenia nr /2022 Burmistrza Gminy i Miasta Węgliniec z dnia 29 marca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</w:p>
    <w:sectPr w:rsidR="00A94511">
      <w:footerReference w:type="default" r:id="rId8"/>
      <w:footnotePr>
        <w:numStart w:val="2"/>
      </w:footnotePr>
      <w:pgSz w:w="11900" w:h="16840"/>
      <w:pgMar w:top="1256" w:right="1353" w:bottom="2364" w:left="1400" w:header="828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6A25" w:rsidRDefault="00BD6A25">
      <w:r>
        <w:separator/>
      </w:r>
    </w:p>
  </w:endnote>
  <w:endnote w:type="continuationSeparator" w:id="0">
    <w:p w:rsidR="00BD6A25" w:rsidRDefault="00BD6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451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9749790</wp:posOffset>
              </wp:positionV>
              <wp:extent cx="2576195" cy="10541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7619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94511" w:rsidRDefault="00000000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( Podpis Pracownika Wydziału Społeczno-Administracyjnego)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71.6pt;margin-top:767.7pt;width:202.85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" filled="f" stroked="f">
              <v:textbox style="mso-fit-shape-to-text:t" inset="0,0,0,0">
                <w:txbxContent>
                  <w:p w:rsidR="00A94511" w:rsidRDefault="00000000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( Podpis Pracownika Wydziału Społeczno-Administracyjnego)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451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4562475</wp:posOffset>
              </wp:positionH>
              <wp:positionV relativeFrom="page">
                <wp:posOffset>9192260</wp:posOffset>
              </wp:positionV>
              <wp:extent cx="1097280" cy="12128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7280" cy="1212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94511" w:rsidRDefault="00000000">
                          <w:pPr>
                            <w:pStyle w:val="Nagweklubstopka20"/>
                          </w:pPr>
                          <w:r>
                            <w:t>(podpis pracownika)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359.25pt;margin-top:723.8pt;width:86.4pt;height:9.5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" filled="f" stroked="f">
              <v:textbox style="mso-fit-shape-to-text:t" inset="0,0,0,0">
                <w:txbxContent>
                  <w:p w:rsidR="00A94511" w:rsidRDefault="00000000">
                    <w:pPr>
                      <w:pStyle w:val="Nagweklubstopka20"/>
                    </w:pPr>
                    <w:r>
                      <w:t>(podpis pracownika)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6A25" w:rsidRDefault="00BD6A25"/>
  </w:footnote>
  <w:footnote w:type="continuationSeparator" w:id="0">
    <w:p w:rsidR="00BD6A25" w:rsidRDefault="00BD6A25"/>
  </w:footnote>
  <w:footnote w:id="1">
    <w:p w:rsidR="00A94511" w:rsidRDefault="00000000">
      <w:pPr>
        <w:pStyle w:val="Stopka1"/>
        <w:jc w:val="both"/>
      </w:pPr>
      <w:r>
        <w:footnoteRef/>
      </w:r>
      <w:r>
        <w:t xml:space="preserve"> Maksymalne miesięczne wynagrodzenie brutto określone w § </w:t>
      </w:r>
      <w:r>
        <w:rPr>
          <w:b/>
          <w:bCs/>
        </w:rPr>
        <w:t xml:space="preserve">6 ust. 2 </w:t>
      </w:r>
      <w:r>
        <w:t xml:space="preserve">dla kierowników wyszczególnionych w § </w:t>
      </w:r>
      <w:r>
        <w:rPr>
          <w:b/>
          <w:bCs/>
        </w:rPr>
        <w:t xml:space="preserve">5 ust.2 Tabeli nr 2 wg l.p. 1 i 4 </w:t>
      </w:r>
      <w:r>
        <w:t xml:space="preserve">nie może przekraczać kwoty </w:t>
      </w:r>
      <w:r>
        <w:rPr>
          <w:b/>
          <w:bCs/>
        </w:rPr>
        <w:t xml:space="preserve">9.100,00 zł brutto </w:t>
      </w:r>
      <w:r>
        <w:rPr>
          <w:i/>
          <w:iCs/>
        </w:rPr>
        <w:t>(słownie: dziewięć tysięcy sto złotych 00/100),</w:t>
      </w:r>
      <w:r>
        <w:t xml:space="preserve"> a dla kierowników wyszczególnionych w § </w:t>
      </w:r>
      <w:r>
        <w:rPr>
          <w:b/>
          <w:bCs/>
        </w:rPr>
        <w:t xml:space="preserve">5 ust.2 Tabeli nr 2 l.p. 3 </w:t>
      </w:r>
      <w:r>
        <w:t xml:space="preserve">nie może przekraczać kwoty </w:t>
      </w:r>
      <w:r>
        <w:rPr>
          <w:b/>
          <w:bCs/>
        </w:rPr>
        <w:t xml:space="preserve">7.760,00 zł brutto </w:t>
      </w:r>
      <w:r>
        <w:rPr>
          <w:i/>
          <w:iCs/>
        </w:rPr>
        <w:t>( słownie: siedem tysięcy siedemset sześćdziesiąt złotych 00/100). Natomiast zastępca dyrektora (kierownika) jednostki, o którym mowa</w:t>
      </w:r>
      <w:r>
        <w:rPr>
          <w:b/>
          <w:bCs/>
        </w:rPr>
        <w:t xml:space="preserve"> w § 5 ust.2 Tabeli nr 2 wg l.p. 2 </w:t>
      </w:r>
      <w:r>
        <w:t xml:space="preserve">nie może przekraczać kwoty </w:t>
      </w:r>
      <w:r>
        <w:rPr>
          <w:b/>
          <w:bCs/>
        </w:rPr>
        <w:t xml:space="preserve">7.000,00 zł brutto </w:t>
      </w:r>
      <w:r>
        <w:rPr>
          <w:i/>
          <w:iCs/>
        </w:rPr>
        <w:t>(słownie: siedem tysięcy złotych 00/100).</w:t>
      </w:r>
    </w:p>
  </w:footnote>
  <w:footnote w:id="2">
    <w:p w:rsidR="00A94511" w:rsidRDefault="00000000">
      <w:pPr>
        <w:pStyle w:val="Stopka1"/>
        <w:ind w:hanging="340"/>
        <w:jc w:val="both"/>
      </w:pPr>
      <w:r>
        <w:footnoteRef/>
      </w:r>
      <w:r>
        <w:t xml:space="preserve"> Wynagrodzenie, o którym mowa w ust. 2 </w:t>
      </w:r>
      <w:r>
        <w:rPr>
          <w:u w:val="single"/>
        </w:rPr>
        <w:t>nie obejmuje</w:t>
      </w:r>
      <w:r>
        <w:t xml:space="preserve"> wynagrodzenia kierowników i ich zastępców przyznanego za realizację projektów unijnych i systemowych, bądź za pełnienie funkcji kierownika lub koordynatora projektów finansowanych ze środków zewnętrznych.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61D7"/>
    <w:multiLevelType w:val="multilevel"/>
    <w:tmpl w:val="5C4897A0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783038"/>
    <w:multiLevelType w:val="multilevel"/>
    <w:tmpl w:val="420AFED6"/>
    <w:lvl w:ilvl="0">
      <w:start w:val="8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8B7F9C"/>
    <w:multiLevelType w:val="multilevel"/>
    <w:tmpl w:val="B36A8E64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6E0FDC"/>
    <w:multiLevelType w:val="multilevel"/>
    <w:tmpl w:val="194E04D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D4319D"/>
    <w:multiLevelType w:val="multilevel"/>
    <w:tmpl w:val="0394966A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CE5F8D"/>
    <w:multiLevelType w:val="multilevel"/>
    <w:tmpl w:val="FBF4756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0B280E"/>
    <w:multiLevelType w:val="multilevel"/>
    <w:tmpl w:val="B9DEF6E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AD700A"/>
    <w:multiLevelType w:val="multilevel"/>
    <w:tmpl w:val="E81C36C6"/>
    <w:lvl w:ilvl="0">
      <w:start w:val="4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4833EB"/>
    <w:multiLevelType w:val="multilevel"/>
    <w:tmpl w:val="069611C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1D72AC"/>
    <w:multiLevelType w:val="multilevel"/>
    <w:tmpl w:val="0EBA624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E86B0E"/>
    <w:multiLevelType w:val="multilevel"/>
    <w:tmpl w:val="857C5170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96510F"/>
    <w:multiLevelType w:val="multilevel"/>
    <w:tmpl w:val="0142788C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44091E"/>
    <w:multiLevelType w:val="multilevel"/>
    <w:tmpl w:val="F6BE7C62"/>
    <w:lvl w:ilvl="0">
      <w:start w:val="18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7208B8"/>
    <w:multiLevelType w:val="multilevel"/>
    <w:tmpl w:val="61A8DADA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3E05E25"/>
    <w:multiLevelType w:val="multilevel"/>
    <w:tmpl w:val="0E647760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698246B"/>
    <w:multiLevelType w:val="multilevel"/>
    <w:tmpl w:val="D04A3008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9BD57D0"/>
    <w:multiLevelType w:val="multilevel"/>
    <w:tmpl w:val="070249E0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B04879"/>
    <w:multiLevelType w:val="multilevel"/>
    <w:tmpl w:val="386C11F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A932A0"/>
    <w:multiLevelType w:val="multilevel"/>
    <w:tmpl w:val="BA06F5D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FEA0B4F"/>
    <w:multiLevelType w:val="multilevel"/>
    <w:tmpl w:val="1DDCD80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11E1F63"/>
    <w:multiLevelType w:val="multilevel"/>
    <w:tmpl w:val="A4E6AE58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2C1EC7"/>
    <w:multiLevelType w:val="multilevel"/>
    <w:tmpl w:val="FCA2744C"/>
    <w:lvl w:ilvl="0">
      <w:start w:val="1"/>
      <w:numFmt w:val="lowerLetter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8D76BE5"/>
    <w:multiLevelType w:val="multilevel"/>
    <w:tmpl w:val="DC9616E2"/>
    <w:lvl w:ilvl="0">
      <w:start w:val="10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E0405CA"/>
    <w:multiLevelType w:val="multilevel"/>
    <w:tmpl w:val="90406736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4B25ED"/>
    <w:multiLevelType w:val="multilevel"/>
    <w:tmpl w:val="70BC522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B6E1BDF"/>
    <w:multiLevelType w:val="multilevel"/>
    <w:tmpl w:val="FB9AE23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E90494C"/>
    <w:multiLevelType w:val="multilevel"/>
    <w:tmpl w:val="7144C444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0F70D78"/>
    <w:multiLevelType w:val="multilevel"/>
    <w:tmpl w:val="D9C4B8EC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3500D18"/>
    <w:multiLevelType w:val="multilevel"/>
    <w:tmpl w:val="22BE449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106465"/>
    <w:multiLevelType w:val="multilevel"/>
    <w:tmpl w:val="AAC24A40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9A2190F"/>
    <w:multiLevelType w:val="multilevel"/>
    <w:tmpl w:val="26EED7DC"/>
    <w:lvl w:ilvl="0">
      <w:start w:val="1"/>
      <w:numFmt w:val="lowerLetter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B6E719F"/>
    <w:multiLevelType w:val="multilevel"/>
    <w:tmpl w:val="45B0E7E2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C80D20"/>
    <w:multiLevelType w:val="multilevel"/>
    <w:tmpl w:val="82FEE290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26039003">
    <w:abstractNumId w:val="2"/>
  </w:num>
  <w:num w:numId="2" w16cid:durableId="1371998982">
    <w:abstractNumId w:val="5"/>
  </w:num>
  <w:num w:numId="3" w16cid:durableId="373503095">
    <w:abstractNumId w:val="21"/>
  </w:num>
  <w:num w:numId="4" w16cid:durableId="1010446514">
    <w:abstractNumId w:val="23"/>
  </w:num>
  <w:num w:numId="5" w16cid:durableId="1281305418">
    <w:abstractNumId w:val="32"/>
  </w:num>
  <w:num w:numId="6" w16cid:durableId="1044984557">
    <w:abstractNumId w:val="31"/>
  </w:num>
  <w:num w:numId="7" w16cid:durableId="1039430606">
    <w:abstractNumId w:val="19"/>
  </w:num>
  <w:num w:numId="8" w16cid:durableId="735863800">
    <w:abstractNumId w:val="18"/>
  </w:num>
  <w:num w:numId="9" w16cid:durableId="1420173408">
    <w:abstractNumId w:val="0"/>
  </w:num>
  <w:num w:numId="10" w16cid:durableId="788352619">
    <w:abstractNumId w:val="10"/>
  </w:num>
  <w:num w:numId="11" w16cid:durableId="2020351271">
    <w:abstractNumId w:val="28"/>
  </w:num>
  <w:num w:numId="12" w16cid:durableId="557933644">
    <w:abstractNumId w:val="15"/>
  </w:num>
  <w:num w:numId="13" w16cid:durableId="985166118">
    <w:abstractNumId w:val="7"/>
  </w:num>
  <w:num w:numId="14" w16cid:durableId="1167667858">
    <w:abstractNumId w:val="16"/>
  </w:num>
  <w:num w:numId="15" w16cid:durableId="894315522">
    <w:abstractNumId w:val="14"/>
  </w:num>
  <w:num w:numId="16" w16cid:durableId="1586449881">
    <w:abstractNumId w:val="22"/>
  </w:num>
  <w:num w:numId="17" w16cid:durableId="2016299765">
    <w:abstractNumId w:val="3"/>
  </w:num>
  <w:num w:numId="18" w16cid:durableId="827790649">
    <w:abstractNumId w:val="1"/>
  </w:num>
  <w:num w:numId="19" w16cid:durableId="127163693">
    <w:abstractNumId w:val="17"/>
  </w:num>
  <w:num w:numId="20" w16cid:durableId="1784573644">
    <w:abstractNumId w:val="13"/>
  </w:num>
  <w:num w:numId="21" w16cid:durableId="614289914">
    <w:abstractNumId w:val="30"/>
  </w:num>
  <w:num w:numId="22" w16cid:durableId="289824051">
    <w:abstractNumId w:val="27"/>
  </w:num>
  <w:num w:numId="23" w16cid:durableId="896624874">
    <w:abstractNumId w:val="8"/>
  </w:num>
  <w:num w:numId="24" w16cid:durableId="2131436289">
    <w:abstractNumId w:val="26"/>
  </w:num>
  <w:num w:numId="25" w16cid:durableId="1249851971">
    <w:abstractNumId w:val="29"/>
  </w:num>
  <w:num w:numId="26" w16cid:durableId="2046246443">
    <w:abstractNumId w:val="25"/>
  </w:num>
  <w:num w:numId="27" w16cid:durableId="1788310654">
    <w:abstractNumId w:val="11"/>
  </w:num>
  <w:num w:numId="28" w16cid:durableId="1572619671">
    <w:abstractNumId w:val="4"/>
  </w:num>
  <w:num w:numId="29" w16cid:durableId="178812129">
    <w:abstractNumId w:val="12"/>
  </w:num>
  <w:num w:numId="30" w16cid:durableId="450900488">
    <w:abstractNumId w:val="9"/>
  </w:num>
  <w:num w:numId="31" w16cid:durableId="260339114">
    <w:abstractNumId w:val="20"/>
  </w:num>
  <w:num w:numId="32" w16cid:durableId="955452797">
    <w:abstractNumId w:val="24"/>
  </w:num>
  <w:num w:numId="33" w16cid:durableId="9903313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drawingGridHorizontalSpacing w:val="181"/>
  <w:drawingGridVerticalSpacing w:val="181"/>
  <w:characterSpacingControl w:val="compressPunctuation"/>
  <w:footnotePr>
    <w:numStart w:val="2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511"/>
    <w:rsid w:val="008E2E31"/>
    <w:rsid w:val="00A94511"/>
    <w:rsid w:val="00BD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6EE9"/>
  <w15:docId w15:val="{98D089B8-BC49-497B-B809-5DDFEF09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/>
      <w:strike w:val="0"/>
      <w:sz w:val="30"/>
      <w:szCs w:val="30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Georgia" w:eastAsia="Georgia" w:hAnsi="Georgia" w:cs="Georgia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opka1">
    <w:name w:val="Stopka1"/>
    <w:basedOn w:val="Normalny"/>
    <w:link w:val="Stopka"/>
    <w:pPr>
      <w:spacing w:line="264" w:lineRule="auto"/>
      <w:ind w:left="820" w:hanging="36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300"/>
      <w:outlineLvl w:val="1"/>
    </w:pPr>
    <w:rPr>
      <w:rFonts w:ascii="Bookman Old Style" w:eastAsia="Bookman Old Style" w:hAnsi="Bookman Old Style" w:cs="Bookman Old Style"/>
      <w:b/>
      <w:bCs/>
      <w:smallCaps/>
      <w:sz w:val="30"/>
      <w:szCs w:val="30"/>
    </w:rPr>
  </w:style>
  <w:style w:type="paragraph" w:customStyle="1" w:styleId="Nagwek30">
    <w:name w:val="Nagłówek #3"/>
    <w:basedOn w:val="Normalny"/>
    <w:link w:val="Nagwek3"/>
    <w:pPr>
      <w:spacing w:line="221" w:lineRule="auto"/>
      <w:jc w:val="center"/>
      <w:outlineLvl w:val="2"/>
    </w:pPr>
    <w:rPr>
      <w:rFonts w:ascii="Bookman Old Style" w:eastAsia="Bookman Old Style" w:hAnsi="Bookman Old Style" w:cs="Bookman Old Style"/>
      <w:b/>
      <w:bCs/>
    </w:rPr>
  </w:style>
  <w:style w:type="paragraph" w:customStyle="1" w:styleId="Podpistabeli0">
    <w:name w:val="Podpis tabeli"/>
    <w:basedOn w:val="Normalny"/>
    <w:link w:val="Podpistabeli"/>
    <w:pPr>
      <w:spacing w:line="36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44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54" w:lineRule="auto"/>
      <w:ind w:left="3180"/>
      <w:jc w:val="right"/>
    </w:pPr>
    <w:rPr>
      <w:rFonts w:ascii="Georgia" w:eastAsia="Georgia" w:hAnsi="Georgia" w:cs="Georgia"/>
      <w:i/>
      <w:iCs/>
      <w:sz w:val="15"/>
      <w:szCs w:val="15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60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4426</Words>
  <Characters>26562</Characters>
  <Application>Microsoft Office Word</Application>
  <DocSecurity>0</DocSecurity>
  <Lines>221</Lines>
  <Paragraphs>61</Paragraphs>
  <ScaleCrop>false</ScaleCrop>
  <Company/>
  <LinksUpToDate>false</LinksUpToDate>
  <CharactersWithSpaces>30927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2023-01-30T13:04:00Z</dcterms:created>
  <dcterms:modified xsi:type="dcterms:W3CDTF">2023-01-30T13:05:00Z</dcterms:modified>
</cp:coreProperties>
</file>