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CE8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1001/LX/23</w:t>
      </w:r>
      <w:r>
        <w:rPr>
          <w:b/>
          <w:caps/>
        </w:rPr>
        <w:br/>
        <w:t>Rady Miejskiej Węglińca</w:t>
      </w:r>
    </w:p>
    <w:p w14:paraId="0187124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stycznia 2023 r.</w:t>
      </w:r>
    </w:p>
    <w:p w14:paraId="35D3F3F9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1F435F51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2023 r., poz.40)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76AC6CC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nieoznaczony, na część działki o numerze ewidencyjnym 1482/36 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315,71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Zielonce 3 </w:t>
      </w:r>
      <w:r w:rsidRPr="003735BC">
        <w:rPr>
          <w:color w:val="000000"/>
          <w:highlight w:val="black"/>
          <w:u w:color="000000"/>
        </w:rPr>
        <w:t>z Panem Waldemarem Gołębskim</w:t>
      </w:r>
      <w:r>
        <w:rPr>
          <w:color w:val="000000"/>
          <w:u w:color="000000"/>
        </w:rPr>
        <w:t xml:space="preserve"> z przeznaczeniem na cele rekreacyjne.</w:t>
      </w:r>
    </w:p>
    <w:p w14:paraId="4FD624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52FEAD7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A5127F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6767A0F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914B1" w14:paraId="1AD2FEA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550C3" w14:textId="77777777" w:rsidR="00A914B1" w:rsidRDefault="00A914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83556" w14:textId="77777777" w:rsidR="00A914B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914B1" w14:paraId="64F6EB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3C4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7F1DB7D" w14:textId="77777777" w:rsidR="00A914B1" w:rsidRDefault="00A914B1"/>
          <w:p w14:paraId="347E1BA2" w14:textId="77777777" w:rsidR="00A914B1" w:rsidRDefault="00A914B1"/>
        </w:tc>
      </w:tr>
      <w:tr w:rsidR="00A914B1" w14:paraId="4E6DE9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B1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A914B1" w14:paraId="765555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E796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42CCAAA0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123E" w14:textId="77777777" w:rsidR="00AD0690" w:rsidRDefault="00AD0690">
      <w:r>
        <w:separator/>
      </w:r>
    </w:p>
  </w:endnote>
  <w:endnote w:type="continuationSeparator" w:id="0">
    <w:p w14:paraId="7DEA473B" w14:textId="77777777" w:rsidR="00AD0690" w:rsidRDefault="00AD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914B1" w14:paraId="2DDF111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DEC8058" w14:textId="77777777" w:rsidR="00A914B1" w:rsidRDefault="00000000">
          <w:pPr>
            <w:jc w:val="left"/>
            <w:rPr>
              <w:sz w:val="18"/>
            </w:rPr>
          </w:pPr>
          <w:r w:rsidRPr="003735BC">
            <w:rPr>
              <w:sz w:val="18"/>
              <w:lang w:val="en-US"/>
            </w:rPr>
            <w:t>Id: 320F5A70-14A3-4AB7-A090-AEFF333A6253.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504A29C" w14:textId="77777777" w:rsidR="00A914B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735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9E7D35" w14:textId="77777777" w:rsidR="00A914B1" w:rsidRDefault="00A914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D2B2" w14:textId="77777777" w:rsidR="00AD0690" w:rsidRDefault="00AD0690">
      <w:r>
        <w:separator/>
      </w:r>
    </w:p>
  </w:footnote>
  <w:footnote w:type="continuationSeparator" w:id="0">
    <w:p w14:paraId="10E8EDAC" w14:textId="77777777" w:rsidR="00AD0690" w:rsidRDefault="00AD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735BC"/>
    <w:rsid w:val="00A77B3E"/>
    <w:rsid w:val="00A914B1"/>
    <w:rsid w:val="00AD069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C20A9"/>
  <w15:docId w15:val="{AF0DA89A-B749-4A67-AFA2-3412EC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1001/LX/23 z dnia 30 stycznia 2023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2023-01-31T11:26:00Z</dcterms:created>
  <dcterms:modified xsi:type="dcterms:W3CDTF">2023-01-31T10:37:00Z</dcterms:modified>
  <cp:category>Akt prawny</cp:category>
</cp:coreProperties>
</file>