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85A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999/LX/23</w:t>
      </w:r>
      <w:r>
        <w:rPr>
          <w:b/>
          <w:caps/>
        </w:rPr>
        <w:br/>
        <w:t>Rady Miejskiej Węglińca</w:t>
      </w:r>
    </w:p>
    <w:p w14:paraId="39A5896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1E96085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CCBDBF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33C22F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17,90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położone w Węglińcu przy ul. Partyzantów 11 na działce o numerze ewidencyjnym 98/6 </w:t>
      </w:r>
      <w:r w:rsidRPr="00006204">
        <w:rPr>
          <w:color w:val="000000"/>
          <w:highlight w:val="black"/>
          <w:u w:color="000000"/>
        </w:rPr>
        <w:t>z Panią Izabelą Chudzik.</w:t>
      </w:r>
    </w:p>
    <w:p w14:paraId="3BADD7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73C962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A596FB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41EE07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9201C" w14:paraId="28C065F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64F82" w14:textId="77777777" w:rsidR="0049201C" w:rsidRDefault="0049201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7507FD" w14:textId="77777777" w:rsidR="0049201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9201C" w14:paraId="461DE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5055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97A5BBA" w14:textId="77777777" w:rsidR="0049201C" w:rsidRDefault="0049201C"/>
        </w:tc>
      </w:tr>
      <w:tr w:rsidR="0049201C" w14:paraId="31D54B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CB85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9201C" w14:paraId="15A020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3B91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 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B12D36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89FB4" w14:textId="77777777" w:rsidR="00BA6864" w:rsidRDefault="00BA6864">
      <w:r>
        <w:separator/>
      </w:r>
    </w:p>
  </w:endnote>
  <w:endnote w:type="continuationSeparator" w:id="0">
    <w:p w14:paraId="54C1A36D" w14:textId="77777777" w:rsidR="00BA6864" w:rsidRDefault="00BA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9201C" w14:paraId="0ED899E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C9E672" w14:textId="77777777" w:rsidR="0049201C" w:rsidRDefault="00000000">
          <w:pPr>
            <w:jc w:val="left"/>
            <w:rPr>
              <w:sz w:val="18"/>
            </w:rPr>
          </w:pPr>
          <w:r w:rsidRPr="00006204">
            <w:rPr>
              <w:sz w:val="18"/>
              <w:lang w:val="en-US"/>
            </w:rPr>
            <w:t>Id: 4A9D5930-8D76-4253-A84F-08D33F1D0F85.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09A69C6" w14:textId="77777777" w:rsidR="0049201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062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955657" w14:textId="77777777" w:rsidR="0049201C" w:rsidRDefault="004920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699CD" w14:textId="77777777" w:rsidR="00BA6864" w:rsidRDefault="00BA6864">
      <w:r>
        <w:separator/>
      </w:r>
    </w:p>
  </w:footnote>
  <w:footnote w:type="continuationSeparator" w:id="0">
    <w:p w14:paraId="39CCF8A5" w14:textId="77777777" w:rsidR="00BA6864" w:rsidRDefault="00BA68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6204"/>
    <w:rsid w:val="0049201C"/>
    <w:rsid w:val="00A77B3E"/>
    <w:rsid w:val="00BA686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FEB96"/>
  <w15:docId w15:val="{86ECC5DD-3F46-4C26-B405-22C3B29D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999/LX/23 z dnia 30 stycznia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2023-01-31T11:24:00Z</dcterms:created>
  <dcterms:modified xsi:type="dcterms:W3CDTF">2023-01-31T10:36:00Z</dcterms:modified>
  <cp:category>Akt prawny</cp:category>
</cp:coreProperties>
</file>