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349A4" w14:textId="77777777" w:rsidR="00E62643" w:rsidRDefault="00000000">
      <w:pPr>
        <w:spacing w:after="9"/>
        <w:ind w:left="10" w:hanging="10"/>
        <w:jc w:val="center"/>
      </w:pPr>
      <w:r>
        <w:rPr>
          <w:b/>
        </w:rPr>
        <w:t xml:space="preserve">UCHWAŁA NR 995/LX/23 </w:t>
      </w:r>
    </w:p>
    <w:p w14:paraId="658D1183" w14:textId="77777777" w:rsidR="00E62643" w:rsidRDefault="00000000">
      <w:pPr>
        <w:spacing w:after="267"/>
        <w:ind w:left="10" w:hanging="10"/>
        <w:jc w:val="center"/>
      </w:pPr>
      <w:r>
        <w:rPr>
          <w:b/>
        </w:rPr>
        <w:t xml:space="preserve">RADY MIEJSKIEJ WĘGLIŃCA </w:t>
      </w:r>
    </w:p>
    <w:p w14:paraId="6FE5AF05" w14:textId="77777777" w:rsidR="00E62643" w:rsidRDefault="00000000">
      <w:pPr>
        <w:spacing w:after="258" w:line="259" w:lineRule="auto"/>
        <w:ind w:firstLine="0"/>
        <w:jc w:val="center"/>
      </w:pPr>
      <w:r>
        <w:t>z dnia 30 stycznia 2023 r.</w:t>
      </w:r>
      <w:r>
        <w:rPr>
          <w:b/>
        </w:rPr>
        <w:t xml:space="preserve"> </w:t>
      </w:r>
    </w:p>
    <w:p w14:paraId="59784A40" w14:textId="77777777" w:rsidR="00E62643" w:rsidRDefault="00000000">
      <w:pPr>
        <w:spacing w:after="469"/>
        <w:ind w:left="10" w:hanging="10"/>
        <w:jc w:val="center"/>
      </w:pPr>
      <w:r>
        <w:rPr>
          <w:b/>
        </w:rPr>
        <w:t>w sprawie podwyższenia kryterium dochodowego uprawniającego do przyznania pomocy w zakresie dożywiania dla osób objętych wieloletnim rządowym programem „Posiłek w szkole i w domu” na lata 2019-2023</w:t>
      </w:r>
      <w:r>
        <w:t xml:space="preserve"> </w:t>
      </w:r>
    </w:p>
    <w:p w14:paraId="76C567C4" w14:textId="77777777" w:rsidR="00E62643" w:rsidRDefault="00000000">
      <w:pPr>
        <w:ind w:left="5" w:right="5" w:firstLine="227"/>
      </w:pPr>
      <w:r>
        <w:t xml:space="preserve">Na podstawie art. 18 ust. 2 pkt 15 ustawy z dnia 8 marca 1990 roku o samorządzie gminnym (Dz. U. z 2023 r. poz. 40) oraz art. 8 ust. 2 ustawy z dnia 12 marca 2004 r. o pomocy społecznej (Dz. U. z 2021 r. poz. 2268 z </w:t>
      </w:r>
      <w:proofErr w:type="spellStart"/>
      <w:r>
        <w:t>późn</w:t>
      </w:r>
      <w:proofErr w:type="spellEnd"/>
      <w:r>
        <w:t xml:space="preserve">. zm.) w związku z uchwałą nr 140 Rady Ministrów z dnia 15 października 2018 r. w sprawie ustanowienia wieloletniego rządowego programu „Posiłek w szkole i w domu” na lata 2019-2023 (M. P. z 2022 r., poz. 1287) Rada Miejska Węglińca uchwala, co następuje: </w:t>
      </w:r>
    </w:p>
    <w:p w14:paraId="0E2AC756" w14:textId="77777777" w:rsidR="00E62643" w:rsidRDefault="00000000">
      <w:pPr>
        <w:ind w:left="5" w:right="5"/>
      </w:pPr>
      <w:r>
        <w:rPr>
          <w:b/>
        </w:rPr>
        <w:t xml:space="preserve">§ 1. </w:t>
      </w:r>
      <w:r>
        <w:t xml:space="preserve">Podwyższa się do 200% kryterium dochodowe, o którym mowa w art. 8 ust. 1 ustawy z dnia 12 marca 2004 r. o pomocy społecznej dla celów przyznania pomocy w formie zasiłku celowego – świadczenia pieniężnego na zakup posiłku lub żywności albo świadczenia rzeczowego w postaci produktów żywnościowych dla osób i rodzin wymienionych w uchwale nr 140 Rady Ministrów z dnia 15 października 2018 r. w sprawie ustanowienia wieloletniego rządowego programu „Posiłek w szkole i w domu” na lata 20192023 (M.P. z 2022 r. poz. 1287). </w:t>
      </w:r>
    </w:p>
    <w:p w14:paraId="1A2DEEE8" w14:textId="77777777" w:rsidR="00E62643" w:rsidRDefault="00000000">
      <w:pPr>
        <w:ind w:left="5" w:right="5"/>
      </w:pPr>
      <w:r>
        <w:rPr>
          <w:b/>
        </w:rPr>
        <w:t xml:space="preserve">§ 2. </w:t>
      </w:r>
      <w:r>
        <w:t xml:space="preserve">Traci moc uchwała nr 24/III/18 Rady Miejskiej Węglińca z dnia 18 grudnia 2018 r. w sprawie podwyższenia kryterium dochodowego uprawniającego do przyznania pomocy w zakresie dożywiania  dla osób objętych wieloletnim programem „Posiłek w szkole i w domu” na lata 2019-2023. </w:t>
      </w:r>
    </w:p>
    <w:p w14:paraId="6F330AC0" w14:textId="77777777" w:rsidR="00E62643" w:rsidRDefault="00000000">
      <w:pPr>
        <w:ind w:left="360" w:right="5" w:firstLine="0"/>
      </w:pPr>
      <w:r>
        <w:rPr>
          <w:b/>
        </w:rPr>
        <w:t xml:space="preserve">§ 3. </w:t>
      </w:r>
      <w:r>
        <w:t xml:space="preserve">Wykonanie uchwały powierza się Burmistrzowi Gminy i Miasta Węgliniec. </w:t>
      </w:r>
    </w:p>
    <w:p w14:paraId="14306B1A" w14:textId="77777777" w:rsidR="00E62643" w:rsidRDefault="00000000">
      <w:pPr>
        <w:ind w:left="5" w:right="5"/>
      </w:pPr>
      <w:r>
        <w:rPr>
          <w:b/>
        </w:rPr>
        <w:t xml:space="preserve">§ 4. </w:t>
      </w:r>
      <w:r>
        <w:t xml:space="preserve">Uchwała wchodzi w życie po upływie 14 dni od dnia ogłoszenia w Dzienniku Urzędowym Województwa Dolnośląskiego, z mocą obowiązującą od dnia 01 stycznia 2023 r. </w:t>
      </w:r>
    </w:p>
    <w:p w14:paraId="208987F5" w14:textId="77777777" w:rsidR="00E62643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57318EBB" w14:textId="77777777" w:rsidR="00E62643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233D75C6" w14:textId="77777777" w:rsidR="00E62643" w:rsidRDefault="00000000">
      <w:pPr>
        <w:spacing w:after="0" w:line="259" w:lineRule="auto"/>
        <w:ind w:left="6439" w:firstLine="0"/>
        <w:jc w:val="left"/>
      </w:pPr>
      <w:r>
        <w:t xml:space="preserve">Przewodniczący Rady </w:t>
      </w:r>
    </w:p>
    <w:p w14:paraId="07DBFE9B" w14:textId="77777777" w:rsidR="00E62643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1DC33356" w14:textId="77777777" w:rsidR="00E62643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64953877" w14:textId="77777777" w:rsidR="00E62643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14:paraId="4BA41F59" w14:textId="77777777" w:rsidR="00E62643" w:rsidRDefault="00000000">
      <w:pPr>
        <w:spacing w:after="9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14:paraId="7253654E" w14:textId="77777777" w:rsidR="00E62643" w:rsidRDefault="00000000">
      <w:pPr>
        <w:spacing w:after="3449"/>
        <w:ind w:left="5" w:right="5" w:firstLine="0"/>
      </w:pPr>
      <w:r>
        <w:t xml:space="preserve">W celu realizacji wieloletniego rządowego programu „Posiłek w szkole i w domu" na lata 2019-2023 niezbędne jest podjęcie uchwały prawie podwyższenia kryterium dochodowego uprawniającego do przyznania pomocy w zakresie dożywiania dla osób objętych wieloletnim rządowym programem „Posiłek w szkole i w domu” na lata 2019-2023, która pozwoli na zapewnienie pomocy osobom starszym, niepełnosprawnym, o niskich dochodach oraz dzieciom i młodzieży z rodzin znajdujących się w trudnej sytuacji. </w:t>
      </w:r>
    </w:p>
    <w:p w14:paraId="04626896" w14:textId="77777777" w:rsidR="00E62643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E52F0B9" w14:textId="77777777" w:rsidR="00E62643" w:rsidRDefault="00000000">
      <w:pPr>
        <w:tabs>
          <w:tab w:val="right" w:pos="9906"/>
        </w:tabs>
        <w:spacing w:after="0" w:line="259" w:lineRule="auto"/>
        <w:ind w:firstLine="0"/>
        <w:jc w:val="left"/>
      </w:pPr>
      <w:r>
        <w:rPr>
          <w:sz w:val="18"/>
        </w:rPr>
        <w:t>Id: 3ABA7BAD-E464-4B34-9BA7-DF9E80306328. Podpisany</w:t>
      </w:r>
      <w:r>
        <w:rPr>
          <w:sz w:val="18"/>
        </w:rPr>
        <w:tab/>
        <w:t>Strona 1</w:t>
      </w:r>
    </w:p>
    <w:sectPr w:rsidR="00E62643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643"/>
    <w:rsid w:val="008077E9"/>
    <w:rsid w:val="00E62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6D03F"/>
  <w15:docId w15:val="{8BF52EBD-7418-4ED4-927E-06A7E92E4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firstLine="33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2136</Characters>
  <Application>Microsoft Office Word</Application>
  <DocSecurity>0</DocSecurity>
  <Lines>17</Lines>
  <Paragraphs>4</Paragraphs>
  <ScaleCrop>false</ScaleCrop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995/LX/23</dc:title>
  <dc:subject>Uchwała Nr 995/LX/23 z dnia 30 stycznia 2023 r. Rady Miejskiej Węglińca w sprawie podwyzszenia kryterium dochodowego uprawniajacego do przyznania pomocy w zakresie dozywiania dla osob objetych wieloletnim rzadowym programem „Posilek w szkole i w domu” na lata 2019-2023</dc:subject>
  <dc:creator>Rada Miejska Weglinca</dc:creator>
  <cp:keywords/>
  <cp:lastModifiedBy>Alicja</cp:lastModifiedBy>
  <cp:revision>2</cp:revision>
  <dcterms:created xsi:type="dcterms:W3CDTF">2023-01-31T10:18:00Z</dcterms:created>
  <dcterms:modified xsi:type="dcterms:W3CDTF">2023-01-31T10:18:00Z</dcterms:modified>
</cp:coreProperties>
</file>