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E63A1" w:rsidRDefault="00000000">
      <w:pPr>
        <w:pStyle w:val="Inne0"/>
        <w:spacing w:after="900"/>
        <w:ind w:left="0"/>
        <w:jc w:val="center"/>
        <w:rPr>
          <w:sz w:val="34"/>
          <w:szCs w:val="34"/>
        </w:rPr>
      </w:pPr>
      <w:r>
        <w:rPr>
          <w:b/>
          <w:bCs/>
          <w:i/>
          <w:iCs/>
          <w:sz w:val="34"/>
          <w:szCs w:val="34"/>
        </w:rPr>
        <w:t>ZARZĄDZENIE NR 14/2023</w:t>
      </w:r>
      <w:r>
        <w:rPr>
          <w:b/>
          <w:bCs/>
          <w:i/>
          <w:iCs/>
          <w:sz w:val="34"/>
          <w:szCs w:val="34"/>
        </w:rPr>
        <w:br/>
        <w:t>BURMISTRZA GMINYIMIASTA</w:t>
      </w:r>
      <w:r>
        <w:rPr>
          <w:b/>
          <w:bCs/>
          <w:i/>
          <w:iCs/>
          <w:sz w:val="34"/>
          <w:szCs w:val="34"/>
        </w:rPr>
        <w:br/>
        <w:t>WĘGLINIEC</w:t>
      </w:r>
      <w:r>
        <w:rPr>
          <w:b/>
          <w:bCs/>
          <w:i/>
          <w:iCs/>
          <w:sz w:val="34"/>
          <w:szCs w:val="34"/>
        </w:rPr>
        <w:br/>
        <w:t>z dnia 21 lutego 2023 roku.</w:t>
      </w:r>
    </w:p>
    <w:p w:rsidR="00BE63A1" w:rsidRDefault="00000000">
      <w:pPr>
        <w:pStyle w:val="Teksttreci0"/>
        <w:spacing w:after="0"/>
        <w:ind w:left="1840" w:firstLine="0"/>
      </w:pPr>
      <w:r>
        <w:t>Na podstawie art. 30 ust. 2 pkt 3 ustawy z dnia 8 marca 1990r. o samorządzie gminnym -</w:t>
      </w:r>
    </w:p>
    <w:p w:rsidR="00BE63A1" w:rsidRDefault="00000000">
      <w:pPr>
        <w:pStyle w:val="Teksttreci0"/>
        <w:spacing w:after="740"/>
        <w:ind w:left="900" w:firstLine="120"/>
        <w:jc w:val="both"/>
      </w:pPr>
      <w:r>
        <w:t xml:space="preserve">( Dz.U.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202Ir.poz. 1899) oraz § 20 ust.2 pkt b) Regulaminu Organizacyjnego Urzędu Gminy i Miasta w Węglińcu</w:t>
      </w:r>
    </w:p>
    <w:p w:rsidR="00BE63A1" w:rsidRDefault="00000000">
      <w:pPr>
        <w:pStyle w:val="Inne0"/>
        <w:spacing w:after="340"/>
        <w:ind w:left="0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zarządzam, co następuje:</w:t>
      </w:r>
    </w:p>
    <w:p w:rsidR="00BE63A1" w:rsidRDefault="00000000">
      <w:pPr>
        <w:pStyle w:val="Inne0"/>
        <w:spacing w:after="220"/>
        <w:ind w:left="5240"/>
        <w:rPr>
          <w:sz w:val="34"/>
          <w:szCs w:val="34"/>
        </w:rPr>
      </w:pPr>
      <w:r>
        <w:rPr>
          <w:b/>
          <w:bCs/>
          <w:i/>
          <w:iCs/>
          <w:sz w:val="34"/>
          <w:szCs w:val="34"/>
        </w:rPr>
        <w:t>§1</w:t>
      </w:r>
    </w:p>
    <w:p w:rsidR="00BE63A1" w:rsidRDefault="00000000">
      <w:pPr>
        <w:pStyle w:val="Inne0"/>
        <w:spacing w:after="220"/>
        <w:ind w:left="900" w:firstLine="20"/>
      </w:pPr>
      <w:r>
        <w:t>Przeznaczam do sprzedaży działkę nr 168/4 położoną w Węglińcu w drodze przetargu nieograniczonego ustnego.</w:t>
      </w:r>
    </w:p>
    <w:p w:rsidR="00BE63A1" w:rsidRDefault="00000000">
      <w:pPr>
        <w:pStyle w:val="Inne0"/>
        <w:spacing w:after="340"/>
        <w:ind w:left="5240"/>
        <w:jc w:val="both"/>
        <w:rPr>
          <w:sz w:val="34"/>
          <w:szCs w:val="34"/>
        </w:rPr>
      </w:pPr>
      <w:r>
        <w:rPr>
          <w:b/>
          <w:bCs/>
          <w:i/>
          <w:iCs/>
          <w:sz w:val="34"/>
          <w:szCs w:val="34"/>
        </w:rPr>
        <w:t>§2</w:t>
      </w:r>
    </w:p>
    <w:p w:rsidR="00BE63A1" w:rsidRDefault="00000000">
      <w:pPr>
        <w:pStyle w:val="Inne0"/>
        <w:spacing w:after="500"/>
        <w:ind w:left="0" w:firstLine="900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:rsidR="00BE63A1" w:rsidRDefault="00000000">
      <w:pPr>
        <w:pStyle w:val="Inne0"/>
        <w:spacing w:after="500"/>
        <w:ind w:left="5240"/>
        <w:jc w:val="both"/>
        <w:rPr>
          <w:sz w:val="34"/>
          <w:szCs w:val="34"/>
        </w:rPr>
      </w:pPr>
      <w:r>
        <w:rPr>
          <w:b/>
          <w:bCs/>
          <w:i/>
          <w:iCs/>
          <w:sz w:val="34"/>
          <w:szCs w:val="34"/>
        </w:rPr>
        <w:t>§3</w:t>
      </w:r>
    </w:p>
    <w:p w:rsidR="00BE63A1" w:rsidRDefault="00000000">
      <w:pPr>
        <w:pStyle w:val="Inne0"/>
        <w:spacing w:after="500"/>
        <w:ind w:left="0" w:firstLine="900"/>
      </w:pPr>
      <w:r>
        <w:t>Zarządzenie wchodzi w życie z dniem podpisania.</w:t>
      </w:r>
    </w:p>
    <w:p w:rsidR="00BE63A1" w:rsidRDefault="00000000">
      <w:pPr>
        <w:pStyle w:val="Inne0"/>
        <w:spacing w:after="0" w:line="257" w:lineRule="auto"/>
        <w:ind w:left="900" w:firstLine="20"/>
        <w:rPr>
          <w:sz w:val="15"/>
          <w:szCs w:val="15"/>
        </w:rPr>
      </w:pPr>
      <w:r>
        <w:rPr>
          <w:sz w:val="15"/>
          <w:szCs w:val="15"/>
        </w:rPr>
        <w:t>przygotowała: 21.02.2023r. M. Podkalicka Wydz. IK.</w:t>
      </w:r>
    </w:p>
    <w:sectPr w:rsidR="00BE63A1">
      <w:pgSz w:w="11900" w:h="16840"/>
      <w:pgMar w:top="445" w:right="1342" w:bottom="445" w:left="502" w:header="17" w:footer="1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638C0" w:rsidRDefault="004638C0">
      <w:r>
        <w:separator/>
      </w:r>
    </w:p>
  </w:endnote>
  <w:endnote w:type="continuationSeparator" w:id="0">
    <w:p w:rsidR="004638C0" w:rsidRDefault="0046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638C0" w:rsidRDefault="004638C0"/>
  </w:footnote>
  <w:footnote w:type="continuationSeparator" w:id="0">
    <w:p w:rsidR="004638C0" w:rsidRDefault="004638C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3A1"/>
    <w:rsid w:val="00036970"/>
    <w:rsid w:val="004638C0"/>
    <w:rsid w:val="009D27F6"/>
    <w:rsid w:val="00BE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9C623"/>
  <w15:docId w15:val="{F2B8D6A7-E396-4BF9-8E81-43FFC2A1F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Inne0">
    <w:name w:val="Inne"/>
    <w:basedOn w:val="Normalny"/>
    <w:link w:val="Inne"/>
    <w:pPr>
      <w:spacing w:after="280"/>
      <w:ind w:left="450"/>
    </w:pPr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pPr>
      <w:spacing w:after="480" w:line="269" w:lineRule="auto"/>
      <w:ind w:firstLine="60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2023-02-27T14:02:00Z</dcterms:created>
  <dcterms:modified xsi:type="dcterms:W3CDTF">2023-02-27T14:06:00Z</dcterms:modified>
</cp:coreProperties>
</file>