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0D3B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1022/LXI/23</w:t>
      </w:r>
      <w:r>
        <w:rPr>
          <w:b/>
          <w:caps/>
        </w:rPr>
        <w:br/>
        <w:t>Rady Miejskiej Węglińca</w:t>
      </w:r>
    </w:p>
    <w:p w14:paraId="0E36D4E5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16 marca 2023 r.</w:t>
      </w:r>
    </w:p>
    <w:p w14:paraId="68921E9E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garażu.</w:t>
      </w:r>
    </w:p>
    <w:p w14:paraId="48AD93E6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2023r., poz. 40 ) w związku z art. 37 ust. 4 ustawy z dnia 21 sierpnia 1997 r. o gospodarce nieruchomościami (Dz. U. z 2023 r., poz. 344) Rada Miejska Węglińca uchwala, co następuje:</w:t>
      </w:r>
    </w:p>
    <w:p w14:paraId="460FCC1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Wyraża się zgodę na odstąpienie od obowiązku trybu przetargowego i zawarcie umowy najmu  na czas nieoznaczony, na garaż zlokalizowany na części działki  numerze ewidencyjnym 77,12  o pow. 25,20 m², położonej w Węglińcu przy ul. Sikorskiego 6 </w:t>
      </w:r>
      <w:r w:rsidRPr="00476708">
        <w:rPr>
          <w:highlight w:val="black"/>
        </w:rPr>
        <w:t>, z Panią Iwoną Leśniowską.</w:t>
      </w:r>
    </w:p>
    <w:p w14:paraId="6715CA5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Burmistrzowi Gminy i Miasta Węgliniec.</w:t>
      </w:r>
    </w:p>
    <w:p w14:paraId="4A00AE6B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3. </w:t>
      </w:r>
      <w:r>
        <w:t>Uchwała wchodzi w życie z dniem podjęcia.</w:t>
      </w:r>
    </w:p>
    <w:p w14:paraId="173022E7" w14:textId="77777777" w:rsidR="00A77B3E" w:rsidRDefault="00A77B3E">
      <w:pPr>
        <w:keepNext/>
        <w:keepLines/>
        <w:spacing w:before="120" w:after="120"/>
        <w:ind w:firstLine="340"/>
      </w:pPr>
    </w:p>
    <w:p w14:paraId="2CB7BE34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7A2F46" w14:paraId="6FBC1F7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0892E8" w14:textId="77777777" w:rsidR="007A2F46" w:rsidRDefault="007A2F4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3F882BC" w14:textId="77777777" w:rsidR="007A2F46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A2F46" w14:paraId="452D67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1008C6" w14:textId="77777777" w:rsidR="00A77B3E" w:rsidRDefault="00000000">
            <w:pPr>
              <w:jc w:val="center"/>
            </w:pPr>
            <w:r>
              <w:rPr>
                <w:b/>
              </w:rPr>
              <w:t>Uzasadnienie</w:t>
            </w:r>
          </w:p>
        </w:tc>
      </w:tr>
      <w:tr w:rsidR="007A2F46" w14:paraId="0750C72D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DBFB9E" w14:textId="77777777" w:rsidR="00A77B3E" w:rsidRDefault="00000000"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40F5B6AE" w14:textId="77777777" w:rsidR="00A77B3E" w:rsidRDefault="00A77B3E"/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ABB94D" w14:textId="77777777" w:rsidR="00EF5656" w:rsidRDefault="00EF5656">
      <w:r>
        <w:separator/>
      </w:r>
    </w:p>
  </w:endnote>
  <w:endnote w:type="continuationSeparator" w:id="0">
    <w:p w14:paraId="6C96B297" w14:textId="77777777" w:rsidR="00EF5656" w:rsidRDefault="00EF56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7A2F46" w14:paraId="781264AD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8EED689" w14:textId="77777777" w:rsidR="007A2F46" w:rsidRDefault="00000000">
          <w:pPr>
            <w:jc w:val="left"/>
            <w:rPr>
              <w:sz w:val="18"/>
            </w:rPr>
          </w:pPr>
          <w:r w:rsidRPr="00476708">
            <w:rPr>
              <w:sz w:val="18"/>
              <w:lang w:val="en-US"/>
            </w:rPr>
            <w:t>Id: E5968909-6BB1-427F-93E0-3A4439AFF970. </w:t>
          </w:r>
          <w:r>
            <w:rPr>
              <w:sz w:val="18"/>
            </w:rPr>
            <w:t>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1DA90430" w14:textId="77777777" w:rsidR="007A2F46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7670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74AD265F" w14:textId="77777777" w:rsidR="007A2F46" w:rsidRDefault="007A2F46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EDBD0" w14:textId="77777777" w:rsidR="00EF5656" w:rsidRDefault="00EF5656">
      <w:r>
        <w:separator/>
      </w:r>
    </w:p>
  </w:footnote>
  <w:footnote w:type="continuationSeparator" w:id="0">
    <w:p w14:paraId="06BAB245" w14:textId="77777777" w:rsidR="00EF5656" w:rsidRDefault="00EF56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76708"/>
    <w:rsid w:val="007A2F46"/>
    <w:rsid w:val="00A77B3E"/>
    <w:rsid w:val="00CA2A55"/>
    <w:rsid w:val="00EF5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F9E00B"/>
  <w15:docId w15:val="{601E5BBB-F67D-4ADF-BC6E-61704CF6B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1022/LXI/23 z dnia 16 marca 2023 r.</dc:title>
  <dc:subject>w sprawie wyrażenia zgody na odstąpienie od obowiązku trybu przetargowego i^zawarcie umowy najmu garażu.</dc:subject>
  <dc:creator>Alicja</dc:creator>
  <cp:lastModifiedBy>Alicja</cp:lastModifiedBy>
  <cp:revision>2</cp:revision>
  <dcterms:created xsi:type="dcterms:W3CDTF">2023-03-20T15:18:00Z</dcterms:created>
  <dcterms:modified xsi:type="dcterms:W3CDTF">2023-03-20T14:44:00Z</dcterms:modified>
  <cp:category>Akt prawny</cp:category>
</cp:coreProperties>
</file>