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D01A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1060/LXIII/23</w:t>
      </w:r>
      <w:r>
        <w:rPr>
          <w:b/>
          <w:caps/>
        </w:rPr>
        <w:br/>
        <w:t>Rady Miejskiej Węglińca</w:t>
      </w:r>
    </w:p>
    <w:p w14:paraId="0745ED9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2023 r.</w:t>
      </w:r>
    </w:p>
    <w:p w14:paraId="20B885F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61F8DD0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23433BA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44/10 o powierzchni 17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Karola Wojtyły 6  z przeznaczeniem na nieruchomość gruntową niezabudowaną użytkowaną pod zabudowę kubaturową </w:t>
      </w:r>
      <w:r w:rsidRPr="007F6DD1">
        <w:rPr>
          <w:color w:val="000000"/>
          <w:highlight w:val="black"/>
          <w:u w:color="000000"/>
        </w:rPr>
        <w:t>z Państwem Alicją i Włodzimierzem Pinda..</w:t>
      </w:r>
    </w:p>
    <w:p w14:paraId="6553D8F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CB78C7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89594E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D7EB85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F19BB" w14:paraId="5DF9D77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739C15" w14:textId="77777777" w:rsidR="000F19BB" w:rsidRDefault="000F19B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379271" w14:textId="77777777" w:rsidR="000F19B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F19BB" w14:paraId="1FF688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B9E9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290B139" w14:textId="77777777" w:rsidR="000F19BB" w:rsidRDefault="000F19BB"/>
          <w:p w14:paraId="23EB966D" w14:textId="77777777" w:rsidR="000F19BB" w:rsidRDefault="000F19BB"/>
        </w:tc>
      </w:tr>
      <w:tr w:rsidR="000F19BB" w14:paraId="68F7A9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D993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F19BB" w14:paraId="0D7F87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F0A6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07D670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027DB" w14:textId="77777777" w:rsidR="008852F2" w:rsidRDefault="008852F2">
      <w:r>
        <w:separator/>
      </w:r>
    </w:p>
  </w:endnote>
  <w:endnote w:type="continuationSeparator" w:id="0">
    <w:p w14:paraId="082BB88B" w14:textId="77777777" w:rsidR="008852F2" w:rsidRDefault="00885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F19BB" w14:paraId="7B68A6F0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EEC8B0C" w14:textId="77777777" w:rsidR="000F19BB" w:rsidRDefault="00000000">
          <w:pPr>
            <w:jc w:val="left"/>
            <w:rPr>
              <w:sz w:val="18"/>
            </w:rPr>
          </w:pPr>
          <w:r w:rsidRPr="007F6DD1">
            <w:rPr>
              <w:sz w:val="18"/>
              <w:lang w:val="en-US"/>
            </w:rPr>
            <w:t>Id: AC87E8A8-C53E-4D15-AC4E-3D4A32BA1F7E.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9F2559" w14:textId="77777777" w:rsidR="000F19B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F6DD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8D93CB2" w14:textId="77777777" w:rsidR="000F19BB" w:rsidRDefault="000F19B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3537B" w14:textId="77777777" w:rsidR="008852F2" w:rsidRDefault="008852F2">
      <w:r>
        <w:separator/>
      </w:r>
    </w:p>
  </w:footnote>
  <w:footnote w:type="continuationSeparator" w:id="0">
    <w:p w14:paraId="60865B9B" w14:textId="77777777" w:rsidR="008852F2" w:rsidRDefault="008852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F19BB"/>
    <w:rsid w:val="007F6DD1"/>
    <w:rsid w:val="008852F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D254A0"/>
  <w15:docId w15:val="{6C368E28-8924-4191-9650-A864520BD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1060/LXIII/23 z dnia 28 kwietnia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3</cp:revision>
  <cp:lastPrinted>2023-05-05T07:42:00Z</cp:lastPrinted>
  <dcterms:created xsi:type="dcterms:W3CDTF">2023-05-05T09:33:00Z</dcterms:created>
  <dcterms:modified xsi:type="dcterms:W3CDTF">2023-05-05T07:42:00Z</dcterms:modified>
  <cp:category>Akt prawny</cp:category>
</cp:coreProperties>
</file>