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41BC5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1042/LXIII/23 </w:t>
      </w:r>
    </w:p>
    <w:p w:rsidR="00241BC5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:rsidR="00241BC5" w:rsidRDefault="00000000">
      <w:pPr>
        <w:spacing w:after="258" w:line="259" w:lineRule="auto"/>
        <w:ind w:left="0" w:firstLine="0"/>
        <w:jc w:val="center"/>
      </w:pPr>
      <w:r>
        <w:t>z dnia 28 kwietnia 2023 r.</w:t>
      </w:r>
      <w:r>
        <w:rPr>
          <w:b/>
        </w:rPr>
        <w:t xml:space="preserve"> </w:t>
      </w:r>
    </w:p>
    <w:p w:rsidR="00241BC5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w sprawie zmiany załączników nr 1 i 2 do Uchwały Nr 971/LVII/22 Rady Miejskiej Węglińca z dnia </w:t>
      </w:r>
    </w:p>
    <w:p w:rsidR="00241BC5" w:rsidRDefault="00000000">
      <w:pPr>
        <w:pStyle w:val="Nagwek1"/>
        <w:spacing w:after="389" w:line="334" w:lineRule="auto"/>
        <w:ind w:left="609" w:hanging="275"/>
      </w:pPr>
      <w:r>
        <w:rPr>
          <w:b/>
          <w:sz w:val="22"/>
        </w:rPr>
        <w:t>grudnia 2022r.  sprawie przyjęcia Wieloletniej Prognozy Finansowej Gminy i Miasta Węgliniec</w:t>
      </w:r>
      <w:r>
        <w:rPr>
          <w:sz w:val="22"/>
        </w:rPr>
        <w:t xml:space="preserve"> </w:t>
      </w:r>
    </w:p>
    <w:p w:rsidR="00241BC5" w:rsidRDefault="00000000">
      <w:pPr>
        <w:ind w:left="20" w:right="5" w:firstLine="227"/>
      </w:pPr>
      <w:r>
        <w:t>Na podstawie art. 18 ust. 2 pkt. 9 lit. e oraz pkt. 10 ustawy z dnia 8 marca 1990r. o samorządzie gminnym (</w:t>
      </w:r>
      <w:proofErr w:type="spellStart"/>
      <w:r>
        <w:t>t.j</w:t>
      </w:r>
      <w:proofErr w:type="spellEnd"/>
      <w:r>
        <w:t>. Dz.U. z 2023r., poz. 40)  oraz art. 232 ust. 1 ustawy z dnia 27 sierpnia 2009r. o finansach publicznych (</w:t>
      </w:r>
      <w:proofErr w:type="spellStart"/>
      <w:r>
        <w:t>t.j</w:t>
      </w:r>
      <w:proofErr w:type="spellEnd"/>
      <w:r>
        <w:t xml:space="preserve">. Dz. U. z 2022r., poz. 1634 z późn.zm.) Rada Miejska Węglińca uchwala, co następuje: </w:t>
      </w:r>
    </w:p>
    <w:p w:rsidR="00241BC5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1. Zmienia się załącznik Nr 1 do Uchwały Nr 971/LVII/22 Rady Miejskiej Węglińca z dnia 29.12.2022r. w sprawie przyjęcia Wieloletniej Prognozy Finansowej Gminy i Miasta Węgliniec, który otrzymuje brzmienie jak załącznik nr 1 do niniejszej uchwały. </w:t>
      </w:r>
    </w:p>
    <w:p w:rsidR="00241BC5" w:rsidRDefault="00000000">
      <w:pPr>
        <w:spacing w:after="10"/>
        <w:ind w:left="360" w:right="5" w:firstLine="0"/>
      </w:pPr>
      <w:r>
        <w:t xml:space="preserve">2. Zmienia się załącznik Nr 2 do Uchwały Nr 971/LVII/22 Rady Miejskiej Węglińca z dnia 29.12.2022r. </w:t>
      </w:r>
    </w:p>
    <w:p w:rsidR="00241BC5" w:rsidRDefault="00000000">
      <w:pPr>
        <w:ind w:left="20" w:right="5" w:firstLine="0"/>
      </w:pPr>
      <w:r>
        <w:t xml:space="preserve">w sprawie przyjęcia Wieloletniej Prognozy Finansowej Gminy i Miasta Węgliniec, który otrzymuje brzmienie jak załącznik nr 2 do niniejszej uchwały. </w:t>
      </w:r>
    </w:p>
    <w:p w:rsidR="00241BC5" w:rsidRDefault="00000000">
      <w:pPr>
        <w:ind w:left="360" w:right="5" w:firstLine="0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241BC5" w:rsidRDefault="00000000">
      <w:pPr>
        <w:spacing w:after="98" w:line="259" w:lineRule="auto"/>
        <w:ind w:left="355" w:hanging="1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:rsidR="00241BC5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241BC5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241BC5" w:rsidRDefault="00000000">
      <w:pPr>
        <w:spacing w:after="0" w:line="259" w:lineRule="auto"/>
        <w:ind w:left="6449" w:hanging="10"/>
        <w:jc w:val="left"/>
      </w:pPr>
      <w:r>
        <w:t xml:space="preserve">Przewodniczący Rady </w:t>
      </w:r>
    </w:p>
    <w:p w:rsidR="00241BC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241BC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241BC5" w:rsidRDefault="00000000">
      <w:pPr>
        <w:pStyle w:val="Nagwek1"/>
        <w:numPr>
          <w:ilvl w:val="0"/>
          <w:numId w:val="0"/>
        </w:numPr>
        <w:spacing w:after="498" w:line="334" w:lineRule="auto"/>
        <w:ind w:left="6516"/>
      </w:pPr>
      <w:r>
        <w:rPr>
          <w:b/>
          <w:sz w:val="22"/>
        </w:rPr>
        <w:t>Marek Wawrzynek</w:t>
      </w:r>
      <w:r>
        <w:rPr>
          <w:sz w:val="22"/>
        </w:rPr>
        <w:t xml:space="preserve"> </w:t>
      </w:r>
    </w:p>
    <w:p w:rsidR="00241BC5" w:rsidRDefault="00000000">
      <w:pPr>
        <w:spacing w:after="0" w:line="259" w:lineRule="auto"/>
        <w:ind w:left="20" w:firstLine="0"/>
        <w:jc w:val="left"/>
      </w:pPr>
      <w:r>
        <w:rPr>
          <w:b/>
          <w:i/>
        </w:rPr>
        <w:t xml:space="preserve"> </w:t>
      </w:r>
      <w:r>
        <w:rPr>
          <w:b/>
          <w:i/>
        </w:rPr>
        <w:tab/>
      </w:r>
      <w:r>
        <w:t xml:space="preserve"> </w:t>
      </w:r>
    </w:p>
    <w:p w:rsidR="00241BC5" w:rsidRDefault="00000000">
      <w:pPr>
        <w:spacing w:after="98" w:line="259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:rsidR="00241BC5" w:rsidRDefault="00000000">
      <w:pPr>
        <w:ind w:left="20" w:right="5" w:firstLine="227"/>
      </w:pPr>
      <w:r>
        <w:t xml:space="preserve">Dokonuje się zmian w Wieloletniej Prognozie Finansowej - zał. nr 1 celem dostosowania do planowanego wykonania dochodów i wydatków budżetowych w 2023roku, wynikających z uchwały Rady Miejskiej Węglińca sprawie zmian w budżecie. </w:t>
      </w:r>
    </w:p>
    <w:p w:rsidR="00241BC5" w:rsidRDefault="00000000">
      <w:pPr>
        <w:ind w:left="20" w:right="5" w:firstLine="227"/>
      </w:pPr>
      <w:r>
        <w:t xml:space="preserve">W roku 2023 zmieniono wynik budżetu o kwotę 5.589.556,26zł (zwiększenie deficytu do kwoty 10.106.793,07zł) i ustalono pokrycie tego zwiększenia przychodami z tytułu wolnych środków, tj. nadwyżki środków pieniężnych na rachunku bieżącym budżetu Gminy z lat ubiegłych. </w:t>
      </w:r>
    </w:p>
    <w:p w:rsidR="00241BC5" w:rsidRDefault="00000000">
      <w:pPr>
        <w:ind w:left="20" w:right="5" w:firstLine="227"/>
      </w:pPr>
      <w:r>
        <w:t xml:space="preserve">Ponadto dla roku 2024 zwiększono wielkość dochodów majątkowych związanych ze zmianami harmonogramów realizacji projektów: </w:t>
      </w:r>
    </w:p>
    <w:p w:rsidR="00241BC5" w:rsidRDefault="00000000">
      <w:pPr>
        <w:numPr>
          <w:ilvl w:val="0"/>
          <w:numId w:val="1"/>
        </w:numPr>
        <w:ind w:right="5" w:hanging="128"/>
      </w:pPr>
      <w:r>
        <w:t xml:space="preserve">„Rozbudowa sieci kanalizacyjnej i wodociągowej oraz przebudowa oczyszczalni ścieków w Ruszowie wraz z przebudową ulicy Ratuszowej” </w:t>
      </w:r>
    </w:p>
    <w:p w:rsidR="00241BC5" w:rsidRDefault="00000000">
      <w:pPr>
        <w:numPr>
          <w:ilvl w:val="0"/>
          <w:numId w:val="1"/>
        </w:numPr>
        <w:ind w:right="5" w:hanging="128"/>
      </w:pPr>
      <w:r>
        <w:t xml:space="preserve">"Przebudowa sieci kanalizacyjnej w </w:t>
      </w:r>
      <w:proofErr w:type="spellStart"/>
      <w:r>
        <w:t>ul.Wojska</w:t>
      </w:r>
      <w:proofErr w:type="spellEnd"/>
      <w:r>
        <w:t xml:space="preserve"> Polskiego w Węglińcu" </w:t>
      </w:r>
    </w:p>
    <w:p w:rsidR="00241BC5" w:rsidRDefault="00000000">
      <w:pPr>
        <w:numPr>
          <w:ilvl w:val="0"/>
          <w:numId w:val="1"/>
        </w:numPr>
        <w:spacing w:after="0" w:line="351" w:lineRule="auto"/>
        <w:ind w:right="5" w:hanging="128"/>
      </w:pPr>
      <w:r>
        <w:t xml:space="preserve">" Przebudowa sieci wodociągowej </w:t>
      </w:r>
      <w:proofErr w:type="spellStart"/>
      <w:r>
        <w:t>ul.Daszyńskiego</w:t>
      </w:r>
      <w:proofErr w:type="spellEnd"/>
      <w:r>
        <w:t xml:space="preserve"> w Węglińcu" -"Budowa sali sportowej w Czerwonej Wodzie". </w:t>
      </w:r>
    </w:p>
    <w:p w:rsidR="00241BC5" w:rsidRDefault="00000000">
      <w:pPr>
        <w:ind w:left="247" w:right="5" w:firstLine="0"/>
      </w:pPr>
      <w:r>
        <w:t xml:space="preserve">W wykazie przedsięwzięć do WPF - załącznik nr 2: </w:t>
      </w:r>
    </w:p>
    <w:p w:rsidR="00241BC5" w:rsidRDefault="00000000">
      <w:pPr>
        <w:spacing w:after="426"/>
        <w:ind w:left="20" w:right="5" w:firstLine="340"/>
      </w:pPr>
      <w:r>
        <w:lastRenderedPageBreak/>
        <w:t xml:space="preserve">1. W wykazie przedsięwzięć wiersz 1.1- Wydatki na programy, projekty lub zadania związane z programami realizowanymi z udziałem środków, o których mowa w art. 5 ust.1 pkt 2 i 3 ustawy o finansach publicznych: </w:t>
      </w:r>
    </w:p>
    <w:p w:rsidR="00241BC5" w:rsidRDefault="00000000">
      <w:pPr>
        <w:pStyle w:val="Nagwek1"/>
        <w:numPr>
          <w:ilvl w:val="0"/>
          <w:numId w:val="0"/>
        </w:numPr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BC5" w:rsidRDefault="00000000">
      <w:pPr>
        <w:tabs>
          <w:tab w:val="right" w:pos="9906"/>
        </w:tabs>
        <w:spacing w:after="24" w:line="259" w:lineRule="auto"/>
        <w:ind w:left="-15" w:firstLine="0"/>
        <w:jc w:val="left"/>
      </w:pPr>
      <w:r>
        <w:rPr>
          <w:sz w:val="18"/>
        </w:rPr>
        <w:t>Id: 094E7D59-DDCF-41BA-9F5C-A6D26667B936. Podpisany</w:t>
      </w:r>
      <w:r>
        <w:rPr>
          <w:sz w:val="18"/>
        </w:rPr>
        <w:tab/>
        <w:t>Strona 1</w:t>
      </w:r>
    </w:p>
    <w:p w:rsidR="00241BC5" w:rsidRDefault="00000000">
      <w:pPr>
        <w:numPr>
          <w:ilvl w:val="0"/>
          <w:numId w:val="2"/>
        </w:numPr>
        <w:ind w:right="5"/>
      </w:pPr>
      <w:r>
        <w:t xml:space="preserve">wydatki majątkowe - zmieniono limity w latach 2023- 2024 przedsięwzięcia „Rozbudowa sieci kanalizacyjnej i wodociągowej oraz przebudowa oczyszczalni ścieków w Ruszowie wraz z przebudową ulicy Ratuszowej” ustalając je w kwotach odpowiednio 1.660.921,00zł i 1.183.212,00zł. </w:t>
      </w:r>
    </w:p>
    <w:p w:rsidR="00241BC5" w:rsidRDefault="00000000">
      <w:pPr>
        <w:numPr>
          <w:ilvl w:val="0"/>
          <w:numId w:val="2"/>
        </w:numPr>
        <w:ind w:right="5"/>
      </w:pPr>
      <w:r>
        <w:t xml:space="preserve">wydatki majątkowe - zmieniono limity w latach 2023- 2024 przedsięwzięcia "Przebudowa sieci kanalizacyjnej w </w:t>
      </w:r>
      <w:proofErr w:type="spellStart"/>
      <w:r>
        <w:t>ul.Wojska</w:t>
      </w:r>
      <w:proofErr w:type="spellEnd"/>
      <w:r>
        <w:t xml:space="preserve"> Polskiego w Węglińcu", ustalając je w kwotach odpowiednio 0,00zł i 819.926,00zł. </w:t>
      </w:r>
    </w:p>
    <w:p w:rsidR="00241BC5" w:rsidRDefault="00000000">
      <w:pPr>
        <w:numPr>
          <w:ilvl w:val="0"/>
          <w:numId w:val="2"/>
        </w:numPr>
        <w:ind w:right="5"/>
      </w:pPr>
      <w:r>
        <w:t xml:space="preserve">wydatki majątkowe - zmieniono limity w latach 2023- 2024 przedsięwzięcia "Przebudowa sieci wodociągowej </w:t>
      </w:r>
      <w:proofErr w:type="spellStart"/>
      <w:r>
        <w:t>ul.Daszyńskiego</w:t>
      </w:r>
      <w:proofErr w:type="spellEnd"/>
      <w:r>
        <w:t xml:space="preserve"> w Węglińcu", ustalając je w kwotach odpowiednio 0,00zł i 647.815,00zł. </w:t>
      </w:r>
    </w:p>
    <w:p w:rsidR="00241BC5" w:rsidRDefault="00000000">
      <w:pPr>
        <w:ind w:left="360" w:right="5" w:firstLine="0"/>
      </w:pPr>
      <w:r>
        <w:t xml:space="preserve">2. w wykazie przedsięwzięć wiersz 1.3 - Wydatki na programy, projekty lub zadania pozostałe: </w:t>
      </w:r>
    </w:p>
    <w:p w:rsidR="00241BC5" w:rsidRDefault="00000000">
      <w:pPr>
        <w:numPr>
          <w:ilvl w:val="0"/>
          <w:numId w:val="2"/>
        </w:numPr>
        <w:ind w:right="5"/>
      </w:pPr>
      <w:r>
        <w:t xml:space="preserve">wydatki bieżące – zmieniono dla lat 2023-2024 limity przedsięwzięcia „Utrzymanie zieleni na terenie Gminy i Miasta Węgliniec” ustalając je w kwotach odpowiednio 210.500,00zł i 209.500,00zł. </w:t>
      </w:r>
    </w:p>
    <w:p w:rsidR="00241BC5" w:rsidRDefault="00000000">
      <w:pPr>
        <w:numPr>
          <w:ilvl w:val="0"/>
          <w:numId w:val="2"/>
        </w:numPr>
        <w:ind w:right="5"/>
      </w:pPr>
      <w:r>
        <w:t xml:space="preserve">wydatki majątkowe – zmieniono dla roku 2023 limit przedsięwzięcia „Przebudowa nawierzchni ulicy Pożarnej i Mickiewicza  w Ruszowie "ustalając go w kwocie 443.498,00zł; </w:t>
      </w:r>
    </w:p>
    <w:p w:rsidR="00241BC5" w:rsidRDefault="00000000">
      <w:pPr>
        <w:numPr>
          <w:ilvl w:val="0"/>
          <w:numId w:val="2"/>
        </w:numPr>
        <w:ind w:right="5"/>
      </w:pPr>
      <w:r>
        <w:t xml:space="preserve">wydatki majątkowe - zmieniono dla roku 2023 limit  przedsięwzięcia "Termomodernizacja budynku użyteczności publicznej przy ul. Sikorskiego 40 w Węglińcu", ustalając go w kwocie 849.500,00zł; </w:t>
      </w:r>
    </w:p>
    <w:p w:rsidR="00241BC5" w:rsidRDefault="00000000">
      <w:pPr>
        <w:numPr>
          <w:ilvl w:val="0"/>
          <w:numId w:val="2"/>
        </w:numPr>
        <w:spacing w:after="9617"/>
        <w:ind w:right="5"/>
      </w:pPr>
      <w:r>
        <w:t xml:space="preserve">wydatki majątkowe - zmieniono dla lat 2023-2023 limity przedsięwzięcia "Budowa sali sportowej w Czerwonej Wodzie”, ustalając je w kwotach odpowiednio 5.854.361,00zł i 8.439.841,00zł. </w:t>
      </w:r>
    </w:p>
    <w:p w:rsidR="00241BC5" w:rsidRDefault="00000000">
      <w:pPr>
        <w:pStyle w:val="Nagwek1"/>
        <w:numPr>
          <w:ilvl w:val="0"/>
          <w:numId w:val="0"/>
        </w:numPr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BC5" w:rsidRDefault="00000000">
      <w:pPr>
        <w:tabs>
          <w:tab w:val="right" w:pos="9906"/>
        </w:tabs>
        <w:spacing w:after="24" w:line="259" w:lineRule="auto"/>
        <w:ind w:left="-15" w:firstLine="0"/>
        <w:jc w:val="left"/>
      </w:pPr>
      <w:r>
        <w:rPr>
          <w:sz w:val="18"/>
        </w:rPr>
        <w:t>Id: 094E7D59-DDCF-41BA-9F5C-A6D26667B936. Podpisany</w:t>
      </w:r>
      <w:r>
        <w:rPr>
          <w:sz w:val="18"/>
        </w:rPr>
        <w:tab/>
        <w:t>Strona 2</w:t>
      </w:r>
    </w:p>
    <w:p w:rsidR="00241BC5" w:rsidRDefault="00241BC5">
      <w:pPr>
        <w:sectPr w:rsidR="00241BC5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00" w:header="708" w:footer="708" w:gutter="0"/>
          <w:cols w:space="708"/>
        </w:sectPr>
      </w:pPr>
    </w:p>
    <w:tbl>
      <w:tblPr>
        <w:tblStyle w:val="TableGrid"/>
        <w:tblpPr w:vertAnchor="text" w:tblpX="-869" w:tblpY="250"/>
        <w:tblOverlap w:val="never"/>
        <w:tblW w:w="9677" w:type="dxa"/>
        <w:tblInd w:w="0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958"/>
        <w:gridCol w:w="819"/>
        <w:gridCol w:w="819"/>
        <w:gridCol w:w="729"/>
        <w:gridCol w:w="727"/>
        <w:gridCol w:w="811"/>
        <w:gridCol w:w="805"/>
        <w:gridCol w:w="809"/>
        <w:gridCol w:w="749"/>
        <w:gridCol w:w="819"/>
        <w:gridCol w:w="819"/>
        <w:gridCol w:w="813"/>
      </w:tblGrid>
      <w:tr w:rsidR="00241BC5">
        <w:trPr>
          <w:trHeight w:val="307"/>
        </w:trPr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Wyszczególnienie</w:t>
            </w:r>
          </w:p>
        </w:tc>
        <w:tc>
          <w:tcPr>
            <w:tcW w:w="806" w:type="dxa"/>
            <w:vMerge w:val="restart"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12064" cy="1834896"/>
                  <wp:effectExtent l="0" t="0" r="0" b="0"/>
                  <wp:docPr id="618" name="Picture 6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8" name="Picture 61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gridSpan w:val="6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0" w:right="663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23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</w:tr>
      <w:tr w:rsidR="00241BC5">
        <w:trPr>
          <w:trHeight w:val="20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12064" cy="1639824"/>
                  <wp:effectExtent l="0" t="0" r="0" b="0"/>
                  <wp:docPr id="621" name="Picture 6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1" name="Picture 62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82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12064" cy="1639824"/>
                  <wp:effectExtent l="0" t="0" r="0" b="0"/>
                  <wp:docPr id="624" name="Picture 6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" name="Picture 62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7" w:type="dxa"/>
            <w:gridSpan w:val="2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</w:tr>
      <w:tr w:rsidR="00241BC5">
        <w:trPr>
          <w:trHeight w:val="20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11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:rsidR="00241BC5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:rsidR="00241BC5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fizycznych</w:t>
            </w:r>
          </w:p>
        </w:tc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:rsidR="00241BC5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:rsidR="00241BC5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:rsidR="00241BC5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prawnych</w:t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2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12064" cy="1508760"/>
                  <wp:effectExtent l="0" t="0" r="0" b="0"/>
                  <wp:docPr id="627" name="Picture 6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7" name="Picture 62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12064" cy="1508760"/>
                  <wp:effectExtent l="0" t="0" r="0" b="0"/>
                  <wp:docPr id="630" name="Picture 6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0" name="Picture 63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12064" cy="1508760"/>
                  <wp:effectExtent l="0" t="0" r="0" b="0"/>
                  <wp:docPr id="633" name="Picture 6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" name="Picture 63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12064" cy="1508760"/>
                  <wp:effectExtent l="0" t="0" r="0" b="0"/>
                  <wp:docPr id="636" name="Picture 6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" name="Picture 63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1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z tytułu dotacji oraz środków </w:t>
            </w:r>
          </w:p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przeznaczonych na inwestycje</w:t>
            </w:r>
          </w:p>
        </w:tc>
      </w:tr>
      <w:tr w:rsidR="00241BC5">
        <w:trPr>
          <w:trHeight w:val="2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2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8"/>
              </w:rPr>
              <w:t>Lp</w:t>
            </w:r>
            <w:proofErr w:type="spellEnd"/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1.1.1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1.1.5.1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1.2.2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32 710 303,46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30 679 563,09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4 425 182,00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112 535,37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9 983 071,00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7 739 850,39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8 418 924,33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3 847 631,88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2 030 740,37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213 021,30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1 816 219,07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32 626 333,75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31 944 689,03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4 946 541,00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267 865,29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10 232 464,00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8 813 594,46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7 684 224,28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3 716 765,26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681 644,72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367 326,74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314 317,98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36 376 274,62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34 245 987,05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5 411 746,00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351 974,92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10 721 341,00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8 322 115,73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9 438 809,40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4 993 959,26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2 130 287,57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500 070,47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1 630 217,10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40 284 029,81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38 922 269,85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5 968 838,00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418 726,18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11 117 727,00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11 632 793,91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9 779 184,76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5 252 449,07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1 361 759,96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108 223,94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1 179 704,64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45 545 464,17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39 027 279,03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5 638 506,00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237 076,23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10 932 046,00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11 963 191,85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10 256 458,95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5 322 636,87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6 518 185,14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480 536,00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6 006 427,61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49 310 359,54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43 270 135,17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6 227 268,00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200 564,39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12 386 695,00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11 780 265,52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12 675 342,26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6 813 797,55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6 040 224,37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303 965,00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5 721 988,73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Plan 3 kw.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50 906 760,67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45 017 587,87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5 231 061,00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11 880 249,00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15 348 674,40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12 114 102,47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5 166 356,00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5 889 172,80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414 000,00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5 297 593,80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54 371 045,10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50 885 686,94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8 119 479,57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11 891 951,00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18 102 159,16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12 328 596,21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4 950 274,16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3 485 358,16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517 138,90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2 954 282,16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48 871 888,72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36 957 083,72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4 837 258,00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470 677,00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12 251 362,00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5 537 035,80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13 860 750,92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5 283 692,00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11 914 805,00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11 365 058,00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54 935 182,56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36 486 441,56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5 387 213,00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485 267,99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12 639 187,77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4 531 035,71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13 443 737,09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5 753 731,00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18 448 741,00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1 127 000,00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17 321 741,00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41 847 505,24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37 411 321,24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5 341 816,61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500 311,29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13 031 002,59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4 671 497,81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13 866 692,94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5 932 096,66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4 436 184,00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4 136 184,00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41 171 487,39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38 510 303,39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5 496 071,10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515 320,63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13 421 932,67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4 788 285,26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14 288 693,73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6 110 059,56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2 661 184,00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2 461 184,00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39 841 671,07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39 641 671,07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5 654 953,23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530 780,25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13 824 590,65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4 907 992,39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14 723 354,54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6 293 361,35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5 818 601,83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546 703,66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14 239 328,37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5 030 692,20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15 171 055,18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6 482 162,19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5 987 159,88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563 104,77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14 666 508,22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5 156 459,51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15 632 186,83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6 676 627,05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6 160 774,68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579 997,91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15 106 503,47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5 285 370,99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16 107 152,44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6 876 925,87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6 339 597,92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597 397,85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15 559 698,57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5 417 505,27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16 596 367,01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7 083 233,64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6 523 785,86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615 319,79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16 026 489,53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5 552 942,90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17 100 258,02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7 295 730,65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6 713 499,43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633 779,38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16 507 284,22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5 691 766,47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17 619 265,76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7 514 602,57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6 908 904,42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652 792,76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17 002 502,74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5 834 060,63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18 153 843,73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7 740 040,65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7 110 171,55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672 376,54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17 512 577,83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5 979 912,15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18 704 459,04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7 972 241,87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7 317 476,70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692 547,84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18 037 955,16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6 129 409,95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19 271 592,82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8 211 409,12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7 531 001,00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713 324,27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18 579 093,82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6 282 645,20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19 855 740,60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8 457 751,40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7 750 931,03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734 724,00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19 136 466,63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6 439 711,33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20 457 412,82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8 711 483,94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7 977 458,96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756 765,72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19 710 560,63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6 600 704,12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21 077 135,20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8 972 828,46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8 210 782,70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779 468,70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20 301 877,45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6 765 721,72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21 715 449,26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9 242 013,31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241BC5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</w:tbl>
    <w:p w:rsidR="00241BC5" w:rsidRDefault="00000000">
      <w:pPr>
        <w:spacing w:after="0" w:line="259" w:lineRule="auto"/>
        <w:ind w:left="-545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546997</wp:posOffset>
                </wp:positionH>
                <wp:positionV relativeFrom="page">
                  <wp:posOffset>353568</wp:posOffset>
                </wp:positionV>
                <wp:extent cx="3776472" cy="262128"/>
                <wp:effectExtent l="0" t="0" r="0" b="0"/>
                <wp:wrapTopAndBottom/>
                <wp:docPr id="124710" name="Group 1247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6472" cy="262128"/>
                          <a:chOff x="0" y="0"/>
                          <a:chExt cx="3776472" cy="262128"/>
                        </a:xfrm>
                      </wpg:grpSpPr>
                      <pic:pic xmlns:pic="http://schemas.openxmlformats.org/drawingml/2006/picture">
                        <pic:nvPicPr>
                          <pic:cNvPr id="614" name="Picture 61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6368" cy="170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6" name="Picture 616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70688"/>
                            <a:ext cx="3776472" cy="914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4710" style="width:297.36pt;height:20.64pt;position:absolute;mso-position-horizontal-relative:page;mso-position-horizontal:absolute;margin-left:43.0706pt;mso-position-vertical-relative:page;margin-top:27.84pt;" coordsize="37764,2621">
                <v:shape id="Picture 614" style="position:absolute;width:37063;height:1706;left:0;top:0;" filled="f">
                  <v:imagedata r:id="rId19"/>
                </v:shape>
                <v:shape id="Picture 616" style="position:absolute;width:37764;height:914;left:0;top:1706;" filled="f">
                  <v:imagedata r:id="rId2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-559426</wp:posOffset>
            </wp:positionH>
            <wp:positionV relativeFrom="paragraph">
              <wp:posOffset>5659880</wp:posOffset>
            </wp:positionV>
            <wp:extent cx="6720840" cy="496824"/>
            <wp:effectExtent l="0" t="0" r="0" b="0"/>
            <wp:wrapSquare wrapText="bothSides"/>
            <wp:docPr id="639" name="Picture 6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" name="Picture 63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496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1"/>
        </w:rPr>
        <w:t>Załącznik nr 1 do uchwały nr 1042/LXIII /23 Rady Miejskiej Węglińca z dnia 28.04.2023r.</w:t>
      </w:r>
      <w:r>
        <w:br w:type="page"/>
      </w:r>
    </w:p>
    <w:p w:rsidR="00241BC5" w:rsidRDefault="00241BC5">
      <w:pPr>
        <w:spacing w:after="0" w:line="259" w:lineRule="auto"/>
        <w:ind w:left="-1440" w:right="12883" w:firstLine="0"/>
        <w:jc w:val="left"/>
      </w:pPr>
    </w:p>
    <w:tbl>
      <w:tblPr>
        <w:tblStyle w:val="TableGrid"/>
        <w:tblW w:w="12728" w:type="dxa"/>
        <w:tblInd w:w="-874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25"/>
        <w:gridCol w:w="989"/>
        <w:gridCol w:w="989"/>
        <w:gridCol w:w="982"/>
        <w:gridCol w:w="982"/>
        <w:gridCol w:w="989"/>
        <w:gridCol w:w="989"/>
        <w:gridCol w:w="982"/>
        <w:gridCol w:w="979"/>
        <w:gridCol w:w="982"/>
        <w:gridCol w:w="989"/>
        <w:gridCol w:w="989"/>
        <w:gridCol w:w="982"/>
      </w:tblGrid>
      <w:tr w:rsidR="00241BC5">
        <w:trPr>
          <w:trHeight w:val="250"/>
        </w:trPr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2151888"/>
                  <wp:effectExtent l="0" t="0" r="0" b="0"/>
                  <wp:docPr id="1010" name="Picture 10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" name="Picture 101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51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1" w:type="dxa"/>
            <w:gridSpan w:val="11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241BC5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993392"/>
                  <wp:effectExtent l="0" t="0" r="0" b="0"/>
                  <wp:docPr id="1013" name="Picture 10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" name="Picture 1013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3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4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993392"/>
                  <wp:effectExtent l="0" t="0" r="0" b="0"/>
                  <wp:docPr id="1016" name="Picture 10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" name="Picture 1016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3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241BC5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834896"/>
                  <wp:effectExtent l="0" t="0" r="0" b="0"/>
                  <wp:docPr id="1019" name="Picture 10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9" name="Picture 1019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834896"/>
                  <wp:effectExtent l="0" t="0" r="0" b="0"/>
                  <wp:docPr id="1022" name="Picture 10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" name="Picture 1022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834896"/>
                  <wp:effectExtent l="0" t="0" r="0" b="0"/>
                  <wp:docPr id="1025" name="Picture 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025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834896"/>
                  <wp:effectExtent l="0" t="0" r="0" b="0"/>
                  <wp:docPr id="1028" name="Picture 10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102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241BC5">
        <w:trPr>
          <w:trHeight w:val="26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676400"/>
                  <wp:effectExtent l="0" t="0" r="0" b="0"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031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676400"/>
                  <wp:effectExtent l="0" t="0" r="0" b="0"/>
                  <wp:docPr id="1034" name="Picture 10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034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676400"/>
                  <wp:effectExtent l="0" t="0" r="0" b="0"/>
                  <wp:docPr id="1037" name="Picture 10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03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676400"/>
                  <wp:effectExtent l="0" t="0" r="0" b="0"/>
                  <wp:docPr id="1040" name="Picture 10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Picture 1040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676400"/>
                  <wp:effectExtent l="0" t="0" r="0" b="0"/>
                  <wp:docPr id="1043" name="Picture 10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Picture 1043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1BC5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2.2.1.1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31 845 718,61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26 901 612,36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10 039 511,39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257 568,10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50 174,47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32 056 356,87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28 557 491,38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10 588 120,07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270 350,39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59 161,93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819 863,82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37 168 122,44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30 094 536,70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10 879 753,30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264 431,73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53 674,59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640 548,57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37 938 839,39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32 844 256,72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12 141 564,80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301 362,50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73 855,45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474 562,10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43 638 994,76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33 829 987,35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12 438 300,33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243 501,30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50 087,38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146 000,00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47 558 363,59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36 617 295,10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13 349 068,92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262 997,27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44 122,36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432 400,00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61 664 528,96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45 974 468,34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14 868 305,87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660 700,00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39 682,00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15 690 060,62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15 690 060,62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170 000,00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55 657 310,69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45 232 113,80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14 937 515,83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690 254,72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49 365,55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10 425 196,89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10 425 196,89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370 000,00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58 978 681,79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38 586 494,79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15 216 627,20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660 700,00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46 258,00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20 392 187,00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20 392 187,00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2 094 000,00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53 436 782,56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35 086 237,56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15 245 000,00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38 347,00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18 350 545,00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18 350 545,00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1 675 000,00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40 671 105,24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36 136 735,45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15 702 350,00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28 767,00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4 534 369,79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4 534 369,79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1 675 000,00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40 089 176,39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37 052 440,59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16 173 420,50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504 700,00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19 861,00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3 036 735,80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3 036 735,80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38 822 671,07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37 997 301,21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16 658 623,12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12 742,00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825 369,86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825 369,86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39 806 381,24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38 974 151,85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17 158 381,81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8 679,00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832 229,39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832 229,39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40 933 425,21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39 976 047,56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17 673 133,26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3 380,00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957 377,65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957 377,65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42 749 799,49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41 013 764,41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18 203 327,26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1 736 035,08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1 736 035,08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44 020 566,62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42 092 100,16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18 749 427,08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1 928 466,46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1 928 466,46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45 258 796,10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43 200 874,80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19 311 909,89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2 057 921,30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2 057 921,30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47 962 104,29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45 505 735,84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20 488 005,20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193 600,00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2 456 368,45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2 456 368,45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49 359 573,11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46 707 479,26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21 102 645,36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160 100,00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2 652 093,85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2 652 093,85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50 858 982,47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47 943 576,97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21 735 724,72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2 915 405,50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2 915 405,50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52 371 804,89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49 219 770,01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22 387 796,46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99 100,00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3 152 034,88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3 152 034,88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53 929 245,81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50 531 725,75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23 059 430,36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71 100,00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3 397 520,06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3 397 520,06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55 532 624,63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51 880 638,54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23 751 213,27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43 200,00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3 651 986,09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3 651 986,09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57 209 299,85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53 268 130,57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24 463 749,66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3 941 169,28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3 941 169,28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-874"/>
        <w:tblOverlap w:val="never"/>
        <w:tblW w:w="9214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16"/>
        <w:gridCol w:w="931"/>
        <w:gridCol w:w="931"/>
        <w:gridCol w:w="931"/>
        <w:gridCol w:w="931"/>
        <w:gridCol w:w="931"/>
        <w:gridCol w:w="931"/>
        <w:gridCol w:w="931"/>
        <w:gridCol w:w="931"/>
        <w:gridCol w:w="924"/>
      </w:tblGrid>
      <w:tr w:rsidR="00241BC5">
        <w:trPr>
          <w:trHeight w:val="235"/>
        </w:trPr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2039112"/>
                  <wp:effectExtent l="0" t="0" r="0" b="0"/>
                  <wp:docPr id="1269" name="Picture 12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" name="Picture 1269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2039112"/>
                  <wp:effectExtent l="0" t="0" r="0" b="0"/>
                  <wp:docPr id="1272" name="Picture 12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2" name="Picture 1272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241BC5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889760"/>
                  <wp:effectExtent l="0" t="0" r="0" b="0"/>
                  <wp:docPr id="1275" name="Picture 12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5" name="Picture 1275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889760"/>
                  <wp:effectExtent l="0" t="0" r="0" b="0"/>
                  <wp:docPr id="1278" name="Picture 12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" name="Picture 1278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889760"/>
                  <wp:effectExtent l="0" t="0" r="0" b="0"/>
                  <wp:docPr id="1281" name="Picture 12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" name="Picture 1281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889760"/>
                  <wp:effectExtent l="0" t="0" r="0" b="0"/>
                  <wp:docPr id="1284" name="Picture 12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" name="Picture 1284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241BC5">
        <w:trPr>
          <w:trHeight w:val="274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740408"/>
                  <wp:effectExtent l="0" t="0" r="0" b="0"/>
                  <wp:docPr id="1287" name="Picture 12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7" name="Picture 1287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740408"/>
                  <wp:effectExtent l="0" t="0" r="0" b="0"/>
                  <wp:docPr id="1290" name="Picture 12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" name="Picture 129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740408"/>
                  <wp:effectExtent l="0" t="0" r="0" b="0"/>
                  <wp:docPr id="1293" name="Picture 12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3" name="Picture 1293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1BC5">
        <w:trPr>
          <w:trHeight w:val="239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4.3.1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864 584,85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569 976,88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3 613 094,69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554 111,00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3 058 983,69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5 553 142,89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2 462 071,32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3 091 071,57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2 345 190,42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5 652 579,07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2 109 284,00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3 543 295,07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1 906 469,41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1 751 995,95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13 094 679,90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2 008 618,60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9 166 137,30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-10 757 768,29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11 974 168,29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8 360 398,59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7 143 998,59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12 380 342,05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11 066 572,35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-10 106 793,07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11 398 193,07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702 636,81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702 636,81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8 295 556,26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7 104 156,26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:rsidR="00241BC5" w:rsidRDefault="00000000">
      <w:pPr>
        <w:spacing w:after="0" w:line="259" w:lineRule="auto"/>
        <w:ind w:left="-1440" w:right="11155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-559426</wp:posOffset>
            </wp:positionH>
            <wp:positionV relativeFrom="paragraph">
              <wp:posOffset>6066663</wp:posOffset>
            </wp:positionV>
            <wp:extent cx="7242048" cy="268224"/>
            <wp:effectExtent l="0" t="0" r="0" b="0"/>
            <wp:wrapSquare wrapText="bothSides"/>
            <wp:docPr id="1296" name="Picture 12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Picture 1296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242048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4"/>
        <w:tblOverlap w:val="never"/>
        <w:tblW w:w="9212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19"/>
        <w:gridCol w:w="934"/>
        <w:gridCol w:w="934"/>
        <w:gridCol w:w="934"/>
        <w:gridCol w:w="934"/>
        <w:gridCol w:w="934"/>
        <w:gridCol w:w="934"/>
        <w:gridCol w:w="934"/>
        <w:gridCol w:w="924"/>
        <w:gridCol w:w="921"/>
      </w:tblGrid>
      <w:tr w:rsidR="00241BC5">
        <w:trPr>
          <w:trHeight w:val="24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2087880"/>
                  <wp:effectExtent l="0" t="0" r="0" b="0"/>
                  <wp:docPr id="1455" name="Picture 14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" name="Picture 1455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8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241BC5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935480"/>
                  <wp:effectExtent l="0" t="0" r="0" b="0"/>
                  <wp:docPr id="1458" name="Picture 14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8" name="Picture 1458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935480"/>
                  <wp:effectExtent l="0" t="0" r="0" b="0"/>
                  <wp:docPr id="1461" name="Picture 14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" name="Picture 1461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935480"/>
                  <wp:effectExtent l="0" t="0" r="0" b="0"/>
                  <wp:docPr id="1464" name="Picture 14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" name="Picture 1464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241BC5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783080"/>
                  <wp:effectExtent l="0" t="0" r="0" b="0"/>
                  <wp:docPr id="1467" name="Picture 14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7" name="Picture 1467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783080"/>
                  <wp:effectExtent l="0" t="0" r="0" b="0"/>
                  <wp:docPr id="1470" name="Picture 14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0" name="Picture 147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783080"/>
                  <wp:effectExtent l="0" t="0" r="0" b="0"/>
                  <wp:docPr id="1473" name="Picture 14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3" name="Picture 1473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241BC5">
        <w:trPr>
          <w:trHeight w:val="25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630680"/>
                  <wp:effectExtent l="0" t="0" r="0" b="0"/>
                  <wp:docPr id="1476" name="Picture 14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6" name="Picture 1476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630680"/>
                  <wp:effectExtent l="0" t="0" r="0" b="0"/>
                  <wp:docPr id="1479" name="Picture 14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9" name="Picture 1479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1BC5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5.1.1.2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:rsidR="00241BC5" w:rsidRDefault="00000000">
      <w:pPr>
        <w:spacing w:after="0" w:line="259" w:lineRule="auto"/>
        <w:ind w:left="-1440" w:right="9307" w:firstLine="0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-556378</wp:posOffset>
            </wp:positionH>
            <wp:positionV relativeFrom="paragraph">
              <wp:posOffset>6197727</wp:posOffset>
            </wp:positionV>
            <wp:extent cx="7754112" cy="222504"/>
            <wp:effectExtent l="0" t="0" r="0" b="0"/>
            <wp:wrapSquare wrapText="bothSides"/>
            <wp:docPr id="1482" name="Picture 14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" name="Picture 1482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4"/>
        <w:tblOverlap w:val="never"/>
        <w:tblW w:w="10133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19"/>
        <w:gridCol w:w="934"/>
        <w:gridCol w:w="924"/>
        <w:gridCol w:w="921"/>
        <w:gridCol w:w="924"/>
        <w:gridCol w:w="934"/>
        <w:gridCol w:w="934"/>
        <w:gridCol w:w="934"/>
        <w:gridCol w:w="924"/>
        <w:gridCol w:w="921"/>
        <w:gridCol w:w="921"/>
      </w:tblGrid>
      <w:tr w:rsidR="00241BC5">
        <w:trPr>
          <w:trHeight w:val="24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Rozchody budżetu, z tego: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2087880"/>
                  <wp:effectExtent l="0" t="0" r="0" b="0"/>
                  <wp:docPr id="1620" name="Picture 16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0" name="Picture 1620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8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Relacja zrównoważenia wydatków bieżących, o której mowa w art. 242 ustawy</w:t>
            </w:r>
          </w:p>
        </w:tc>
      </w:tr>
      <w:tr w:rsidR="00241BC5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08" w:type="dxa"/>
            <w:gridSpan w:val="5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 xml:space="preserve">łączna kwota przypadających na dany rok kwot ustawowych </w:t>
            </w:r>
            <w:proofErr w:type="spellStart"/>
            <w:r>
              <w:rPr>
                <w:rFonts w:ascii="Arial" w:eastAsia="Arial" w:hAnsi="Arial" w:cs="Arial"/>
                <w:sz w:val="9"/>
              </w:rPr>
              <w:t>wyłączeń</w:t>
            </w:r>
            <w:proofErr w:type="spellEnd"/>
            <w:r>
              <w:rPr>
                <w:rFonts w:ascii="Arial" w:eastAsia="Arial" w:hAnsi="Arial" w:cs="Arial"/>
                <w:sz w:val="9"/>
              </w:rPr>
              <w:t xml:space="preserve"> z limitu spłaty zobowiązań, z tego: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935480"/>
                  <wp:effectExtent l="0" t="0" r="0" b="0"/>
                  <wp:docPr id="1623" name="Picture 16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3" name="Picture 1623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935480"/>
                  <wp:effectExtent l="0" t="0" r="0" b="0"/>
                  <wp:docPr id="1626" name="Picture 16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" name="Picture 1626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935480"/>
                  <wp:effectExtent l="0" t="0" r="0" b="0"/>
                  <wp:docPr id="1629" name="Picture 16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9" name="Picture 1629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935480"/>
                  <wp:effectExtent l="0" t="0" r="0" b="0"/>
                  <wp:docPr id="1632" name="Picture 16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" name="Picture 1632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1BC5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783080"/>
                  <wp:effectExtent l="0" t="0" r="0" b="0"/>
                  <wp:docPr id="1635" name="Picture 16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5" name="Picture 1635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783080"/>
                  <wp:effectExtent l="0" t="0" r="0" b="0"/>
                  <wp:docPr id="1638" name="Picture 16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" name="Picture 1638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</w:tr>
      <w:tr w:rsidR="00241BC5">
        <w:trPr>
          <w:trHeight w:val="25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630680"/>
                  <wp:effectExtent l="0" t="0" r="0" b="0"/>
                  <wp:docPr id="1641" name="Picture 16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1" name="Picture 1641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630680"/>
                  <wp:effectExtent l="0" t="0" r="0" b="0"/>
                  <wp:docPr id="1644" name="Picture 16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4" name="Picture 1644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630680"/>
                  <wp:effectExtent l="0" t="0" r="0" b="0"/>
                  <wp:docPr id="1647" name="Picture 16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7" name="Picture 1647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</w:tr>
      <w:tr w:rsidR="00241BC5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7.2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9 736 000,00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3 777 950,73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5 684 349,57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9 198 111,00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3 387 197,65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6 446 181,34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10 442 182,32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4 151 450,35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7 242 521,92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11 240 774,32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6 078 013,13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9 621 308,20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13 821 983,32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5 197 291,68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11 884 369,17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13 199 829,00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6 652 840,07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17 827 595,97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14 283 429,00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-956 880,47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8 717 287,82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5 653 573,14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18 033 915,19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13 092 029,00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-1 629 411,07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7 368 782,00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11 593 629,00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1 400 204,00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1 400 204,00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10 417 229,00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1 274 585,79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1 274 585,79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9 334 918,00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1 457 862,80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1 457 862,80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8 315 918,00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1 644 369,86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1 644 369,86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7 315 918,00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1 832 229,39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6 243 924,00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2 029 371,65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2 029 371,65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5 753 924,00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2 226 035,08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2 226 035,08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5 263 924,00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2 418 466,46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2 418 466,46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4 703 924,00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2 617 921,30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2 617 921,30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3 543 924,00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3 046 368,45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3 046 368,45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2 924 000,00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3 272 017,85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3 272 017,85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2 334 000,00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3 505 405,50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3 505 405,50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1 744 000,00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3 742 034,88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3 742 034,88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3 987 520,06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3 987 520,06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4 241 986,09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4 241 986,09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4 505 169,28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4 505 169,28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:rsidR="00241BC5" w:rsidRDefault="00000000">
      <w:pPr>
        <w:spacing w:after="0" w:line="259" w:lineRule="auto"/>
        <w:ind w:left="-1440" w:right="7463" w:firstLine="0"/>
        <w:jc w:val="left"/>
      </w:pP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-556378</wp:posOffset>
            </wp:positionH>
            <wp:positionV relativeFrom="paragraph">
              <wp:posOffset>6197727</wp:posOffset>
            </wp:positionV>
            <wp:extent cx="7461504" cy="265176"/>
            <wp:effectExtent l="0" t="0" r="0" b="0"/>
            <wp:wrapSquare wrapText="bothSides"/>
            <wp:docPr id="1650" name="Picture 16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" name="Picture 1650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265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9"/>
        <w:tblOverlap w:val="never"/>
        <w:tblW w:w="7369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62"/>
        <w:gridCol w:w="924"/>
        <w:gridCol w:w="926"/>
        <w:gridCol w:w="917"/>
        <w:gridCol w:w="921"/>
        <w:gridCol w:w="921"/>
        <w:gridCol w:w="921"/>
        <w:gridCol w:w="921"/>
      </w:tblGrid>
      <w:tr w:rsidR="00241BC5">
        <w:trPr>
          <w:trHeight w:val="231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6451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Wskaźnik spłaty zobowiązań</w:t>
            </w:r>
          </w:p>
        </w:tc>
      </w:tr>
      <w:tr w:rsidR="00241BC5">
        <w:trPr>
          <w:trHeight w:val="29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892808"/>
                  <wp:effectExtent l="0" t="0" r="0" b="0"/>
                  <wp:docPr id="1880" name="Picture 18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" name="Picture 1880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1170432" cy="1892808"/>
                  <wp:effectExtent l="0" t="0" r="0" b="0"/>
                  <wp:docPr id="1883" name="Picture 18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3" name="Picture 1883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32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single" w:sz="2" w:space="0" w:color="000000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892808"/>
                  <wp:effectExtent l="0" t="0" r="0" b="0"/>
                  <wp:docPr id="1886" name="Picture 18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" name="Picture 1886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single" w:sz="2" w:space="0" w:color="000000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892808"/>
                  <wp:effectExtent l="0" t="0" r="0" b="0"/>
                  <wp:docPr id="1889" name="Picture 18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9" name="Picture 1889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892808"/>
                  <wp:effectExtent l="0" t="0" r="0" b="0"/>
                  <wp:docPr id="1892" name="Picture 18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2" name="Picture 1892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85216" cy="1892808"/>
                  <wp:effectExtent l="0" t="0" r="0" b="0"/>
                  <wp:docPr id="1895" name="Picture 18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5" name="Picture 1895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1BC5">
        <w:trPr>
          <w:trHeight w:val="239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8.1</w:t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8.4.1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18,52%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23,33%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23,19%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22,82%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0,40%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19,39%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-1,15%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0,44%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18,16%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5,81%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18,32%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4,48%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14,48%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17,22%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4,10%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5,82%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10,57%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13,28%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3,85%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6,04%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8,60%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11,31%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3,43%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9,12%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3,28%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4,18%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6,89%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2,14%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5,05%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5,05%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2,04%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1,92%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1,83%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1,77%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1,58%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8,02%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1,48%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1,38%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8,44%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1,28%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8,65%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1,14%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8,86%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241BC5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</w:tbl>
    <w:p w:rsidR="00241BC5" w:rsidRDefault="00000000">
      <w:pPr>
        <w:spacing w:after="0" w:line="259" w:lineRule="auto"/>
        <w:ind w:left="-1440" w:right="7460" w:firstLine="0"/>
        <w:jc w:val="left"/>
      </w:pP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-559426</wp:posOffset>
            </wp:positionH>
            <wp:positionV relativeFrom="paragraph">
              <wp:posOffset>6219444</wp:posOffset>
            </wp:positionV>
            <wp:extent cx="7754112" cy="185928"/>
            <wp:effectExtent l="0" t="0" r="0" b="0"/>
            <wp:wrapSquare wrapText="bothSides"/>
            <wp:docPr id="1898" name="Picture 18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" name="Picture 1898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185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41BC5" w:rsidRDefault="00241BC5">
      <w:pPr>
        <w:spacing w:after="0" w:line="259" w:lineRule="auto"/>
        <w:ind w:left="-1440" w:right="5042" w:firstLine="0"/>
        <w:jc w:val="left"/>
      </w:pPr>
    </w:p>
    <w:tbl>
      <w:tblPr>
        <w:tblStyle w:val="TableGrid"/>
        <w:tblW w:w="9792" w:type="dxa"/>
        <w:tblInd w:w="-87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987"/>
        <w:gridCol w:w="989"/>
        <w:gridCol w:w="934"/>
        <w:gridCol w:w="948"/>
        <w:gridCol w:w="948"/>
        <w:gridCol w:w="932"/>
        <w:gridCol w:w="989"/>
        <w:gridCol w:w="989"/>
        <w:gridCol w:w="951"/>
      </w:tblGrid>
      <w:tr w:rsidR="00241BC5">
        <w:trPr>
          <w:trHeight w:val="245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8813" w:type="dxa"/>
            <w:gridSpan w:val="9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Finansowanie programów, projektów lub zadań realizowanych z udziałem środków, o których mowa w art. 5 ust. 1 pkt 2 i 3 ustawy</w:t>
            </w:r>
          </w:p>
        </w:tc>
      </w:tr>
      <w:tr w:rsidR="00241BC5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990344"/>
                  <wp:effectExtent l="0" t="0" r="0" b="0"/>
                  <wp:docPr id="2076" name="Picture 20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6" name="Picture 2076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63" w:lineRule="auto"/>
              <w:ind w:left="3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Dochody majątkowe na </w:t>
            </w:r>
          </w:p>
          <w:p w:rsidR="00241BC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:rsidR="00241BC5" w:rsidRDefault="00000000">
            <w:pPr>
              <w:spacing w:after="2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:rsidR="00241BC5" w:rsidRDefault="00000000">
            <w:pPr>
              <w:spacing w:after="0" w:line="263" w:lineRule="auto"/>
              <w:ind w:left="26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</w:t>
            </w:r>
          </w:p>
          <w:p w:rsidR="00241BC5" w:rsidRDefault="00000000">
            <w:pPr>
              <w:spacing w:after="2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 xml:space="preserve">art. 5 ust. 1 pkt 2 i 3 </w:t>
            </w:r>
          </w:p>
          <w:p w:rsidR="00241BC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19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990344"/>
                  <wp:effectExtent l="0" t="0" r="0" b="0"/>
                  <wp:docPr id="2079" name="Picture 20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9" name="Picture 2079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241BC5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831848"/>
                  <wp:effectExtent l="0" t="0" r="0" b="0"/>
                  <wp:docPr id="2082" name="Picture 20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2" name="Picture 2082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63" w:lineRule="auto"/>
              <w:ind w:left="31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Dochody majątkowe  na </w:t>
            </w:r>
          </w:p>
          <w:p w:rsidR="00241BC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:rsidR="00241BC5" w:rsidRDefault="00000000">
            <w:pPr>
              <w:spacing w:after="2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:rsidR="00241BC5" w:rsidRDefault="00000000">
            <w:pPr>
              <w:spacing w:after="0" w:line="263" w:lineRule="auto"/>
              <w:ind w:left="26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:rsidR="00241BC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831848"/>
                  <wp:effectExtent l="0" t="0" r="0" b="0"/>
                  <wp:docPr id="2085" name="Picture 20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5" name="Picture 2085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241BC5">
        <w:trPr>
          <w:trHeight w:val="263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2" w:line="259" w:lineRule="auto"/>
              <w:ind w:left="5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:rsidR="00241BC5" w:rsidRDefault="00000000">
            <w:pPr>
              <w:spacing w:after="2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2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:rsidR="00241BC5" w:rsidRDefault="00000000">
            <w:pPr>
              <w:spacing w:after="2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2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</w:t>
            </w:r>
          </w:p>
          <w:p w:rsidR="00241BC5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środkami </w:t>
            </w:r>
          </w:p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określonymi w art. 5 ust. 1 pkt 2 ustawy</w:t>
            </w:r>
          </w:p>
        </w:tc>
      </w:tr>
      <w:tr w:rsidR="00241BC5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77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9.3.1.1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19 830,37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19 830,37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16 855,81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982 865,82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1 769 845,63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862 164,41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743 148,38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517 867,51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573 671,04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663 954,55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656 854,55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639 418,91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165 976,00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209 976,00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614 218,01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614 218,01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547 484,53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1 410 984,42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1 272 071,40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1 272 071,40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487 693,02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487 693,02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487 693,02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1 685 553,21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1 685 553,21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1 360 605,78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1 464 709,99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1 464 709,99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1 176 575,49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712 409,42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712 409,42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618 376,89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1 318 319,65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1 318 319,65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952 436,18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3 029 999,00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3 029 999,00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3 029 999,00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:rsidR="00241BC5" w:rsidRDefault="00241BC5">
      <w:pPr>
        <w:spacing w:after="0" w:line="259" w:lineRule="auto"/>
        <w:ind w:left="-1440" w:right="4063" w:firstLine="0"/>
        <w:jc w:val="left"/>
      </w:pPr>
    </w:p>
    <w:tbl>
      <w:tblPr>
        <w:tblStyle w:val="TableGrid"/>
        <w:tblW w:w="10771" w:type="dxa"/>
        <w:tblInd w:w="-87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952"/>
        <w:gridCol w:w="952"/>
        <w:gridCol w:w="953"/>
        <w:gridCol w:w="924"/>
        <w:gridCol w:w="919"/>
        <w:gridCol w:w="939"/>
        <w:gridCol w:w="969"/>
        <w:gridCol w:w="1036"/>
        <w:gridCol w:w="989"/>
        <w:gridCol w:w="1013"/>
      </w:tblGrid>
      <w:tr w:rsidR="00241BC5">
        <w:trPr>
          <w:trHeight w:val="245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854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Informacje uzupełniające o wybranych kategoriach finansowych</w:t>
            </w:r>
          </w:p>
        </w:tc>
      </w:tr>
      <w:tr w:rsidR="00241BC5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programy, </w:t>
            </w:r>
          </w:p>
          <w:p w:rsidR="00241BC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projekty lub zadania finansowane z </w:t>
            </w:r>
          </w:p>
          <w:p w:rsidR="00241BC5" w:rsidRDefault="00000000">
            <w:pPr>
              <w:spacing w:after="0" w:line="263" w:lineRule="auto"/>
              <w:ind w:left="3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</w:t>
            </w:r>
          </w:p>
          <w:p w:rsidR="00241BC5" w:rsidRDefault="00000000">
            <w:pPr>
              <w:spacing w:after="2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 xml:space="preserve">art. 5 ust. 1 pkt 2 i 3 </w:t>
            </w:r>
          </w:p>
          <w:p w:rsidR="00241BC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24" w:firstLine="8"/>
              <w:jc w:val="center"/>
            </w:pPr>
            <w:r>
              <w:rPr>
                <w:rFonts w:ascii="Arial" w:eastAsia="Arial" w:hAnsi="Arial" w:cs="Arial"/>
                <w:sz w:val="13"/>
              </w:rPr>
              <w:t>Wydatki objęte limitem, o którym mowa w art. 226 ust. 3 pkt 4 ustawy</w:t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63" w:lineRule="auto"/>
              <w:ind w:left="55" w:hanging="19"/>
            </w:pPr>
            <w:r>
              <w:rPr>
                <w:rFonts w:ascii="Arial" w:eastAsia="Arial" w:hAnsi="Arial" w:cs="Arial"/>
                <w:sz w:val="13"/>
              </w:rPr>
              <w:t xml:space="preserve">Wydatki bieżące na pokrycie ujemnego </w:t>
            </w:r>
          </w:p>
          <w:p w:rsidR="00241BC5" w:rsidRDefault="00000000">
            <w:pPr>
              <w:spacing w:after="0" w:line="263" w:lineRule="auto"/>
              <w:ind w:left="7" w:hanging="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wyniku finansowego samodzielnego publicznego </w:t>
            </w:r>
          </w:p>
          <w:p w:rsidR="00241BC5" w:rsidRDefault="00000000">
            <w:pPr>
              <w:spacing w:after="2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na spłatę zobowiązań </w:t>
            </w:r>
          </w:p>
          <w:p w:rsidR="00241BC5" w:rsidRDefault="00000000">
            <w:pPr>
              <w:spacing w:after="2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przejmowanych w </w:t>
            </w:r>
          </w:p>
          <w:p w:rsidR="00241BC5" w:rsidRDefault="00000000">
            <w:pPr>
              <w:spacing w:after="0" w:line="263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związku z likwidacją lub przekształceniem </w:t>
            </w:r>
          </w:p>
          <w:p w:rsidR="00241BC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samodzielnego publicznego </w:t>
            </w:r>
          </w:p>
          <w:p w:rsidR="00241BC5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:rsidR="00241BC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621792" cy="1990344"/>
                  <wp:effectExtent l="0" t="0" r="0" b="0"/>
                  <wp:docPr id="2283" name="Picture 22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3" name="Picture 2283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63" w:lineRule="auto"/>
              <w:ind w:left="8" w:hanging="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Kwota zobowiązań wynikających z przejęcia przez jednostkę </w:t>
            </w:r>
          </w:p>
          <w:p w:rsidR="00241BC5" w:rsidRDefault="00000000">
            <w:pPr>
              <w:spacing w:after="2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samorządu </w:t>
            </w:r>
          </w:p>
          <w:p w:rsidR="00241BC5" w:rsidRDefault="00000000">
            <w:pPr>
              <w:spacing w:after="2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terytorialnego </w:t>
            </w:r>
          </w:p>
          <w:p w:rsidR="00241BC5" w:rsidRDefault="00000000">
            <w:pPr>
              <w:spacing w:after="2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zobowiązań po </w:t>
            </w:r>
          </w:p>
          <w:p w:rsidR="00241BC5" w:rsidRDefault="00000000">
            <w:pPr>
              <w:spacing w:after="2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likwidowanych i </w:t>
            </w:r>
          </w:p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przekształcanych samorządowych osobach prawnych</w:t>
            </w:r>
          </w:p>
        </w:tc>
      </w:tr>
      <w:tr w:rsidR="00241BC5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programy, </w:t>
            </w:r>
          </w:p>
          <w:p w:rsidR="00241BC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projekty lub zadania finansowane z </w:t>
            </w:r>
          </w:p>
          <w:p w:rsidR="00241BC5" w:rsidRDefault="00000000">
            <w:pPr>
              <w:spacing w:after="0" w:line="263" w:lineRule="auto"/>
              <w:ind w:left="3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:rsidR="00241BC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bieżące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</w:tr>
      <w:tr w:rsidR="00241BC5">
        <w:trPr>
          <w:trHeight w:val="263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</w:t>
            </w:r>
          </w:p>
          <w:p w:rsidR="00241BC5" w:rsidRDefault="00000000">
            <w:pPr>
              <w:spacing w:after="2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środkami </w:t>
            </w:r>
          </w:p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określonymi w art. 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</w:tr>
      <w:tr w:rsidR="00241BC5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10.4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10.5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2 152 634,16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2 152 634,16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1 071 708,68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3 824 197,97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145 234,13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3 678 963,84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1 686 077,85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110 915,00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1 575 162,85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1 854 726,75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5 676 186,50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1 377 830,20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4 298 356,30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236 706,66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4 390 833,04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1 219 943,85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3 170 889,19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9 066 416,86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925 582,74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8 140 834,12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323 528,15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323 528,15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213 376,00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9 715 794,45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1 102 502,01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8 613 292,44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777 908,23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14 392 293,35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1 784 519,21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12 607 774,14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777 908,23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9 268 158,01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1 577 397,81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7 690 760,20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2 468 252,00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2 468 252,00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1 894 963,00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17 823 896,65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1 812 648,65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16 011 248,00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3 367 513,00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3 367 513,00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3 029 999,00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18 755 045,00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404 500,00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18 350 545,00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4 265 721,00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4 265 721,00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2 590 721,00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2 590 721,00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45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241BC5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-874"/>
        <w:tblOverlap w:val="never"/>
        <w:tblW w:w="1036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30"/>
        <w:gridCol w:w="865"/>
        <w:gridCol w:w="867"/>
        <w:gridCol w:w="867"/>
        <w:gridCol w:w="867"/>
        <w:gridCol w:w="874"/>
        <w:gridCol w:w="874"/>
        <w:gridCol w:w="874"/>
        <w:gridCol w:w="874"/>
        <w:gridCol w:w="766"/>
        <w:gridCol w:w="867"/>
        <w:gridCol w:w="859"/>
      </w:tblGrid>
      <w:tr w:rsidR="00241BC5">
        <w:trPr>
          <w:trHeight w:val="226"/>
        </w:trPr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502" w:type="dxa"/>
            <w:gridSpan w:val="11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241BC5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48640" cy="1837944"/>
                  <wp:effectExtent l="0" t="0" r="0" b="0"/>
                  <wp:docPr id="2527" name="Picture 25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7" name="Picture 2527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48640" cy="1837944"/>
                  <wp:effectExtent l="0" t="0" r="0" b="0"/>
                  <wp:docPr id="2530" name="Picture 25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0" name="Picture 2530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gridSpan w:val="5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48640" cy="1837944"/>
                  <wp:effectExtent l="0" t="0" r="0" b="0"/>
                  <wp:docPr id="2533" name="Picture 25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3" name="Picture 2533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1BC5" w:rsidRDefault="00000000">
            <w:pPr>
              <w:spacing w:after="0" w:line="276" w:lineRule="auto"/>
              <w:ind w:left="10" w:firstLine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Wcześniejsza spłata zobowiązań, wyłączona z limitu </w:t>
            </w:r>
          </w:p>
          <w:p w:rsidR="00241BC5" w:rsidRDefault="00000000">
            <w:pPr>
              <w:spacing w:after="0" w:line="276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spłaty zobowiązań, dokonywana w </w:t>
            </w:r>
          </w:p>
          <w:p w:rsidR="00241BC5" w:rsidRDefault="00000000">
            <w:pPr>
              <w:spacing w:after="9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formie wydatków </w:t>
            </w:r>
          </w:p>
          <w:p w:rsidR="00241BC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budżetowych</w:t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48640" cy="1837944"/>
                  <wp:effectExtent l="0" t="0" r="0" b="0"/>
                  <wp:docPr id="2536" name="Picture 25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6" name="Picture 2536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48640" cy="1837944"/>
                  <wp:effectExtent l="0" t="0" r="0" b="0"/>
                  <wp:docPr id="2539" name="Picture 25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9" name="Picture 2539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1BC5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48640" cy="1691640"/>
                  <wp:effectExtent l="0" t="0" r="0" b="0"/>
                  <wp:docPr id="2542" name="Picture 25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2" name="Picture 2542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48640" cy="1691640"/>
                  <wp:effectExtent l="0" t="0" r="0" b="0"/>
                  <wp:docPr id="2545" name="Picture 25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5" name="Picture 2545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8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48640" cy="1691640"/>
                  <wp:effectExtent l="0" t="0" r="0" b="0"/>
                  <wp:docPr id="2548" name="Picture 25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8" name="Picture 2548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</w:tr>
      <w:tr w:rsidR="00241BC5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48640" cy="1545336"/>
                  <wp:effectExtent l="0" t="0" r="0" b="0"/>
                  <wp:docPr id="2551" name="Picture 25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1" name="Picture 2551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545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</w:tr>
      <w:tr w:rsidR="00241BC5">
        <w:trPr>
          <w:trHeight w:val="220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:rsidR="00241BC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548640" cy="1399032"/>
                  <wp:effectExtent l="0" t="0" r="0" b="0"/>
                  <wp:docPr id="2554" name="Picture 25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4" name="Picture 2554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399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</w:tr>
      <w:tr w:rsidR="00241BC5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86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10.6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10.7.1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10.7.2.1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10.7.2.1.1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10.7.3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10.9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10.10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10.11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298 775,00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2 461 333,80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-75 744,52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982 311,00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919 000,00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971 994,00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459 924,00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344 000,00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241BC5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1BC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:rsidR="00241BC5" w:rsidRDefault="00000000">
      <w:pPr>
        <w:spacing w:after="0" w:line="259" w:lineRule="auto"/>
        <w:ind w:left="-1440" w:right="4473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-559426</wp:posOffset>
                </wp:positionH>
                <wp:positionV relativeFrom="paragraph">
                  <wp:posOffset>5926835</wp:posOffset>
                </wp:positionV>
                <wp:extent cx="6790944" cy="545593"/>
                <wp:effectExtent l="0" t="0" r="0" b="0"/>
                <wp:wrapSquare wrapText="bothSides"/>
                <wp:docPr id="109080" name="Group 1090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0944" cy="545593"/>
                          <a:chOff x="0" y="0"/>
                          <a:chExt cx="6790944" cy="545593"/>
                        </a:xfrm>
                      </wpg:grpSpPr>
                      <pic:pic xmlns:pic="http://schemas.openxmlformats.org/drawingml/2006/picture">
                        <pic:nvPicPr>
                          <pic:cNvPr id="2557" name="Picture 2557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0944" cy="1767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9" name="Picture 2559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176785"/>
                            <a:ext cx="6790944" cy="3688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9080" style="width:534.72pt;height:42.9601pt;position:absolute;mso-position-horizontal-relative:text;mso-position-horizontal:absolute;margin-left:-44.0494pt;mso-position-vertical-relative:text;margin-top:466.68pt;" coordsize="67909,5455">
                <v:shape id="Picture 2557" style="position:absolute;width:67909;height:1767;left:0;top:0;" filled="f">
                  <v:imagedata r:id="rId85"/>
                </v:shape>
                <v:shape id="Picture 2559" style="position:absolute;width:67909;height:3688;left:0;top:1767;" filled="f">
                  <v:imagedata r:id="rId86"/>
                </v:shape>
                <w10:wrap type="square"/>
              </v:group>
            </w:pict>
          </mc:Fallback>
        </mc:AlternateContent>
      </w:r>
    </w:p>
    <w:p w:rsidR="00241BC5" w:rsidRDefault="00241BC5">
      <w:pPr>
        <w:sectPr w:rsidR="00241BC5">
          <w:footerReference w:type="even" r:id="rId87"/>
          <w:footerReference w:type="default" r:id="rId88"/>
          <w:footerReference w:type="first" r:id="rId89"/>
          <w:pgSz w:w="16840" w:h="11900" w:orient="landscape"/>
          <w:pgMar w:top="565" w:right="1440" w:bottom="1203" w:left="1440" w:header="708" w:footer="262" w:gutter="0"/>
          <w:pgNumType w:start="1"/>
          <w:cols w:space="708"/>
        </w:sectPr>
      </w:pPr>
    </w:p>
    <w:p w:rsidR="00241BC5" w:rsidRDefault="00000000">
      <w:pPr>
        <w:pStyle w:val="Nagwek2"/>
      </w:pPr>
      <w:r>
        <w:lastRenderedPageBreak/>
        <w:t>Wykaz przedsięwzięć do WPF</w:t>
      </w:r>
    </w:p>
    <w:p w:rsidR="00241BC5" w:rsidRDefault="00000000">
      <w:pPr>
        <w:spacing w:after="48" w:line="255" w:lineRule="auto"/>
        <w:ind w:left="7763" w:firstLine="0"/>
        <w:jc w:val="center"/>
      </w:pPr>
      <w:r>
        <w:rPr>
          <w:rFonts w:ascii="Arial" w:eastAsia="Arial" w:hAnsi="Arial" w:cs="Arial"/>
          <w:sz w:val="12"/>
        </w:rPr>
        <w:t xml:space="preserve">  Załącznik nr 2 do uchwały  nr 1042/LXIII/23  Rady Miejskiej Węglińca z dnia 28.04.2023r.</w:t>
      </w:r>
    </w:p>
    <w:p w:rsidR="00241BC5" w:rsidRDefault="00000000">
      <w:pPr>
        <w:spacing w:after="0" w:line="259" w:lineRule="auto"/>
        <w:ind w:left="0" w:right="131" w:firstLine="0"/>
        <w:jc w:val="right"/>
      </w:pPr>
      <w:r>
        <w:rPr>
          <w:rFonts w:ascii="Arial" w:eastAsia="Arial" w:hAnsi="Arial" w:cs="Arial"/>
          <w:sz w:val="11"/>
        </w:rPr>
        <w:t>kwota w zł.</w:t>
      </w:r>
    </w:p>
    <w:tbl>
      <w:tblPr>
        <w:tblStyle w:val="TableGrid"/>
        <w:tblW w:w="10991" w:type="dxa"/>
        <w:tblInd w:w="-643" w:type="dxa"/>
        <w:tblCellMar>
          <w:top w:w="0" w:type="dxa"/>
          <w:left w:w="25" w:type="dxa"/>
          <w:bottom w:w="0" w:type="dxa"/>
          <w:right w:w="14" w:type="dxa"/>
        </w:tblCellMar>
        <w:tblLook w:val="04A0" w:firstRow="1" w:lastRow="0" w:firstColumn="1" w:lastColumn="0" w:noHBand="0" w:noVBand="1"/>
      </w:tblPr>
      <w:tblGrid>
        <w:gridCol w:w="537"/>
        <w:gridCol w:w="3005"/>
        <w:gridCol w:w="1222"/>
        <w:gridCol w:w="377"/>
        <w:gridCol w:w="377"/>
        <w:gridCol w:w="982"/>
        <w:gridCol w:w="874"/>
        <w:gridCol w:w="886"/>
        <w:gridCol w:w="902"/>
        <w:gridCol w:w="905"/>
        <w:gridCol w:w="924"/>
      </w:tblGrid>
      <w:tr w:rsidR="00241BC5">
        <w:trPr>
          <w:trHeight w:val="269"/>
        </w:trPr>
        <w:tc>
          <w:tcPr>
            <w:tcW w:w="53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L.p.</w:t>
            </w:r>
          </w:p>
        </w:tc>
        <w:tc>
          <w:tcPr>
            <w:tcW w:w="300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Nazwa i cel</w:t>
            </w:r>
          </w:p>
        </w:tc>
        <w:tc>
          <w:tcPr>
            <w:tcW w:w="122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Jednostka odpowiedzialna lub koordynująca</w:t>
            </w:r>
          </w:p>
        </w:tc>
        <w:tc>
          <w:tcPr>
            <w:tcW w:w="7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7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Okres </w:t>
            </w:r>
          </w:p>
          <w:p w:rsidR="00241BC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realizacji</w:t>
            </w:r>
          </w:p>
        </w:tc>
        <w:tc>
          <w:tcPr>
            <w:tcW w:w="98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Łączne nakłady finansowe</w:t>
            </w:r>
          </w:p>
        </w:tc>
        <w:tc>
          <w:tcPr>
            <w:tcW w:w="87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2023</w:t>
            </w:r>
          </w:p>
        </w:tc>
        <w:tc>
          <w:tcPr>
            <w:tcW w:w="88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2024</w:t>
            </w:r>
          </w:p>
        </w:tc>
        <w:tc>
          <w:tcPr>
            <w:tcW w:w="90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2025</w:t>
            </w:r>
          </w:p>
        </w:tc>
        <w:tc>
          <w:tcPr>
            <w:tcW w:w="90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41BC5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2026</w:t>
            </w:r>
          </w:p>
        </w:tc>
        <w:tc>
          <w:tcPr>
            <w:tcW w:w="9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41BC5" w:rsidRDefault="00000000">
            <w:pPr>
              <w:spacing w:after="7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Limit </w:t>
            </w:r>
          </w:p>
          <w:p w:rsidR="00241BC5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zobowiązań</w:t>
            </w:r>
          </w:p>
        </w:tc>
      </w:tr>
      <w:tr w:rsidR="00241BC5">
        <w:trPr>
          <w:trHeight w:val="24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od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</w:tr>
      <w:tr w:rsidR="00241BC5">
        <w:trPr>
          <w:trHeight w:val="24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</w:t>
            </w:r>
          </w:p>
        </w:tc>
        <w:tc>
          <w:tcPr>
            <w:tcW w:w="49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przedsięwzięcia-ogółem (1.1+1.2+1.3)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47 875 444,44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17 823 896,65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18 755 045,00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4 265 721,00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43 398 483,65</w:t>
            </w:r>
          </w:p>
        </w:tc>
      </w:tr>
      <w:tr w:rsidR="00241BC5">
        <w:trPr>
          <w:trHeight w:val="24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1.a</w:t>
            </w:r>
          </w:p>
        </w:tc>
        <w:tc>
          <w:tcPr>
            <w:tcW w:w="49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3 481 059,89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1 812 648,65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404 500,00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2 217 148,65</w:t>
            </w:r>
          </w:p>
        </w:tc>
      </w:tr>
      <w:tr w:rsidR="00241BC5">
        <w:trPr>
          <w:trHeight w:val="24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1.b</w:t>
            </w:r>
          </w:p>
        </w:tc>
        <w:tc>
          <w:tcPr>
            <w:tcW w:w="49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44 394 384,55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16 011 248,00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18 350 545,00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4 265 721,00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41 181 335,00</w:t>
            </w:r>
          </w:p>
        </w:tc>
      </w:tr>
      <w:tr w:rsidR="00241BC5">
        <w:trPr>
          <w:trHeight w:val="576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:rsidR="00241BC5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</w:t>
            </w:r>
          </w:p>
        </w:tc>
        <w:tc>
          <w:tcPr>
            <w:tcW w:w="49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Dz.U.Nr</w:t>
            </w:r>
            <w:proofErr w:type="spellEnd"/>
            <w:r>
              <w:rPr>
                <w:rFonts w:ascii="Arial" w:eastAsia="Arial" w:hAnsi="Arial" w:cs="Arial"/>
                <w:b/>
                <w:sz w:val="11"/>
              </w:rPr>
              <w:t xml:space="preserve"> 157, poz.1240,z późn.zm.), z tego: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8 507 253,99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3 786 571,65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3 367 513,00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7 154 084,65</w:t>
            </w:r>
          </w:p>
        </w:tc>
      </w:tr>
      <w:tr w:rsidR="00241BC5">
        <w:trPr>
          <w:trHeight w:val="24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1.1.1</w:t>
            </w:r>
          </w:p>
        </w:tc>
        <w:tc>
          <w:tcPr>
            <w:tcW w:w="49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2 562 452,49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1 318 319,65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1 318 319,65</w:t>
            </w:r>
          </w:p>
        </w:tc>
      </w:tr>
      <w:tr w:rsidR="00241BC5">
        <w:trPr>
          <w:trHeight w:val="48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1.1.1.1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Gmina Węgliniec- dostępny samorząd dla osób ze szczególnymi potrzebami - zapewnienie dostępności budynku urzędu dla osób z niepełnosprawnościami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99 920,97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99 920,97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99 920,97</w:t>
            </w:r>
          </w:p>
        </w:tc>
      </w:tr>
      <w:tr w:rsidR="00241BC5">
        <w:trPr>
          <w:trHeight w:val="31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1.1.1.2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Wysoka jakość edukacji w Gminie Węgliniec - wyrównywanie szans edukacyjnych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449 492,81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290 597,14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290 597,14</w:t>
            </w:r>
          </w:p>
        </w:tc>
      </w:tr>
      <w:tr w:rsidR="00241BC5">
        <w:trPr>
          <w:trHeight w:val="32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1.1.1.3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Pierwszy żłobek w Gminie Węgliniec - zapewnienie opieki dla dzieci do lat 3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2 013 038,71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927 801,54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927 801,54</w:t>
            </w:r>
          </w:p>
        </w:tc>
      </w:tr>
      <w:tr w:rsidR="00241BC5">
        <w:trPr>
          <w:trHeight w:val="24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1.1.2</w:t>
            </w:r>
          </w:p>
        </w:tc>
        <w:tc>
          <w:tcPr>
            <w:tcW w:w="49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5 944 801,50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2 468 252,00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3 367 513,00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5 835 765,00</w:t>
            </w:r>
          </w:p>
        </w:tc>
      </w:tr>
      <w:tr w:rsidR="00241BC5">
        <w:trPr>
          <w:trHeight w:val="57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1.1.2.1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2 933 369,50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1 660 921,00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1 183 212,00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2 844 133,00</w:t>
            </w:r>
          </w:p>
        </w:tc>
      </w:tr>
      <w:tr w:rsidR="00241BC5">
        <w:trPr>
          <w:trHeight w:val="35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1.1.2.2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ulicy Kolejowej w Węglińcu - poprawa warunków życia mieszkańców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1 543 691,00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807 331,00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716 560,00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1 523 891,00</w:t>
            </w:r>
          </w:p>
        </w:tc>
      </w:tr>
      <w:tr w:rsidR="00241BC5">
        <w:trPr>
          <w:trHeight w:val="42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1.1.2.3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Przebudowa sieci kanalizacyjnej w </w:t>
            </w: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ul.Wojska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Polskiego w </w:t>
            </w:r>
          </w:p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Węglińcu-etap II  - poprawa warunków życia mieszkańców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43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819 926,00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819 926,00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819 926,00</w:t>
            </w:r>
          </w:p>
        </w:tc>
      </w:tr>
      <w:tr w:rsidR="00241BC5">
        <w:trPr>
          <w:trHeight w:val="43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1.1.2.4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Przebudowa sieci wodociągowej </w:t>
            </w: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ul.Daszyńskiego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 </w:t>
            </w:r>
          </w:p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Węglińcu - poprawa warunków życia mieszkańców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43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647 815,00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647 815,00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647 815,00</w:t>
            </w:r>
          </w:p>
        </w:tc>
      </w:tr>
      <w:tr w:rsidR="00241BC5">
        <w:trPr>
          <w:trHeight w:val="286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</w:t>
            </w:r>
          </w:p>
        </w:tc>
        <w:tc>
          <w:tcPr>
            <w:tcW w:w="49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Wydatki na programy, projekty lub zadania związane z umowami partnerstwa </w:t>
            </w: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publicznoprywatnego</w:t>
            </w:r>
            <w:proofErr w:type="spellEnd"/>
            <w:r>
              <w:rPr>
                <w:rFonts w:ascii="Arial" w:eastAsia="Arial" w:hAnsi="Arial" w:cs="Arial"/>
                <w:b/>
                <w:sz w:val="11"/>
              </w:rPr>
              <w:t>, z tego: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241BC5">
        <w:trPr>
          <w:trHeight w:val="24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1.2.1</w:t>
            </w:r>
          </w:p>
        </w:tc>
        <w:tc>
          <w:tcPr>
            <w:tcW w:w="49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241BC5">
        <w:trPr>
          <w:trHeight w:val="24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1.2.2</w:t>
            </w:r>
          </w:p>
        </w:tc>
        <w:tc>
          <w:tcPr>
            <w:tcW w:w="49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241BC5">
        <w:trPr>
          <w:trHeight w:val="31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</w:t>
            </w:r>
          </w:p>
        </w:tc>
        <w:tc>
          <w:tcPr>
            <w:tcW w:w="49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pozostałe (inne niż wymienione w pkt 1.1 i 1.2),z tego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39 368 190,45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14 037 325,00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15 387 532,00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4 265 721,00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36 244 399,00</w:t>
            </w:r>
          </w:p>
        </w:tc>
      </w:tr>
      <w:tr w:rsidR="00241BC5">
        <w:trPr>
          <w:trHeight w:val="24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1.3.1</w:t>
            </w:r>
          </w:p>
        </w:tc>
        <w:tc>
          <w:tcPr>
            <w:tcW w:w="49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918 607,40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494 329,00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404 500,00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898 829,00</w:t>
            </w:r>
          </w:p>
        </w:tc>
      </w:tr>
      <w:tr w:rsidR="00241BC5">
        <w:trPr>
          <w:trHeight w:val="58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1.3.1.1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Opracowanie Gminnego Programu Rewitalizacji - podniesienie jakości życia mieszkańców poprzez opracowanie nowej struktury funkcjonalno-przestrzennej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40 073,40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24 600,00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24 600,00</w:t>
            </w:r>
          </w:p>
        </w:tc>
      </w:tr>
      <w:tr w:rsidR="00241BC5">
        <w:trPr>
          <w:trHeight w:val="47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1.3.1.2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Opracowanie Planu Działań ZIT Zachodniego Obszaru </w:t>
            </w:r>
          </w:p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Integracji - aplikowanie o środki z RPO Województwa Dolnośląskiego 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7 934,00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3 629,00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3 629,00</w:t>
            </w:r>
          </w:p>
        </w:tc>
      </w:tr>
      <w:tr w:rsidR="00241BC5">
        <w:trPr>
          <w:trHeight w:val="47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1.3.1.3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Utrzymanie czystości na terenie Gminy i Miasta Węgliniec  - poprawa estetyki terenów zamieszkałych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43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390 000,00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195 000,00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195 000,00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390 000,00</w:t>
            </w:r>
          </w:p>
        </w:tc>
      </w:tr>
      <w:tr w:rsidR="00241BC5">
        <w:trPr>
          <w:trHeight w:val="401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1.3.1.4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420 000,00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210 500,00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209 500,00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420 000,00</w:t>
            </w:r>
          </w:p>
        </w:tc>
      </w:tr>
      <w:tr w:rsidR="00241BC5">
        <w:trPr>
          <w:trHeight w:val="341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1.3.1.5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Realizacja Programu Czyste Powietrze - ochrona powietrza atmosferycznego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60 600,00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60 600,00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60 600,00</w:t>
            </w:r>
          </w:p>
        </w:tc>
      </w:tr>
      <w:tr w:rsidR="00241BC5">
        <w:trPr>
          <w:trHeight w:val="24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1.3.2</w:t>
            </w:r>
          </w:p>
        </w:tc>
        <w:tc>
          <w:tcPr>
            <w:tcW w:w="498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38 449 583,05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13 542 996,00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14 983 032,00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4 265 721,00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35 345 570,00</w:t>
            </w:r>
          </w:p>
        </w:tc>
      </w:tr>
      <w:tr w:rsidR="00241BC5">
        <w:trPr>
          <w:trHeight w:val="59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1.3.2.1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1" w:line="261" w:lineRule="auto"/>
              <w:ind w:left="0" w:right="23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Budowa kanalizacji w miejscowości Czerwona Woda wraz z przyłączeniem do kanalizacji w Węglińcu - poprawa warunków życia mieszkańców miejscowości Stary </w:t>
            </w:r>
          </w:p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Węgliniec i Czerwona Woda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2018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2026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10 451 191,60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10 362 884,00</w:t>
            </w:r>
          </w:p>
        </w:tc>
      </w:tr>
      <w:tr w:rsidR="00241BC5">
        <w:trPr>
          <w:trHeight w:val="59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1.3.2.2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Budowa chodnika w miejscowości Ruszów ul. </w:t>
            </w:r>
          </w:p>
          <w:p w:rsidR="00241BC5" w:rsidRDefault="00000000">
            <w:pPr>
              <w:spacing w:after="2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1"/>
              </w:rPr>
              <w:t xml:space="preserve">Bolesławiecka i ul. Zgorzelecka przy drogach wojewódzkich </w:t>
            </w:r>
          </w:p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350 i 296 - poprawa warunków życia mieszkańców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736 900,00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736 900,00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700 000,00</w:t>
            </w:r>
          </w:p>
        </w:tc>
      </w:tr>
      <w:tr w:rsidR="00241BC5">
        <w:trPr>
          <w:trHeight w:val="591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1.3.2.3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4 096 821,45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1 118 016,00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1 118 016,00</w:t>
            </w:r>
          </w:p>
        </w:tc>
      </w:tr>
      <w:tr w:rsidR="00241BC5">
        <w:trPr>
          <w:trHeight w:val="59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1.3.2.4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Przebudowa nawierzchni </w:t>
            </w: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ul.Pożarnej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i </w:t>
            </w: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ul.Mickiewicza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 </w:t>
            </w:r>
          </w:p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Ruszowie - poprawa warunków życia mieszkańców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443 498,00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443 498,00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443 498,00</w:t>
            </w:r>
          </w:p>
        </w:tc>
      </w:tr>
      <w:tr w:rsidR="00241BC5">
        <w:trPr>
          <w:trHeight w:val="59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1.3.2.5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Budowa infrastruktury </w:t>
            </w: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turystyczno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-rekreacyjnej przy stawie w Czerwonej Wodzie - poprawa warunków </w:t>
            </w: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zycia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mieszkańców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1 427 970,00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50 000,00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1 377 970,00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1 427 970,00</w:t>
            </w:r>
          </w:p>
        </w:tc>
      </w:tr>
      <w:tr w:rsidR="00241BC5">
        <w:trPr>
          <w:trHeight w:val="59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1.3.2.6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Termomodernizacja budynku użyteczności publicznej przy </w:t>
            </w: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40 w Węglińcu - ograniczenie emisji zanieczyszczeń, obniżenie kosztów </w:t>
            </w: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ekspolatacji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budynków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11"/>
              </w:rPr>
              <w:t xml:space="preserve">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1 749 000,00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849 500,00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899 500,00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1 749 000,00</w:t>
            </w:r>
          </w:p>
        </w:tc>
      </w:tr>
      <w:tr w:rsidR="00241BC5">
        <w:trPr>
          <w:trHeight w:val="31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1.3.2.7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Realizacja Programu "Ciepłe mieszkanie" - ograniczenie niskiej </w:t>
            </w:r>
            <w:proofErr w:type="spellStart"/>
            <w:r>
              <w:rPr>
                <w:rFonts w:ascii="Arial" w:eastAsia="Arial" w:hAnsi="Arial" w:cs="Arial"/>
                <w:i/>
                <w:sz w:val="11"/>
              </w:rPr>
              <w:t>emicji</w:t>
            </w:r>
            <w:proofErr w:type="spellEnd"/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43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5 250 000,00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1 900 000,00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1 675 000,00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1 675 000,00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5 250 000,00</w:t>
            </w:r>
          </w:p>
        </w:tc>
      </w:tr>
      <w:tr w:rsidR="00241BC5">
        <w:trPr>
          <w:trHeight w:val="438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lastRenderedPageBreak/>
              <w:t>1.3.2.8</w:t>
            </w:r>
          </w:p>
        </w:tc>
        <w:tc>
          <w:tcPr>
            <w:tcW w:w="300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1"/>
              </w:rPr>
              <w:t>Budowa sali sportowej w Czerwonej Wodzie - poprawa warunków życia mieszkańców</w:t>
            </w:r>
          </w:p>
        </w:tc>
        <w:tc>
          <w:tcPr>
            <w:tcW w:w="122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:rsidR="00241BC5" w:rsidRDefault="00000000">
            <w:pPr>
              <w:spacing w:after="0" w:line="259" w:lineRule="auto"/>
              <w:ind w:left="43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14 294 202,00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5 854 361,00</w:t>
            </w:r>
          </w:p>
        </w:tc>
        <w:tc>
          <w:tcPr>
            <w:tcW w:w="88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8 439 841,00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2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:rsidR="00241BC5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14 294 202,00</w:t>
            </w:r>
          </w:p>
        </w:tc>
      </w:tr>
      <w:tr w:rsidR="00241BC5">
        <w:trPr>
          <w:trHeight w:val="17"/>
        </w:trPr>
        <w:tc>
          <w:tcPr>
            <w:tcW w:w="538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0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8" w:type="dxa"/>
            <w:gridSpan w:val="9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241BC5" w:rsidRDefault="00241BC5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241BC5" w:rsidRDefault="00000000">
      <w:pPr>
        <w:pStyle w:val="Nagwek1"/>
        <w:numPr>
          <w:ilvl w:val="0"/>
          <w:numId w:val="0"/>
        </w:numPr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41BC5" w:rsidRDefault="00000000">
      <w:pPr>
        <w:tabs>
          <w:tab w:val="center" w:pos="9604"/>
        </w:tabs>
        <w:spacing w:after="24" w:line="259" w:lineRule="auto"/>
        <w:ind w:left="-15" w:firstLine="0"/>
        <w:jc w:val="left"/>
      </w:pPr>
      <w:r>
        <w:rPr>
          <w:sz w:val="18"/>
        </w:rPr>
        <w:t>Id: 094E7D59-DDCF-41BA-9F5C-A6D26667B936. Podpisany</w:t>
      </w:r>
      <w:r>
        <w:rPr>
          <w:sz w:val="18"/>
        </w:rPr>
        <w:tab/>
        <w:t>Strona 1</w:t>
      </w:r>
    </w:p>
    <w:sectPr w:rsidR="00241BC5">
      <w:footerReference w:type="even" r:id="rId90"/>
      <w:footerReference w:type="default" r:id="rId91"/>
      <w:footerReference w:type="first" r:id="rId92"/>
      <w:pgSz w:w="11906" w:h="16838"/>
      <w:pgMar w:top="1050" w:right="625" w:bottom="1440" w:left="100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077A" w:rsidRDefault="008D077A">
      <w:pPr>
        <w:spacing w:after="0" w:line="240" w:lineRule="auto"/>
      </w:pPr>
      <w:r>
        <w:separator/>
      </w:r>
    </w:p>
  </w:endnote>
  <w:endnote w:type="continuationSeparator" w:id="0">
    <w:p w:rsidR="008D077A" w:rsidRDefault="008D0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BC5" w:rsidRDefault="00241BC5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BC5" w:rsidRDefault="00241BC5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BC5" w:rsidRDefault="00241BC5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BC5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41BC5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094E7D59-DDCF-41BA-9F5C-A6D26667B936.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BC5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41BC5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094E7D59-DDCF-41BA-9F5C-A6D26667B936.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BC5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41BC5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094E7D59-DDCF-41BA-9F5C-A6D26667B936.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BC5" w:rsidRDefault="00241BC5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BC5" w:rsidRDefault="00241BC5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1BC5" w:rsidRDefault="00241BC5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077A" w:rsidRDefault="008D077A">
      <w:pPr>
        <w:spacing w:after="0" w:line="240" w:lineRule="auto"/>
      </w:pPr>
      <w:r>
        <w:separator/>
      </w:r>
    </w:p>
  </w:footnote>
  <w:footnote w:type="continuationSeparator" w:id="0">
    <w:p w:rsidR="008D077A" w:rsidRDefault="008D07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86B78"/>
    <w:multiLevelType w:val="hybridMultilevel"/>
    <w:tmpl w:val="51CC8DB8"/>
    <w:lvl w:ilvl="0" w:tplc="4232F0BC">
      <w:start w:val="29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8689CE">
      <w:start w:val="1"/>
      <w:numFmt w:val="lowerLetter"/>
      <w:lvlText w:val="%2"/>
      <w:lvlJc w:val="left"/>
      <w:pPr>
        <w:ind w:left="14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9CD77A">
      <w:start w:val="1"/>
      <w:numFmt w:val="lowerRoman"/>
      <w:lvlText w:val="%3"/>
      <w:lvlJc w:val="left"/>
      <w:pPr>
        <w:ind w:left="21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744EE6">
      <w:start w:val="1"/>
      <w:numFmt w:val="decimal"/>
      <w:lvlText w:val="%4"/>
      <w:lvlJc w:val="left"/>
      <w:pPr>
        <w:ind w:left="28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9C9356">
      <w:start w:val="1"/>
      <w:numFmt w:val="lowerLetter"/>
      <w:lvlText w:val="%5"/>
      <w:lvlJc w:val="left"/>
      <w:pPr>
        <w:ind w:left="35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EEA730">
      <w:start w:val="1"/>
      <w:numFmt w:val="lowerRoman"/>
      <w:lvlText w:val="%6"/>
      <w:lvlJc w:val="left"/>
      <w:pPr>
        <w:ind w:left="43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509126">
      <w:start w:val="1"/>
      <w:numFmt w:val="decimal"/>
      <w:lvlText w:val="%7"/>
      <w:lvlJc w:val="left"/>
      <w:pPr>
        <w:ind w:left="50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88D940">
      <w:start w:val="1"/>
      <w:numFmt w:val="lowerLetter"/>
      <w:lvlText w:val="%8"/>
      <w:lvlJc w:val="left"/>
      <w:pPr>
        <w:ind w:left="57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6C45F6">
      <w:start w:val="1"/>
      <w:numFmt w:val="lowerRoman"/>
      <w:lvlText w:val="%9"/>
      <w:lvlJc w:val="left"/>
      <w:pPr>
        <w:ind w:left="64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932AAF"/>
    <w:multiLevelType w:val="hybridMultilevel"/>
    <w:tmpl w:val="81900308"/>
    <w:lvl w:ilvl="0" w:tplc="887A23D0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3EA080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164AF6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1EA27E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FECF36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1A9320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F61542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B8B758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8E662E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AE67B9"/>
    <w:multiLevelType w:val="hybridMultilevel"/>
    <w:tmpl w:val="015C665A"/>
    <w:lvl w:ilvl="0" w:tplc="1AB86DCC">
      <w:start w:val="1"/>
      <w:numFmt w:val="bullet"/>
      <w:lvlText w:val="-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2CE988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5CDAD6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76BB7C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221FA6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4ED8AC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E594E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1099E4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DA85F6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67612214">
    <w:abstractNumId w:val="2"/>
  </w:num>
  <w:num w:numId="2" w16cid:durableId="1277374994">
    <w:abstractNumId w:val="1"/>
  </w:num>
  <w:num w:numId="3" w16cid:durableId="1645432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BC5"/>
    <w:rsid w:val="00241BC5"/>
    <w:rsid w:val="008D077A"/>
    <w:rsid w:val="00C6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E2A49D-2222-477A-B9C6-7EABF52D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23" w:hanging="123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3"/>
      </w:numPr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right="612"/>
      <w:jc w:val="center"/>
      <w:outlineLvl w:val="1"/>
    </w:pPr>
    <w:rPr>
      <w:rFonts w:ascii="Arial" w:eastAsia="Arial" w:hAnsi="Arial" w:cs="Arial"/>
      <w:b/>
      <w:i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Arial" w:eastAsia="Arial" w:hAnsi="Arial" w:cs="Arial"/>
      <w:b/>
      <w:i/>
      <w:color w:val="000000"/>
      <w:sz w:val="21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jpg"/><Relationship Id="rId55" Type="http://schemas.openxmlformats.org/officeDocument/2006/relationships/image" Target="media/image44.jpg"/><Relationship Id="rId63" Type="http://schemas.openxmlformats.org/officeDocument/2006/relationships/image" Target="media/image52.jpg"/><Relationship Id="rId68" Type="http://schemas.openxmlformats.org/officeDocument/2006/relationships/image" Target="media/image57.jpg"/><Relationship Id="rId76" Type="http://schemas.openxmlformats.org/officeDocument/2006/relationships/image" Target="media/image65.jpg"/><Relationship Id="rId84" Type="http://schemas.openxmlformats.org/officeDocument/2006/relationships/image" Target="media/image73.jpg"/><Relationship Id="rId89" Type="http://schemas.openxmlformats.org/officeDocument/2006/relationships/footer" Target="footer6.xml"/><Relationship Id="rId7" Type="http://schemas.openxmlformats.org/officeDocument/2006/relationships/footer" Target="footer1.xml"/><Relationship Id="rId71" Type="http://schemas.openxmlformats.org/officeDocument/2006/relationships/image" Target="media/image60.jpg"/><Relationship Id="rId92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8.jpg"/><Relationship Id="rId11" Type="http://schemas.openxmlformats.org/officeDocument/2006/relationships/image" Target="media/image2.jpg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66" Type="http://schemas.openxmlformats.org/officeDocument/2006/relationships/image" Target="media/image55.jpg"/><Relationship Id="rId74" Type="http://schemas.openxmlformats.org/officeDocument/2006/relationships/image" Target="media/image63.jpg"/><Relationship Id="rId79" Type="http://schemas.openxmlformats.org/officeDocument/2006/relationships/image" Target="media/image68.jpg"/><Relationship Id="rId87" Type="http://schemas.openxmlformats.org/officeDocument/2006/relationships/footer" Target="footer4.xml"/><Relationship Id="rId5" Type="http://schemas.openxmlformats.org/officeDocument/2006/relationships/footnotes" Target="footnotes.xml"/><Relationship Id="rId61" Type="http://schemas.openxmlformats.org/officeDocument/2006/relationships/image" Target="media/image50.jpg"/><Relationship Id="rId82" Type="http://schemas.openxmlformats.org/officeDocument/2006/relationships/image" Target="media/image71.jpg"/><Relationship Id="rId90" Type="http://schemas.openxmlformats.org/officeDocument/2006/relationships/footer" Target="footer7.xml"/><Relationship Id="rId19" Type="http://schemas.openxmlformats.org/officeDocument/2006/relationships/image" Target="media/image0.jpg"/><Relationship Id="rId14" Type="http://schemas.openxmlformats.org/officeDocument/2006/relationships/image" Target="media/image5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g"/><Relationship Id="rId64" Type="http://schemas.openxmlformats.org/officeDocument/2006/relationships/image" Target="media/image53.jpg"/><Relationship Id="rId69" Type="http://schemas.openxmlformats.org/officeDocument/2006/relationships/image" Target="media/image58.jpg"/><Relationship Id="rId77" Type="http://schemas.openxmlformats.org/officeDocument/2006/relationships/image" Target="media/image66.jpg"/><Relationship Id="rId8" Type="http://schemas.openxmlformats.org/officeDocument/2006/relationships/footer" Target="footer2.xml"/><Relationship Id="rId51" Type="http://schemas.openxmlformats.org/officeDocument/2006/relationships/image" Target="media/image40.jpg"/><Relationship Id="rId72" Type="http://schemas.openxmlformats.org/officeDocument/2006/relationships/image" Target="media/image61.jpg"/><Relationship Id="rId80" Type="http://schemas.openxmlformats.org/officeDocument/2006/relationships/image" Target="media/image69.jpg"/><Relationship Id="rId85" Type="http://schemas.openxmlformats.org/officeDocument/2006/relationships/image" Target="media/image710.jp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Relationship Id="rId67" Type="http://schemas.openxmlformats.org/officeDocument/2006/relationships/image" Target="media/image56.jpg"/><Relationship Id="rId20" Type="http://schemas.openxmlformats.org/officeDocument/2006/relationships/image" Target="media/image110.jp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70" Type="http://schemas.openxmlformats.org/officeDocument/2006/relationships/image" Target="media/image59.jpg"/><Relationship Id="rId75" Type="http://schemas.openxmlformats.org/officeDocument/2006/relationships/image" Target="media/image64.jpg"/><Relationship Id="rId83" Type="http://schemas.openxmlformats.org/officeDocument/2006/relationships/image" Target="media/image72.jpg"/><Relationship Id="rId88" Type="http://schemas.openxmlformats.org/officeDocument/2006/relationships/footer" Target="footer5.xml"/><Relationship Id="rId91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jpg"/><Relationship Id="rId57" Type="http://schemas.openxmlformats.org/officeDocument/2006/relationships/image" Target="media/image46.jpg"/><Relationship Id="rId10" Type="http://schemas.openxmlformats.org/officeDocument/2006/relationships/image" Target="media/image1.jpg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jpg"/><Relationship Id="rId65" Type="http://schemas.openxmlformats.org/officeDocument/2006/relationships/image" Target="media/image54.jpg"/><Relationship Id="rId73" Type="http://schemas.openxmlformats.org/officeDocument/2006/relationships/image" Target="media/image62.jpg"/><Relationship Id="rId78" Type="http://schemas.openxmlformats.org/officeDocument/2006/relationships/image" Target="media/image67.jpg"/><Relationship Id="rId81" Type="http://schemas.openxmlformats.org/officeDocument/2006/relationships/image" Target="media/image70.jpg"/><Relationship Id="rId86" Type="http://schemas.openxmlformats.org/officeDocument/2006/relationships/image" Target="media/image720.jp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4730</Words>
  <Characters>28386</Characters>
  <Application>Microsoft Office Word</Application>
  <DocSecurity>0</DocSecurity>
  <Lines>236</Lines>
  <Paragraphs>66</Paragraphs>
  <ScaleCrop>false</ScaleCrop>
  <Company/>
  <LinksUpToDate>false</LinksUpToDate>
  <CharactersWithSpaces>33050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1042/LXIII/23</dc:title>
  <dc:subject>Uchwała Nr 1042/LXIII/23 z dnia 28 kwietnia 2023 r. Rady Miejskiej Węglińca w sprawie zmiany zalacznikow nr 1 i 2 do Uchwaly Nr 971/LVII/22 Rady Miejskiej Weglinca z dnia 29 grudnia 2022r.  sprawie przyjecia Wieloletniej Prognozy Finansowej Gminy i Miasta Wegliniec</dc:subject>
  <dc:creator>Rada Miejska Weglinca</dc:creator>
  <cp:keywords/>
  <cp:lastModifiedBy>Alicja</cp:lastModifiedBy>
  <cp:revision>2</cp:revision>
  <dcterms:created xsi:type="dcterms:W3CDTF">2023-05-05T07:13:00Z</dcterms:created>
  <dcterms:modified xsi:type="dcterms:W3CDTF">2023-05-05T07:13:00Z</dcterms:modified>
</cp:coreProperties>
</file>