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8BC427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1080/LXIV/23</w:t>
      </w:r>
      <w:r>
        <w:rPr>
          <w:b/>
          <w:caps/>
        </w:rPr>
        <w:br/>
        <w:t>Rady Miejskiej Węglińca</w:t>
      </w:r>
    </w:p>
    <w:p w14:paraId="0EF0F2E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30 maja 2023 r.</w:t>
      </w:r>
    </w:p>
    <w:p w14:paraId="4CA31627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2795C3A4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377F2C8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3,30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 położone w Węglińcu przy ul. Sikorskiego 34  na działce o numerze ewidencyjnym 36/139 </w:t>
      </w:r>
      <w:r w:rsidRPr="00C049F9">
        <w:rPr>
          <w:color w:val="000000"/>
          <w:highlight w:val="black"/>
          <w:u w:color="000000"/>
        </w:rPr>
        <w:t>z Panią Agnieszką Nowak.</w:t>
      </w:r>
    </w:p>
    <w:p w14:paraId="24DB97CD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175B50C4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5363902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2C35D858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277972" w14:paraId="7D7554B6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8B980E9" w14:textId="77777777" w:rsidR="00277972" w:rsidRDefault="00277972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F93356C" w14:textId="77777777" w:rsidR="00277972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277972" w14:paraId="1F9D4C87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3FBA4A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3CDA5936" w14:textId="77777777" w:rsidR="00277972" w:rsidRDefault="00277972"/>
        </w:tc>
      </w:tr>
      <w:tr w:rsidR="00277972" w14:paraId="03E7C0E3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8D9DB3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277972" w14:paraId="511DCBD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CDF6475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7F221AAC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260246" w14:textId="77777777" w:rsidR="00066338" w:rsidRDefault="00066338">
      <w:r>
        <w:separator/>
      </w:r>
    </w:p>
  </w:endnote>
  <w:endnote w:type="continuationSeparator" w:id="0">
    <w:p w14:paraId="0790F875" w14:textId="77777777" w:rsidR="00066338" w:rsidRDefault="000663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277972" w14:paraId="7B946B49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F0BA075" w14:textId="77777777" w:rsidR="00277972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85E4B774-06E2-4E28-A731-367216103CC8.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C177948" w14:textId="77777777" w:rsidR="00277972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049F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07E4CF33" w14:textId="77777777" w:rsidR="00277972" w:rsidRDefault="00277972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BB656" w14:textId="77777777" w:rsidR="00066338" w:rsidRDefault="00066338">
      <w:r>
        <w:separator/>
      </w:r>
    </w:p>
  </w:footnote>
  <w:footnote w:type="continuationSeparator" w:id="0">
    <w:p w14:paraId="7308A02A" w14:textId="77777777" w:rsidR="00066338" w:rsidRDefault="0006633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66338"/>
    <w:rsid w:val="00277972"/>
    <w:rsid w:val="00A77B3E"/>
    <w:rsid w:val="00C049F9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EF52FE5"/>
  <w15:docId w15:val="{65DE5942-1956-4D35-B8EF-C8669B373A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1080/LXIV/23 z dnia 30 maja 2023 r.</dc:title>
  <dc:subject>w sprawie wyrażenia zgody na odstąpienie od obowiązku trybu przetargowego i^zawarcie umowy najmu pomieszczeń gospodarczych</dc:subject>
  <dc:creator>Alicja</dc:creator>
  <cp:lastModifiedBy>Alicja</cp:lastModifiedBy>
  <cp:revision>3</cp:revision>
  <cp:lastPrinted>2023-06-05T09:49:00Z</cp:lastPrinted>
  <dcterms:created xsi:type="dcterms:W3CDTF">2023-06-05T09:21:00Z</dcterms:created>
  <dcterms:modified xsi:type="dcterms:W3CDTF">2023-06-05T09:49:00Z</dcterms:modified>
  <cp:category>Akt prawny</cp:category>
</cp:coreProperties>
</file>