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0568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1075/LXIV/23</w:t>
      </w:r>
      <w:r>
        <w:rPr>
          <w:b/>
          <w:caps/>
        </w:rPr>
        <w:br/>
        <w:t>Rady Miejskiej Węglińca</w:t>
      </w:r>
    </w:p>
    <w:p w14:paraId="34B5471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maja 2023 r.</w:t>
      </w:r>
    </w:p>
    <w:p w14:paraId="2974744D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739E83F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233A6ED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 na część działki o numerze ewidencyjnym 50/6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powierzchni 146,88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Wojska Polskiego 14 </w:t>
      </w:r>
      <w:r w:rsidRPr="008A59AB">
        <w:rPr>
          <w:color w:val="000000"/>
          <w:highlight w:val="black"/>
          <w:u w:color="000000"/>
        </w:rPr>
        <w:t>z Panem  Marcinem  Szczygielskim</w:t>
      </w:r>
      <w:r>
        <w:rPr>
          <w:color w:val="000000"/>
          <w:u w:color="000000"/>
        </w:rPr>
        <w:t xml:space="preserve"> z przeznaczeniem na cele rekreacyjne.</w:t>
      </w:r>
    </w:p>
    <w:p w14:paraId="13BAA6D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A9F483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BA1619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9296C9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F4C01" w14:paraId="7284F6E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38BAEC" w14:textId="77777777" w:rsidR="00DF4C01" w:rsidRDefault="00DF4C0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67BB30" w14:textId="77777777" w:rsidR="00DF4C0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DF4C01" w14:paraId="289BDC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00ED48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DF4C01" w14:paraId="77FAA1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6B5D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DF4C01" w14:paraId="685389E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1EC40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7DD32D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16265" w14:textId="77777777" w:rsidR="002842AD" w:rsidRDefault="002842AD">
      <w:r>
        <w:separator/>
      </w:r>
    </w:p>
  </w:endnote>
  <w:endnote w:type="continuationSeparator" w:id="0">
    <w:p w14:paraId="2D1F0B34" w14:textId="77777777" w:rsidR="002842AD" w:rsidRDefault="00284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DF4C01" w14:paraId="03C80C3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999F76C" w14:textId="77777777" w:rsidR="00DF4C01" w:rsidRDefault="00000000">
          <w:pPr>
            <w:jc w:val="left"/>
            <w:rPr>
              <w:sz w:val="18"/>
            </w:rPr>
          </w:pPr>
          <w:r w:rsidRPr="008A59AB">
            <w:rPr>
              <w:sz w:val="18"/>
              <w:lang w:val="en-US"/>
            </w:rPr>
            <w:t>Id: F11EFA3A-78C7-4B1C-95B0-44FBCF855582.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2B5CEB7" w14:textId="77777777" w:rsidR="00DF4C0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A59A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C894344" w14:textId="77777777" w:rsidR="00DF4C01" w:rsidRDefault="00DF4C0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97AE0" w14:textId="77777777" w:rsidR="002842AD" w:rsidRDefault="002842AD">
      <w:r>
        <w:separator/>
      </w:r>
    </w:p>
  </w:footnote>
  <w:footnote w:type="continuationSeparator" w:id="0">
    <w:p w14:paraId="67828F27" w14:textId="77777777" w:rsidR="002842AD" w:rsidRDefault="002842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842AD"/>
    <w:rsid w:val="008A59AB"/>
    <w:rsid w:val="00A77B3E"/>
    <w:rsid w:val="00CA2A55"/>
    <w:rsid w:val="00DF4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443409"/>
  <w15:docId w15:val="{1A47F21A-BE66-43FE-998E-67C166421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1075/LXIV/23 z dnia 30 maja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2023-06-05T09:46:00Z</cp:lastPrinted>
  <dcterms:created xsi:type="dcterms:W3CDTF">2023-06-05T09:18:00Z</dcterms:created>
  <dcterms:modified xsi:type="dcterms:W3CDTF">2023-06-05T09:46:00Z</dcterms:modified>
  <cp:category>Akt prawny</cp:category>
</cp:coreProperties>
</file>