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7D68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1105/LXV/23</w:t>
      </w:r>
      <w:r>
        <w:rPr>
          <w:b/>
          <w:caps/>
        </w:rPr>
        <w:br/>
        <w:t>Rady Miejskiej Węglińca</w:t>
      </w:r>
    </w:p>
    <w:p w14:paraId="62BDD49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279216C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A817DC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44C41EA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 powierzchni 15,50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5 z przeznaczeniem na nieruchomość gruntową niezabudowaną użytkowaną pod zabudowę kubaturowa </w:t>
      </w:r>
      <w:r w:rsidRPr="001F6F08">
        <w:rPr>
          <w:color w:val="000000"/>
          <w:highlight w:val="black"/>
          <w:u w:color="000000"/>
        </w:rPr>
        <w:t>z Panią Magdaleną Nawłoką.</w:t>
      </w:r>
    </w:p>
    <w:p w14:paraId="32D9C0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6C22B1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1FB83D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8FEC12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B3761" w14:paraId="55784EA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45B9E9" w14:textId="77777777" w:rsidR="004B3761" w:rsidRDefault="004B376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F9DBF6" w14:textId="77777777" w:rsidR="004B376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B3761" w14:paraId="3E5FD2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F025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4B88B22" w14:textId="77777777" w:rsidR="004B3761" w:rsidRDefault="004B3761"/>
          <w:p w14:paraId="46BE698C" w14:textId="77777777" w:rsidR="004B3761" w:rsidRDefault="004B3761"/>
          <w:p w14:paraId="11E403AB" w14:textId="77777777" w:rsidR="004B3761" w:rsidRDefault="004B3761"/>
          <w:p w14:paraId="736D687F" w14:textId="77777777" w:rsidR="004B3761" w:rsidRDefault="004B3761"/>
          <w:p w14:paraId="474EC4E0" w14:textId="77777777" w:rsidR="004B3761" w:rsidRDefault="004B3761"/>
          <w:p w14:paraId="33E39F37" w14:textId="77777777" w:rsidR="004B3761" w:rsidRDefault="004B3761"/>
        </w:tc>
      </w:tr>
      <w:tr w:rsidR="004B3761" w14:paraId="7C574F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212A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B3761" w14:paraId="3E64BE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86B9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A00247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4E895" w14:textId="77777777" w:rsidR="00BA2E0F" w:rsidRDefault="00BA2E0F">
      <w:r>
        <w:separator/>
      </w:r>
    </w:p>
  </w:endnote>
  <w:endnote w:type="continuationSeparator" w:id="0">
    <w:p w14:paraId="7A2E528D" w14:textId="77777777" w:rsidR="00BA2E0F" w:rsidRDefault="00BA2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B3761" w14:paraId="746EA74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CE1B26" w14:textId="77777777" w:rsidR="004B3761" w:rsidRDefault="00000000">
          <w:pPr>
            <w:jc w:val="left"/>
            <w:rPr>
              <w:sz w:val="18"/>
            </w:rPr>
          </w:pPr>
          <w:r w:rsidRPr="001F6F08">
            <w:rPr>
              <w:sz w:val="18"/>
              <w:lang w:val="en-US"/>
            </w:rPr>
            <w:t>Id: 43516C77-3CF6-4E94-BB5B-6E7ECF5C4842.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F45506" w14:textId="77777777" w:rsidR="004B376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F6F0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41583B3" w14:textId="77777777" w:rsidR="004B3761" w:rsidRDefault="004B376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4E2C7" w14:textId="77777777" w:rsidR="00BA2E0F" w:rsidRDefault="00BA2E0F">
      <w:r>
        <w:separator/>
      </w:r>
    </w:p>
  </w:footnote>
  <w:footnote w:type="continuationSeparator" w:id="0">
    <w:p w14:paraId="3A9997B5" w14:textId="77777777" w:rsidR="00BA2E0F" w:rsidRDefault="00BA2E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F6F08"/>
    <w:rsid w:val="004B3761"/>
    <w:rsid w:val="00A77B3E"/>
    <w:rsid w:val="00BA2E0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E7CE58"/>
  <w15:docId w15:val="{4FD53983-0518-4835-AF27-A036CA92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1105/LXV/23 z dnia 29 czerwca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2023-07-04T09:44:00Z</dcterms:created>
  <dcterms:modified xsi:type="dcterms:W3CDTF">2023-07-04T08:06:00Z</dcterms:modified>
  <cp:category>Akt prawny</cp:category>
</cp:coreProperties>
</file>