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B7E3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1098/LXV/23</w:t>
      </w:r>
      <w:r>
        <w:rPr>
          <w:b/>
          <w:caps/>
        </w:rPr>
        <w:br/>
        <w:t>Rady Miejskiej Węglińca</w:t>
      </w:r>
    </w:p>
    <w:p w14:paraId="0826CA9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5336FA4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F2CD74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64AA17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130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24</w:t>
      </w:r>
      <w:r w:rsidRPr="003563F9">
        <w:rPr>
          <w:color w:val="000000"/>
          <w:highlight w:val="black"/>
          <w:u w:color="000000"/>
        </w:rPr>
        <w:t>/4 z Panią Karoliną Chromą</w:t>
      </w:r>
      <w:r>
        <w:rPr>
          <w:color w:val="000000"/>
          <w:u w:color="000000"/>
        </w:rPr>
        <w:t xml:space="preserve"> z przeznaczeniem na cele rekreacyjne.</w:t>
      </w:r>
    </w:p>
    <w:p w14:paraId="28205B2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C5668D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A0119B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441CA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466A0" w14:paraId="293B2AB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0D1694" w14:textId="77777777" w:rsidR="007466A0" w:rsidRDefault="007466A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27FDA9" w14:textId="77777777" w:rsidR="007466A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466A0" w14:paraId="758912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18A2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07E3A23" w14:textId="77777777" w:rsidR="007466A0" w:rsidRDefault="007466A0"/>
        </w:tc>
      </w:tr>
      <w:tr w:rsidR="007466A0" w14:paraId="7B38F4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945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466A0" w14:paraId="3D5CEC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5DE4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0E92EB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EDA6B" w14:textId="77777777" w:rsidR="005531C7" w:rsidRDefault="005531C7">
      <w:r>
        <w:separator/>
      </w:r>
    </w:p>
  </w:endnote>
  <w:endnote w:type="continuationSeparator" w:id="0">
    <w:p w14:paraId="4965DA71" w14:textId="77777777" w:rsidR="005531C7" w:rsidRDefault="00553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466A0" w14:paraId="10A8A25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39C9C3" w14:textId="77777777" w:rsidR="007466A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D978A9BC-6302-425E-8939-9C7232DF2B9E.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AFE1641" w14:textId="77777777" w:rsidR="007466A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563F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68BE92" w14:textId="77777777" w:rsidR="007466A0" w:rsidRDefault="007466A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12847" w14:textId="77777777" w:rsidR="005531C7" w:rsidRDefault="005531C7">
      <w:r>
        <w:separator/>
      </w:r>
    </w:p>
  </w:footnote>
  <w:footnote w:type="continuationSeparator" w:id="0">
    <w:p w14:paraId="70AD9EF9" w14:textId="77777777" w:rsidR="005531C7" w:rsidRDefault="005531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563F9"/>
    <w:rsid w:val="005531C7"/>
    <w:rsid w:val="007466A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BC754E"/>
  <w15:docId w15:val="{95260AA1-C917-404D-8B06-215102D7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1098/LXV/23 z dnia 29 czerwca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2023-07-04T09:36:00Z</dcterms:created>
  <dcterms:modified xsi:type="dcterms:W3CDTF">2023-07-04T07:51:00Z</dcterms:modified>
  <cp:category>Akt prawny</cp:category>
</cp:coreProperties>
</file>