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5A70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1095/LXV/23</w:t>
      </w:r>
      <w:r>
        <w:rPr>
          <w:b/>
          <w:caps/>
        </w:rPr>
        <w:br/>
        <w:t>Rady Miejskiej Węglińca</w:t>
      </w:r>
    </w:p>
    <w:p w14:paraId="21E47DF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czerwca 2023 r.</w:t>
      </w:r>
    </w:p>
    <w:p w14:paraId="55C089AD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566E86BE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6933F92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61/60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92,40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 Węglińcu przy ul. Karola Wojtyły 29</w:t>
      </w:r>
      <w:r w:rsidRPr="009F1C4A">
        <w:rPr>
          <w:color w:val="000000"/>
          <w:highlight w:val="black"/>
          <w:u w:color="000000"/>
        </w:rPr>
        <w:t>/1 z Panem  Marianem Basińskim</w:t>
      </w:r>
      <w:r>
        <w:rPr>
          <w:color w:val="000000"/>
          <w:u w:color="000000"/>
        </w:rPr>
        <w:t xml:space="preserve">  na cele rekreacyjne.</w:t>
      </w:r>
    </w:p>
    <w:p w14:paraId="09E9DD4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BDAC8A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350A30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78B4732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5484D" w14:paraId="2AF62FA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37021D" w14:textId="77777777" w:rsidR="0065484D" w:rsidRDefault="0065484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58C7D0" w14:textId="77777777" w:rsidR="0065484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5484D" w14:paraId="3E4B8E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8F299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C3BF687" w14:textId="77777777" w:rsidR="0065484D" w:rsidRDefault="0065484D"/>
          <w:p w14:paraId="136D5D02" w14:textId="77777777" w:rsidR="0065484D" w:rsidRDefault="0065484D"/>
          <w:p w14:paraId="6595BF89" w14:textId="77777777" w:rsidR="0065484D" w:rsidRDefault="0065484D"/>
          <w:p w14:paraId="3CE1D23F" w14:textId="77777777" w:rsidR="0065484D" w:rsidRDefault="0065484D"/>
        </w:tc>
      </w:tr>
      <w:tr w:rsidR="0065484D" w14:paraId="1D04F7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B25F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5484D" w14:paraId="3D82DA2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99B35D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FF76B5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D3E2B" w14:textId="77777777" w:rsidR="0073389F" w:rsidRDefault="0073389F">
      <w:r>
        <w:separator/>
      </w:r>
    </w:p>
  </w:endnote>
  <w:endnote w:type="continuationSeparator" w:id="0">
    <w:p w14:paraId="7474F460" w14:textId="77777777" w:rsidR="0073389F" w:rsidRDefault="00733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5484D" w14:paraId="06C9EF4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4D1A40E" w14:textId="77777777" w:rsidR="0065484D" w:rsidRDefault="00000000">
          <w:pPr>
            <w:jc w:val="left"/>
            <w:rPr>
              <w:sz w:val="18"/>
            </w:rPr>
          </w:pPr>
          <w:r w:rsidRPr="009F1C4A">
            <w:rPr>
              <w:sz w:val="18"/>
              <w:lang w:val="en-US"/>
            </w:rPr>
            <w:t>Id: 244450F7-B34E-4750-A52A-34F06BC21596.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98FA56C" w14:textId="77777777" w:rsidR="0065484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F1C4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BED8F33" w14:textId="77777777" w:rsidR="0065484D" w:rsidRDefault="0065484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DC3C" w14:textId="77777777" w:rsidR="0073389F" w:rsidRDefault="0073389F">
      <w:r>
        <w:separator/>
      </w:r>
    </w:p>
  </w:footnote>
  <w:footnote w:type="continuationSeparator" w:id="0">
    <w:p w14:paraId="0FB047B8" w14:textId="77777777" w:rsidR="0073389F" w:rsidRDefault="007338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5484D"/>
    <w:rsid w:val="0073389F"/>
    <w:rsid w:val="009F1C4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62CA12"/>
  <w15:docId w15:val="{C784F00A-05F2-4BD7-89A5-5FBD240FB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1095/LXV/23 z dnia 29 czerwca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2023-07-04T09:34:00Z</dcterms:created>
  <dcterms:modified xsi:type="dcterms:W3CDTF">2023-07-04T07:48:00Z</dcterms:modified>
  <cp:category>Akt prawny</cp:category>
</cp:coreProperties>
</file>