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3E1E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1133/LXVI/23</w:t>
      </w:r>
      <w:r>
        <w:rPr>
          <w:b/>
          <w:caps/>
        </w:rPr>
        <w:br/>
        <w:t>Rady Miejskiej Węglińca</w:t>
      </w:r>
    </w:p>
    <w:p w14:paraId="4ACDEE0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sierpnia 2023 r.</w:t>
      </w:r>
    </w:p>
    <w:p w14:paraId="5931423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51C6BA6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4FEA13F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6,50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 położone w Ruszowie przy ul. Żagańskiej 30 na działce o numerze ewidencyjnym 252/6 </w:t>
      </w:r>
      <w:r w:rsidRPr="00356F86">
        <w:rPr>
          <w:color w:val="000000"/>
          <w:highlight w:val="black"/>
          <w:u w:color="000000"/>
        </w:rPr>
        <w:t>z Państwem Agnieszką i Tomaszem Purczyńskim.</w:t>
      </w:r>
    </w:p>
    <w:p w14:paraId="620D42B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1C68CE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9193D6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854B7E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40DB3" w14:paraId="3B22DEC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204147" w14:textId="77777777" w:rsidR="00E40DB3" w:rsidRDefault="00E40DB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75469D" w14:textId="77777777" w:rsidR="00E40DB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40DB3" w14:paraId="0A4C82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C89DB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256EB72" w14:textId="77777777" w:rsidR="00E40DB3" w:rsidRDefault="00E40DB3"/>
          <w:p w14:paraId="5B931ADA" w14:textId="77777777" w:rsidR="00E40DB3" w:rsidRDefault="00E40DB3"/>
          <w:p w14:paraId="3579FE02" w14:textId="77777777" w:rsidR="00E40DB3" w:rsidRDefault="00E40DB3"/>
          <w:p w14:paraId="241250EB" w14:textId="77777777" w:rsidR="00E40DB3" w:rsidRDefault="00E40DB3"/>
          <w:p w14:paraId="6DB71811" w14:textId="77777777" w:rsidR="00E40DB3" w:rsidRDefault="00E40DB3"/>
          <w:p w14:paraId="24233612" w14:textId="77777777" w:rsidR="00E40DB3" w:rsidRDefault="00E40DB3"/>
          <w:p w14:paraId="75DE079C" w14:textId="77777777" w:rsidR="00E40DB3" w:rsidRDefault="00E40DB3"/>
          <w:p w14:paraId="61D6D8EA" w14:textId="77777777" w:rsidR="00E40DB3" w:rsidRDefault="00E40DB3"/>
        </w:tc>
      </w:tr>
      <w:tr w:rsidR="00E40DB3" w14:paraId="2B6867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4739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40DB3" w14:paraId="78FE62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55C89F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220AFD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1C5BC" w14:textId="77777777" w:rsidR="002B052B" w:rsidRDefault="002B052B">
      <w:r>
        <w:separator/>
      </w:r>
    </w:p>
  </w:endnote>
  <w:endnote w:type="continuationSeparator" w:id="0">
    <w:p w14:paraId="27ED034C" w14:textId="77777777" w:rsidR="002B052B" w:rsidRDefault="002B0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40DB3" w14:paraId="07EA853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C593E7A" w14:textId="77777777" w:rsidR="00E40DB3" w:rsidRDefault="00000000">
          <w:pPr>
            <w:jc w:val="left"/>
            <w:rPr>
              <w:sz w:val="18"/>
            </w:rPr>
          </w:pPr>
          <w:r w:rsidRPr="00356F86">
            <w:rPr>
              <w:sz w:val="18"/>
              <w:lang w:val="en-US"/>
            </w:rPr>
            <w:t>Id: 4F884A0E-F315-4ECF-AEA6-5B1A81A3E271.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6BE91C1" w14:textId="77777777" w:rsidR="00E40DB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56F8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B062CD5" w14:textId="77777777" w:rsidR="00E40DB3" w:rsidRDefault="00E40DB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5D8F4" w14:textId="77777777" w:rsidR="002B052B" w:rsidRDefault="002B052B">
      <w:r>
        <w:separator/>
      </w:r>
    </w:p>
  </w:footnote>
  <w:footnote w:type="continuationSeparator" w:id="0">
    <w:p w14:paraId="01371817" w14:textId="77777777" w:rsidR="002B052B" w:rsidRDefault="002B05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B052B"/>
    <w:rsid w:val="00356F86"/>
    <w:rsid w:val="00A77B3E"/>
    <w:rsid w:val="00CA2A55"/>
    <w:rsid w:val="00E4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C42D6F"/>
  <w15:docId w15:val="{9898DF0B-BC91-436E-9071-3A23D9F47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1133/LXVI/23 z dnia 2 sierpnia 2023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2023-08-08T10:18:00Z</dcterms:created>
  <dcterms:modified xsi:type="dcterms:W3CDTF">2023-08-08T08:28:00Z</dcterms:modified>
  <cp:category>Akt prawny</cp:category>
</cp:coreProperties>
</file>