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532D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1170/LXVII/23</w:t>
      </w:r>
      <w:r>
        <w:rPr>
          <w:b/>
          <w:caps/>
        </w:rPr>
        <w:br/>
        <w:t>Rady Miejskiej Węglińca</w:t>
      </w:r>
    </w:p>
    <w:p w14:paraId="398D3C0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7A458A8C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58E1162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4E1C4C7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424/2  o powierzchni 20,00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Starym Węglińcu przy </w:t>
      </w:r>
      <w:proofErr w:type="spellStart"/>
      <w:r>
        <w:rPr>
          <w:color w:val="000000"/>
          <w:u w:color="000000"/>
        </w:rPr>
        <w:t>ul.Główna</w:t>
      </w:r>
      <w:proofErr w:type="spellEnd"/>
      <w:r>
        <w:rPr>
          <w:color w:val="000000"/>
          <w:u w:color="000000"/>
        </w:rPr>
        <w:t xml:space="preserve"> 15 z przeznaczeniem na nieruchomość gruntową niezabudowaną użytkowaną pod zabudowę kubaturowa z </w:t>
      </w:r>
      <w:r w:rsidRPr="00425B7C">
        <w:rPr>
          <w:color w:val="000000"/>
          <w:highlight w:val="black"/>
          <w:u w:color="000000"/>
        </w:rPr>
        <w:t xml:space="preserve">Panią Ireną </w:t>
      </w:r>
      <w:proofErr w:type="spellStart"/>
      <w:r w:rsidRPr="00425B7C">
        <w:rPr>
          <w:color w:val="000000"/>
          <w:highlight w:val="black"/>
          <w:u w:color="000000"/>
        </w:rPr>
        <w:t>Wereta</w:t>
      </w:r>
      <w:proofErr w:type="spellEnd"/>
      <w:r>
        <w:rPr>
          <w:color w:val="000000"/>
          <w:u w:color="000000"/>
        </w:rPr>
        <w:t>.</w:t>
      </w:r>
    </w:p>
    <w:p w14:paraId="2EAE005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450E42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E4D630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9DC68C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26BEE" w14:paraId="5860A30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AD1382" w14:textId="77777777" w:rsidR="00B26BEE" w:rsidRDefault="00B26BE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D21AF3" w14:textId="77777777" w:rsidR="00B26BE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26BEE" w14:paraId="580E56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5A6F8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E76364F" w14:textId="77777777" w:rsidR="00B26BEE" w:rsidRDefault="00B26BEE"/>
        </w:tc>
      </w:tr>
      <w:tr w:rsidR="00B26BEE" w14:paraId="7D29F1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1888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26BEE" w14:paraId="0A7520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7C9C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A71769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DB362" w14:textId="77777777" w:rsidR="00607F0F" w:rsidRDefault="00607F0F">
      <w:r>
        <w:separator/>
      </w:r>
    </w:p>
  </w:endnote>
  <w:endnote w:type="continuationSeparator" w:id="0">
    <w:p w14:paraId="41C69EB1" w14:textId="77777777" w:rsidR="00607F0F" w:rsidRDefault="00607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26BEE" w14:paraId="1F55061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7AED3D5" w14:textId="77777777" w:rsidR="00B26BEE" w:rsidRDefault="00000000">
          <w:pPr>
            <w:jc w:val="left"/>
            <w:rPr>
              <w:sz w:val="18"/>
            </w:rPr>
          </w:pPr>
          <w:r w:rsidRPr="00425B7C">
            <w:rPr>
              <w:sz w:val="18"/>
              <w:lang w:val="en-US"/>
            </w:rPr>
            <w:t>Id: E931E8EC-8564-4C93-9D7F-75F8BD73F3BF.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9013B83" w14:textId="77777777" w:rsidR="00B26BE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25B7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BD6FFEA" w14:textId="77777777" w:rsidR="00B26BEE" w:rsidRDefault="00B26BE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AA0E4" w14:textId="77777777" w:rsidR="00607F0F" w:rsidRDefault="00607F0F">
      <w:r>
        <w:separator/>
      </w:r>
    </w:p>
  </w:footnote>
  <w:footnote w:type="continuationSeparator" w:id="0">
    <w:p w14:paraId="36D6E93B" w14:textId="77777777" w:rsidR="00607F0F" w:rsidRDefault="00607F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25B7C"/>
    <w:rsid w:val="00607F0F"/>
    <w:rsid w:val="00A77B3E"/>
    <w:rsid w:val="00B26BE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4C3551"/>
  <w15:docId w15:val="{332BCF1C-AB80-4819-AF9C-453947CAC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1170/LXVII/23 z dnia 7 września 2023 r.</dc:title>
  <dc:subject>w sprawie wyrażenia zgody na odstąpienie od obowiązku trybu przetargowego i^zawarcie umowy dzierżawy gruntu pod zabudowę kubaturową</dc:subject>
  <dc:creator>Alicja</dc:creator>
  <cp:lastModifiedBy>Alicja</cp:lastModifiedBy>
  <cp:revision>3</cp:revision>
  <cp:lastPrinted>2023-09-12T11:52:00Z</cp:lastPrinted>
  <dcterms:created xsi:type="dcterms:W3CDTF">2023-09-12T13:38:00Z</dcterms:created>
  <dcterms:modified xsi:type="dcterms:W3CDTF">2023-09-12T11:52:00Z</dcterms:modified>
  <cp:category>Akt prawny</cp:category>
</cp:coreProperties>
</file>