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721E8" w14:textId="77777777" w:rsidR="000D7F8D" w:rsidRDefault="00000000">
      <w:pPr>
        <w:spacing w:after="8" w:line="250" w:lineRule="auto"/>
        <w:ind w:left="10" w:hanging="10"/>
        <w:jc w:val="center"/>
      </w:pPr>
      <w:r>
        <w:rPr>
          <w:b/>
        </w:rPr>
        <w:t xml:space="preserve">UCHWAŁA NR 1139/LXVII/23 </w:t>
      </w:r>
    </w:p>
    <w:p w14:paraId="607C98DF" w14:textId="77777777" w:rsidR="000D7F8D" w:rsidRDefault="00000000">
      <w:pPr>
        <w:spacing w:after="266" w:line="250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270189D1" w14:textId="77777777" w:rsidR="000D7F8D" w:rsidRDefault="00000000">
      <w:pPr>
        <w:spacing w:after="258" w:line="259" w:lineRule="auto"/>
        <w:ind w:firstLine="0"/>
        <w:jc w:val="center"/>
      </w:pPr>
      <w:r>
        <w:t>z dnia 7 września 2023 r.</w:t>
      </w:r>
      <w:r>
        <w:rPr>
          <w:b/>
        </w:rPr>
        <w:t xml:space="preserve"> </w:t>
      </w:r>
    </w:p>
    <w:p w14:paraId="0110D27F" w14:textId="77777777" w:rsidR="000D7F8D" w:rsidRDefault="00000000">
      <w:pPr>
        <w:spacing w:after="0" w:line="265" w:lineRule="auto"/>
        <w:ind w:left="-4" w:right="0" w:hanging="10"/>
        <w:jc w:val="left"/>
      </w:pPr>
      <w:r>
        <w:rPr>
          <w:b/>
        </w:rPr>
        <w:t xml:space="preserve">w sprawie zmiany uchwały nr 1111/LXVI/23 Rady Miejskiej Węglińca z dnia 2 sierpnia 2023r. w sprawie </w:t>
      </w:r>
    </w:p>
    <w:p w14:paraId="7D68151F" w14:textId="77777777" w:rsidR="000D7F8D" w:rsidRDefault="00000000">
      <w:pPr>
        <w:spacing w:after="468" w:line="250" w:lineRule="auto"/>
        <w:ind w:left="10" w:right="0" w:hanging="10"/>
        <w:jc w:val="center"/>
      </w:pPr>
      <w:r>
        <w:rPr>
          <w:b/>
        </w:rPr>
        <w:t>ustalenia regulaminu wynagradzania nauczycieli zatrudnionych w szkołach i placówkach oświatowych prowadzonych przez Gminę Węgliniec</w:t>
      </w:r>
      <w:r>
        <w:t xml:space="preserve"> </w:t>
      </w:r>
    </w:p>
    <w:p w14:paraId="1CFF2EF1" w14:textId="77777777" w:rsidR="000D7F8D" w:rsidRDefault="00000000">
      <w:pPr>
        <w:ind w:left="-15" w:right="5" w:firstLine="227"/>
      </w:pPr>
      <w:r>
        <w:t xml:space="preserve">Na podstawie art. 18 ust. 2 pkt 15, art. 40 ust. 1, art. 41 ust. 1 i art. 42 ustawy z dnia 8 marca 1990 r. o samorządzie gminnym (Dz.U. z 2023r., poz. 40 z </w:t>
      </w:r>
      <w:proofErr w:type="spellStart"/>
      <w:r>
        <w:t>późn</w:t>
      </w:r>
      <w:proofErr w:type="spellEnd"/>
      <w:r>
        <w:t xml:space="preserve">. zm.) oraz art. 30 ust. 6 i ust. 6a, art. 49 ust. 2 ustawy z dnia 26 stycznia 1982 r. Karta Nauczyciela (Dz.U. z 2023 r. poz. 984 z </w:t>
      </w:r>
      <w:proofErr w:type="spellStart"/>
      <w:r>
        <w:t>późn</w:t>
      </w:r>
      <w:proofErr w:type="spellEnd"/>
      <w:r>
        <w:t xml:space="preserve">. zm.) Rada Miejska Węglińca ustala, co następuje: </w:t>
      </w:r>
    </w:p>
    <w:p w14:paraId="04B88921" w14:textId="77777777" w:rsidR="000D7F8D" w:rsidRDefault="00000000">
      <w:pPr>
        <w:ind w:left="-15" w:right="5"/>
      </w:pPr>
      <w:r>
        <w:rPr>
          <w:b/>
        </w:rPr>
        <w:t xml:space="preserve">§ 1. </w:t>
      </w:r>
      <w:r>
        <w:t xml:space="preserve">W załączniku do uchwały nr 1111/LXVI/23 Rady Miejskiej Węglińca z dnia 2 sierpnia 2023r. w sprawie </w:t>
      </w:r>
      <w:proofErr w:type="spellStart"/>
      <w:r>
        <w:t>stalenia</w:t>
      </w:r>
      <w:proofErr w:type="spellEnd"/>
      <w:r>
        <w:t xml:space="preserve"> regulaminu wynagradzania nauczycieli zatrudnionych w szkołach i placówkach oświatowych prowadzonych przez Gminę Węgliniec wprowadza się następujące zmiany: </w:t>
      </w:r>
    </w:p>
    <w:p w14:paraId="36716598" w14:textId="77777777" w:rsidR="000D7F8D" w:rsidRDefault="00000000">
      <w:pPr>
        <w:numPr>
          <w:ilvl w:val="0"/>
          <w:numId w:val="1"/>
        </w:numPr>
        <w:ind w:right="5"/>
      </w:pPr>
      <w:r>
        <w:t xml:space="preserve">§ 1 pkt 3) otrzymuje brzmienie: "3) wysokość nagród dla nauczycieli z funduszu specjalnego." </w:t>
      </w:r>
    </w:p>
    <w:p w14:paraId="3753514F" w14:textId="77777777" w:rsidR="000D7F8D" w:rsidRDefault="00000000">
      <w:pPr>
        <w:numPr>
          <w:ilvl w:val="0"/>
          <w:numId w:val="1"/>
        </w:numPr>
        <w:spacing w:after="10"/>
        <w:ind w:right="5"/>
      </w:pPr>
      <w:r>
        <w:t xml:space="preserve">§ 7 otrzymuje brzmienie: "§ 7. Nauczycielowi, któremu powierzono stanowisko dyrektora, wicedyrektora lub inne stanowisko kierownicze przysługuje dodatek funkcyjny w wysokości określonej w tabeli: </w:t>
      </w:r>
    </w:p>
    <w:tbl>
      <w:tblPr>
        <w:tblStyle w:val="TableGrid"/>
        <w:tblW w:w="10082" w:type="dxa"/>
        <w:tblInd w:w="-108" w:type="dxa"/>
        <w:tblCellMar>
          <w:top w:w="5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94"/>
        <w:gridCol w:w="5904"/>
        <w:gridCol w:w="3484"/>
      </w:tblGrid>
      <w:tr w:rsidR="000D7F8D" w14:paraId="4075EC67" w14:textId="77777777">
        <w:trPr>
          <w:trHeight w:val="295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31C6B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L.p. 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5EABE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Stanowisko 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B6BDE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Kwota </w:t>
            </w:r>
          </w:p>
        </w:tc>
      </w:tr>
      <w:tr w:rsidR="000D7F8D" w14:paraId="7885BC9D" w14:textId="77777777">
        <w:trPr>
          <w:trHeight w:val="263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B1392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1. 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A8DF2" w14:textId="77777777" w:rsidR="000D7F8D" w:rsidRDefault="00000000">
            <w:pPr>
              <w:spacing w:after="0" w:line="259" w:lineRule="auto"/>
              <w:ind w:right="0" w:firstLine="0"/>
              <w:jc w:val="left"/>
            </w:pPr>
            <w:r>
              <w:t xml:space="preserve">dyrektor szkoły  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468D0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od 700 zł do 1000 zł </w:t>
            </w:r>
          </w:p>
        </w:tc>
      </w:tr>
      <w:tr w:rsidR="000D7F8D" w14:paraId="7365D1E9" w14:textId="77777777">
        <w:trPr>
          <w:trHeight w:val="263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1D70F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2.  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43664" w14:textId="77777777" w:rsidR="000D7F8D" w:rsidRDefault="00000000">
            <w:pPr>
              <w:spacing w:after="0" w:line="259" w:lineRule="auto"/>
              <w:ind w:right="0" w:firstLine="0"/>
              <w:jc w:val="left"/>
            </w:pPr>
            <w:r>
              <w:t xml:space="preserve">wicedyrektor szkoły 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748EE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od 500 zł do 900 zł </w:t>
            </w:r>
          </w:p>
        </w:tc>
      </w:tr>
      <w:tr w:rsidR="000D7F8D" w14:paraId="17C201E5" w14:textId="77777777">
        <w:trPr>
          <w:trHeight w:val="263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2D6CD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3.  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73364" w14:textId="77777777" w:rsidR="000D7F8D" w:rsidRDefault="00000000">
            <w:pPr>
              <w:spacing w:after="0" w:line="259" w:lineRule="auto"/>
              <w:ind w:right="0" w:firstLine="0"/>
              <w:jc w:val="left"/>
            </w:pPr>
            <w:r>
              <w:t xml:space="preserve">opiekun stażu lub mentor 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B50A8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50 zł </w:t>
            </w:r>
          </w:p>
        </w:tc>
      </w:tr>
      <w:tr w:rsidR="000D7F8D" w14:paraId="10712471" w14:textId="77777777">
        <w:trPr>
          <w:trHeight w:val="263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F5EE6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4  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85395" w14:textId="77777777" w:rsidR="000D7F8D" w:rsidRDefault="00000000">
            <w:pPr>
              <w:spacing w:after="0" w:line="259" w:lineRule="auto"/>
              <w:ind w:right="0" w:firstLine="0"/>
              <w:jc w:val="left"/>
            </w:pPr>
            <w:r>
              <w:t xml:space="preserve">doradca metodyczny lub nauczyciel konsultant 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B2D2F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50 zł </w:t>
            </w:r>
          </w:p>
        </w:tc>
      </w:tr>
      <w:tr w:rsidR="000D7F8D" w14:paraId="7152F747" w14:textId="77777777">
        <w:trPr>
          <w:trHeight w:val="516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FB7A6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5. 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548C7" w14:textId="77777777" w:rsidR="000D7F8D" w:rsidRDefault="00000000">
            <w:pPr>
              <w:spacing w:after="0" w:line="259" w:lineRule="auto"/>
              <w:ind w:right="0" w:firstLine="0"/>
              <w:jc w:val="left"/>
            </w:pPr>
            <w:r>
              <w:t xml:space="preserve">nauczyciel wychowawca oraz nauczyciel opiekujący się oddziałem przedszkolnym 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5BC3B" w14:textId="77777777" w:rsidR="000D7F8D" w:rsidRDefault="00000000">
            <w:pPr>
              <w:spacing w:after="0" w:line="259" w:lineRule="auto"/>
              <w:ind w:left="7" w:right="0" w:firstLine="0"/>
              <w:jc w:val="center"/>
            </w:pPr>
            <w:r>
              <w:t xml:space="preserve">300 zł </w:t>
            </w:r>
          </w:p>
        </w:tc>
      </w:tr>
    </w:tbl>
    <w:p w14:paraId="16E54273" w14:textId="77777777" w:rsidR="000D7F8D" w:rsidRDefault="00000000">
      <w:pPr>
        <w:numPr>
          <w:ilvl w:val="0"/>
          <w:numId w:val="1"/>
        </w:numPr>
        <w:ind w:right="5"/>
      </w:pPr>
      <w:r>
        <w:t>§ 10 otrzymuje brzmienie:"§ 10.</w:t>
      </w:r>
      <w:r>
        <w:rPr>
          <w:b/>
        </w:rPr>
        <w:t xml:space="preserve"> </w:t>
      </w:r>
      <w:r>
        <w:t xml:space="preserve">Dodatek funkcyjny za wychowawstwo przysługuje za każdą klasę lub oddział przedszkolny powierzony nauczycielowi niezależnie od wymiaru czasu pracy nauczyciela." 4. Rozdział 7 otrzymuje obrzmienie: </w:t>
      </w:r>
    </w:p>
    <w:p w14:paraId="7432FFBB" w14:textId="77777777" w:rsidR="000D7F8D" w:rsidRDefault="00000000">
      <w:pPr>
        <w:spacing w:after="0" w:line="259" w:lineRule="auto"/>
        <w:ind w:firstLine="0"/>
        <w:jc w:val="center"/>
      </w:pPr>
      <w:r>
        <w:rPr>
          <w:b/>
        </w:rPr>
        <w:t xml:space="preserve">"Rozdział 7. </w:t>
      </w:r>
    </w:p>
    <w:p w14:paraId="63898D7C" w14:textId="77777777" w:rsidR="000D7F8D" w:rsidRDefault="00000000">
      <w:pPr>
        <w:spacing w:line="250" w:lineRule="auto"/>
        <w:ind w:left="10" w:hanging="10"/>
        <w:jc w:val="center"/>
      </w:pPr>
      <w:r>
        <w:rPr>
          <w:b/>
        </w:rPr>
        <w:t xml:space="preserve">Wysokość nagród dla nauczycieli. </w:t>
      </w:r>
    </w:p>
    <w:p w14:paraId="2F05C542" w14:textId="77777777" w:rsidR="000D7F8D" w:rsidRDefault="00000000">
      <w:pPr>
        <w:ind w:left="-15" w:right="5"/>
      </w:pPr>
      <w:r>
        <w:rPr>
          <w:b/>
        </w:rPr>
        <w:t xml:space="preserve">§ 23. </w:t>
      </w:r>
      <w:r>
        <w:t xml:space="preserve">1. W budżecie gminy tworzy się specjalny fundusz nagród w wysokości 1% planowanych rocznych wynagrodzeń osobowych nauczycieli z przeznaczeniem na wypłaty nagród burmistrza i dyrektorów szkół.  </w:t>
      </w:r>
    </w:p>
    <w:p w14:paraId="0B6D4E72" w14:textId="77777777" w:rsidR="000D7F8D" w:rsidRDefault="00000000">
      <w:pPr>
        <w:ind w:left="340" w:right="5" w:firstLine="0"/>
      </w:pPr>
      <w:r>
        <w:t xml:space="preserve">2. Z funduszu o którym mowa w ust. 1: </w:t>
      </w:r>
    </w:p>
    <w:p w14:paraId="7B671A3E" w14:textId="77777777" w:rsidR="000D7F8D" w:rsidRDefault="00000000">
      <w:pPr>
        <w:numPr>
          <w:ilvl w:val="0"/>
          <w:numId w:val="2"/>
        </w:numPr>
        <w:ind w:right="5" w:hanging="238"/>
      </w:pPr>
      <w:r>
        <w:t xml:space="preserve">70 % środków funduszu przeznacza się na nagrody dyrektora szkoły, </w:t>
      </w:r>
    </w:p>
    <w:p w14:paraId="3D66AA85" w14:textId="77777777" w:rsidR="000D7F8D" w:rsidRDefault="00000000">
      <w:pPr>
        <w:numPr>
          <w:ilvl w:val="0"/>
          <w:numId w:val="2"/>
        </w:numPr>
        <w:ind w:right="5" w:hanging="238"/>
      </w:pPr>
      <w:r>
        <w:t xml:space="preserve">30 % środków funduszu przeznacza się na nagrody Burmistrza. </w:t>
      </w:r>
    </w:p>
    <w:p w14:paraId="26A87CAC" w14:textId="77777777" w:rsidR="000D7F8D" w:rsidRDefault="00000000">
      <w:pPr>
        <w:numPr>
          <w:ilvl w:val="1"/>
          <w:numId w:val="2"/>
        </w:numPr>
        <w:ind w:right="5"/>
      </w:pPr>
      <w:r>
        <w:t xml:space="preserve">Wysokość nagród ustalana jest przez burmistrza, dyrektora szkoły odpowiednio do wysokości przeznaczonych im środków funduszu. </w:t>
      </w:r>
    </w:p>
    <w:p w14:paraId="28C3897C" w14:textId="77777777" w:rsidR="000D7F8D" w:rsidRDefault="00000000">
      <w:pPr>
        <w:numPr>
          <w:ilvl w:val="1"/>
          <w:numId w:val="2"/>
        </w:numPr>
        <w:ind w:right="5"/>
      </w:pPr>
      <w:r>
        <w:t xml:space="preserve">Nagrody są przyznawane każdego roku z okazji Dnia Edukacji Narodowej lub z okazji innych ważnych uroczystości i wydarzeń życia szkoły." </w:t>
      </w:r>
    </w:p>
    <w:p w14:paraId="707E19F5" w14:textId="77777777" w:rsidR="000D7F8D" w:rsidRDefault="00000000">
      <w:pPr>
        <w:spacing w:after="2639"/>
        <w:ind w:left="340" w:right="5" w:firstLine="0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30B6C9E2" w14:textId="77777777" w:rsidR="000D7F8D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lastRenderedPageBreak/>
        <w:t>Strona 1</w:t>
      </w:r>
    </w:p>
    <w:p w14:paraId="6F6BC2EF" w14:textId="77777777" w:rsidR="000D7F8D" w:rsidRDefault="00000000">
      <w:pPr>
        <w:ind w:left="-15" w:right="5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14:paraId="142230E1" w14:textId="77777777" w:rsidR="000D7F8D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7EB9EA7F" w14:textId="77777777" w:rsidR="000D7F8D" w:rsidRDefault="00000000">
      <w:pPr>
        <w:spacing w:after="554" w:line="259" w:lineRule="auto"/>
        <w:ind w:right="0" w:firstLine="0"/>
        <w:jc w:val="left"/>
      </w:pPr>
      <w:r>
        <w:t xml:space="preserve">   </w:t>
      </w:r>
    </w:p>
    <w:p w14:paraId="3D660445" w14:textId="77777777" w:rsidR="000D7F8D" w:rsidRDefault="00000000">
      <w:pPr>
        <w:spacing w:after="0" w:line="259" w:lineRule="auto"/>
        <w:ind w:left="6419" w:right="0" w:firstLine="0"/>
        <w:jc w:val="left"/>
      </w:pPr>
      <w:r>
        <w:t xml:space="preserve">Przewodniczący Rady </w:t>
      </w:r>
    </w:p>
    <w:p w14:paraId="0DBEA7E8" w14:textId="77777777" w:rsidR="000D7F8D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663C24C7" w14:textId="77777777" w:rsidR="000D7F8D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2C5BDAA8" w14:textId="77777777" w:rsidR="000D7F8D" w:rsidRDefault="00000000">
      <w:pPr>
        <w:spacing w:after="532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14:paraId="5AE03C3E" w14:textId="77777777" w:rsidR="000D7F8D" w:rsidRDefault="00000000">
      <w:pPr>
        <w:spacing w:after="11681" w:line="259" w:lineRule="auto"/>
        <w:ind w:right="0" w:firstLine="0"/>
        <w:jc w:val="left"/>
      </w:pPr>
      <w:r>
        <w:t xml:space="preserve"> </w:t>
      </w:r>
    </w:p>
    <w:p w14:paraId="6773EEDD" w14:textId="77777777" w:rsidR="000D7F8D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lastRenderedPageBreak/>
        <w:t>Strona 2</w:t>
      </w:r>
    </w:p>
    <w:p w14:paraId="659F740B" w14:textId="77777777" w:rsidR="000D7F8D" w:rsidRDefault="000D7F8D">
      <w:pPr>
        <w:sectPr w:rsidR="000D7F8D">
          <w:footerReference w:type="even" r:id="rId7"/>
          <w:footerReference w:type="default" r:id="rId8"/>
          <w:footerReference w:type="first" r:id="rId9"/>
          <w:pgSz w:w="11906" w:h="16838"/>
          <w:pgMar w:top="1045" w:right="1000" w:bottom="262" w:left="1020" w:header="708" w:footer="262" w:gutter="0"/>
          <w:cols w:space="708"/>
        </w:sectPr>
      </w:pPr>
    </w:p>
    <w:p w14:paraId="3133A915" w14:textId="77777777" w:rsidR="000D7F8D" w:rsidRDefault="00000000">
      <w:pPr>
        <w:spacing w:after="0" w:line="259" w:lineRule="auto"/>
        <w:ind w:right="0" w:firstLine="0"/>
        <w:jc w:val="left"/>
      </w:pPr>
      <w:r>
        <w:lastRenderedPageBreak/>
        <w:t xml:space="preserve"> </w:t>
      </w:r>
    </w:p>
    <w:p w14:paraId="25EA515D" w14:textId="77777777" w:rsidR="000D7F8D" w:rsidRDefault="00000000">
      <w:pPr>
        <w:pStyle w:val="Nagwek1"/>
      </w:pPr>
      <w:r>
        <w:t xml:space="preserve">UZASADNIENIE </w:t>
      </w:r>
    </w:p>
    <w:p w14:paraId="2940223F" w14:textId="77777777" w:rsidR="000D7F8D" w:rsidRDefault="00000000">
      <w:pPr>
        <w:spacing w:after="131" w:line="259" w:lineRule="auto"/>
        <w:ind w:left="55" w:right="0" w:firstLine="0"/>
        <w:jc w:val="center"/>
      </w:pPr>
      <w:r>
        <w:rPr>
          <w:b/>
        </w:rPr>
        <w:t xml:space="preserve"> </w:t>
      </w:r>
    </w:p>
    <w:p w14:paraId="1C6E8CFA" w14:textId="77777777" w:rsidR="000D7F8D" w:rsidRDefault="00000000">
      <w:pPr>
        <w:spacing w:after="0" w:line="259" w:lineRule="auto"/>
        <w:ind w:right="0" w:firstLine="0"/>
        <w:jc w:val="left"/>
      </w:pPr>
      <w:r>
        <w:t xml:space="preserve"> </w:t>
      </w:r>
      <w:r>
        <w:tab/>
        <w:t xml:space="preserve"> </w:t>
      </w:r>
    </w:p>
    <w:p w14:paraId="58230E3D" w14:textId="77777777" w:rsidR="000D7F8D" w:rsidRDefault="00000000">
      <w:pPr>
        <w:spacing w:after="5"/>
        <w:ind w:left="-5" w:right="0" w:hanging="10"/>
      </w:pPr>
      <w:r>
        <w:t xml:space="preserve">Niniejsza uchwała wprowadza zmiany Regulaminu wynagradzania nauczycieli zatrudnionych w szkołach i placówkach oświatowych prowadzonych przez Gminę Węgliniec w celu usunięcia zapisów stanowiących naruszenie prawa w związku z postępowaniem nadzorczym prowadzonym przez Wojewodę Dolnośląskiego (nr sprawy: NK-N.4131.148.7.2023.MF)  </w:t>
      </w:r>
    </w:p>
    <w:p w14:paraId="53E61592" w14:textId="77777777" w:rsidR="000D7F8D" w:rsidRDefault="00000000">
      <w:pPr>
        <w:spacing w:after="0" w:line="259" w:lineRule="auto"/>
        <w:ind w:right="0" w:firstLine="0"/>
        <w:jc w:val="left"/>
      </w:pPr>
      <w:r>
        <w:t xml:space="preserve"> </w:t>
      </w:r>
      <w:r>
        <w:tab/>
        <w:t xml:space="preserve"> </w:t>
      </w:r>
    </w:p>
    <w:p w14:paraId="3CD672F5" w14:textId="77777777" w:rsidR="000D7F8D" w:rsidRDefault="00000000">
      <w:pPr>
        <w:spacing w:after="5"/>
        <w:ind w:left="-5" w:right="0" w:hanging="10"/>
      </w:pPr>
      <w:r>
        <w:t xml:space="preserve">          Zgodnie z art. 30 ust. 6a ustawy z dnia 26 stycznia 1982r. - Karta Nauczyciela (Dz. U. z 2023r. poz.984 z </w:t>
      </w:r>
      <w:proofErr w:type="spellStart"/>
      <w:r>
        <w:t>późn</w:t>
      </w:r>
      <w:proofErr w:type="spellEnd"/>
      <w:r>
        <w:t xml:space="preserve">. zm.) projekt zmian w Regulaminie wynagradzania nauczycieli zatrudnionych w szkołach i placówkach oświatowych prowadzonych przez Gminę Węgliniec został uzgodniony ze związkami zawodowymi zrzeszającymi nauczycieli. Zakres uzgodnień i rozbieżności zawiera protokół z dnia 4 września 2023r. .  </w:t>
      </w:r>
    </w:p>
    <w:p w14:paraId="0A04F095" w14:textId="77777777" w:rsidR="000D7F8D" w:rsidRDefault="00000000">
      <w:pPr>
        <w:spacing w:after="0" w:line="259" w:lineRule="auto"/>
        <w:ind w:right="0" w:firstLine="0"/>
        <w:jc w:val="left"/>
      </w:pPr>
      <w:r>
        <w:t xml:space="preserve"> </w:t>
      </w:r>
    </w:p>
    <w:p w14:paraId="7A8E33DB" w14:textId="77777777" w:rsidR="000D7F8D" w:rsidRDefault="00000000">
      <w:pPr>
        <w:spacing w:after="5"/>
        <w:ind w:left="-5" w:right="0" w:hanging="10"/>
      </w:pPr>
      <w:r>
        <w:t xml:space="preserve">            Mając na uwadze powyższe podjęcie niniejszej uchwały jest zasadne.  </w:t>
      </w:r>
    </w:p>
    <w:p w14:paraId="3C684D73" w14:textId="77777777" w:rsidR="000D7F8D" w:rsidRDefault="00000000">
      <w:pPr>
        <w:spacing w:after="0" w:line="259" w:lineRule="auto"/>
        <w:ind w:right="0" w:firstLine="0"/>
        <w:jc w:val="left"/>
      </w:pPr>
      <w:r>
        <w:t xml:space="preserve"> </w:t>
      </w:r>
    </w:p>
    <w:p w14:paraId="086FF60B" w14:textId="77777777" w:rsidR="000D7F8D" w:rsidRDefault="00000000">
      <w:pPr>
        <w:spacing w:after="10064" w:line="259" w:lineRule="auto"/>
        <w:ind w:right="0" w:firstLine="0"/>
        <w:jc w:val="left"/>
      </w:pPr>
      <w:r>
        <w:t xml:space="preserve"> </w:t>
      </w:r>
    </w:p>
    <w:p w14:paraId="4A3EBF7D" w14:textId="77777777" w:rsidR="000D7F8D" w:rsidRDefault="00000000">
      <w:pPr>
        <w:spacing w:after="131" w:line="259" w:lineRule="auto"/>
        <w:ind w:left="10" w:right="138" w:hanging="10"/>
        <w:jc w:val="right"/>
      </w:pPr>
      <w:r>
        <w:rPr>
          <w:sz w:val="18"/>
        </w:rPr>
        <w:lastRenderedPageBreak/>
        <w:t>Strona 1</w:t>
      </w:r>
    </w:p>
    <w:sectPr w:rsidR="000D7F8D">
      <w:footerReference w:type="even" r:id="rId10"/>
      <w:footerReference w:type="default" r:id="rId11"/>
      <w:footerReference w:type="first" r:id="rId12"/>
      <w:pgSz w:w="11907" w:h="16839"/>
      <w:pgMar w:top="1440" w:right="862" w:bottom="1440" w:left="1440" w:header="708" w:footer="2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FDA93" w14:textId="77777777" w:rsidR="00703732" w:rsidRDefault="00703732">
      <w:pPr>
        <w:spacing w:after="0" w:line="240" w:lineRule="auto"/>
      </w:pPr>
      <w:r>
        <w:separator/>
      </w:r>
    </w:p>
  </w:endnote>
  <w:endnote w:type="continuationSeparator" w:id="0">
    <w:p w14:paraId="7053592E" w14:textId="77777777" w:rsidR="00703732" w:rsidRDefault="00703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F39A1" w14:textId="77777777" w:rsidR="000D7F8D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9D29A20" w14:textId="77777777" w:rsidR="000D7F8D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301CCA4F-C1F9-48C7-85EF-A68A6A6C09D9.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62AC5" w14:textId="77777777" w:rsidR="000D7F8D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D239EDC" w14:textId="77777777" w:rsidR="000D7F8D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301CCA4F-C1F9-48C7-85EF-A68A6A6C09D9.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5FF3F" w14:textId="77777777" w:rsidR="000D7F8D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68DFBBC" w14:textId="77777777" w:rsidR="000D7F8D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301CCA4F-C1F9-48C7-85EF-A68A6A6C09D9.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BDF78" w14:textId="77777777" w:rsidR="000D7F8D" w:rsidRDefault="00000000">
    <w:pPr>
      <w:spacing w:after="0" w:line="259" w:lineRule="auto"/>
      <w:ind w:left="-44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9B8C626" w14:textId="77777777" w:rsidR="000D7F8D" w:rsidRDefault="00000000">
    <w:pPr>
      <w:spacing w:after="0" w:line="259" w:lineRule="auto"/>
      <w:ind w:left="-440" w:right="0" w:firstLine="0"/>
      <w:jc w:val="left"/>
    </w:pPr>
    <w:r>
      <w:rPr>
        <w:sz w:val="18"/>
      </w:rPr>
      <w:t>Id: 301CCA4F-C1F9-48C7-85EF-A68A6A6C09D9.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481B4" w14:textId="77777777" w:rsidR="000D7F8D" w:rsidRDefault="00000000">
    <w:pPr>
      <w:spacing w:after="0" w:line="259" w:lineRule="auto"/>
      <w:ind w:left="-44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2A0BC4C" w14:textId="77777777" w:rsidR="000D7F8D" w:rsidRDefault="00000000">
    <w:pPr>
      <w:spacing w:after="0" w:line="259" w:lineRule="auto"/>
      <w:ind w:left="-440" w:right="0" w:firstLine="0"/>
      <w:jc w:val="left"/>
    </w:pPr>
    <w:r>
      <w:rPr>
        <w:sz w:val="18"/>
      </w:rPr>
      <w:t>Id: 301CCA4F-C1F9-48C7-85EF-A68A6A6C09D9.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81299" w14:textId="77777777" w:rsidR="000D7F8D" w:rsidRDefault="00000000">
    <w:pPr>
      <w:spacing w:after="0" w:line="259" w:lineRule="auto"/>
      <w:ind w:left="-44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49E3566" w14:textId="77777777" w:rsidR="000D7F8D" w:rsidRDefault="00000000">
    <w:pPr>
      <w:spacing w:after="0" w:line="259" w:lineRule="auto"/>
      <w:ind w:left="-440" w:right="0" w:firstLine="0"/>
      <w:jc w:val="left"/>
    </w:pPr>
    <w:r>
      <w:rPr>
        <w:sz w:val="18"/>
      </w:rPr>
      <w:t>Id: 301CCA4F-C1F9-48C7-85EF-A68A6A6C09D9.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0BDAD" w14:textId="77777777" w:rsidR="00703732" w:rsidRDefault="00703732">
      <w:pPr>
        <w:spacing w:after="0" w:line="240" w:lineRule="auto"/>
      </w:pPr>
      <w:r>
        <w:separator/>
      </w:r>
    </w:p>
  </w:footnote>
  <w:footnote w:type="continuationSeparator" w:id="0">
    <w:p w14:paraId="016ACD18" w14:textId="77777777" w:rsidR="00703732" w:rsidRDefault="007037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72AC8"/>
    <w:multiLevelType w:val="hybridMultilevel"/>
    <w:tmpl w:val="EC4E0010"/>
    <w:lvl w:ilvl="0" w:tplc="B0367D4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F09D7C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9654FC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EE9DE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88EBD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8AC95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8028CA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E423C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5039B2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33E681B"/>
    <w:multiLevelType w:val="hybridMultilevel"/>
    <w:tmpl w:val="28209E7E"/>
    <w:lvl w:ilvl="0" w:tplc="B8A898B8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9890F8">
      <w:start w:val="3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941DAA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10C83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489CE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68BC4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9AEDF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866AF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06907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36464174">
    <w:abstractNumId w:val="0"/>
  </w:num>
  <w:num w:numId="2" w16cid:durableId="858396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F8D"/>
    <w:rsid w:val="000D7F8D"/>
    <w:rsid w:val="002D3B45"/>
    <w:rsid w:val="0070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C97DE"/>
  <w15:docId w15:val="{0DF15660-0350-48B4-95AD-BAEB8CC58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6" w:line="249" w:lineRule="auto"/>
      <w:ind w:right="20" w:firstLine="33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4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509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1139/LXVII/23 Rady Miejskiej Węglińca z dnia 7 września 2023 r. w sprawie zmiany uchwały nr 1111/LXVI/23 Rady Miejskiej Węglińca z dnia 2 sierpnia 2023r. w sprawie ustalenia regulaminu wynagradzania nauczycieli zatrudnionych w szkołach i placówkach oświatowych prowadzonych przez Gminę Węgliniec</dc:title>
  <dc:subject>Uchwała Nr 1139/LXVII/23 z dnia 7 września 2023 r. Rady Miejskiej Węglińca w sprawie zmiany uchwały nr 1111/LXVI/23 Rady Miejskiej Węglińca z dnia 2 sierpnia 2023r. w sprawie ustalenia regulaminu wynagradzania nauczycieli zatrudnionych w szkołach i placówkach oświatowych prowadzonych przez Gminę Węgliniec</dc:subject>
  <dc:creator>Rada Miejska Weglinca</dc:creator>
  <cp:keywords/>
  <cp:lastModifiedBy>Alicja</cp:lastModifiedBy>
  <cp:revision>2</cp:revision>
  <dcterms:created xsi:type="dcterms:W3CDTF">2023-09-12T10:40:00Z</dcterms:created>
  <dcterms:modified xsi:type="dcterms:W3CDTF">2023-09-12T10:40:00Z</dcterms:modified>
</cp:coreProperties>
</file>