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C401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1202/LXIX/23</w:t>
      </w:r>
      <w:r>
        <w:rPr>
          <w:b/>
          <w:caps/>
        </w:rPr>
        <w:br/>
        <w:t>Rady Miejskiej Węglińca</w:t>
      </w:r>
    </w:p>
    <w:p w14:paraId="6FC25A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0E1EDB1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0C825F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29659DC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21/4 o powierzchni 14,30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8 z przeznaczeniem na nieruchomość gruntową niezabudowaną użytkowaną pod zabudowę kubaturowa </w:t>
      </w:r>
      <w:r w:rsidRPr="004039AC">
        <w:rPr>
          <w:color w:val="000000"/>
          <w:highlight w:val="black"/>
          <w:u w:color="000000"/>
        </w:rPr>
        <w:t>z Panem Pawłem Kaletka.</w:t>
      </w:r>
    </w:p>
    <w:p w14:paraId="3A62600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0A3D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F6FAC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7FF6EF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F5389" w14:paraId="1FF671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20A25" w14:textId="77777777" w:rsidR="003F5389" w:rsidRDefault="003F538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C38A8" w14:textId="77777777" w:rsidR="003F538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F5389" w14:paraId="550741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6C21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300E96A" w14:textId="77777777" w:rsidR="003F5389" w:rsidRDefault="003F5389"/>
        </w:tc>
      </w:tr>
      <w:tr w:rsidR="003F5389" w14:paraId="415980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77C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F5389" w14:paraId="48CBFB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21B3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85F9F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43A5" w14:textId="77777777" w:rsidR="00D2279B" w:rsidRDefault="00D2279B">
      <w:r>
        <w:separator/>
      </w:r>
    </w:p>
  </w:endnote>
  <w:endnote w:type="continuationSeparator" w:id="0">
    <w:p w14:paraId="22B6298F" w14:textId="77777777" w:rsidR="00D2279B" w:rsidRDefault="00D2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F5389" w14:paraId="6B6ACBC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609693" w14:textId="77777777" w:rsidR="003F5389" w:rsidRDefault="00000000">
          <w:pPr>
            <w:jc w:val="left"/>
            <w:rPr>
              <w:sz w:val="18"/>
            </w:rPr>
          </w:pPr>
          <w:r w:rsidRPr="004039AC">
            <w:rPr>
              <w:sz w:val="18"/>
              <w:lang w:val="en-US"/>
            </w:rPr>
            <w:t>Id: 27B11DEA-33A7-4B50-968B-08586FA5E02A.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7D6A7B" w14:textId="77777777" w:rsidR="003F538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039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192626" w14:textId="77777777" w:rsidR="003F5389" w:rsidRDefault="003F538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42EA9" w14:textId="77777777" w:rsidR="00D2279B" w:rsidRDefault="00D2279B">
      <w:r>
        <w:separator/>
      </w:r>
    </w:p>
  </w:footnote>
  <w:footnote w:type="continuationSeparator" w:id="0">
    <w:p w14:paraId="4B4A35DC" w14:textId="77777777" w:rsidR="00D2279B" w:rsidRDefault="00D227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5389"/>
    <w:rsid w:val="004039AC"/>
    <w:rsid w:val="00A77B3E"/>
    <w:rsid w:val="00CA2A55"/>
    <w:rsid w:val="00D2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50690"/>
  <w15:docId w15:val="{669733E9-B979-4B86-AAB7-6F6447C2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1202/LXIX/23 z dnia 26 października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2023-10-30T13:08:00Z</cp:lastPrinted>
  <dcterms:created xsi:type="dcterms:W3CDTF">2023-10-30T13:55:00Z</dcterms:created>
  <dcterms:modified xsi:type="dcterms:W3CDTF">2023-10-30T13:08:00Z</dcterms:modified>
  <cp:category>Akt prawny</cp:category>
</cp:coreProperties>
</file>