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2EF6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1191/LXIX/23</w:t>
      </w:r>
      <w:r>
        <w:rPr>
          <w:b/>
          <w:caps/>
        </w:rPr>
        <w:br/>
        <w:t>Rady Miejskiej Węglińca</w:t>
      </w:r>
    </w:p>
    <w:p w14:paraId="195795F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50200F9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904352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3177222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</w:t>
      </w:r>
      <w:proofErr w:type="spellStart"/>
      <w:r>
        <w:t>łączniej</w:t>
      </w:r>
      <w:proofErr w:type="spellEnd"/>
      <w:r>
        <w:t xml:space="preserve"> powierzchni 45,16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(I-0,72m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II-0,89m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III-1,88m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IV-15,05m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V-4,58m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VI-5,04m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VII-17,00m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), na czas nieoznaczony, położone w Ruszowie przy ul. II Armii Wojska Polskiego 12 na działce o numerze ewidencyjnym 234/2 </w:t>
      </w:r>
      <w:r w:rsidRPr="006E22A2">
        <w:rPr>
          <w:color w:val="000000"/>
          <w:highlight w:val="black"/>
          <w:u w:color="000000"/>
        </w:rPr>
        <w:t>z Panem Jakubem  Wróblewskim.</w:t>
      </w:r>
    </w:p>
    <w:p w14:paraId="42672DD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B56062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E37658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E3ED7F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21C58" w14:paraId="141D29E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EF019B" w14:textId="77777777" w:rsidR="00521C58" w:rsidRDefault="00521C5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1D74F8" w14:textId="77777777" w:rsidR="00521C5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21C58" w14:paraId="50E8F1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C8A2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0AC1BAF" w14:textId="77777777" w:rsidR="00521C58" w:rsidRDefault="00521C58"/>
          <w:p w14:paraId="75AEE089" w14:textId="77777777" w:rsidR="00521C58" w:rsidRDefault="00521C58"/>
        </w:tc>
      </w:tr>
      <w:tr w:rsidR="00521C58" w14:paraId="066782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23C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21C58" w14:paraId="7DE530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52EE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C89581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39EA1" w14:textId="77777777" w:rsidR="00DC1608" w:rsidRDefault="00DC1608">
      <w:r>
        <w:separator/>
      </w:r>
    </w:p>
  </w:endnote>
  <w:endnote w:type="continuationSeparator" w:id="0">
    <w:p w14:paraId="74EBBE5B" w14:textId="77777777" w:rsidR="00DC1608" w:rsidRDefault="00DC1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21C58" w14:paraId="128D2F3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71AA71" w14:textId="77777777" w:rsidR="00521C5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76770527-6D88-4CA4-9405-9EE35A4F883E.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7A4A650" w14:textId="77777777" w:rsidR="00521C5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E22A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D5A31BE" w14:textId="77777777" w:rsidR="00521C58" w:rsidRDefault="00521C5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A0803" w14:textId="77777777" w:rsidR="00DC1608" w:rsidRDefault="00DC1608">
      <w:r>
        <w:separator/>
      </w:r>
    </w:p>
  </w:footnote>
  <w:footnote w:type="continuationSeparator" w:id="0">
    <w:p w14:paraId="78448694" w14:textId="77777777" w:rsidR="00DC1608" w:rsidRDefault="00DC16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21C58"/>
    <w:rsid w:val="006E22A2"/>
    <w:rsid w:val="00A77B3E"/>
    <w:rsid w:val="00CA2A55"/>
    <w:rsid w:val="00DC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42D405"/>
  <w15:docId w15:val="{B1AFC09C-2C44-4CA2-9B2F-AABF865F1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1191/LXIX/23 z dnia 26 października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2023-10-30T13:03:00Z</cp:lastPrinted>
  <dcterms:created xsi:type="dcterms:W3CDTF">2023-10-30T11:05:00Z</dcterms:created>
  <dcterms:modified xsi:type="dcterms:W3CDTF">2023-10-30T13:03:00Z</dcterms:modified>
  <cp:category>Akt prawny</cp:category>
</cp:coreProperties>
</file>