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BA91D3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1177/LXIX/23</w:t>
      </w:r>
      <w:r>
        <w:rPr>
          <w:b/>
          <w:caps/>
        </w:rPr>
        <w:br/>
        <w:t>Rady Miejskiej Węglińca</w:t>
      </w:r>
    </w:p>
    <w:p w14:paraId="24790307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26 października 2023 r.</w:t>
      </w:r>
    </w:p>
    <w:p w14:paraId="5175DFEF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321CBD1A" w14:textId="77777777" w:rsidR="00A77B3E" w:rsidRDefault="00000000">
      <w:pPr>
        <w:keepLines/>
        <w:spacing w:before="120" w:after="120"/>
        <w:ind w:firstLine="227"/>
      </w:pPr>
      <w:r>
        <w:t>Na podstawie art. 18 ust. 2 pkt 9 lit.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138F49C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 na część działki o numerze ewidencyjnym 8/2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 powierzchni 105,60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położonej w Węglińcu przy ul. Piłsudskiego 24  </w:t>
      </w:r>
      <w:r w:rsidRPr="00906CF1">
        <w:rPr>
          <w:color w:val="000000"/>
          <w:highlight w:val="black"/>
          <w:u w:color="000000"/>
        </w:rPr>
        <w:t xml:space="preserve">z Panem Andrzejem </w:t>
      </w:r>
      <w:proofErr w:type="spellStart"/>
      <w:r w:rsidRPr="00906CF1">
        <w:rPr>
          <w:color w:val="000000"/>
          <w:highlight w:val="black"/>
          <w:u w:color="000000"/>
        </w:rPr>
        <w:t>Biardzkim</w:t>
      </w:r>
      <w:proofErr w:type="spellEnd"/>
      <w:r>
        <w:rPr>
          <w:color w:val="000000"/>
          <w:u w:color="000000"/>
        </w:rPr>
        <w:t xml:space="preserve"> z przeznaczeniem na cele rekreacyjne.</w:t>
      </w:r>
    </w:p>
    <w:p w14:paraId="7B0E9ED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7AEFF9B0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634ACAA6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74D29EE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C8504A" w14:paraId="460455B5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64E7150" w14:textId="77777777" w:rsidR="00C8504A" w:rsidRDefault="00C8504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5E12CF" w14:textId="77777777" w:rsidR="00C8504A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C8504A" w14:paraId="785808C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58D7AC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7E56AFEE" w14:textId="77777777" w:rsidR="00C8504A" w:rsidRDefault="00C8504A"/>
          <w:p w14:paraId="5EA8447B" w14:textId="77777777" w:rsidR="00C8504A" w:rsidRDefault="00C8504A"/>
        </w:tc>
      </w:tr>
      <w:tr w:rsidR="00C8504A" w14:paraId="736E964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56DD2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C8504A" w14:paraId="461A2E8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88FB36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757861EF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5D5EF6" w14:textId="77777777" w:rsidR="00CB6CF2" w:rsidRDefault="00CB6CF2">
      <w:r>
        <w:separator/>
      </w:r>
    </w:p>
  </w:endnote>
  <w:endnote w:type="continuationSeparator" w:id="0">
    <w:p w14:paraId="7AAA1B71" w14:textId="77777777" w:rsidR="00CB6CF2" w:rsidRDefault="00CB6C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C8504A" w14:paraId="5BFDD844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EEE1C53" w14:textId="77777777" w:rsidR="00C8504A" w:rsidRDefault="00000000">
          <w:pPr>
            <w:jc w:val="left"/>
            <w:rPr>
              <w:sz w:val="18"/>
            </w:rPr>
          </w:pPr>
          <w:r w:rsidRPr="00906CF1">
            <w:rPr>
              <w:sz w:val="18"/>
              <w:lang w:val="en-US"/>
            </w:rPr>
            <w:t>Id: DC3D94E4-A897-42CC-AE93-C9315A146FC3.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FC176F8" w14:textId="77777777" w:rsidR="00C8504A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06CF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45E902E" w14:textId="77777777" w:rsidR="00C8504A" w:rsidRDefault="00C8504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4B3BA1" w14:textId="77777777" w:rsidR="00CB6CF2" w:rsidRDefault="00CB6CF2">
      <w:r>
        <w:separator/>
      </w:r>
    </w:p>
  </w:footnote>
  <w:footnote w:type="continuationSeparator" w:id="0">
    <w:p w14:paraId="372FEB90" w14:textId="77777777" w:rsidR="00CB6CF2" w:rsidRDefault="00CB6CF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906CF1"/>
    <w:rsid w:val="00A77B3E"/>
    <w:rsid w:val="00C8504A"/>
    <w:rsid w:val="00CA2A55"/>
    <w:rsid w:val="00CB6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3BEC56"/>
  <w15:docId w15:val="{4433CA31-0992-4D34-9FDA-225AAED87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1177/LXIX/23 z dnia 26 października 2023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2023-10-30T10:53:00Z</dcterms:created>
  <dcterms:modified xsi:type="dcterms:W3CDTF">2023-10-30T12:56:00Z</dcterms:modified>
  <cp:category>Akt prawny</cp:category>
</cp:coreProperties>
</file>