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20F2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1230/LXX/23</w:t>
      </w:r>
      <w:r>
        <w:rPr>
          <w:b/>
          <w:caps/>
        </w:rPr>
        <w:br/>
        <w:t>Rady Miejskiej Węglińca</w:t>
      </w:r>
    </w:p>
    <w:p w14:paraId="77BB734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6D42422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1F0F0F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358237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61/60 o powierzchni 11,20 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Karola Wojtyły 27 z przeznaczeniem na nieruchomość gruntową niezabudowaną użytkowaną pod zabudowę kubaturowa </w:t>
      </w:r>
      <w:r w:rsidRPr="00D22AFF">
        <w:rPr>
          <w:color w:val="000000"/>
          <w:highlight w:val="black"/>
          <w:u w:color="000000"/>
        </w:rPr>
        <w:t>z Panią Reginą Śmigielską.</w:t>
      </w:r>
    </w:p>
    <w:p w14:paraId="57567FB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C6ECC1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197D60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F9F42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C0F6A" w14:paraId="3B24249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184573" w14:textId="77777777" w:rsidR="004C0F6A" w:rsidRDefault="004C0F6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2D18FA" w14:textId="77777777" w:rsidR="004C0F6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C0F6A" w14:paraId="02214A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D3CD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F3367C8" w14:textId="77777777" w:rsidR="004C0F6A" w:rsidRDefault="004C0F6A"/>
        </w:tc>
      </w:tr>
      <w:tr w:rsidR="004C0F6A" w14:paraId="397E65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AEC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C0F6A" w14:paraId="269C25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2E1C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F5C238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2B9A8" w14:textId="77777777" w:rsidR="008E00F5" w:rsidRDefault="008E00F5">
      <w:r>
        <w:separator/>
      </w:r>
    </w:p>
  </w:endnote>
  <w:endnote w:type="continuationSeparator" w:id="0">
    <w:p w14:paraId="7FDD3EEF" w14:textId="77777777" w:rsidR="008E00F5" w:rsidRDefault="008E0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C0F6A" w14:paraId="3679DE7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D9F30F" w14:textId="77777777" w:rsidR="004C0F6A" w:rsidRDefault="00000000">
          <w:pPr>
            <w:jc w:val="left"/>
            <w:rPr>
              <w:sz w:val="18"/>
            </w:rPr>
          </w:pPr>
          <w:r w:rsidRPr="00D22AFF">
            <w:rPr>
              <w:sz w:val="18"/>
              <w:lang w:val="en-US"/>
            </w:rPr>
            <w:t>Id: EEEE4FCE-97FE-4DC4-AAAD-E386FA34CE19.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D4E78B7" w14:textId="77777777" w:rsidR="004C0F6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22AF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588133" w14:textId="77777777" w:rsidR="004C0F6A" w:rsidRDefault="004C0F6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8DC61" w14:textId="77777777" w:rsidR="008E00F5" w:rsidRDefault="008E00F5">
      <w:r>
        <w:separator/>
      </w:r>
    </w:p>
  </w:footnote>
  <w:footnote w:type="continuationSeparator" w:id="0">
    <w:p w14:paraId="159F62ED" w14:textId="77777777" w:rsidR="008E00F5" w:rsidRDefault="008E0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C0F6A"/>
    <w:rsid w:val="008E00F5"/>
    <w:rsid w:val="00A77B3E"/>
    <w:rsid w:val="00CA2A55"/>
    <w:rsid w:val="00D2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1EE9F"/>
  <w15:docId w15:val="{687BDA09-54B9-4812-9720-F6EE1BAB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1230/LXX/23 z dnia 22 listopada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2023-11-27T11:51:00Z</cp:lastPrinted>
  <dcterms:created xsi:type="dcterms:W3CDTF">2023-11-27T12:44:00Z</dcterms:created>
  <dcterms:modified xsi:type="dcterms:W3CDTF">2023-11-27T11:52:00Z</dcterms:modified>
  <cp:category>Akt prawny</cp:category>
</cp:coreProperties>
</file>