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745C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1228/LXX/23</w:t>
      </w:r>
      <w:r>
        <w:rPr>
          <w:b/>
          <w:caps/>
        </w:rPr>
        <w:br/>
        <w:t>Rady Miejskiej Węglińca</w:t>
      </w:r>
    </w:p>
    <w:p w14:paraId="136CECA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54BF010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E97654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1141D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16,20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 położone w Ruszowie  przy ul. Batorego 4 na działce o numerze ewidencyjnym 103/4  </w:t>
      </w:r>
      <w:r w:rsidRPr="008C62E2">
        <w:rPr>
          <w:color w:val="000000"/>
          <w:highlight w:val="black"/>
          <w:u w:color="000000"/>
        </w:rPr>
        <w:t>z Państwem  Marzeną i Januszem Sokalskimi.</w:t>
      </w:r>
    </w:p>
    <w:p w14:paraId="0BC8C5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049B82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72B027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0B707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B4F3F" w14:paraId="3B1E91A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582A2" w14:textId="77777777" w:rsidR="004B4F3F" w:rsidRDefault="004B4F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143B1" w14:textId="77777777" w:rsidR="004B4F3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B4F3F" w14:paraId="2472AA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7726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7D1ACE" w14:textId="77777777" w:rsidR="004B4F3F" w:rsidRDefault="004B4F3F"/>
          <w:p w14:paraId="2E7A49EC" w14:textId="77777777" w:rsidR="004B4F3F" w:rsidRDefault="004B4F3F"/>
        </w:tc>
      </w:tr>
      <w:tr w:rsidR="004B4F3F" w14:paraId="57CCDD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744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B4F3F" w14:paraId="78F57F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B91C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D1BC3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95495" w14:textId="77777777" w:rsidR="00EF5593" w:rsidRDefault="00EF5593">
      <w:r>
        <w:separator/>
      </w:r>
    </w:p>
  </w:endnote>
  <w:endnote w:type="continuationSeparator" w:id="0">
    <w:p w14:paraId="26458E33" w14:textId="77777777" w:rsidR="00EF5593" w:rsidRDefault="00EF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B4F3F" w14:paraId="2A43481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80E479" w14:textId="77777777" w:rsidR="004B4F3F" w:rsidRDefault="00000000">
          <w:pPr>
            <w:jc w:val="left"/>
            <w:rPr>
              <w:sz w:val="18"/>
            </w:rPr>
          </w:pPr>
          <w:r w:rsidRPr="008C62E2">
            <w:rPr>
              <w:sz w:val="18"/>
              <w:lang w:val="en-US"/>
            </w:rPr>
            <w:t>Id: E8323FF3-4DCD-4CC6-A97B-3B3E876AEAF2.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C9EAD9" w14:textId="77777777" w:rsidR="004B4F3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62E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31A293" w14:textId="77777777" w:rsidR="004B4F3F" w:rsidRDefault="004B4F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10F6F" w14:textId="77777777" w:rsidR="00EF5593" w:rsidRDefault="00EF5593">
      <w:r>
        <w:separator/>
      </w:r>
    </w:p>
  </w:footnote>
  <w:footnote w:type="continuationSeparator" w:id="0">
    <w:p w14:paraId="1F20B1BE" w14:textId="77777777" w:rsidR="00EF5593" w:rsidRDefault="00EF5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B4F3F"/>
    <w:rsid w:val="008C62E2"/>
    <w:rsid w:val="00A77B3E"/>
    <w:rsid w:val="00CA2A55"/>
    <w:rsid w:val="00EF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E654B1"/>
  <w15:docId w15:val="{E896353B-E420-4A28-AC49-D3B321D1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1228/LXX/23 z dnia 22 listopada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2023-11-27T11:50:00Z</cp:lastPrinted>
  <dcterms:created xsi:type="dcterms:W3CDTF">2023-11-27T12:42:00Z</dcterms:created>
  <dcterms:modified xsi:type="dcterms:W3CDTF">2023-11-27T11:50:00Z</dcterms:modified>
  <cp:category>Akt prawny</cp:category>
</cp:coreProperties>
</file>