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DE2BB" w14:textId="77777777" w:rsidR="00D11D72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1212/LXX/23 </w:t>
      </w:r>
    </w:p>
    <w:p w14:paraId="7C0FE337" w14:textId="77777777" w:rsidR="00D11D72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088CB988" w14:textId="77777777" w:rsidR="00D11D72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</w:rPr>
        <w:t>z dnia 22 listopada 2023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19B65653" w14:textId="77777777" w:rsidR="00D11D72" w:rsidRDefault="00000000">
      <w:pPr>
        <w:spacing w:after="477" w:line="241" w:lineRule="auto"/>
        <w:ind w:left="3921" w:hanging="3884"/>
      </w:pPr>
      <w:r>
        <w:rPr>
          <w:rFonts w:ascii="Times New Roman" w:eastAsia="Times New Roman" w:hAnsi="Times New Roman" w:cs="Times New Roman"/>
          <w:b/>
        </w:rPr>
        <w:t>w sprawie zaliczenia do kategorii dróg gminnych oraz zmiany przebiegu istniejącej drogi gminnej - ulicy Kolejowa w Węglińcu</w:t>
      </w:r>
      <w:r>
        <w:rPr>
          <w:rFonts w:ascii="Times New Roman" w:eastAsia="Times New Roman" w:hAnsi="Times New Roman" w:cs="Times New Roman"/>
        </w:rPr>
        <w:t xml:space="preserve"> </w:t>
      </w:r>
    </w:p>
    <w:p w14:paraId="031A5F4F" w14:textId="77777777" w:rsidR="00D11D72" w:rsidRDefault="00000000">
      <w:pPr>
        <w:spacing w:after="109" w:line="249" w:lineRule="auto"/>
        <w:ind w:left="5" w:right="5" w:firstLine="217"/>
        <w:jc w:val="both"/>
      </w:pPr>
      <w:r>
        <w:rPr>
          <w:rFonts w:ascii="Times New Roman" w:eastAsia="Times New Roman" w:hAnsi="Times New Roman" w:cs="Times New Roman"/>
        </w:rPr>
        <w:t xml:space="preserve">Na podstawie art. 18 ust. 2 pkt 15 ustawy z dnia 8 marca 1990r. o samorządzie gminnym (Dz. U. z 2023r., poz.40) oraz art. 7 ust. 2 i 3 ustawy z dnia 21 marca 1985r. o drogach publicznych (Dz. U. 2023r., poz. 645 z póżń. zm.), po zasięgnięciu opinii Zarządu Powiatu Zgorzeleckiego, Rada Miejska Węglińca uchwala, co następuje: </w:t>
      </w:r>
    </w:p>
    <w:p w14:paraId="25C7132C" w14:textId="77777777" w:rsidR="00D11D72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1. Zalicza się do kategorii dróg gminnych drogi o znaczeniu lokalnym niezaliczonych do innych kategorii, stanowiące uzupełnienie sieci dróg służących miejscowym potrzebom w miejscowości  Węglińcu,  ul. Kolejowa - droga gminna – działkę o nr ewid. 237/19 obr. Węgliniec. </w:t>
      </w:r>
    </w:p>
    <w:p w14:paraId="61373EAD" w14:textId="77777777" w:rsidR="00D11D72" w:rsidRDefault="00000000">
      <w:pPr>
        <w:numPr>
          <w:ilvl w:val="0"/>
          <w:numId w:val="1"/>
        </w:numPr>
        <w:spacing w:after="109" w:line="249" w:lineRule="auto"/>
        <w:ind w:right="5" w:firstLine="340"/>
        <w:jc w:val="both"/>
      </w:pPr>
      <w:r>
        <w:rPr>
          <w:rFonts w:ascii="Times New Roman" w:eastAsia="Times New Roman" w:hAnsi="Times New Roman" w:cs="Times New Roman"/>
        </w:rPr>
        <w:t xml:space="preserve">Zmienia się przebieg istniejącej drogi gminnej zlokalizowanej w działkach o nr ewidencyjnych 30, 54 usytuowanej w Węglińcu, ul. Kolejowa poprzez jej powiększenie o działkę gruntu oznaczoną geodezyjnie nr 237/19 obr. Węgliniec </w:t>
      </w:r>
    </w:p>
    <w:p w14:paraId="1F6C4C77" w14:textId="77777777" w:rsidR="00D11D72" w:rsidRDefault="00000000">
      <w:pPr>
        <w:numPr>
          <w:ilvl w:val="0"/>
          <w:numId w:val="1"/>
        </w:numPr>
        <w:spacing w:after="109" w:line="249" w:lineRule="auto"/>
        <w:ind w:right="5" w:firstLine="340"/>
        <w:jc w:val="both"/>
      </w:pPr>
      <w:r>
        <w:rPr>
          <w:rFonts w:ascii="Times New Roman" w:eastAsia="Times New Roman" w:hAnsi="Times New Roman" w:cs="Times New Roman"/>
        </w:rPr>
        <w:t xml:space="preserve">Położenie i przebieg drogi wymienionej w ust. 1 określa załącznik mapowy niniejszej uchwały. </w:t>
      </w:r>
    </w:p>
    <w:p w14:paraId="18BE2E00" w14:textId="77777777" w:rsidR="00D11D72" w:rsidRDefault="00000000">
      <w:pPr>
        <w:spacing w:after="109" w:line="249" w:lineRule="auto"/>
        <w:ind w:left="360" w:right="5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52F77563" w14:textId="77777777" w:rsidR="00D11D72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po upływie 14 dni od dnia ogłoszenia w Dzienniku Urzędowym Województwa Dolnośląskiego. </w:t>
      </w:r>
    </w:p>
    <w:p w14:paraId="7A5F4A6D" w14:textId="77777777" w:rsidR="00D11D72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34B73448" w14:textId="77777777" w:rsidR="00D11D72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735D6B38" w14:textId="77777777" w:rsidR="00D11D72" w:rsidRDefault="00000000">
      <w:pPr>
        <w:spacing w:after="0"/>
        <w:ind w:left="6439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61E744F8" w14:textId="77777777" w:rsidR="00D11D72" w:rsidRDefault="00000000">
      <w:pPr>
        <w:spacing w:after="0"/>
        <w:ind w:left="4943" w:hanging="10"/>
        <w:jc w:val="center"/>
      </w:pPr>
      <w:r>
        <w:rPr>
          <w:rFonts w:ascii="Times New Roman" w:eastAsia="Times New Roman" w:hAnsi="Times New Roman" w:cs="Times New Roman"/>
        </w:rPr>
        <w:t xml:space="preserve">Miejskiej </w:t>
      </w:r>
    </w:p>
    <w:p w14:paraId="004DC13A" w14:textId="77777777" w:rsidR="00D11D72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41FA8D76" w14:textId="77777777" w:rsidR="00D11D72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4411B4F8" w14:textId="77777777" w:rsidR="00D11D72" w:rsidRDefault="00000000">
      <w:pPr>
        <w:spacing w:after="557" w:line="241" w:lineRule="auto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765872CB" w14:textId="77777777" w:rsidR="00D11D72" w:rsidRDefault="00000000">
      <w:pPr>
        <w:spacing w:after="98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3A38DABF" w14:textId="77777777" w:rsidR="00D11D72" w:rsidRDefault="00000000">
      <w:pPr>
        <w:spacing w:after="230" w:line="249" w:lineRule="auto"/>
        <w:ind w:left="5" w:right="5" w:firstLine="217"/>
        <w:jc w:val="both"/>
      </w:pPr>
      <w:r>
        <w:rPr>
          <w:rFonts w:ascii="Times New Roman" w:eastAsia="Times New Roman" w:hAnsi="Times New Roman" w:cs="Times New Roman"/>
        </w:rPr>
        <w:t xml:space="preserve">Zgodnie z art. 7 ust. 2 ustawy z dnia 21 marca 1985r. o drogach publicznych (Dz. U. z 2023r., poz. 645 z póżń. zm.) zaliczenie do kategorii dróg gminnych następuje w drodze uchwały rady gminy po zasięgnięciu pozytywnej opinii właściwego zarządu powiatu. Zarząd Powiatu Zgorzeleckiego pismem z dnia 31 października 2023 r.  pozytywnie zaopiniował zmianę przebiegu istniejącej drogi gminnej – ulicy Kolejowej w Węglińcu. </w:t>
      </w:r>
    </w:p>
    <w:p w14:paraId="322C94C0" w14:textId="77777777" w:rsidR="00D11D72" w:rsidRDefault="00000000">
      <w:pPr>
        <w:spacing w:after="230" w:line="249" w:lineRule="auto"/>
        <w:ind w:left="5" w:right="5" w:firstLine="217"/>
        <w:jc w:val="both"/>
      </w:pPr>
      <w:r>
        <w:rPr>
          <w:rFonts w:ascii="Times New Roman" w:eastAsia="Times New Roman" w:hAnsi="Times New Roman" w:cs="Times New Roman"/>
        </w:rPr>
        <w:t xml:space="preserve">Zgodnie z treścią art. 7 ust. 1 w/w ustawy, do dróg gminnych zalicza się drogi o znaczeniu lokalnym, niezaliczone do innych kategorii, stanowiące uzupełniającą sieć dróg służących miejscowym potrzebom(...). </w:t>
      </w:r>
    </w:p>
    <w:p w14:paraId="73534889" w14:textId="77777777" w:rsidR="00D11D72" w:rsidRDefault="00000000">
      <w:pPr>
        <w:spacing w:after="1292" w:line="249" w:lineRule="auto"/>
        <w:ind w:left="5" w:right="5" w:firstLine="217"/>
        <w:jc w:val="both"/>
      </w:pPr>
      <w:r>
        <w:rPr>
          <w:rFonts w:ascii="Times New Roman" w:eastAsia="Times New Roman" w:hAnsi="Times New Roman" w:cs="Times New Roman"/>
        </w:rPr>
        <w:t xml:space="preserve">Zmienia się przebieg istniejącej drogi gminnej zlokalizowanej w działkach o nr ewidencyjnych 30, 54 usytuowanej w Węglińcu, ul. Kolejowa poprzez jej powiększenie o działkę gruntu oznaczoną geodezyjnie nr 237/19 obr. Węgliniec. Przedmiotowa droga jest drogą o znaczeniu lokalnym, z której korzystają mieszkańcy przyległych nieruchomości, niezaliczona do innych kategorii. Drogi stanowią uzupełniającą sieć dróg służących miejscowym potrzebom i jako element składowy układu komunikacyjnego. </w:t>
      </w:r>
    </w:p>
    <w:p w14:paraId="5D12B836" w14:textId="77777777" w:rsidR="00D11D72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3231E6FB" w14:textId="77777777" w:rsidR="00D11D72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3BC58C57-F842-4D30-9291-DA2C30016A32.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14:paraId="3F76EC39" w14:textId="77777777" w:rsidR="00D11D72" w:rsidRDefault="00D11D72">
      <w:pPr>
        <w:sectPr w:rsidR="00D11D72">
          <w:pgSz w:w="11906" w:h="16838"/>
          <w:pgMar w:top="1440" w:right="1000" w:bottom="1440" w:left="1000" w:header="708" w:footer="708" w:gutter="0"/>
          <w:cols w:space="708"/>
        </w:sectPr>
      </w:pPr>
    </w:p>
    <w:p w14:paraId="505113A8" w14:textId="77777777" w:rsidR="00D11D72" w:rsidRDefault="00000000">
      <w:pPr>
        <w:spacing w:after="0" w:line="279" w:lineRule="auto"/>
        <w:ind w:left="-280" w:right="1115"/>
      </w:pPr>
      <w:r>
        <w:rPr>
          <w:rFonts w:ascii="Times New Roman" w:eastAsia="Times New Roman" w:hAnsi="Times New Roman" w:cs="Times New Roman"/>
          <w:sz w:val="20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Załącznik do Uchwały nr 1213/LXX/23                                                                                                                                                                                                                              Rady Miejskiej Węglińca                                                                                                                                                                                                                                   z dnia 22.11.2023r.  </w:t>
      </w:r>
    </w:p>
    <w:p w14:paraId="516C02C6" w14:textId="77777777" w:rsidR="00D11D72" w:rsidRDefault="00000000">
      <w:pPr>
        <w:spacing w:after="485"/>
        <w:ind w:left="-280" w:right="278"/>
        <w:jc w:val="right"/>
      </w:pPr>
      <w:r>
        <w:rPr>
          <w:noProof/>
        </w:rPr>
        <w:lastRenderedPageBreak/>
        <w:drawing>
          <wp:inline distT="0" distB="0" distL="0" distR="0" wp14:anchorId="5A178187" wp14:editId="52D0F2C8">
            <wp:extent cx="9370170" cy="5876934"/>
            <wp:effectExtent l="0" t="0" r="0" b="0"/>
            <wp:docPr id="262" name="Picture 2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Picture 26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370170" cy="5876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7B3519A" w14:textId="77777777" w:rsidR="00D11D72" w:rsidRDefault="00000000">
      <w:pPr>
        <w:spacing w:after="0"/>
        <w:jc w:val="right"/>
      </w:pPr>
      <w:r>
        <w:rPr>
          <w:rFonts w:ascii="Times New Roman" w:eastAsia="Times New Roman" w:hAnsi="Times New Roman" w:cs="Times New Roman"/>
          <w:sz w:val="24"/>
        </w:rP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754E5B75" w14:textId="77777777" w:rsidR="00D11D72" w:rsidRDefault="00000000">
      <w:pPr>
        <w:tabs>
          <w:tab w:val="right" w:pos="14838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3BC58C57-F842-4D30-9291-DA2C30016A32.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D11D72">
      <w:pgSz w:w="16838" w:h="11906" w:orient="landscape"/>
      <w:pgMar w:top="1410" w:right="1000" w:bottom="1241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576358"/>
    <w:multiLevelType w:val="hybridMultilevel"/>
    <w:tmpl w:val="FF5ABE58"/>
    <w:lvl w:ilvl="0" w:tplc="BAC4A002">
      <w:start w:val="2"/>
      <w:numFmt w:val="decimal"/>
      <w:lvlText w:val="%1."/>
      <w:lvlJc w:val="left"/>
      <w:pPr>
        <w:ind w:left="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1D0BDB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38640F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27096C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1E4B1A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D0A3C9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8BAB9F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AE4F3A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35C1D8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78974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1D72"/>
    <w:rsid w:val="006341D4"/>
    <w:rsid w:val="00D1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14802"/>
  <w15:docId w15:val="{21EBDCB2-FF2D-480B-A6F6-80EC2529E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513</Words>
  <Characters>3078</Characters>
  <Application>Microsoft Office Word</Application>
  <DocSecurity>0</DocSecurity>
  <Lines>25</Lines>
  <Paragraphs>7</Paragraphs>
  <ScaleCrop>false</ScaleCrop>
  <Company/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1212/LXX/23 Rady Miejskiej Węglińca z dnia 22 listopada 2023 r. w sprawie zaliczenia do kategorii dróg gminnych oraz zmiany przebiegu istniejącej drogi gminnej - ulicy Kolejowa w Węglińcu</dc:title>
  <dc:subject>Uchwała Nr 1212/LXX/23 z dnia 22 listopada 2023 r. Rady Miejskiej Węglińca w sprawie zaliczenia do kategorii dróg gminnych oraz zmiany przebiegu istniejącej drogi gminnej - ulicy Kolejowa w Węglińcu</dc:subject>
  <dc:creator>Rada Miejska Weglinca</dc:creator>
  <cp:keywords/>
  <cp:lastModifiedBy>Alicja</cp:lastModifiedBy>
  <cp:revision>2</cp:revision>
  <dcterms:created xsi:type="dcterms:W3CDTF">2023-11-27T11:24:00Z</dcterms:created>
  <dcterms:modified xsi:type="dcterms:W3CDTF">2023-11-27T11:24:00Z</dcterms:modified>
</cp:coreProperties>
</file>