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10626" w14:textId="77777777" w:rsidR="00F50EC6" w:rsidRDefault="00000000">
      <w:pPr>
        <w:spacing w:after="0" w:line="259" w:lineRule="auto"/>
        <w:ind w:left="10" w:right="20"/>
        <w:jc w:val="center"/>
      </w:pPr>
      <w:r>
        <w:rPr>
          <w:b/>
          <w:sz w:val="22"/>
        </w:rPr>
        <w:t xml:space="preserve">UCHWAŁA NR 1208/LXX/23 </w:t>
      </w:r>
    </w:p>
    <w:p w14:paraId="6885CF5F" w14:textId="77777777" w:rsidR="00F50EC6" w:rsidRDefault="00000000">
      <w:pPr>
        <w:spacing w:after="258" w:line="259" w:lineRule="auto"/>
        <w:ind w:left="10" w:right="20"/>
        <w:jc w:val="center"/>
      </w:pPr>
      <w:r>
        <w:rPr>
          <w:b/>
          <w:sz w:val="22"/>
        </w:rPr>
        <w:t xml:space="preserve">RADY MIEJSKIEJ WĘGLIŃCA </w:t>
      </w:r>
    </w:p>
    <w:p w14:paraId="70715B2E" w14:textId="77777777" w:rsidR="00F50EC6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22 listopada 2023 r.</w:t>
      </w:r>
      <w:r>
        <w:rPr>
          <w:b/>
          <w:sz w:val="22"/>
        </w:rPr>
        <w:t xml:space="preserve"> </w:t>
      </w:r>
    </w:p>
    <w:p w14:paraId="47C3F496" w14:textId="77777777" w:rsidR="00F50EC6" w:rsidRDefault="00000000">
      <w:pPr>
        <w:spacing w:after="478" w:line="240" w:lineRule="auto"/>
        <w:ind w:left="118" w:right="0" w:firstLine="206"/>
        <w:jc w:val="left"/>
      </w:pPr>
      <w:r>
        <w:rPr>
          <w:b/>
          <w:sz w:val="22"/>
        </w:rPr>
        <w:t>w sprawie przyjęcia rocznego programu współpracy z organizacjami pozarządowymi oraz innymi podmiotami określonymi w art. 3 ust. 3 ustawy o działalności pożytku publicznego i o wolontariacie na rok 2024.</w:t>
      </w:r>
      <w:r>
        <w:rPr>
          <w:sz w:val="22"/>
        </w:rPr>
        <w:t xml:space="preserve"> </w:t>
      </w:r>
    </w:p>
    <w:p w14:paraId="438B0884" w14:textId="77777777" w:rsidR="00F50EC6" w:rsidRDefault="00000000">
      <w:pPr>
        <w:spacing w:after="120" w:line="238" w:lineRule="auto"/>
        <w:ind w:left="0" w:right="0" w:firstLine="227"/>
        <w:jc w:val="left"/>
      </w:pPr>
      <w:r>
        <w:rPr>
          <w:sz w:val="22"/>
        </w:rPr>
        <w:t xml:space="preserve">Na podstawie art. 18 ust. 2 pkt 15 ustawy z dnia 08 marca 1990 r o samorządzie gminnym ( Dz.U z 2023r., poz. 40 z późn.zm.) oraz art. 5a ust. 1 ustawy z dnia 24 kwietnia 2003 r o działalności pożytku publicznego i o wolontariacie (Dz.U z 2023 r., poz. 571) Rada Miejska Węglińca uchwala, co następuje: </w:t>
      </w:r>
    </w:p>
    <w:p w14:paraId="47D28A9E" w14:textId="77777777" w:rsidR="00F50EC6" w:rsidRDefault="00000000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Przyjmuje się Roczny Program Współpracy z organizacjami pozarządowymi oraz innymi       podmiotami o których mowa w art. 3 ust. 3 ustawy o działalności pożytku publicznego i o   wolontariacie na rok 2024 stanowiący załącznik do niniejszej uchwały. </w:t>
      </w:r>
    </w:p>
    <w:p w14:paraId="731CA0FE" w14:textId="77777777" w:rsidR="00F50EC6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gminy i Miasta Węgliniec. </w:t>
      </w:r>
    </w:p>
    <w:p w14:paraId="2C59290F" w14:textId="77777777" w:rsidR="00F50EC6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podjęcia, z mocą obowiązującą od dnia 01 stycznia 2024 roku. </w:t>
      </w:r>
    </w:p>
    <w:p w14:paraId="7388F6CB" w14:textId="77777777" w:rsidR="00F50EC6" w:rsidRDefault="00000000">
      <w:pPr>
        <w:spacing w:after="129" w:line="259" w:lineRule="auto"/>
        <w:ind w:left="340" w:right="0" w:firstLine="0"/>
        <w:jc w:val="left"/>
      </w:pPr>
      <w:r>
        <w:rPr>
          <w:sz w:val="22"/>
        </w:rPr>
        <w:t xml:space="preserve"> </w:t>
      </w:r>
    </w:p>
    <w:p w14:paraId="6870BB7C" w14:textId="77777777" w:rsidR="00F50EC6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14:paraId="47D57A0F" w14:textId="77777777" w:rsidR="00F50EC6" w:rsidRDefault="00000000">
      <w:pPr>
        <w:spacing w:after="0" w:line="259" w:lineRule="auto"/>
        <w:ind w:left="6419" w:right="0" w:firstLine="0"/>
        <w:jc w:val="left"/>
      </w:pPr>
      <w:r>
        <w:rPr>
          <w:sz w:val="22"/>
        </w:rPr>
        <w:t xml:space="preserve">Przewodniczący Rady </w:t>
      </w:r>
    </w:p>
    <w:p w14:paraId="63B86E82" w14:textId="77777777" w:rsidR="00F50EC6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14:paraId="357461FF" w14:textId="77777777" w:rsidR="00F50EC6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14:paraId="4CE03546" w14:textId="77777777" w:rsidR="00F50EC6" w:rsidRDefault="00000000">
      <w:pPr>
        <w:spacing w:after="559" w:line="240" w:lineRule="auto"/>
        <w:ind w:left="6496" w:right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50689CC4" w14:textId="77777777" w:rsidR="00F50EC6" w:rsidRDefault="00000000">
      <w:pPr>
        <w:spacing w:after="0" w:line="259" w:lineRule="auto"/>
        <w:ind w:left="10"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14:paraId="5852D8FA" w14:textId="77777777" w:rsidR="00F50EC6" w:rsidRDefault="00000000">
      <w:pPr>
        <w:spacing w:after="5740" w:line="249" w:lineRule="auto"/>
        <w:ind w:left="-5" w:right="5"/>
      </w:pPr>
      <w:r>
        <w:rPr>
          <w:sz w:val="22"/>
        </w:rPr>
        <w:t xml:space="preserve">Zgodnie z art. 5a. ust 1ustawy z dnia 24 kwietnia 2003 roku o działalności pożytku publicznego i o wolontariacie organ stanowiący jednostki samorządu terytorialnego zobowiązany jest do określenia w formie uchwały roczny program współpracy z organizacjami pozarządowymi i innymi podmiotami o których mowa w art. 3 ust. 3 ustawy o działalności pożytku publicznego i o wolontariacie . Projekt programu został poddany konsultacjom. Roczny program współpracy jest uchwalany do dnia 30 listopada roku poprzedzającego okres obowiązywania programu. </w:t>
      </w:r>
    </w:p>
    <w:p w14:paraId="7D5ADD7C" w14:textId="77777777" w:rsidR="00F50EC6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1</w:t>
      </w:r>
    </w:p>
    <w:p w14:paraId="21EFE91E" w14:textId="77777777" w:rsidR="00F50EC6" w:rsidRDefault="00F50EC6">
      <w:pPr>
        <w:sectPr w:rsidR="00F50EC6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0BCEDC2C" w14:textId="717FD48B" w:rsidR="00F50EC6" w:rsidRDefault="00000000">
      <w:pPr>
        <w:spacing w:after="0" w:line="289" w:lineRule="auto"/>
        <w:ind w:left="970" w:firstLine="0"/>
        <w:jc w:val="left"/>
      </w:pPr>
      <w:r>
        <w:lastRenderedPageBreak/>
        <w:t xml:space="preserve">                                                                   Załącznik do Uchwały nr 1208/LXX/23                                                                                     </w:t>
      </w:r>
      <w:r w:rsidR="003D36A4">
        <w:t xml:space="preserve">      </w:t>
      </w:r>
      <w:r>
        <w:t xml:space="preserve">Rady Miejskiej Węglińca   z dnia 22.11.2023r. </w:t>
      </w:r>
    </w:p>
    <w:p w14:paraId="19E14746" w14:textId="77777777" w:rsidR="00F50EC6" w:rsidRDefault="00000000">
      <w:pPr>
        <w:spacing w:after="132" w:line="259" w:lineRule="auto"/>
        <w:ind w:left="0" w:right="-2" w:firstLine="0"/>
        <w:jc w:val="right"/>
      </w:pPr>
      <w:r>
        <w:rPr>
          <w:sz w:val="18"/>
        </w:rPr>
        <w:t xml:space="preserve">                                                 </w:t>
      </w:r>
    </w:p>
    <w:p w14:paraId="72780040" w14:textId="77777777" w:rsidR="00F50EC6" w:rsidRDefault="00000000">
      <w:pPr>
        <w:spacing w:after="84" w:line="259" w:lineRule="auto"/>
        <w:ind w:right="0"/>
        <w:jc w:val="left"/>
      </w:pPr>
      <w:r>
        <w:rPr>
          <w:b/>
          <w:sz w:val="28"/>
        </w:rPr>
        <w:t xml:space="preserve">ROCZNY PROGRAM WSPÓŁPRACY GMINY WĘGLINIEC </w:t>
      </w:r>
      <w:r>
        <w:t xml:space="preserve"> </w:t>
      </w:r>
    </w:p>
    <w:p w14:paraId="00AE7D75" w14:textId="77777777" w:rsidR="00F50EC6" w:rsidRDefault="00000000">
      <w:pPr>
        <w:spacing w:after="2" w:line="259" w:lineRule="auto"/>
        <w:ind w:left="2086" w:right="0"/>
        <w:jc w:val="left"/>
      </w:pPr>
      <w:r>
        <w:rPr>
          <w:b/>
          <w:sz w:val="28"/>
        </w:rPr>
        <w:t xml:space="preserve">               Z ORGANIZACJAMI </w:t>
      </w:r>
    </w:p>
    <w:p w14:paraId="410F9BB0" w14:textId="77777777" w:rsidR="00F50EC6" w:rsidRDefault="00000000">
      <w:pPr>
        <w:spacing w:after="2" w:line="259" w:lineRule="auto"/>
        <w:ind w:left="2086" w:right="0"/>
        <w:jc w:val="left"/>
      </w:pPr>
      <w:r>
        <w:rPr>
          <w:b/>
          <w:sz w:val="28"/>
        </w:rPr>
        <w:t xml:space="preserve">POZARZĄDOWYMI NA ROK 2024 </w:t>
      </w:r>
      <w:r>
        <w:t xml:space="preserve"> </w:t>
      </w:r>
    </w:p>
    <w:p w14:paraId="0ED492E5" w14:textId="77777777" w:rsidR="00F50EC6" w:rsidRDefault="00000000">
      <w:pPr>
        <w:spacing w:after="266" w:line="259" w:lineRule="auto"/>
        <w:ind w:left="0" w:right="1224" w:firstLine="0"/>
        <w:jc w:val="center"/>
      </w:pPr>
      <w:r>
        <w:t xml:space="preserve">  </w:t>
      </w:r>
    </w:p>
    <w:p w14:paraId="0C1425F9" w14:textId="77777777" w:rsidR="00F50EC6" w:rsidRDefault="00000000">
      <w:pPr>
        <w:spacing w:after="168" w:line="259" w:lineRule="auto"/>
        <w:ind w:left="4139" w:right="0"/>
        <w:jc w:val="left"/>
      </w:pPr>
      <w:r>
        <w:rPr>
          <w:b/>
        </w:rPr>
        <w:t xml:space="preserve">WSTĘP  </w:t>
      </w:r>
    </w:p>
    <w:p w14:paraId="7C017F92" w14:textId="77777777" w:rsidR="00F50EC6" w:rsidRDefault="00000000">
      <w:pPr>
        <w:spacing w:after="205"/>
        <w:ind w:left="24" w:right="1409"/>
      </w:pPr>
      <w:r>
        <w:t xml:space="preserve"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  </w:t>
      </w:r>
    </w:p>
    <w:p w14:paraId="6087F421" w14:textId="77777777" w:rsidR="00F50EC6" w:rsidRDefault="00000000">
      <w:pPr>
        <w:spacing w:after="193" w:line="321" w:lineRule="auto"/>
        <w:ind w:left="3188" w:right="2882" w:firstLine="818"/>
        <w:jc w:val="left"/>
      </w:pPr>
      <w:r>
        <w:rPr>
          <w:b/>
        </w:rPr>
        <w:t xml:space="preserve">ROZDZIAŁ 1 POSTANOWIENIA OGÓLNE </w:t>
      </w:r>
      <w:r>
        <w:t xml:space="preserve"> </w:t>
      </w:r>
    </w:p>
    <w:p w14:paraId="5AAD8C00" w14:textId="77777777" w:rsidR="00F50EC6" w:rsidRDefault="00000000">
      <w:pPr>
        <w:numPr>
          <w:ilvl w:val="0"/>
          <w:numId w:val="1"/>
        </w:numPr>
        <w:spacing w:after="17"/>
        <w:ind w:left="441" w:right="1409" w:hanging="427"/>
      </w:pPr>
      <w:r>
        <w:t xml:space="preserve">Ilekroć w programie mowa jest o:  </w:t>
      </w:r>
    </w:p>
    <w:p w14:paraId="4EE0B90F" w14:textId="77777777" w:rsidR="00F50EC6" w:rsidRDefault="00000000">
      <w:pPr>
        <w:spacing w:after="67" w:line="259" w:lineRule="auto"/>
        <w:ind w:left="439" w:right="0" w:firstLine="0"/>
        <w:jc w:val="left"/>
      </w:pPr>
      <w:r>
        <w:t xml:space="preserve">  </w:t>
      </w:r>
    </w:p>
    <w:p w14:paraId="1E286538" w14:textId="77777777" w:rsidR="00F50EC6" w:rsidRDefault="00000000">
      <w:pPr>
        <w:numPr>
          <w:ilvl w:val="1"/>
          <w:numId w:val="1"/>
        </w:numPr>
        <w:spacing w:after="49"/>
        <w:ind w:right="1409" w:hanging="360"/>
      </w:pPr>
      <w:r>
        <w:t xml:space="preserve">ustawie – należy przez to rozumieć ustawę z dnia 24 kwietnia 2003 roku o działalności pożytku publicznego i o wolontariacie (tj. Dz.U. z 2023 r., poz. 571)  </w:t>
      </w:r>
    </w:p>
    <w:p w14:paraId="0EBFD6FC" w14:textId="77777777" w:rsidR="00F50EC6" w:rsidRDefault="00000000">
      <w:pPr>
        <w:numPr>
          <w:ilvl w:val="1"/>
          <w:numId w:val="1"/>
        </w:numPr>
        <w:spacing w:after="53"/>
        <w:ind w:right="1409" w:hanging="360"/>
      </w:pPr>
      <w:r>
        <w:t xml:space="preserve">programie – należy przez to zrozumieć  Roczny program współpracy Gminy Węgliniec z organizacjami pozarządowymi na rok 2024;  </w:t>
      </w:r>
    </w:p>
    <w:p w14:paraId="70A73984" w14:textId="77777777" w:rsidR="00F50EC6" w:rsidRDefault="00000000">
      <w:pPr>
        <w:numPr>
          <w:ilvl w:val="1"/>
          <w:numId w:val="1"/>
        </w:numPr>
        <w:spacing w:after="55"/>
        <w:ind w:right="1409" w:hanging="360"/>
      </w:pPr>
      <w:r>
        <w:t xml:space="preserve">organizacjach pozarządowych – należy przez to rozumieć organizacje, osoby prawne i jednostki organizacyjne, o których mowa w art. 3 ust. 2 i 3 ustawy;  </w:t>
      </w:r>
    </w:p>
    <w:p w14:paraId="5A567117" w14:textId="77777777" w:rsidR="00F50EC6" w:rsidRDefault="00000000">
      <w:pPr>
        <w:numPr>
          <w:ilvl w:val="1"/>
          <w:numId w:val="1"/>
        </w:numPr>
        <w:spacing w:after="48"/>
        <w:ind w:right="1409" w:hanging="360"/>
      </w:pPr>
      <w:r>
        <w:t xml:space="preserve">organizacjach pożytku publicznego – należy przez to rozumieć organizacje, osoby prawne i jednostki organizacyjne, o których mowa w art. 20 ustawy;  </w:t>
      </w:r>
    </w:p>
    <w:p w14:paraId="413D6E2D" w14:textId="77777777" w:rsidR="00F50EC6" w:rsidRDefault="00000000">
      <w:pPr>
        <w:numPr>
          <w:ilvl w:val="1"/>
          <w:numId w:val="1"/>
        </w:numPr>
        <w:spacing w:after="55"/>
        <w:ind w:right="1409" w:hanging="360"/>
      </w:pPr>
      <w:r>
        <w:t xml:space="preserve">burmistrzu – należy przez to rozumieć Burmistrza Gminy i Miasta Węgliniec;  </w:t>
      </w:r>
    </w:p>
    <w:p w14:paraId="6CB8809F" w14:textId="77777777" w:rsidR="00F50EC6" w:rsidRDefault="00000000">
      <w:pPr>
        <w:numPr>
          <w:ilvl w:val="1"/>
          <w:numId w:val="1"/>
        </w:numPr>
        <w:spacing w:after="52"/>
        <w:ind w:right="1409" w:hanging="360"/>
      </w:pPr>
      <w:r>
        <w:t xml:space="preserve">radzie – należy przez to rozumieć Radę Miejską Węglińca;  </w:t>
      </w:r>
    </w:p>
    <w:p w14:paraId="7D2B5084" w14:textId="77777777" w:rsidR="00F50EC6" w:rsidRDefault="00000000">
      <w:pPr>
        <w:numPr>
          <w:ilvl w:val="1"/>
          <w:numId w:val="1"/>
        </w:numPr>
        <w:spacing w:after="52"/>
        <w:ind w:right="1409" w:hanging="360"/>
      </w:pPr>
      <w:r>
        <w:t xml:space="preserve">gminie – należy przez to rozumieć Gminę i Miasto Węgliniec;  </w:t>
      </w:r>
    </w:p>
    <w:p w14:paraId="01BCC26E" w14:textId="77777777" w:rsidR="00F50EC6" w:rsidRDefault="00000000">
      <w:pPr>
        <w:numPr>
          <w:ilvl w:val="1"/>
          <w:numId w:val="1"/>
        </w:numPr>
        <w:spacing w:after="62"/>
        <w:ind w:right="1409" w:hanging="360"/>
      </w:pPr>
      <w:r>
        <w:t xml:space="preserve">komisji – należy przez to rozumieć Komisje konkursową;  </w:t>
      </w:r>
    </w:p>
    <w:p w14:paraId="417BADC8" w14:textId="77777777" w:rsidR="00F50EC6" w:rsidRDefault="00000000">
      <w:pPr>
        <w:numPr>
          <w:ilvl w:val="1"/>
          <w:numId w:val="1"/>
        </w:numPr>
        <w:spacing w:after="54"/>
        <w:ind w:right="1409" w:hanging="360"/>
      </w:pPr>
      <w:r>
        <w:t xml:space="preserve">urzędzie – należy przez to rozumieć Urząd Gminy i Miasta w Węglińcu;  </w:t>
      </w:r>
    </w:p>
    <w:p w14:paraId="40C6B7DC" w14:textId="77777777" w:rsidR="00F50EC6" w:rsidRDefault="00000000">
      <w:pPr>
        <w:numPr>
          <w:ilvl w:val="1"/>
          <w:numId w:val="1"/>
        </w:numPr>
        <w:spacing w:after="53"/>
        <w:ind w:right="1409" w:hanging="360"/>
      </w:pPr>
      <w:r>
        <w:t xml:space="preserve">konkursie – należy przez to rozumieć otwarty konkurs ofert, o którym mowa w art. 11 ust. 2 i art. 13 ustawy;  </w:t>
      </w:r>
    </w:p>
    <w:p w14:paraId="22885A7A" w14:textId="77777777" w:rsidR="00F50EC6" w:rsidRDefault="00000000">
      <w:pPr>
        <w:numPr>
          <w:ilvl w:val="1"/>
          <w:numId w:val="1"/>
        </w:numPr>
        <w:spacing w:after="42"/>
        <w:ind w:right="1409" w:hanging="360"/>
      </w:pPr>
      <w:r>
        <w:t xml:space="preserve">dotacji – należy przez to rozumieć dotacje w rozumieniu ustawy z dnia 27 sierpnia </w:t>
      </w:r>
    </w:p>
    <w:p w14:paraId="6403AED8" w14:textId="77777777" w:rsidR="00F50EC6" w:rsidRDefault="00000000">
      <w:pPr>
        <w:spacing w:after="17"/>
        <w:ind w:left="730" w:right="1409"/>
      </w:pPr>
      <w:r>
        <w:t xml:space="preserve">2009r. o finansach publicznych.  </w:t>
      </w:r>
    </w:p>
    <w:p w14:paraId="7C577AF8" w14:textId="77777777" w:rsidR="00F50EC6" w:rsidRDefault="00000000">
      <w:pPr>
        <w:spacing w:after="69" w:line="259" w:lineRule="auto"/>
        <w:ind w:left="799" w:right="0" w:firstLine="0"/>
        <w:jc w:val="left"/>
      </w:pPr>
      <w:r>
        <w:t xml:space="preserve">  </w:t>
      </w:r>
    </w:p>
    <w:p w14:paraId="43156884" w14:textId="77777777" w:rsidR="00F50EC6" w:rsidRDefault="00000000">
      <w:pPr>
        <w:numPr>
          <w:ilvl w:val="0"/>
          <w:numId w:val="1"/>
        </w:numPr>
        <w:spacing w:after="59"/>
        <w:ind w:left="441" w:right="1409" w:hanging="427"/>
      </w:pPr>
      <w:r>
        <w:lastRenderedPageBreak/>
        <w:t xml:space="preserve">Nadrzędnym celem programu jest zapewnienie efektywnego wykonywania zadań publicznych gminy wynikających z przepisów prawa poprzez włączanie w ich realizację organizacji pozarządowych.  </w:t>
      </w:r>
    </w:p>
    <w:p w14:paraId="27576380" w14:textId="77777777" w:rsidR="00F50EC6" w:rsidRDefault="00000000">
      <w:pPr>
        <w:numPr>
          <w:ilvl w:val="0"/>
          <w:numId w:val="1"/>
        </w:numPr>
        <w:ind w:left="441" w:right="1409" w:hanging="427"/>
      </w:pPr>
      <w:r>
        <w:t xml:space="preserve">Program określa zasady, formy i zakres współpracy organów samorządowych z organizacjami pozarządowymi.  </w:t>
      </w:r>
    </w:p>
    <w:p w14:paraId="5E90ED48" w14:textId="77777777" w:rsidR="00F50EC6" w:rsidRDefault="00000000">
      <w:pPr>
        <w:spacing w:after="70" w:line="259" w:lineRule="auto"/>
        <w:ind w:left="0" w:right="1284" w:firstLine="0"/>
        <w:jc w:val="center"/>
      </w:pPr>
      <w:r>
        <w:t xml:space="preserve"> </w:t>
      </w:r>
    </w:p>
    <w:p w14:paraId="78EBBD71" w14:textId="77777777" w:rsidR="00F50EC6" w:rsidRDefault="00000000">
      <w:pPr>
        <w:pStyle w:val="Nagwek1"/>
        <w:spacing w:after="268"/>
        <w:ind w:left="10" w:right="1409"/>
      </w:pPr>
      <w:r>
        <w:t xml:space="preserve">ROZDZIAŁ 2 CEL GŁÓWNY I CELE SZCZEGÓŁOWE PROGRAMU   </w:t>
      </w:r>
    </w:p>
    <w:p w14:paraId="06CF9389" w14:textId="77777777" w:rsidR="00F50EC6" w:rsidRDefault="00000000">
      <w:pPr>
        <w:numPr>
          <w:ilvl w:val="0"/>
          <w:numId w:val="2"/>
        </w:numPr>
        <w:ind w:left="441" w:right="1409" w:hanging="427"/>
      </w:pPr>
      <w:r>
        <w:t xml:space="preserve"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  </w:t>
      </w:r>
    </w:p>
    <w:p w14:paraId="645BAF6E" w14:textId="77777777" w:rsidR="00F50EC6" w:rsidRDefault="00000000">
      <w:pPr>
        <w:numPr>
          <w:ilvl w:val="0"/>
          <w:numId w:val="2"/>
        </w:numPr>
        <w:ind w:left="441" w:right="1409" w:hanging="427"/>
      </w:pPr>
      <w:r>
        <w:t xml:space="preserve">Celem głównym programu jest efektywne wykorzystanie społecznej aktywności w zaspokajaniu potrzeb mieszkańców gminy.  </w:t>
      </w:r>
    </w:p>
    <w:p w14:paraId="2C6605CC" w14:textId="77777777" w:rsidR="00F50EC6" w:rsidRDefault="00000000">
      <w:pPr>
        <w:numPr>
          <w:ilvl w:val="0"/>
          <w:numId w:val="2"/>
        </w:numPr>
        <w:ind w:left="441" w:right="1409" w:hanging="427"/>
      </w:pPr>
      <w:r>
        <w:t xml:space="preserve">Celami szczegółowymi programu są:  </w:t>
      </w:r>
    </w:p>
    <w:p w14:paraId="60F94018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Umocnienie lokalnych działań, stworzenie warunków dla powstania inicjatyw i struktur funkcjonujących na rzecz społeczności lokalnych.  </w:t>
      </w:r>
    </w:p>
    <w:p w14:paraId="551CC284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Zwiększenie wpływu sektora obywatelskiego na kreowanie polityki społecznej w gminie Węgliniec.  </w:t>
      </w:r>
    </w:p>
    <w:p w14:paraId="4B5F2E13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Ograniczenie i niwelowania negatywnych zjawisk społecznych.  </w:t>
      </w:r>
    </w:p>
    <w:p w14:paraId="1D776CDD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Pomoc i aktywizacja osobom narażonym na proces marginalizacji społecznej.  </w:t>
      </w:r>
    </w:p>
    <w:p w14:paraId="09982B96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Wykorzystanie walorów środowiska naturalnego gminy w kierunku rozwoju gospodarczo – turystycznego  </w:t>
      </w:r>
    </w:p>
    <w:p w14:paraId="2DCCD00B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Otwarcie na innowacyjność, poprzez umożliwienie organizacjom pozarządowym indywidualnego wystąpienia z ofertą realizacji projektów konkretnych zadań publicznych.  </w:t>
      </w:r>
    </w:p>
    <w:p w14:paraId="2555F277" w14:textId="77777777" w:rsidR="00F50EC6" w:rsidRDefault="00000000">
      <w:pPr>
        <w:numPr>
          <w:ilvl w:val="1"/>
          <w:numId w:val="2"/>
        </w:numPr>
        <w:ind w:right="1409" w:hanging="360"/>
      </w:pPr>
      <w:r>
        <w:t xml:space="preserve">Wzmocnienie potencjału organizacji pozarządowych, poprzez prezentacje dorobku organizacji pozarządowych i promowanie ich osiągnięć.  </w:t>
      </w:r>
    </w:p>
    <w:p w14:paraId="6D43891B" w14:textId="77777777" w:rsidR="00F50EC6" w:rsidRDefault="00000000">
      <w:pPr>
        <w:pStyle w:val="Nagwek1"/>
        <w:spacing w:after="213"/>
        <w:ind w:left="10" w:right="1403"/>
      </w:pPr>
      <w:r>
        <w:t xml:space="preserve">ROZDZIAŁ 3 ZASADY WSPÓŁPRACY   </w:t>
      </w:r>
    </w:p>
    <w:p w14:paraId="52EFD4C2" w14:textId="77777777" w:rsidR="00F50EC6" w:rsidRDefault="00000000">
      <w:pPr>
        <w:ind w:left="355" w:right="1409"/>
      </w:pPr>
      <w:r>
        <w:t xml:space="preserve">Współpraca Gminy z organizacjami pozarządowymi i podmiotami prowadzącymi działalność pożytku publicznego opiera się na zasadach:  </w:t>
      </w:r>
    </w:p>
    <w:p w14:paraId="55C1EB5F" w14:textId="77777777" w:rsidR="00F50EC6" w:rsidRDefault="00000000">
      <w:pPr>
        <w:numPr>
          <w:ilvl w:val="0"/>
          <w:numId w:val="3"/>
        </w:numPr>
        <w:ind w:right="1409" w:hanging="360"/>
      </w:pPr>
      <w:r>
        <w:lastRenderedPageBreak/>
        <w:t xml:space="preserve">pomocniczości – oznacza uporządkowanie wzajemnych relacji miedzy sektorem publicznym a sektorem obywatelskim, skierowanych na umacnianie wspólnot obywateli i organizacji;  </w:t>
      </w:r>
    </w:p>
    <w:p w14:paraId="0B6F6DA3" w14:textId="77777777" w:rsidR="00F50EC6" w:rsidRDefault="00000000">
      <w:pPr>
        <w:numPr>
          <w:ilvl w:val="0"/>
          <w:numId w:val="3"/>
        </w:numPr>
        <w:ind w:right="1409" w:hanging="360"/>
      </w:pPr>
      <w:r>
        <w:t xml:space="preserve">suwerenności stron – oznacza niezależność i odrębność stron w samodzielnym definiowaniu i poszukiwaniu sposobów rozwiązywania problemów i zadań;   </w:t>
      </w:r>
    </w:p>
    <w:p w14:paraId="4CCDBCB0" w14:textId="77777777" w:rsidR="00F50EC6" w:rsidRDefault="00000000">
      <w:pPr>
        <w:numPr>
          <w:ilvl w:val="0"/>
          <w:numId w:val="3"/>
        </w:numPr>
        <w:ind w:right="1409" w:hanging="360"/>
      </w:pPr>
      <w: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  </w:t>
      </w:r>
    </w:p>
    <w:p w14:paraId="0BCC87CE" w14:textId="77777777" w:rsidR="00F50EC6" w:rsidRDefault="00000000">
      <w:pPr>
        <w:numPr>
          <w:ilvl w:val="0"/>
          <w:numId w:val="3"/>
        </w:numPr>
        <w:ind w:right="1409" w:hanging="360"/>
      </w:pPr>
      <w:r>
        <w:t xml:space="preserve">efektywności – oznacza wspólne dążenie do osiągnięcia możliwie jak najlepszych efektów w realizacji zadań publicznych przy jak najmniejszych nakładach;  </w:t>
      </w:r>
    </w:p>
    <w:p w14:paraId="40829179" w14:textId="77777777" w:rsidR="00F50EC6" w:rsidRDefault="00000000">
      <w:pPr>
        <w:numPr>
          <w:ilvl w:val="0"/>
          <w:numId w:val="3"/>
        </w:numPr>
        <w:ind w:right="1409" w:hanging="360"/>
      </w:pPr>
      <w:r>
        <w:t xml:space="preserve">uczciwej konkurencji – oznacza wybór najefektywniejszego wykorzystania środków publicznych przy zlecaniu zadań;  </w:t>
      </w:r>
    </w:p>
    <w:p w14:paraId="6C13AC2A" w14:textId="77777777" w:rsidR="00F50EC6" w:rsidRDefault="00000000">
      <w:pPr>
        <w:numPr>
          <w:ilvl w:val="0"/>
          <w:numId w:val="3"/>
        </w:numPr>
        <w:ind w:right="1409" w:hanging="360"/>
      </w:pPr>
      <w:r>
        <w:t xml:space="preserve">jawności – oznacza udostępnianie przez organy administracji publicznej współpracującym z nimi organizacjom pozarządowym informacji o zamiarach, celach i środkach przeznaczonych na realizacje zadań publicznych.   </w:t>
      </w:r>
    </w:p>
    <w:p w14:paraId="49C0C5F6" w14:textId="77777777" w:rsidR="00F50EC6" w:rsidRDefault="00000000">
      <w:pPr>
        <w:pStyle w:val="Nagwek1"/>
        <w:spacing w:after="224"/>
        <w:ind w:left="10" w:right="1407"/>
      </w:pPr>
      <w:r>
        <w:t xml:space="preserve">ROZDZIAŁ 4 ZAKRES PRZEDMIOTOWY  </w:t>
      </w:r>
    </w:p>
    <w:p w14:paraId="03774E34" w14:textId="77777777" w:rsidR="00F50EC6" w:rsidRDefault="00000000">
      <w:pPr>
        <w:spacing w:after="21"/>
        <w:ind w:left="297" w:right="1409" w:hanging="283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Przedmiotem współpracy Gminy Węgliniec z organizacjami pozarządowymi jest realizacja zadań publicznych wymienionych w ustawie. Gmina może prowadzić działalność w sferze zadań publicznych współpracując z organizacjami pozarządowymi w następującym zakresie:  </w:t>
      </w:r>
    </w:p>
    <w:p w14:paraId="12FFE095" w14:textId="77777777" w:rsidR="00F50EC6" w:rsidRDefault="00000000">
      <w:pPr>
        <w:spacing w:after="69" w:line="259" w:lineRule="auto"/>
        <w:ind w:left="298" w:right="0" w:firstLine="0"/>
        <w:jc w:val="left"/>
      </w:pPr>
      <w:r>
        <w:t xml:space="preserve">  </w:t>
      </w:r>
    </w:p>
    <w:p w14:paraId="7D5776BD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pomocy społecznej, w tym pomocy rodzinom i osobom w trudnej sytuacji życiowej oraz wyrównywania szans tych rodzin i osób;  </w:t>
      </w:r>
    </w:p>
    <w:p w14:paraId="1F731CDC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wspierania rodziny i systemu pieczy zastępczej;  </w:t>
      </w:r>
    </w:p>
    <w:p w14:paraId="1E26E27D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na rzecz integracji zawodowej i społecznej osób zagrożonych wykluczeniem społecznym;  </w:t>
      </w:r>
    </w:p>
    <w:p w14:paraId="54CBA296" w14:textId="77777777" w:rsidR="00F50EC6" w:rsidRDefault="00000000">
      <w:pPr>
        <w:numPr>
          <w:ilvl w:val="0"/>
          <w:numId w:val="4"/>
        </w:numPr>
        <w:spacing w:after="231"/>
        <w:ind w:right="1409" w:hanging="360"/>
      </w:pPr>
      <w:r>
        <w:t xml:space="preserve">działalności charytatywnej;  </w:t>
      </w:r>
    </w:p>
    <w:p w14:paraId="232931C8" w14:textId="77777777" w:rsidR="00F50EC6" w:rsidRDefault="00000000">
      <w:pPr>
        <w:numPr>
          <w:ilvl w:val="0"/>
          <w:numId w:val="4"/>
        </w:numPr>
        <w:spacing w:after="205"/>
        <w:ind w:right="1409" w:hanging="360"/>
      </w:pPr>
      <w:r>
        <w:t xml:space="preserve">podtrzymywania i upowszechniania tradycji narodowej, pielęgnowania polskości oraz rozwoju świadomości narodowej, obywatelskiej i kulturowej;  </w:t>
      </w:r>
    </w:p>
    <w:p w14:paraId="7E677E99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ochrony i promocji zdrowia;  </w:t>
      </w:r>
    </w:p>
    <w:p w14:paraId="6370B595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na rzecz osób niepełnosprawnych;  </w:t>
      </w:r>
    </w:p>
    <w:p w14:paraId="75F2F4A9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promocji zatrudnienia i aktywizacji zawodowej osób pozostających bez pracy i zagrożonych zwolnieniem z pracy;  </w:t>
      </w:r>
    </w:p>
    <w:p w14:paraId="04A0E7F1" w14:textId="77777777" w:rsidR="00F50EC6" w:rsidRDefault="00000000">
      <w:pPr>
        <w:numPr>
          <w:ilvl w:val="0"/>
          <w:numId w:val="4"/>
        </w:numPr>
        <w:ind w:right="1409" w:hanging="360"/>
      </w:pPr>
      <w:r>
        <w:lastRenderedPageBreak/>
        <w:t xml:space="preserve">działalności na rzecz równych praw kobiet i mężczyzn;  </w:t>
      </w:r>
    </w:p>
    <w:p w14:paraId="2BEEB56F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na rzecz osób w wieku emerytalnym;  </w:t>
      </w:r>
    </w:p>
    <w:p w14:paraId="7FB33598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wspomagającej rozwój gospodarczy, w tym rozwój przedsiębiorczości;  </w:t>
      </w:r>
    </w:p>
    <w:p w14:paraId="191BF2FF" w14:textId="77777777" w:rsidR="00F50EC6" w:rsidRDefault="00000000">
      <w:pPr>
        <w:numPr>
          <w:ilvl w:val="0"/>
          <w:numId w:val="4"/>
        </w:numPr>
        <w:spacing w:after="40"/>
        <w:ind w:right="1409" w:hanging="360"/>
      </w:pPr>
      <w:r>
        <w:t xml:space="preserve">działalności wspomagającej rozwój techniki, wynalazczości i innowacyjności oraz rozpowszechnianie i wdrażanie nowych rozwiązań technicznych w praktyce </w:t>
      </w:r>
    </w:p>
    <w:p w14:paraId="6045CDF7" w14:textId="77777777" w:rsidR="00F50EC6" w:rsidRDefault="00000000">
      <w:pPr>
        <w:ind w:left="730" w:right="1409"/>
      </w:pPr>
      <w:r>
        <w:t xml:space="preserve">gospodarczej;  </w:t>
      </w:r>
    </w:p>
    <w:p w14:paraId="70FB78CF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wspomagającej rozwój wspólnot i społeczności lokalnych;  </w:t>
      </w:r>
    </w:p>
    <w:p w14:paraId="7A56959B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nauki, szkolnictwa wyższego, edukacji, oświaty i wychowania;  </w:t>
      </w:r>
    </w:p>
    <w:p w14:paraId="66B6579D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wypoczynku dzieci i młodzieży;  </w:t>
      </w:r>
    </w:p>
    <w:p w14:paraId="7C4C090F" w14:textId="77777777" w:rsidR="00F50EC6" w:rsidRDefault="00000000">
      <w:pPr>
        <w:numPr>
          <w:ilvl w:val="0"/>
          <w:numId w:val="4"/>
        </w:numPr>
        <w:spacing w:after="213"/>
        <w:ind w:right="1409" w:hanging="360"/>
      </w:pPr>
      <w:r>
        <w:t xml:space="preserve">kultury, sztuki, ochrony dóbr kultury i dziedzictwa narodowego;  </w:t>
      </w:r>
    </w:p>
    <w:p w14:paraId="0C047B4A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wspierania i upowszechniania kultury fizycznej;  </w:t>
      </w:r>
    </w:p>
    <w:p w14:paraId="22FA7CA8" w14:textId="77777777" w:rsidR="00F50EC6" w:rsidRDefault="00000000">
      <w:pPr>
        <w:numPr>
          <w:ilvl w:val="0"/>
          <w:numId w:val="4"/>
        </w:numPr>
        <w:spacing w:after="215"/>
        <w:ind w:right="1409" w:hanging="360"/>
      </w:pPr>
      <w:r>
        <w:t xml:space="preserve">ekologii i ochrony zwierząt oraz ochrony dziedzictwa przyrodniczego;  </w:t>
      </w:r>
    </w:p>
    <w:p w14:paraId="7E8D0A66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turystyki i krajoznawstwa;  </w:t>
      </w:r>
    </w:p>
    <w:p w14:paraId="03D4F54D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porządku i bezpieczeństwa publicznego;  </w:t>
      </w:r>
    </w:p>
    <w:p w14:paraId="1BD34365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upowszechniania i ochrony wolności i praw człowieka oraz swobód obywatelskich, a także działań wspomagających rozwój demokracji;  </w:t>
      </w:r>
    </w:p>
    <w:p w14:paraId="12CD4AEB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ratownictwa i ochrony ludności;  </w:t>
      </w:r>
    </w:p>
    <w:p w14:paraId="68BFC8F3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pomocy ofiarom katastrof, klęsk żywiołowych, konfliktów zbrojnych i wojen w kraju i za granicą;  </w:t>
      </w:r>
    </w:p>
    <w:p w14:paraId="208CF93B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upowszechniania i ochrony praw konsumentów;  </w:t>
      </w:r>
    </w:p>
    <w:p w14:paraId="5B4215F0" w14:textId="77777777" w:rsidR="00F50EC6" w:rsidRDefault="00000000">
      <w:pPr>
        <w:numPr>
          <w:ilvl w:val="0"/>
          <w:numId w:val="4"/>
        </w:numPr>
        <w:spacing w:after="206"/>
        <w:ind w:right="1409" w:hanging="360"/>
      </w:pPr>
      <w:r>
        <w:t xml:space="preserve">działalności na rzecz integracji europejskiej oraz rozwijania kontaktów i współpracy między społeczeństwami;  </w:t>
      </w:r>
    </w:p>
    <w:p w14:paraId="1150794C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promocji i organizacji wolontariatu;  </w:t>
      </w:r>
    </w:p>
    <w:p w14:paraId="574A1BAB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na rzecz kombatantów i osób represjonowanych;  </w:t>
      </w:r>
    </w:p>
    <w:p w14:paraId="51145EC3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działalności na rzecz rodziny, macierzyństwa, rodzicielstwa, upowszechniania i ochrony praw dziecka;  </w:t>
      </w:r>
    </w:p>
    <w:p w14:paraId="15845168" w14:textId="77777777" w:rsidR="00F50EC6" w:rsidRDefault="00000000">
      <w:pPr>
        <w:numPr>
          <w:ilvl w:val="0"/>
          <w:numId w:val="4"/>
        </w:numPr>
        <w:ind w:right="1409" w:hanging="360"/>
      </w:pPr>
      <w:r>
        <w:t xml:space="preserve">przeciwdziałania uzależnieniom i patologiom społecznym;  </w:t>
      </w:r>
    </w:p>
    <w:p w14:paraId="1033D235" w14:textId="77777777" w:rsidR="00F50EC6" w:rsidRDefault="00000000">
      <w:pPr>
        <w:numPr>
          <w:ilvl w:val="0"/>
          <w:numId w:val="4"/>
        </w:numPr>
        <w:spacing w:after="178"/>
        <w:ind w:right="1409" w:hanging="360"/>
      </w:pPr>
      <w:r>
        <w:lastRenderedPageBreak/>
        <w:t xml:space="preserve">działalności na rzecz organizacji pozarządowych oraz podmiotów wymienionych w art. 3 ust. 3 ustawy w zakresie określonym w pkt 1 – 29. </w:t>
      </w:r>
    </w:p>
    <w:p w14:paraId="2F140369" w14:textId="77777777" w:rsidR="00F50EC6" w:rsidRDefault="00000000">
      <w:pPr>
        <w:spacing w:after="221" w:line="259" w:lineRule="auto"/>
        <w:ind w:left="734" w:right="0" w:firstLine="0"/>
        <w:jc w:val="left"/>
      </w:pPr>
      <w:r>
        <w:t xml:space="preserve">  </w:t>
      </w:r>
    </w:p>
    <w:p w14:paraId="2DD3A9EA" w14:textId="77777777" w:rsidR="00F50EC6" w:rsidRDefault="00000000">
      <w:pPr>
        <w:pStyle w:val="Nagwek1"/>
        <w:spacing w:after="194" w:line="321" w:lineRule="auto"/>
        <w:ind w:left="3198" w:right="4206"/>
      </w:pPr>
      <w:r>
        <w:t xml:space="preserve">ROZDZIAŁ 5 PODMIOTY WSPÓŁPRACY </w:t>
      </w:r>
      <w:r>
        <w:rPr>
          <w:b w:val="0"/>
        </w:rPr>
        <w:t xml:space="preserve"> </w:t>
      </w:r>
    </w:p>
    <w:p w14:paraId="2C2A3686" w14:textId="77777777" w:rsidR="00F50EC6" w:rsidRDefault="00000000">
      <w:pPr>
        <w:spacing w:after="17"/>
        <w:ind w:left="24" w:right="1409"/>
      </w:pPr>
      <w:r>
        <w:t xml:space="preserve">Podmiotami realizującymi program współpracy są:  </w:t>
      </w:r>
    </w:p>
    <w:p w14:paraId="6A7A7537" w14:textId="77777777" w:rsidR="00F50EC6" w:rsidRDefault="00000000">
      <w:pPr>
        <w:spacing w:after="69" w:line="259" w:lineRule="auto"/>
        <w:ind w:left="14" w:right="0" w:firstLine="0"/>
        <w:jc w:val="left"/>
      </w:pPr>
      <w:r>
        <w:t xml:space="preserve">  </w:t>
      </w:r>
    </w:p>
    <w:p w14:paraId="76EFA435" w14:textId="77777777" w:rsidR="00F50EC6" w:rsidRDefault="00000000">
      <w:pPr>
        <w:numPr>
          <w:ilvl w:val="0"/>
          <w:numId w:val="5"/>
        </w:numPr>
        <w:ind w:right="1409" w:hanging="360"/>
      </w:pPr>
      <w:r>
        <w:t xml:space="preserve">Rada Miejska Węglińca i jej komisje – w zakresie określenia polityki społecznej i finansowej gminy oraz priorytetów w sferze współpracy z organizacjami pozarządowymi;  </w:t>
      </w:r>
    </w:p>
    <w:p w14:paraId="627B6E4D" w14:textId="77777777" w:rsidR="00F50EC6" w:rsidRDefault="00000000">
      <w:pPr>
        <w:numPr>
          <w:ilvl w:val="0"/>
          <w:numId w:val="5"/>
        </w:numPr>
        <w:ind w:right="1409" w:hanging="360"/>
      </w:pPr>
      <w:r>
        <w:t xml:space="preserve">Burmistrz Gminy i Miasta Węgliniec – w zakresie realizacji polityki określonej przez Radę Miejską;  </w:t>
      </w:r>
    </w:p>
    <w:p w14:paraId="3443734A" w14:textId="77777777" w:rsidR="00F50EC6" w:rsidRDefault="00000000">
      <w:pPr>
        <w:numPr>
          <w:ilvl w:val="0"/>
          <w:numId w:val="5"/>
        </w:numPr>
        <w:spacing w:after="177"/>
        <w:ind w:right="1409" w:hanging="360"/>
      </w:pPr>
      <w:r>
        <w:t xml:space="preserve">Organizacje pozarządowe oraz podmioty wymienione w art.3 ust 3 ustawy realizujące zadania publiczne na terenie Gminy Węgliniec lub na rzecz jej mieszkańców.  </w:t>
      </w:r>
    </w:p>
    <w:p w14:paraId="1AAAA644" w14:textId="77777777" w:rsidR="00F50EC6" w:rsidRDefault="00000000">
      <w:pPr>
        <w:spacing w:after="269" w:line="259" w:lineRule="auto"/>
        <w:ind w:left="14" w:right="0" w:firstLine="0"/>
        <w:jc w:val="left"/>
      </w:pPr>
      <w:r>
        <w:t xml:space="preserve">  </w:t>
      </w:r>
    </w:p>
    <w:p w14:paraId="1FB94404" w14:textId="77777777" w:rsidR="00F50EC6" w:rsidRDefault="00000000">
      <w:pPr>
        <w:spacing w:after="193" w:line="259" w:lineRule="auto"/>
        <w:ind w:left="1294" w:right="0"/>
        <w:jc w:val="left"/>
      </w:pPr>
      <w:r>
        <w:rPr>
          <w:b/>
        </w:rPr>
        <w:t xml:space="preserve">ROZDZIAŁ 6 FORMY I SPOSÓB REALIZACJI WSPÓŁPRACY  </w:t>
      </w:r>
    </w:p>
    <w:p w14:paraId="2173019B" w14:textId="77777777" w:rsidR="00F50EC6" w:rsidRDefault="00000000">
      <w:pPr>
        <w:spacing w:after="273" w:line="259" w:lineRule="auto"/>
        <w:ind w:left="1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54115AF8" w14:textId="77777777" w:rsidR="00F50EC6" w:rsidRDefault="00000000">
      <w:pPr>
        <w:numPr>
          <w:ilvl w:val="0"/>
          <w:numId w:val="6"/>
        </w:numPr>
        <w:ind w:right="1409" w:hanging="360"/>
      </w:pPr>
      <w:r>
        <w:t xml:space="preserve">Współpraca z organizacjami pozarządowymi może przybierać formy pozafinansowe i finansowe.  </w:t>
      </w:r>
    </w:p>
    <w:p w14:paraId="38DBB6C2" w14:textId="77777777" w:rsidR="00F50EC6" w:rsidRDefault="00000000">
      <w:pPr>
        <w:numPr>
          <w:ilvl w:val="0"/>
          <w:numId w:val="6"/>
        </w:numPr>
        <w:ind w:right="1409" w:hanging="360"/>
      </w:pPr>
      <w:r>
        <w:t xml:space="preserve">Pozafinansowe formy dotyczą:   </w:t>
      </w:r>
    </w:p>
    <w:p w14:paraId="5FFF0212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serwisu informacyjnego na stronach internetowych Gminy Węgliniec;  </w:t>
      </w:r>
    </w:p>
    <w:p w14:paraId="54FF6553" w14:textId="77777777" w:rsidR="00F50EC6" w:rsidRDefault="00000000">
      <w:pPr>
        <w:numPr>
          <w:ilvl w:val="1"/>
          <w:numId w:val="6"/>
        </w:numPr>
        <w:spacing w:after="45"/>
        <w:ind w:right="1409" w:firstLine="65"/>
      </w:pPr>
      <w:r>
        <w:t xml:space="preserve">prowadzenia bazy danych o organizacjach pozarządowych realizujących </w:t>
      </w:r>
    </w:p>
    <w:p w14:paraId="64DEF37F" w14:textId="77777777" w:rsidR="00F50EC6" w:rsidRDefault="00000000">
      <w:pPr>
        <w:ind w:left="701" w:right="1409"/>
      </w:pPr>
      <w:r>
        <w:t xml:space="preserve">zadania  publiczne;  </w:t>
      </w:r>
    </w:p>
    <w:p w14:paraId="583040E0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informowania i publikowania informacji o ogłaszanych konkursach ofert na realizację zadań publicznych oraz o sposobach ich rozstrzygnięć;  </w:t>
      </w:r>
    </w:p>
    <w:p w14:paraId="4E35C73D" w14:textId="77777777" w:rsidR="00F50EC6" w:rsidRDefault="00000000">
      <w:pPr>
        <w:numPr>
          <w:ilvl w:val="1"/>
          <w:numId w:val="6"/>
        </w:numPr>
        <w:spacing w:after="45"/>
        <w:ind w:right="1409" w:firstLine="65"/>
      </w:pPr>
      <w:r>
        <w:t xml:space="preserve">przekazywania informacji za pośrednictwem mediów o realizacji zadań </w:t>
      </w:r>
    </w:p>
    <w:p w14:paraId="00293E4A" w14:textId="77777777" w:rsidR="00F50EC6" w:rsidRDefault="00000000">
      <w:pPr>
        <w:ind w:left="701" w:right="1409"/>
      </w:pPr>
      <w:r>
        <w:t xml:space="preserve">publicznych;  </w:t>
      </w:r>
    </w:p>
    <w:p w14:paraId="4947492A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tworzenia wspólnych zespołów o charakterze inicjatywnym i doradczym;  </w:t>
      </w:r>
    </w:p>
    <w:p w14:paraId="4ECEB783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tworzenia zespołów reprezentujących organizacje pozarządowe zajmujące się wybranymi zagadnieniami publicznymi;  </w:t>
      </w:r>
    </w:p>
    <w:p w14:paraId="6B62E9FD" w14:textId="77777777" w:rsidR="00F50EC6" w:rsidRDefault="00000000">
      <w:pPr>
        <w:numPr>
          <w:ilvl w:val="1"/>
          <w:numId w:val="6"/>
        </w:numPr>
        <w:ind w:right="1409" w:firstLine="65"/>
      </w:pPr>
      <w:r>
        <w:lastRenderedPageBreak/>
        <w:t xml:space="preserve">podejmowania inicjatywy integrujących organizacje pozarządowe wokół zadań ważnych dla lokalnego środowiska;  </w:t>
      </w:r>
    </w:p>
    <w:p w14:paraId="4CB7811A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inicjowania realizacji zadań publicznych uzupełniających systemy pomocy w gminie;  </w:t>
      </w:r>
    </w:p>
    <w:p w14:paraId="36E09564" w14:textId="77777777" w:rsidR="00F50EC6" w:rsidRDefault="00000000">
      <w:pPr>
        <w:numPr>
          <w:ilvl w:val="1"/>
          <w:numId w:val="6"/>
        </w:numPr>
        <w:spacing w:after="46"/>
        <w:ind w:right="1409" w:firstLine="65"/>
      </w:pPr>
      <w:r>
        <w:t xml:space="preserve">przygotowywania i monitorowania zawieranych przez Gminę umów z </w:t>
      </w:r>
    </w:p>
    <w:p w14:paraId="60CFFA16" w14:textId="77777777" w:rsidR="00F50EC6" w:rsidRDefault="00000000">
      <w:pPr>
        <w:ind w:left="701" w:right="1409"/>
      </w:pPr>
      <w:r>
        <w:t xml:space="preserve">organizacjami pozarządowymi na realizację zadań publicznych;  </w:t>
      </w:r>
    </w:p>
    <w:p w14:paraId="25BA1940" w14:textId="77777777" w:rsidR="00F50EC6" w:rsidRDefault="00000000">
      <w:pPr>
        <w:numPr>
          <w:ilvl w:val="1"/>
          <w:numId w:val="6"/>
        </w:numPr>
        <w:spacing w:after="47"/>
        <w:ind w:right="1409" w:firstLine="65"/>
      </w:pPr>
      <w:r>
        <w:t xml:space="preserve">prowadzenia </w:t>
      </w:r>
      <w:r>
        <w:tab/>
        <w:t xml:space="preserve">rejestru </w:t>
      </w:r>
      <w:r>
        <w:tab/>
        <w:t xml:space="preserve">organizacji </w:t>
      </w:r>
      <w:r>
        <w:tab/>
        <w:t xml:space="preserve">pozarządowych, </w:t>
      </w:r>
      <w:r>
        <w:tab/>
        <w:t xml:space="preserve">które </w:t>
      </w:r>
      <w:r>
        <w:tab/>
        <w:t xml:space="preserve">otrzymały </w:t>
      </w:r>
    </w:p>
    <w:p w14:paraId="6F677E5E" w14:textId="77777777" w:rsidR="00F50EC6" w:rsidRDefault="00000000">
      <w:pPr>
        <w:ind w:left="701" w:right="1409"/>
      </w:pPr>
      <w:r>
        <w:t xml:space="preserve">dofinansowanie realizacji zadań publicznych z budżetu Gminy;  </w:t>
      </w:r>
    </w:p>
    <w:p w14:paraId="7067DF58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opiniowania działalności organizacji pozarządowych;  </w:t>
      </w:r>
    </w:p>
    <w:p w14:paraId="5BF03545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wspierania organizacji pozarządowych (szczególnie o statusie organizacji pożytku publicznego) w uzyskaniu lokalu do realizacji zadań publicznych;  </w:t>
      </w:r>
    </w:p>
    <w:p w14:paraId="29386D1D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promocji działalności organizacji pozarządowych w mediach;  </w:t>
      </w:r>
    </w:p>
    <w:p w14:paraId="74BEAB3A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użyczania bądź wynajmowania na preferencyjnych warunkach nieruchomości i wyposażenia technicznego dla potrzeb działalności statutowej organizacji.  </w:t>
      </w:r>
    </w:p>
    <w:p w14:paraId="51BBCB07" w14:textId="77777777" w:rsidR="00F50EC6" w:rsidRDefault="00000000">
      <w:pPr>
        <w:numPr>
          <w:ilvl w:val="1"/>
          <w:numId w:val="6"/>
        </w:numPr>
        <w:ind w:right="1409" w:firstLine="65"/>
      </w:pPr>
      <w:r>
        <w:t xml:space="preserve">sprawowania patronatu Burmistrza Gminy i Miasta Węglińca nad ważnymi imprezami lokalnymi;  </w:t>
      </w:r>
    </w:p>
    <w:p w14:paraId="2C68A83B" w14:textId="77777777" w:rsidR="00F50EC6" w:rsidRDefault="00000000">
      <w:pPr>
        <w:numPr>
          <w:ilvl w:val="0"/>
          <w:numId w:val="6"/>
        </w:numPr>
        <w:ind w:right="1409" w:hanging="360"/>
      </w:pPr>
      <w:r>
        <w:t xml:space="preserve">Finansowe formy dotyczą :   </w:t>
      </w:r>
    </w:p>
    <w:p w14:paraId="460AAD5C" w14:textId="77777777" w:rsidR="00F50EC6" w:rsidRDefault="00000000">
      <w:pPr>
        <w:numPr>
          <w:ilvl w:val="1"/>
          <w:numId w:val="6"/>
        </w:numPr>
        <w:spacing w:after="48"/>
        <w:ind w:right="1409" w:firstLine="65"/>
      </w:pPr>
      <w:r>
        <w:t xml:space="preserve">powierzania wykonania zadań publicznych wraz z udzieleniem dotacji na </w:t>
      </w:r>
    </w:p>
    <w:p w14:paraId="22A978AB" w14:textId="77777777" w:rsidR="00F50EC6" w:rsidRDefault="00000000">
      <w:pPr>
        <w:ind w:left="701" w:right="1409"/>
      </w:pPr>
      <w:r>
        <w:t xml:space="preserve">finansowanie ich realizacji,  </w:t>
      </w:r>
    </w:p>
    <w:p w14:paraId="5A86EE38" w14:textId="77777777" w:rsidR="00F50EC6" w:rsidRDefault="00000000">
      <w:pPr>
        <w:numPr>
          <w:ilvl w:val="1"/>
          <w:numId w:val="6"/>
        </w:numPr>
        <w:spacing w:after="205"/>
        <w:ind w:right="1409" w:firstLine="65"/>
      </w:pPr>
      <w:r>
        <w:t xml:space="preserve">wspierania tych zadań, wraz z udzieleniem dotacji na dofinansowanie ich realizacji; dofinansowania przez gminę wkładu własnego projektów organizacji pozarządowych składanych do funduszy strukturalnych. </w:t>
      </w:r>
    </w:p>
    <w:p w14:paraId="056DB9BB" w14:textId="77777777" w:rsidR="00F50EC6" w:rsidRDefault="00000000">
      <w:pPr>
        <w:spacing w:after="267" w:line="259" w:lineRule="auto"/>
        <w:ind w:left="756" w:right="0" w:firstLine="0"/>
        <w:jc w:val="left"/>
      </w:pPr>
      <w:r>
        <w:t xml:space="preserve"> </w:t>
      </w:r>
    </w:p>
    <w:p w14:paraId="5D7AF72D" w14:textId="77777777" w:rsidR="00F50EC6" w:rsidRDefault="00000000">
      <w:pPr>
        <w:spacing w:after="193" w:line="259" w:lineRule="auto"/>
        <w:ind w:left="691" w:right="0"/>
        <w:jc w:val="left"/>
      </w:pPr>
      <w:r>
        <w:rPr>
          <w:b/>
        </w:rPr>
        <w:t xml:space="preserve">ROZDZIAŁ 7 PRIORYTETY W REALIZACJI ZADAN PUBLICZNYCH  </w:t>
      </w:r>
    </w:p>
    <w:p w14:paraId="516954AF" w14:textId="77777777" w:rsidR="00F50EC6" w:rsidRDefault="00000000">
      <w:pPr>
        <w:ind w:left="24" w:right="1409"/>
      </w:pPr>
      <w:r>
        <w:t>1.</w:t>
      </w:r>
      <w:r>
        <w:rPr>
          <w:b/>
        </w:rPr>
        <w:t xml:space="preserve"> </w:t>
      </w:r>
      <w:r>
        <w:t xml:space="preserve">Za najważniejsze zadania Gminy Węgliniec do realizacji w roku 2024 we współpracy z organizacjami pozarządowymi i podmiotami o których mowa w art. 3 ust. 3 ustawy, przyjmuje się: 1) podejmowanie przedsięwzięć z dziedziny sportu i turystyki ze szczególnym uwzględnieniem dzieci i młodzieży, osób niepełnosprawnych oraz środowisk o niskim statusie materialnym;  </w:t>
      </w:r>
    </w:p>
    <w:p w14:paraId="50E2A786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lastRenderedPageBreak/>
        <w:t xml:space="preserve">organizowanie imprez sportowych, meczów, treningów, ogólnodostępnych sparingów oraz wspieranie uczestnictwa we współzawodnictwie sportowym w różnych dziedzinach sportu;  </w:t>
      </w:r>
    </w:p>
    <w:p w14:paraId="22419360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prezentowanie turystycznych walorów gminy, organizowanie imprez, promujących środowisko naturalne i dziedzictwo kulturowe gminy;  </w:t>
      </w:r>
    </w:p>
    <w:p w14:paraId="48BF9F98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profilaktyka, promocja zdrowia i </w:t>
      </w:r>
      <w:proofErr w:type="spellStart"/>
      <w:r>
        <w:t>zachowań</w:t>
      </w:r>
      <w:proofErr w:type="spellEnd"/>
      <w:r>
        <w:t xml:space="preserve"> prozdrowotnych;  </w:t>
      </w:r>
    </w:p>
    <w:p w14:paraId="7A5A5C43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aktywizację seniorów i osób zagrożonych wykluczeniem społecznym;  </w:t>
      </w:r>
    </w:p>
    <w:p w14:paraId="77927291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wspieranie lokalnych organizacji promujących charakterystyczne dla gminy imprezy, w tym o charakterze przyrodniczym, historycznym, kulturowym oraz krajoznawczym podkreślające atrakcyjność inwestycyjną regionu;  </w:t>
      </w:r>
    </w:p>
    <w:p w14:paraId="48422B2C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działalność wspomagająca rozwój wspólnot i społeczności lokalnych poprzez dofinansowanie wkładu własnego organizacji do projektów współfinansowanych ze środków funduszy europejskich i innych źródeł zewnętrznych, a służące realizacji zadań publicznych gminy;  </w:t>
      </w:r>
    </w:p>
    <w:p w14:paraId="2D7F12A0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działalności wspomagającej rozwój wspólnot i społeczności lokalnych;  </w:t>
      </w:r>
    </w:p>
    <w:p w14:paraId="7EFA3D38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działalności na rzecz integracji europejskiej oraz rozwijania kontaktów i współpracy między społecznościami;  </w:t>
      </w:r>
    </w:p>
    <w:p w14:paraId="610B76EB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promocję i organizację wolontariatu;  </w:t>
      </w:r>
    </w:p>
    <w:p w14:paraId="0FDDECAA" w14:textId="77777777" w:rsidR="00F50EC6" w:rsidRDefault="00000000">
      <w:pPr>
        <w:numPr>
          <w:ilvl w:val="0"/>
          <w:numId w:val="7"/>
        </w:numPr>
        <w:spacing w:after="228"/>
        <w:ind w:left="1113" w:right="1409" w:hanging="379"/>
      </w:pPr>
      <w:r>
        <w:t xml:space="preserve">podtrzymywanie i upowszechnianie tradycji narodowej, pielęgnowania polskości oraz rozwoju świadomości narodowej, obywatelskiej i kulturowej;  </w:t>
      </w:r>
    </w:p>
    <w:p w14:paraId="4FCD00AF" w14:textId="77777777" w:rsidR="00F50EC6" w:rsidRDefault="00000000">
      <w:pPr>
        <w:numPr>
          <w:ilvl w:val="0"/>
          <w:numId w:val="7"/>
        </w:numPr>
        <w:ind w:left="1113" w:right="1409" w:hanging="379"/>
      </w:pPr>
      <w:r>
        <w:t xml:space="preserve">wzbogacanie życia kulturalnego gminy Węgliniec poprzez projekty artystyczne w tym festiwale i warsztaty;  </w:t>
      </w:r>
    </w:p>
    <w:p w14:paraId="06A02BFE" w14:textId="77777777" w:rsidR="00F50EC6" w:rsidRDefault="00000000">
      <w:pPr>
        <w:numPr>
          <w:ilvl w:val="0"/>
          <w:numId w:val="7"/>
        </w:numPr>
        <w:spacing w:after="175"/>
        <w:ind w:left="1113" w:right="1409" w:hanging="379"/>
      </w:pPr>
      <w:r>
        <w:t xml:space="preserve">wspieranie działalności na rzecz dzieci i młodzieży w tym organizacja wypoczynku dzieci i młodzieży;  </w:t>
      </w:r>
    </w:p>
    <w:p w14:paraId="49C470C3" w14:textId="77777777" w:rsidR="00F50EC6" w:rsidRDefault="00000000">
      <w:pPr>
        <w:spacing w:after="191" w:line="259" w:lineRule="auto"/>
        <w:ind w:left="14" w:right="0" w:firstLine="0"/>
        <w:jc w:val="left"/>
      </w:pPr>
      <w:r>
        <w:t xml:space="preserve">  </w:t>
      </w:r>
    </w:p>
    <w:p w14:paraId="1026B93E" w14:textId="77777777" w:rsidR="00F50EC6" w:rsidRDefault="00000000">
      <w:pPr>
        <w:spacing w:after="271" w:line="259" w:lineRule="auto"/>
        <w:ind w:left="14" w:right="0" w:firstLine="0"/>
        <w:jc w:val="left"/>
      </w:pPr>
      <w:r>
        <w:t xml:space="preserve">  </w:t>
      </w:r>
    </w:p>
    <w:p w14:paraId="389D2F2E" w14:textId="77777777" w:rsidR="00F50EC6" w:rsidRDefault="00000000">
      <w:pPr>
        <w:pStyle w:val="Nagwek1"/>
        <w:ind w:left="10" w:right="1407"/>
      </w:pPr>
      <w:r>
        <w:t xml:space="preserve">ROZDZIAŁ 8 SPOSÓB REALIZACJI PROGRAMU  </w:t>
      </w:r>
    </w:p>
    <w:p w14:paraId="0127BF46" w14:textId="77777777" w:rsidR="00F50EC6" w:rsidRDefault="00000000">
      <w:pPr>
        <w:spacing w:after="69" w:line="259" w:lineRule="auto"/>
        <w:ind w:left="0" w:right="221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CE17F73" w14:textId="77777777" w:rsidR="00F50EC6" w:rsidRDefault="00000000">
      <w:pPr>
        <w:numPr>
          <w:ilvl w:val="0"/>
          <w:numId w:val="8"/>
        </w:numPr>
        <w:spacing w:after="57"/>
        <w:ind w:right="1409" w:hanging="360"/>
      </w:pPr>
      <w:r>
        <w:t>Zadania wymienione w rozdziale 7 będą zlecane  na zasadach określonych w ustawie, w tym w formie otwartych konkursów, chyba że przepisy odrębne przewidują inny tryb zlecania. Warunkiem ogłoszenia konkursu jest zabezpieczenie</w:t>
      </w:r>
      <w:r>
        <w:rPr>
          <w:b/>
        </w:rPr>
        <w:t xml:space="preserve"> </w:t>
      </w:r>
      <w:r>
        <w:t xml:space="preserve">w budżecie gminy środków finansowych na dotacje dla podmiotów realizujących zadania.  </w:t>
      </w:r>
    </w:p>
    <w:p w14:paraId="21E34043" w14:textId="77777777" w:rsidR="00F50EC6" w:rsidRDefault="00000000">
      <w:pPr>
        <w:numPr>
          <w:ilvl w:val="0"/>
          <w:numId w:val="8"/>
        </w:numPr>
        <w:spacing w:after="63"/>
        <w:ind w:right="1409" w:hanging="360"/>
      </w:pPr>
      <w:r>
        <w:t xml:space="preserve">Konkursy, o których mowa w ust. 1, ogłasza Burmistrz Gminy i Miasta Węgliniec.  </w:t>
      </w:r>
    </w:p>
    <w:p w14:paraId="2625157F" w14:textId="77777777" w:rsidR="00F50EC6" w:rsidRDefault="00000000">
      <w:pPr>
        <w:numPr>
          <w:ilvl w:val="0"/>
          <w:numId w:val="8"/>
        </w:numPr>
        <w:spacing w:after="14"/>
        <w:ind w:right="1409" w:hanging="360"/>
      </w:pPr>
      <w:r>
        <w:lastRenderedPageBreak/>
        <w:t xml:space="preserve">Szczegółowe zasady i tryb przeprowadzenia Konkursu oraz sposób jego rozstrzygnięcia, wysokość przyznanej dotacji oraz osobę odpowiedzialna za nadzór wykonania zleconego zadania określa Burmistrz Gminy i Miasta Węgliniec.  </w:t>
      </w:r>
    </w:p>
    <w:p w14:paraId="77B663BA" w14:textId="77777777" w:rsidR="00F50EC6" w:rsidRDefault="00000000">
      <w:pPr>
        <w:spacing w:after="19" w:line="259" w:lineRule="auto"/>
        <w:ind w:left="734" w:right="0" w:firstLine="0"/>
        <w:jc w:val="left"/>
      </w:pPr>
      <w:r>
        <w:t xml:space="preserve">  </w:t>
      </w:r>
    </w:p>
    <w:p w14:paraId="2B1CD86C" w14:textId="77777777" w:rsidR="00F50EC6" w:rsidRDefault="00000000">
      <w:pPr>
        <w:spacing w:after="18" w:line="259" w:lineRule="auto"/>
        <w:ind w:left="734" w:right="0" w:firstLine="0"/>
        <w:jc w:val="left"/>
      </w:pPr>
      <w:r>
        <w:t xml:space="preserve">  </w:t>
      </w:r>
    </w:p>
    <w:p w14:paraId="0CA778D6" w14:textId="77777777" w:rsidR="00F50EC6" w:rsidRDefault="00000000">
      <w:pPr>
        <w:spacing w:after="19" w:line="259" w:lineRule="auto"/>
        <w:ind w:left="1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0FD355CE" w14:textId="77777777" w:rsidR="00F50EC6" w:rsidRDefault="00000000">
      <w:pPr>
        <w:pStyle w:val="Nagwek1"/>
        <w:ind w:left="10" w:right="1405"/>
      </w:pPr>
      <w:r>
        <w:t xml:space="preserve">ROZDZIAŁ 9 WYSOKOŚĆ ŚRODKÓW PRZEZNACZONYCH NA REALIZACJE PROGRAMU  </w:t>
      </w:r>
    </w:p>
    <w:p w14:paraId="398F6BD2" w14:textId="77777777" w:rsidR="00F50EC6" w:rsidRDefault="00000000">
      <w:pPr>
        <w:spacing w:after="7" w:line="259" w:lineRule="auto"/>
        <w:ind w:left="0" w:right="221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4E2822AB" w14:textId="77777777" w:rsidR="00F50EC6" w:rsidRDefault="00000000">
      <w:pPr>
        <w:spacing w:after="18"/>
        <w:ind w:left="24" w:right="1409"/>
      </w:pPr>
      <w:r>
        <w:t xml:space="preserve">Planowana na 2023 rok wysokość środków finansowych przeznaczonych na realizację zadań publicznych wynosi 282 000,00 zł. Ostateczna kwota może ulec zmianie i zostanie określona w budżecie Gminy i Miasta Węgliniec na rok 2024.   </w:t>
      </w:r>
    </w:p>
    <w:p w14:paraId="74C6C99E" w14:textId="77777777" w:rsidR="00F50EC6" w:rsidRDefault="00000000">
      <w:pPr>
        <w:spacing w:after="16" w:line="259" w:lineRule="auto"/>
        <w:ind w:left="14" w:right="0" w:firstLine="0"/>
        <w:jc w:val="left"/>
      </w:pPr>
      <w:r>
        <w:t xml:space="preserve">  </w:t>
      </w:r>
    </w:p>
    <w:p w14:paraId="0931A7E4" w14:textId="77777777" w:rsidR="00F50EC6" w:rsidRDefault="00000000">
      <w:pPr>
        <w:spacing w:after="21" w:line="259" w:lineRule="auto"/>
        <w:ind w:left="0" w:right="221" w:firstLine="0"/>
        <w:jc w:val="center"/>
      </w:pPr>
      <w:r>
        <w:t xml:space="preserve">  </w:t>
      </w:r>
    </w:p>
    <w:p w14:paraId="5102821C" w14:textId="77777777" w:rsidR="00F50EC6" w:rsidRDefault="00000000">
      <w:pPr>
        <w:pStyle w:val="Nagwek1"/>
        <w:ind w:left="10" w:right="1167"/>
      </w:pPr>
      <w:r>
        <w:t xml:space="preserve">ROZDZIAŁ 10 TRYB POWOŁYWANIA I ZASADY DZIAŁANIA KOMISJI KONKURSOWYCH DO OPINIOWANIA OFERT W OTWARTYCH KONKURSACH OFERT  </w:t>
      </w:r>
    </w:p>
    <w:p w14:paraId="6846536C" w14:textId="77777777" w:rsidR="00F50EC6" w:rsidRDefault="00000000">
      <w:pPr>
        <w:spacing w:after="69" w:line="259" w:lineRule="auto"/>
        <w:ind w:left="0" w:right="1224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CFB3B9C" w14:textId="77777777" w:rsidR="00F50EC6" w:rsidRDefault="00000000">
      <w:pPr>
        <w:numPr>
          <w:ilvl w:val="0"/>
          <w:numId w:val="9"/>
        </w:numPr>
        <w:spacing w:after="56"/>
        <w:ind w:right="1409" w:hanging="360"/>
      </w:pPr>
      <w:r>
        <w:t xml:space="preserve">Burmistrz Gminy i Miasta Węgliniec powołuje w formie zarządzenia, komisje konkursową w celu opiniowania ofert złożonych przez organizacje pozarządowe w ramach ogłoszonych otwartych konkursów ofert.  </w:t>
      </w:r>
    </w:p>
    <w:p w14:paraId="7D2AC6A8" w14:textId="77777777" w:rsidR="00F50EC6" w:rsidRDefault="00000000">
      <w:pPr>
        <w:numPr>
          <w:ilvl w:val="0"/>
          <w:numId w:val="9"/>
        </w:numPr>
        <w:spacing w:after="51"/>
        <w:ind w:right="1409" w:hanging="360"/>
      </w:pPr>
      <w:r>
        <w:t xml:space="preserve">Komisja rozpoczyna działalność od dnia podpisania zarządzenia do zatwierdzenia przez Burmistrza Gminy i Miasta Węgliniec protokołu.  </w:t>
      </w:r>
    </w:p>
    <w:p w14:paraId="6D1405F4" w14:textId="77777777" w:rsidR="00F50EC6" w:rsidRDefault="00000000">
      <w:pPr>
        <w:numPr>
          <w:ilvl w:val="0"/>
          <w:numId w:val="9"/>
        </w:numPr>
        <w:ind w:right="1409" w:hanging="360"/>
      </w:pPr>
      <w:r>
        <w:t xml:space="preserve"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konkursem.  </w:t>
      </w:r>
    </w:p>
    <w:p w14:paraId="34354346" w14:textId="77777777" w:rsidR="00F50EC6" w:rsidRDefault="00000000">
      <w:pPr>
        <w:numPr>
          <w:ilvl w:val="0"/>
          <w:numId w:val="9"/>
        </w:numPr>
        <w:spacing w:after="50"/>
        <w:ind w:right="1409" w:hanging="360"/>
      </w:pPr>
      <w:r>
        <w:t xml:space="preserve">Ostatecznego wyboru ofert wraz z podjęciem decyzji o wysokości kwoty przyznanej dotacji dokonuje Burmistrz po zapoznaniu się z opinią Komisji.  </w:t>
      </w:r>
    </w:p>
    <w:p w14:paraId="7A62A1FA" w14:textId="77777777" w:rsidR="00F50EC6" w:rsidRDefault="00000000">
      <w:pPr>
        <w:numPr>
          <w:ilvl w:val="0"/>
          <w:numId w:val="9"/>
        </w:numPr>
        <w:spacing w:after="14"/>
        <w:ind w:right="1409" w:hanging="360"/>
      </w:pPr>
      <w:r>
        <w:t xml:space="preserve">Lista wybranych ofert zostaje podana niezwłocznie do publicznej wiadomości na tablicy ogłoszeń Urzędu Gminy i Miasta w Węglińcu, w Biuletynie Informacji Publicznej oraz na stronie internetowej Gminy i Miasta Węgliniec.  </w:t>
      </w:r>
    </w:p>
    <w:p w14:paraId="34ECF3F3" w14:textId="77777777" w:rsidR="00F50EC6" w:rsidRDefault="00000000">
      <w:pPr>
        <w:spacing w:after="72" w:line="259" w:lineRule="auto"/>
        <w:ind w:left="14" w:right="0" w:firstLine="0"/>
        <w:jc w:val="left"/>
      </w:pPr>
      <w:r>
        <w:t xml:space="preserve">  </w:t>
      </w:r>
    </w:p>
    <w:p w14:paraId="01577C23" w14:textId="77777777" w:rsidR="00F50EC6" w:rsidRDefault="00000000">
      <w:pPr>
        <w:spacing w:after="23" w:line="259" w:lineRule="auto"/>
        <w:ind w:left="10" w:right="1404"/>
        <w:jc w:val="center"/>
      </w:pPr>
      <w:r>
        <w:rPr>
          <w:b/>
        </w:rPr>
        <w:t xml:space="preserve">ROZDZIAŁ 11 CZAS REALIZACJI PROGRAMU </w:t>
      </w:r>
      <w:r>
        <w:t xml:space="preserve"> </w:t>
      </w:r>
    </w:p>
    <w:p w14:paraId="1441E970" w14:textId="77777777" w:rsidR="00F50EC6" w:rsidRDefault="00000000">
      <w:pPr>
        <w:spacing w:after="40" w:line="259" w:lineRule="auto"/>
        <w:ind w:left="14" w:right="0" w:firstLine="0"/>
        <w:jc w:val="left"/>
      </w:pPr>
      <w:r>
        <w:t xml:space="preserve">  </w:t>
      </w:r>
    </w:p>
    <w:p w14:paraId="3FA5334C" w14:textId="77777777" w:rsidR="00F50EC6" w:rsidRDefault="00000000">
      <w:pPr>
        <w:spacing w:after="17"/>
        <w:ind w:left="24" w:right="1409"/>
      </w:pPr>
      <w:r>
        <w:t xml:space="preserve">Okres realizacji programu wynosi od 1 stycznia 2024 roku do 31 grudnia 2024 roku.  </w:t>
      </w:r>
    </w:p>
    <w:p w14:paraId="3FADC622" w14:textId="77777777" w:rsidR="00F50EC6" w:rsidRDefault="00000000">
      <w:pPr>
        <w:spacing w:after="21" w:line="259" w:lineRule="auto"/>
        <w:ind w:left="14" w:right="0" w:firstLine="0"/>
        <w:jc w:val="left"/>
      </w:pPr>
      <w:r>
        <w:t xml:space="preserve">  </w:t>
      </w:r>
    </w:p>
    <w:p w14:paraId="0896EE81" w14:textId="77777777" w:rsidR="00F50EC6" w:rsidRDefault="00000000">
      <w:pPr>
        <w:spacing w:after="70" w:line="259" w:lineRule="auto"/>
        <w:ind w:left="0" w:right="221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214890C6" w14:textId="77777777" w:rsidR="00F50EC6" w:rsidRDefault="00000000">
      <w:pPr>
        <w:pStyle w:val="Nagwek1"/>
        <w:spacing w:after="264"/>
        <w:ind w:left="10" w:right="1404"/>
      </w:pPr>
      <w:r>
        <w:t xml:space="preserve">ROZDZIAŁ 12 OCENA REALIZACJI PROGRAMU  </w:t>
      </w:r>
    </w:p>
    <w:p w14:paraId="77E6C176" w14:textId="77777777" w:rsidR="00F50EC6" w:rsidRDefault="00000000">
      <w:pPr>
        <w:numPr>
          <w:ilvl w:val="0"/>
          <w:numId w:val="10"/>
        </w:numPr>
        <w:ind w:left="297" w:right="1409" w:hanging="283"/>
      </w:pPr>
      <w:r>
        <w:t xml:space="preserve">Miernikami efektywności rocznego programu współpracy Gminy Węgliniec z organizacjami pozarządowymi na rok 2023 będą uzyskane informacje dotyczące:  </w:t>
      </w:r>
    </w:p>
    <w:p w14:paraId="6A98BB49" w14:textId="77777777" w:rsidR="00F50EC6" w:rsidRDefault="00000000">
      <w:pPr>
        <w:numPr>
          <w:ilvl w:val="1"/>
          <w:numId w:val="10"/>
        </w:numPr>
        <w:ind w:right="1409" w:hanging="360"/>
      </w:pPr>
      <w:r>
        <w:lastRenderedPageBreak/>
        <w:t xml:space="preserve">liczba podmiotów wyrażających wolę podjęcia współpracy z Urzędem Gminy i Miasta Węgliniec w realizacji zadań publicznych na rzecz lokalnej społeczności,  </w:t>
      </w:r>
    </w:p>
    <w:p w14:paraId="0055BD42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liczba ogłoszonych otwartych konkursów ofert,  </w:t>
      </w:r>
    </w:p>
    <w:p w14:paraId="744A495E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liczba ofert złożonych w otwartych konkursach ofert,  </w:t>
      </w:r>
    </w:p>
    <w:p w14:paraId="60ED846C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liczba zawartych umów na powierzenie i wsparcie realizacji zadań publicznych,  </w:t>
      </w:r>
    </w:p>
    <w:p w14:paraId="12FE1368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liczba umów zerwanych lub unieważnionych,  </w:t>
      </w:r>
    </w:p>
    <w:p w14:paraId="383B2D09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wysokość środków finansowych przeznaczonych z budżetu Gminy i Miasta Węgliniec na realizację przez podmioty zadań publicznych,  </w:t>
      </w:r>
    </w:p>
    <w:p w14:paraId="513B8B35" w14:textId="77777777" w:rsidR="00F50EC6" w:rsidRDefault="00000000">
      <w:pPr>
        <w:numPr>
          <w:ilvl w:val="1"/>
          <w:numId w:val="10"/>
        </w:numPr>
        <w:ind w:right="1409" w:hanging="360"/>
      </w:pPr>
      <w:r>
        <w:t xml:space="preserve">inne dane ilościowe pozwalające ocenić stopień realizacji programu.  </w:t>
      </w:r>
    </w:p>
    <w:p w14:paraId="74586165" w14:textId="77777777" w:rsidR="00F50EC6" w:rsidRDefault="00000000">
      <w:pPr>
        <w:numPr>
          <w:ilvl w:val="0"/>
          <w:numId w:val="10"/>
        </w:numPr>
        <w:ind w:left="297" w:right="1409" w:hanging="283"/>
      </w:pPr>
      <w:r>
        <w:t xml:space="preserve">Uwagi, wnioski i propozycje dotyczące bieżącej realizacji programu gminy z organizacjami pozarządowymi, powinny być zgłaszane Burmistrzowi.  </w:t>
      </w:r>
    </w:p>
    <w:p w14:paraId="7D9D442B" w14:textId="77777777" w:rsidR="00F50EC6" w:rsidRDefault="00000000">
      <w:pPr>
        <w:numPr>
          <w:ilvl w:val="0"/>
          <w:numId w:val="10"/>
        </w:numPr>
        <w:spacing w:after="230"/>
        <w:ind w:left="297" w:right="1409" w:hanging="283"/>
      </w:pPr>
      <w:r>
        <w:t xml:space="preserve">Informacje, uwagi, wnioski i propozycje dotyczące realizowanych przez organizacje pozarządowe we współpracy z gminą projektów, będą wykorzystywane do usprawnienia bieżącej współpracy oraz przedstawione Radzie Miejskiej w sprawozdaniu rocznym z realizacji programu.  </w:t>
      </w:r>
    </w:p>
    <w:p w14:paraId="154D15CB" w14:textId="77777777" w:rsidR="00F50EC6" w:rsidRDefault="00000000">
      <w:pPr>
        <w:spacing w:after="194" w:line="259" w:lineRule="auto"/>
        <w:ind w:left="14" w:right="0" w:firstLine="0"/>
        <w:jc w:val="left"/>
      </w:pPr>
      <w:r>
        <w:t xml:space="preserve">  </w:t>
      </w:r>
    </w:p>
    <w:p w14:paraId="4949BD13" w14:textId="77777777" w:rsidR="00F50EC6" w:rsidRDefault="00000000">
      <w:pPr>
        <w:spacing w:after="221" w:line="259" w:lineRule="auto"/>
        <w:ind w:left="14" w:right="0" w:firstLine="0"/>
        <w:jc w:val="left"/>
      </w:pPr>
      <w:r>
        <w:t xml:space="preserve">  </w:t>
      </w:r>
    </w:p>
    <w:p w14:paraId="2CE761D0" w14:textId="77777777" w:rsidR="00F50EC6" w:rsidRDefault="00000000">
      <w:pPr>
        <w:pStyle w:val="Nagwek1"/>
        <w:ind w:left="10" w:right="1409"/>
      </w:pPr>
      <w:r>
        <w:t xml:space="preserve">ROZDZIAŁ 13 SPOSÓB TWORZENIA PROGRAMU I PRZEBIEG KONSULTACJI  </w:t>
      </w:r>
    </w:p>
    <w:p w14:paraId="43A02F38" w14:textId="77777777" w:rsidR="00F50EC6" w:rsidRDefault="00000000">
      <w:pPr>
        <w:spacing w:after="69" w:line="259" w:lineRule="auto"/>
        <w:ind w:left="0" w:right="221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73405C32" w14:textId="77777777" w:rsidR="00F50EC6" w:rsidRDefault="00000000">
      <w:pPr>
        <w:numPr>
          <w:ilvl w:val="0"/>
          <w:numId w:val="11"/>
        </w:numPr>
        <w:spacing w:after="0"/>
        <w:ind w:right="1409" w:hanging="360"/>
      </w:pPr>
      <w:r>
        <w:t xml:space="preserve">W Biuletynie Informacji Publicznej, na stronie internetowej Gminy i Miasta Węgliniec oraz na tablicy ogłoszeń Urzędu Gminy i Miasta w Węglińcu zamieszczono informację o rozpoczęciu konsultacji społecznych w sprawie projektu rocznego programu współpracy z organizacjami pozarządowymi oraz innymi podmiotami na rok 2024.  </w:t>
      </w:r>
    </w:p>
    <w:p w14:paraId="071DD6BD" w14:textId="77777777" w:rsidR="00F50EC6" w:rsidRDefault="00000000">
      <w:pPr>
        <w:numPr>
          <w:ilvl w:val="0"/>
          <w:numId w:val="11"/>
        </w:numPr>
        <w:spacing w:after="31"/>
        <w:ind w:right="1409" w:hanging="360"/>
      </w:pPr>
      <w:r>
        <w:t>Uwagi i opinie wraz z uzasadnieniem proponowanych zmian składano w formie pisemnej na adres: Urząd Gminy i Miasta w Węglińcu, ul. Sikorskiego 3, 59-940 Węgliniec lub bezpośrednio do Sekretariatu Urzędu Gminy i Miasta w Węglińcu lub na adres email: promocja@wegliniec.pl 3.</w:t>
      </w:r>
      <w:r>
        <w:rPr>
          <w:rFonts w:ascii="Arial" w:eastAsia="Arial" w:hAnsi="Arial" w:cs="Arial"/>
        </w:rPr>
        <w:t xml:space="preserve"> </w:t>
      </w:r>
      <w:r>
        <w:t xml:space="preserve">Wynik konsultacji zamieszczono w Biuletynie Informacji Publicznej w terminie do 30 dni od dnia zakończenia konsultacji.  </w:t>
      </w:r>
    </w:p>
    <w:p w14:paraId="1EC3CBC8" w14:textId="77777777" w:rsidR="00F50EC6" w:rsidRDefault="00000000">
      <w:pPr>
        <w:spacing w:after="70" w:line="259" w:lineRule="auto"/>
        <w:ind w:left="14" w:right="0" w:firstLine="0"/>
        <w:jc w:val="left"/>
      </w:pPr>
      <w:r>
        <w:t xml:space="preserve">  </w:t>
      </w:r>
    </w:p>
    <w:p w14:paraId="586D7732" w14:textId="77777777" w:rsidR="00F50EC6" w:rsidRDefault="00000000">
      <w:pPr>
        <w:pStyle w:val="Nagwek1"/>
        <w:ind w:left="10" w:right="1405"/>
      </w:pPr>
      <w:r>
        <w:t xml:space="preserve">ROZDZIAŁ 14 POSTANOWIENIA KOŃCOWE  </w:t>
      </w:r>
    </w:p>
    <w:p w14:paraId="7A829433" w14:textId="77777777" w:rsidR="00F50EC6" w:rsidRDefault="00000000">
      <w:pPr>
        <w:spacing w:after="72" w:line="259" w:lineRule="auto"/>
        <w:ind w:left="0" w:right="221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7E7C5CF6" w14:textId="77777777" w:rsidR="00F50EC6" w:rsidRDefault="00000000">
      <w:pPr>
        <w:numPr>
          <w:ilvl w:val="0"/>
          <w:numId w:val="12"/>
        </w:numPr>
        <w:spacing w:after="54"/>
        <w:ind w:right="1409" w:hanging="360"/>
      </w:pPr>
      <w:r>
        <w:t xml:space="preserve">Wzory dokumentów związanych z realizacją programu określa Rozporządzenie Przewodniczącego Komitetu do spraw Pożytku Publicznego z dnia 24 października 2018 roku  </w:t>
      </w:r>
    </w:p>
    <w:p w14:paraId="04075410" w14:textId="77777777" w:rsidR="00F50EC6" w:rsidRDefault="00000000">
      <w:pPr>
        <w:numPr>
          <w:ilvl w:val="0"/>
          <w:numId w:val="12"/>
        </w:numPr>
        <w:spacing w:after="0"/>
        <w:ind w:right="1409" w:hanging="360"/>
      </w:pPr>
      <w:r>
        <w:t xml:space="preserve">Za realizację programu odpowiada Burmistrz Gminy i Miasta Węgliniec.  </w:t>
      </w:r>
    </w:p>
    <w:p w14:paraId="2830A5AF" w14:textId="77777777" w:rsidR="00F50EC6" w:rsidRDefault="00000000">
      <w:pPr>
        <w:spacing w:after="216" w:line="259" w:lineRule="auto"/>
        <w:ind w:left="756" w:right="0" w:firstLine="0"/>
        <w:jc w:val="left"/>
      </w:pPr>
      <w:r>
        <w:lastRenderedPageBreak/>
        <w:t xml:space="preserve"> </w:t>
      </w:r>
    </w:p>
    <w:p w14:paraId="6D50E311" w14:textId="77777777" w:rsidR="00F50EC6" w:rsidRDefault="00000000">
      <w:pPr>
        <w:spacing w:after="3569" w:line="259" w:lineRule="auto"/>
        <w:ind w:left="0" w:right="0" w:firstLine="0"/>
        <w:jc w:val="left"/>
      </w:pPr>
      <w:r>
        <w:t xml:space="preserve"> </w:t>
      </w:r>
    </w:p>
    <w:p w14:paraId="532401BB" w14:textId="77777777" w:rsidR="00F50EC6" w:rsidRDefault="00000000">
      <w:pPr>
        <w:spacing w:after="0" w:line="259" w:lineRule="auto"/>
        <w:ind w:left="970" w:right="0" w:firstLine="0"/>
        <w:jc w:val="left"/>
      </w:pPr>
      <w:r>
        <w:t xml:space="preserve"> </w:t>
      </w:r>
    </w:p>
    <w:sectPr w:rsidR="00F50EC6">
      <w:footerReference w:type="even" r:id="rId10"/>
      <w:footerReference w:type="default" r:id="rId11"/>
      <w:footerReference w:type="first" r:id="rId12"/>
      <w:pgSz w:w="11906" w:h="16838"/>
      <w:pgMar w:top="1425" w:right="0" w:bottom="1470" w:left="1402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C2A02" w14:textId="77777777" w:rsidR="00B34C3E" w:rsidRDefault="00B34C3E">
      <w:pPr>
        <w:spacing w:after="0" w:line="240" w:lineRule="auto"/>
      </w:pPr>
      <w:r>
        <w:separator/>
      </w:r>
    </w:p>
  </w:endnote>
  <w:endnote w:type="continuationSeparator" w:id="0">
    <w:p w14:paraId="005CB186" w14:textId="77777777" w:rsidR="00B34C3E" w:rsidRDefault="00B34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C5EAC" w14:textId="77777777" w:rsidR="00F50EC6" w:rsidRPr="003D36A4" w:rsidRDefault="00000000">
    <w:pPr>
      <w:spacing w:after="0" w:line="259" w:lineRule="auto"/>
      <w:ind w:left="-20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218E366" w14:textId="77777777" w:rsidR="00F50EC6" w:rsidRDefault="00000000">
    <w:pPr>
      <w:spacing w:after="0" w:line="259" w:lineRule="auto"/>
      <w:ind w:left="-20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E87D" w14:textId="77777777" w:rsidR="00F50EC6" w:rsidRPr="003D36A4" w:rsidRDefault="00000000">
    <w:pPr>
      <w:spacing w:after="0" w:line="259" w:lineRule="auto"/>
      <w:ind w:left="-20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3F302CB" w14:textId="77777777" w:rsidR="00F50EC6" w:rsidRDefault="00000000">
    <w:pPr>
      <w:spacing w:after="0" w:line="259" w:lineRule="auto"/>
      <w:ind w:left="-20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BF58" w14:textId="77777777" w:rsidR="00F50EC6" w:rsidRPr="003D36A4" w:rsidRDefault="00000000">
    <w:pPr>
      <w:spacing w:after="0" w:line="259" w:lineRule="auto"/>
      <w:ind w:left="-20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6DE836F" w14:textId="77777777" w:rsidR="00F50EC6" w:rsidRDefault="00000000">
    <w:pPr>
      <w:spacing w:after="0" w:line="259" w:lineRule="auto"/>
      <w:ind w:left="-20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EB962" w14:textId="77777777" w:rsidR="00F50EC6" w:rsidRPr="003D36A4" w:rsidRDefault="00000000">
    <w:pPr>
      <w:spacing w:after="0" w:line="259" w:lineRule="auto"/>
      <w:ind w:left="-402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42AB0E1" w14:textId="77777777" w:rsidR="00F50EC6" w:rsidRDefault="00000000">
    <w:pPr>
      <w:tabs>
        <w:tab w:val="center" w:pos="9202"/>
      </w:tabs>
      <w:spacing w:after="0" w:line="259" w:lineRule="auto"/>
      <w:ind w:left="-402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A263" w14:textId="77777777" w:rsidR="00F50EC6" w:rsidRPr="003D36A4" w:rsidRDefault="00000000">
    <w:pPr>
      <w:spacing w:after="0" w:line="259" w:lineRule="auto"/>
      <w:ind w:left="-402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DF9871C" w14:textId="77777777" w:rsidR="00F50EC6" w:rsidRDefault="00000000">
    <w:pPr>
      <w:tabs>
        <w:tab w:val="center" w:pos="9202"/>
      </w:tabs>
      <w:spacing w:after="0" w:line="259" w:lineRule="auto"/>
      <w:ind w:left="-402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F18C" w14:textId="77777777" w:rsidR="00F50EC6" w:rsidRPr="003D36A4" w:rsidRDefault="00000000">
    <w:pPr>
      <w:spacing w:after="0" w:line="259" w:lineRule="auto"/>
      <w:ind w:left="-402" w:right="0" w:firstLine="0"/>
      <w:jc w:val="left"/>
      <w:rPr>
        <w:lang w:val="en-US"/>
      </w:rPr>
    </w:pPr>
    <w:r w:rsidRPr="003D36A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5C49552" w14:textId="77777777" w:rsidR="00F50EC6" w:rsidRDefault="00000000">
    <w:pPr>
      <w:tabs>
        <w:tab w:val="center" w:pos="9202"/>
      </w:tabs>
      <w:spacing w:after="0" w:line="259" w:lineRule="auto"/>
      <w:ind w:left="-402" w:right="0" w:firstLine="0"/>
      <w:jc w:val="left"/>
    </w:pPr>
    <w:r w:rsidRPr="003D36A4">
      <w:rPr>
        <w:sz w:val="18"/>
        <w:lang w:val="en-US"/>
      </w:rPr>
      <w:t xml:space="preserve">Id: B35B9243-169D-40F4-9E12-9FB14EBB8EA2.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3D9AF" w14:textId="77777777" w:rsidR="00B34C3E" w:rsidRDefault="00B34C3E">
      <w:pPr>
        <w:spacing w:after="0" w:line="240" w:lineRule="auto"/>
      </w:pPr>
      <w:r>
        <w:separator/>
      </w:r>
    </w:p>
  </w:footnote>
  <w:footnote w:type="continuationSeparator" w:id="0">
    <w:p w14:paraId="7E2B0254" w14:textId="77777777" w:rsidR="00B34C3E" w:rsidRDefault="00B34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977"/>
    <w:multiLevelType w:val="hybridMultilevel"/>
    <w:tmpl w:val="26A6F7DA"/>
    <w:lvl w:ilvl="0" w:tplc="102834E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7A0144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BCFC5A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98DA4C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FA45EA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22C112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3A72E6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0A7566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9E44EE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F36892"/>
    <w:multiLevelType w:val="hybridMultilevel"/>
    <w:tmpl w:val="035EAC02"/>
    <w:lvl w:ilvl="0" w:tplc="7084D356">
      <w:start w:val="1"/>
      <w:numFmt w:val="decimal"/>
      <w:lvlText w:val="%1."/>
      <w:lvlJc w:val="left"/>
      <w:pPr>
        <w:ind w:left="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4E54A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4A3EEC">
      <w:start w:val="1"/>
      <w:numFmt w:val="lowerRoman"/>
      <w:lvlText w:val="%3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AEC6F0">
      <w:start w:val="1"/>
      <w:numFmt w:val="decimal"/>
      <w:lvlText w:val="%4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6E71E6">
      <w:start w:val="1"/>
      <w:numFmt w:val="lowerLetter"/>
      <w:lvlText w:val="%5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820868">
      <w:start w:val="1"/>
      <w:numFmt w:val="lowerRoman"/>
      <w:lvlText w:val="%6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7E7B56">
      <w:start w:val="1"/>
      <w:numFmt w:val="decimal"/>
      <w:lvlText w:val="%7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0D4">
      <w:start w:val="1"/>
      <w:numFmt w:val="lowerLetter"/>
      <w:lvlText w:val="%8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167230">
      <w:start w:val="1"/>
      <w:numFmt w:val="lowerRoman"/>
      <w:lvlText w:val="%9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7A0F1F"/>
    <w:multiLevelType w:val="hybridMultilevel"/>
    <w:tmpl w:val="80CEFABE"/>
    <w:lvl w:ilvl="0" w:tplc="FEBAD5D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2AC4C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7A18D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F26E02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281F9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202CB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5A161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4678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824C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775B5B"/>
    <w:multiLevelType w:val="hybridMultilevel"/>
    <w:tmpl w:val="1AF0C4CA"/>
    <w:lvl w:ilvl="0" w:tplc="1A883D76">
      <w:start w:val="1"/>
      <w:numFmt w:val="decimal"/>
      <w:lvlText w:val="%1."/>
      <w:lvlJc w:val="left"/>
      <w:pPr>
        <w:ind w:left="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127B9C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14B00A">
      <w:start w:val="1"/>
      <w:numFmt w:val="lowerRoman"/>
      <w:lvlText w:val="%3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889FFA">
      <w:start w:val="1"/>
      <w:numFmt w:val="decimal"/>
      <w:lvlText w:val="%4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3067D2">
      <w:start w:val="1"/>
      <w:numFmt w:val="lowerLetter"/>
      <w:lvlText w:val="%5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927780">
      <w:start w:val="1"/>
      <w:numFmt w:val="lowerRoman"/>
      <w:lvlText w:val="%6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402A8">
      <w:start w:val="1"/>
      <w:numFmt w:val="decimal"/>
      <w:lvlText w:val="%7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F06580">
      <w:start w:val="1"/>
      <w:numFmt w:val="lowerLetter"/>
      <w:lvlText w:val="%8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76C110">
      <w:start w:val="1"/>
      <w:numFmt w:val="lowerRoman"/>
      <w:lvlText w:val="%9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576400"/>
    <w:multiLevelType w:val="hybridMultilevel"/>
    <w:tmpl w:val="53345F98"/>
    <w:lvl w:ilvl="0" w:tplc="A0661A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6E5AD4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A0943E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3C245E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984732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D8CED0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824D3E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A8751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D6E436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4505C2"/>
    <w:multiLevelType w:val="hybridMultilevel"/>
    <w:tmpl w:val="3516FBF2"/>
    <w:lvl w:ilvl="0" w:tplc="FEF80EA2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346C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841B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7C94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66BA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0449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E0D6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20B6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CFC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1807A5"/>
    <w:multiLevelType w:val="hybridMultilevel"/>
    <w:tmpl w:val="DDFC924E"/>
    <w:lvl w:ilvl="0" w:tplc="29E4683A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89724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CEB35C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B83C96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E2028A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02999A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14BE98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F06844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1C548A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01C30B1"/>
    <w:multiLevelType w:val="hybridMultilevel"/>
    <w:tmpl w:val="62B6508E"/>
    <w:lvl w:ilvl="0" w:tplc="D82A5D8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3A28A6">
      <w:start w:val="1"/>
      <w:numFmt w:val="decimal"/>
      <w:lvlText w:val="%2)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7E64D2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3AE52E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AA046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A2D13E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DC0A18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78F02C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54CEE6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970D27"/>
    <w:multiLevelType w:val="hybridMultilevel"/>
    <w:tmpl w:val="69F2D41A"/>
    <w:lvl w:ilvl="0" w:tplc="7304FDE2">
      <w:start w:val="2"/>
      <w:numFmt w:val="decimal"/>
      <w:lvlText w:val="%1)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D813C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CA9CD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289D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3A162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AE4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D4779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28441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98B73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D417EA0"/>
    <w:multiLevelType w:val="hybridMultilevel"/>
    <w:tmpl w:val="33C8FF68"/>
    <w:lvl w:ilvl="0" w:tplc="E9BC987E">
      <w:start w:val="1"/>
      <w:numFmt w:val="decimal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6E3A8E">
      <w:start w:val="1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D28F66">
      <w:start w:val="1"/>
      <w:numFmt w:val="lowerRoman"/>
      <w:lvlText w:val="%3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0873B8">
      <w:start w:val="1"/>
      <w:numFmt w:val="decimal"/>
      <w:lvlText w:val="%4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F82848">
      <w:start w:val="1"/>
      <w:numFmt w:val="lowerLetter"/>
      <w:lvlText w:val="%5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EE74AE">
      <w:start w:val="1"/>
      <w:numFmt w:val="lowerRoman"/>
      <w:lvlText w:val="%6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205690">
      <w:start w:val="1"/>
      <w:numFmt w:val="decimal"/>
      <w:lvlText w:val="%7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1E7AAC">
      <w:start w:val="1"/>
      <w:numFmt w:val="lowerLetter"/>
      <w:lvlText w:val="%8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A4C1FC">
      <w:start w:val="1"/>
      <w:numFmt w:val="lowerRoman"/>
      <w:lvlText w:val="%9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4F0532C"/>
    <w:multiLevelType w:val="hybridMultilevel"/>
    <w:tmpl w:val="E9980A7C"/>
    <w:lvl w:ilvl="0" w:tplc="AE684ABA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14E1DC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F82CEA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EA12B4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7CE53C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E484EA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14081C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567FA4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58A5E4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B06F18"/>
    <w:multiLevelType w:val="hybridMultilevel"/>
    <w:tmpl w:val="7CC03A24"/>
    <w:lvl w:ilvl="0" w:tplc="FEC8EB4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A0DC4C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9A899E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6CCFEE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CE5E28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809AE8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8229E0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227032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86B55A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1305621">
    <w:abstractNumId w:val="3"/>
  </w:num>
  <w:num w:numId="2" w16cid:durableId="658001697">
    <w:abstractNumId w:val="1"/>
  </w:num>
  <w:num w:numId="3" w16cid:durableId="1548882553">
    <w:abstractNumId w:val="6"/>
  </w:num>
  <w:num w:numId="4" w16cid:durableId="1576164090">
    <w:abstractNumId w:val="10"/>
  </w:num>
  <w:num w:numId="5" w16cid:durableId="497885878">
    <w:abstractNumId w:val="11"/>
  </w:num>
  <w:num w:numId="6" w16cid:durableId="1131286422">
    <w:abstractNumId w:val="7"/>
  </w:num>
  <w:num w:numId="7" w16cid:durableId="849442295">
    <w:abstractNumId w:val="8"/>
  </w:num>
  <w:num w:numId="8" w16cid:durableId="91558514">
    <w:abstractNumId w:val="5"/>
  </w:num>
  <w:num w:numId="9" w16cid:durableId="1530610432">
    <w:abstractNumId w:val="0"/>
  </w:num>
  <w:num w:numId="10" w16cid:durableId="976104930">
    <w:abstractNumId w:val="9"/>
  </w:num>
  <w:num w:numId="11" w16cid:durableId="1576011546">
    <w:abstractNumId w:val="4"/>
  </w:num>
  <w:num w:numId="12" w16cid:durableId="618225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C6"/>
    <w:rsid w:val="003D36A4"/>
    <w:rsid w:val="00B34C3E"/>
    <w:rsid w:val="00F5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261C"/>
  <w15:docId w15:val="{984A81D3-3E3D-4C9F-A0D3-FD6CA7734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54" w:line="271" w:lineRule="auto"/>
      <w:ind w:left="980" w:right="155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3"/>
      <w:ind w:left="413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2568</Words>
  <Characters>15414</Characters>
  <Application>Microsoft Office Word</Application>
  <DocSecurity>0</DocSecurity>
  <Lines>128</Lines>
  <Paragraphs>35</Paragraphs>
  <ScaleCrop>false</ScaleCrop>
  <Company/>
  <LinksUpToDate>false</LinksUpToDate>
  <CharactersWithSpaces>17947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1208/LXX/23 Rady Miejskiej Węglińca z dnia 22 listopada 2023 r. w sprawie przyjęcia rocznego programu współpracy z organizacjami pozarządowymi oraz innymi podmiotami określonymi w art. 3 ust. 3 ustawy o działalności pożytku publicznego i o wolontariacie na rok 2024.</dc:title>
  <dc:subject>Uchwała Nr 1208/LXX/23 z dnia 22 listopada 2023 r. Rady Miejskiej Węglińca w sprawie przyjęcia rocznego programu współpracy z organizacjami pozarządowymi oraz innymi podmiotami określonymi w art. 3 ust. 3 ustawy o działalności pożytku publicznego i o wolontariacie na rok 2024.</dc:subject>
  <dc:creator>Rada Miejska Weglinca</dc:creator>
  <cp:keywords/>
  <cp:lastModifiedBy>Alicja</cp:lastModifiedBy>
  <cp:revision>2</cp:revision>
  <dcterms:created xsi:type="dcterms:W3CDTF">2023-11-27T11:23:00Z</dcterms:created>
  <dcterms:modified xsi:type="dcterms:W3CDTF">2023-11-27T11:23:00Z</dcterms:modified>
</cp:coreProperties>
</file>