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50A85" w14:textId="77777777" w:rsidR="00B51374" w:rsidRDefault="00000000">
      <w:pPr>
        <w:spacing w:after="8" w:line="250" w:lineRule="auto"/>
        <w:ind w:left="10" w:right="20"/>
        <w:jc w:val="center"/>
      </w:pPr>
      <w:r>
        <w:rPr>
          <w:b/>
          <w:color w:val="000000"/>
          <w:sz w:val="22"/>
        </w:rPr>
        <w:t xml:space="preserve">UCHWAŁA NR 1205/LXX/23 </w:t>
      </w:r>
    </w:p>
    <w:p w14:paraId="4D41407F" w14:textId="77777777" w:rsidR="00B51374" w:rsidRDefault="00000000">
      <w:pPr>
        <w:spacing w:after="266" w:line="250" w:lineRule="auto"/>
        <w:ind w:left="10" w:right="20"/>
        <w:jc w:val="center"/>
      </w:pPr>
      <w:r>
        <w:rPr>
          <w:b/>
          <w:color w:val="000000"/>
          <w:sz w:val="22"/>
        </w:rPr>
        <w:t xml:space="preserve">RADY MIEJSKIEJ WĘGLIŃCA </w:t>
      </w:r>
    </w:p>
    <w:p w14:paraId="5B541A1B" w14:textId="77777777" w:rsidR="00B51374" w:rsidRDefault="00000000">
      <w:pPr>
        <w:spacing w:after="258" w:line="259" w:lineRule="auto"/>
        <w:ind w:left="0" w:right="20" w:firstLine="0"/>
        <w:jc w:val="center"/>
      </w:pPr>
      <w:r>
        <w:rPr>
          <w:color w:val="000000"/>
          <w:sz w:val="22"/>
        </w:rPr>
        <w:t>z dnia 22 listopada 2023 r.</w:t>
      </w:r>
      <w:r>
        <w:rPr>
          <w:b/>
          <w:color w:val="000000"/>
          <w:sz w:val="22"/>
        </w:rPr>
        <w:t xml:space="preserve"> </w:t>
      </w:r>
    </w:p>
    <w:p w14:paraId="447A7312" w14:textId="77777777" w:rsidR="00B51374" w:rsidRDefault="00000000">
      <w:pPr>
        <w:spacing w:after="469" w:line="250" w:lineRule="auto"/>
        <w:ind w:left="10"/>
        <w:jc w:val="center"/>
      </w:pPr>
      <w:r>
        <w:rPr>
          <w:b/>
          <w:color w:val="000000"/>
          <w:sz w:val="22"/>
        </w:rPr>
        <w:t>w sprawie ustanowienia wieloletniego rządowego programu „Posiłek w szkole i w domu” na lata 2024– 2028.</w:t>
      </w:r>
      <w:r>
        <w:rPr>
          <w:color w:val="000000"/>
          <w:sz w:val="22"/>
        </w:rPr>
        <w:t xml:space="preserve"> </w:t>
      </w:r>
    </w:p>
    <w:p w14:paraId="289D5DA5" w14:textId="77777777" w:rsidR="00B51374" w:rsidRDefault="00000000">
      <w:pPr>
        <w:spacing w:after="109" w:line="249" w:lineRule="auto"/>
        <w:ind w:left="-15" w:right="5" w:firstLine="227"/>
      </w:pPr>
      <w:r>
        <w:rPr>
          <w:color w:val="000000"/>
          <w:sz w:val="22"/>
        </w:rPr>
        <w:t xml:space="preserve">Na podstawie art. 18 ust.2 pkt. 15 ustawy z dnia 8 marca 1990r. o samorządzie gminnym   (Dz. U. z 2023 r., poz. 40z późn.zm.), w związku z art. 17 ust. 2 pkt. 4 i art. 110 ust. 10 ustawy z dnia 12 marca 2004r. o pomocy społecznej( Dz. U. z 2023r., poz. 901 z późn.zm.),  Rada Gminy  Węgliniec  uchwala, co następuje: </w:t>
      </w:r>
    </w:p>
    <w:p w14:paraId="381E5031" w14:textId="77777777" w:rsidR="00B51374" w:rsidRDefault="00000000">
      <w:pPr>
        <w:spacing w:after="109" w:line="249" w:lineRule="auto"/>
        <w:ind w:left="-15" w:right="5" w:firstLine="340"/>
      </w:pPr>
      <w:r>
        <w:rPr>
          <w:b/>
          <w:color w:val="000000"/>
          <w:sz w:val="22"/>
        </w:rPr>
        <w:t xml:space="preserve">§ 1. </w:t>
      </w:r>
      <w:r>
        <w:rPr>
          <w:color w:val="000000"/>
          <w:sz w:val="22"/>
        </w:rPr>
        <w:t xml:space="preserve">Uchwala się program osłonowy w zakresie dożywiania „Posiłek w szkole i domu” na lata 2024 - 2028, który stanowi załącznik do uchwały. </w:t>
      </w:r>
    </w:p>
    <w:p w14:paraId="7DF74C0D" w14:textId="77777777" w:rsidR="00B51374" w:rsidRDefault="00000000">
      <w:pPr>
        <w:spacing w:after="109" w:line="249" w:lineRule="auto"/>
        <w:ind w:left="350" w:right="5"/>
      </w:pPr>
      <w:r>
        <w:rPr>
          <w:b/>
          <w:color w:val="000000"/>
          <w:sz w:val="22"/>
        </w:rPr>
        <w:t xml:space="preserve">§ 2. </w:t>
      </w:r>
      <w:r>
        <w:rPr>
          <w:color w:val="000000"/>
          <w:sz w:val="22"/>
        </w:rPr>
        <w:t xml:space="preserve">Wykonanie uchwały powierza się Burmistrzowi Gminy Węgliniec. </w:t>
      </w:r>
    </w:p>
    <w:p w14:paraId="132D9047" w14:textId="77777777" w:rsidR="00B51374" w:rsidRDefault="00000000">
      <w:pPr>
        <w:spacing w:after="109" w:line="249" w:lineRule="auto"/>
        <w:ind w:left="350" w:right="5"/>
      </w:pPr>
      <w:r>
        <w:rPr>
          <w:b/>
          <w:color w:val="000000"/>
          <w:sz w:val="22"/>
        </w:rPr>
        <w:t xml:space="preserve">§ 3. </w:t>
      </w:r>
      <w:r>
        <w:rPr>
          <w:color w:val="000000"/>
          <w:sz w:val="22"/>
        </w:rPr>
        <w:t xml:space="preserve">Uchwała wchodzi w życie z dniem 01 stycznia 2024 r. </w:t>
      </w:r>
    </w:p>
    <w:p w14:paraId="5604A984" w14:textId="77777777" w:rsidR="00B51374" w:rsidRDefault="00000000">
      <w:pPr>
        <w:spacing w:after="129" w:line="259" w:lineRule="auto"/>
        <w:ind w:left="340" w:firstLine="0"/>
        <w:jc w:val="left"/>
      </w:pPr>
      <w:r>
        <w:rPr>
          <w:color w:val="000000"/>
          <w:sz w:val="22"/>
        </w:rPr>
        <w:t xml:space="preserve"> </w:t>
      </w:r>
    </w:p>
    <w:p w14:paraId="0BE80FDD" w14:textId="77777777" w:rsidR="00B51374" w:rsidRDefault="00000000">
      <w:pPr>
        <w:spacing w:after="554" w:line="259" w:lineRule="auto"/>
        <w:ind w:left="0" w:firstLine="0"/>
        <w:jc w:val="left"/>
      </w:pPr>
      <w:r>
        <w:rPr>
          <w:color w:val="000000"/>
          <w:sz w:val="22"/>
        </w:rPr>
        <w:t xml:space="preserve">   </w:t>
      </w:r>
    </w:p>
    <w:p w14:paraId="60B53BC5" w14:textId="77777777" w:rsidR="00B51374" w:rsidRDefault="00000000">
      <w:pPr>
        <w:spacing w:after="0" w:line="259" w:lineRule="auto"/>
        <w:ind w:left="6419" w:firstLine="0"/>
        <w:jc w:val="left"/>
      </w:pPr>
      <w:r>
        <w:rPr>
          <w:color w:val="000000"/>
          <w:sz w:val="22"/>
        </w:rPr>
        <w:t xml:space="preserve">Przewodniczący Rady </w:t>
      </w:r>
    </w:p>
    <w:p w14:paraId="23C2CE08" w14:textId="77777777" w:rsidR="00B51374" w:rsidRDefault="00000000">
      <w:pPr>
        <w:spacing w:after="0" w:line="259" w:lineRule="auto"/>
        <w:ind w:left="4968" w:firstLine="0"/>
        <w:jc w:val="center"/>
      </w:pPr>
      <w:r>
        <w:rPr>
          <w:color w:val="000000"/>
          <w:sz w:val="22"/>
        </w:rPr>
        <w:t xml:space="preserve"> </w:t>
      </w:r>
    </w:p>
    <w:p w14:paraId="0366DE1B" w14:textId="77777777" w:rsidR="00B51374" w:rsidRDefault="00000000">
      <w:pPr>
        <w:spacing w:after="0" w:line="259" w:lineRule="auto"/>
        <w:ind w:left="4968" w:firstLine="0"/>
        <w:jc w:val="center"/>
      </w:pPr>
      <w:r>
        <w:rPr>
          <w:color w:val="000000"/>
          <w:sz w:val="22"/>
        </w:rPr>
        <w:t xml:space="preserve"> </w:t>
      </w:r>
    </w:p>
    <w:p w14:paraId="1C635314" w14:textId="77777777" w:rsidR="00B51374" w:rsidRDefault="00000000">
      <w:pPr>
        <w:spacing w:after="541" w:line="259" w:lineRule="auto"/>
        <w:ind w:left="6486" w:firstLine="0"/>
        <w:jc w:val="left"/>
      </w:pPr>
      <w:r>
        <w:rPr>
          <w:b/>
          <w:color w:val="000000"/>
          <w:sz w:val="22"/>
        </w:rPr>
        <w:t>Marek Wawrzynek</w:t>
      </w:r>
      <w:r>
        <w:rPr>
          <w:color w:val="000000"/>
          <w:sz w:val="22"/>
        </w:rPr>
        <w:t xml:space="preserve"> </w:t>
      </w:r>
    </w:p>
    <w:p w14:paraId="2976F29F" w14:textId="77777777" w:rsidR="00B51374" w:rsidRDefault="00000000">
      <w:pPr>
        <w:spacing w:after="8" w:line="250" w:lineRule="auto"/>
        <w:ind w:left="10" w:right="40"/>
        <w:jc w:val="center"/>
      </w:pPr>
      <w:r>
        <w:rPr>
          <w:b/>
          <w:color w:val="000000"/>
          <w:sz w:val="22"/>
        </w:rPr>
        <w:t>Uzasadnienie</w:t>
      </w:r>
      <w:r>
        <w:rPr>
          <w:color w:val="000000"/>
          <w:sz w:val="22"/>
        </w:rPr>
        <w:t xml:space="preserve"> </w:t>
      </w:r>
    </w:p>
    <w:p w14:paraId="534674C2" w14:textId="77777777" w:rsidR="00B51374" w:rsidRDefault="00000000">
      <w:pPr>
        <w:spacing w:after="109" w:line="249" w:lineRule="auto"/>
        <w:ind w:left="-5" w:right="5"/>
      </w:pPr>
      <w:r>
        <w:rPr>
          <w:color w:val="000000"/>
          <w:sz w:val="22"/>
        </w:rPr>
        <w:t xml:space="preserve">Przyjęty przez Radę Ministrów wieloletni rządowy program „Posiłek w szkole i w domu” na lata 2024-2028 ma na celu zapewnienie posiłku dzieciom, uczniom, młodzieży oraz objęcie pomocą osób dorosłych, zwłaszcza osób starszych, chorych lub niepełnosprawnych   i samotnych.  Program ten przewiduje wsparcie gmin, które: </w:t>
      </w:r>
    </w:p>
    <w:p w14:paraId="50FA1CC1" w14:textId="77777777" w:rsidR="00B51374" w:rsidRDefault="00000000">
      <w:pPr>
        <w:numPr>
          <w:ilvl w:val="0"/>
          <w:numId w:val="1"/>
        </w:numPr>
        <w:spacing w:after="109" w:line="249" w:lineRule="auto"/>
        <w:ind w:right="5" w:hanging="113"/>
      </w:pPr>
      <w:r>
        <w:rPr>
          <w:color w:val="000000"/>
          <w:sz w:val="22"/>
        </w:rPr>
        <w:t xml:space="preserve">w szczególnie uzasadnionych przypadkach, będą udzielały pomocy, gdy uczeń albo dziecko wyraża chęć zjedzenia posiłku a odpowiednio dyrektor szkoły lub przedszkola informuje ośrodek pomocy społecznej o potrzebie udzielenia pomocy w formie posiłku. Przy czym liczba dzieci i uczniów, którym ma być udzielona pomoc w w/w sposób, nie może przekroczyć 20% liczby uczniów i dzieci otrzymujących posiłek w szkołach lub przedszkolach na terenie gminy w poprzednim miesiącu kalendarzowym, a w miesiącu wrześniu tej liczby z miesiąca czerwca, </w:t>
      </w:r>
    </w:p>
    <w:p w14:paraId="262DEFA2" w14:textId="77777777" w:rsidR="00B51374" w:rsidRDefault="00000000">
      <w:pPr>
        <w:numPr>
          <w:ilvl w:val="0"/>
          <w:numId w:val="1"/>
        </w:numPr>
        <w:spacing w:after="2464" w:line="249" w:lineRule="auto"/>
        <w:ind w:right="5" w:hanging="113"/>
      </w:pPr>
      <w:r>
        <w:rPr>
          <w:color w:val="000000"/>
          <w:sz w:val="22"/>
        </w:rPr>
        <w:t xml:space="preserve">udzielą wsparcia w postaci posiłku, świadczenia pieniężnego na zakup posiłku lub żywności, świadczenia rzeczowego w postaci produktów żywnościowych osobom spełniającym warunki otrzymania pomocy oraz kryterium dochodowe w wys. 200% kryterium, o których mowa w art. 8 ustawy o pomocy społecznej, osobom i rodzinom znajdującym się w trudnej sytuacji, w szczególności osobom starszym, chorym i niepełnosprawnym. Warunkiem przyznania takiej pomocy jest przyjęcie przez gminę odpowiedniego programu osłonowego, o którym mowa w ustawie o pomocy społecznej, który takie rozwiązania na terenie gminy będzie przewidywał.  Ustawa o pomocy społecznej daje możliwość tworzenia i realizacji programów osłonowych o zasięgu gminnym. Wydatki na żywność pochłaniają znaczną część środków finansowych będących w dyspozycji osób i rodzin, pogarszając standard ich życia, a tym samym ograniczając możliwość zabezpieczenia podstawowych potrzeb życiowych.  W związku z powyższym podjęcie stosownej uchwały jest uzasadnione </w:t>
      </w:r>
    </w:p>
    <w:p w14:paraId="4B4ED352" w14:textId="77777777" w:rsidR="00B51374" w:rsidRDefault="00000000">
      <w:pPr>
        <w:spacing w:after="0" w:line="259" w:lineRule="auto"/>
        <w:ind w:left="0" w:firstLine="0"/>
        <w:jc w:val="right"/>
      </w:pPr>
      <w:r>
        <w:rPr>
          <w:color w:val="000000"/>
          <w:sz w:val="18"/>
        </w:rPr>
        <w:lastRenderedPageBreak/>
        <w:t>Strona 1</w:t>
      </w:r>
    </w:p>
    <w:p w14:paraId="2A0DD6D8" w14:textId="77777777" w:rsidR="00B51374" w:rsidRDefault="00B51374">
      <w:pPr>
        <w:sectPr w:rsidR="00B51374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14:paraId="6FF7DF14" w14:textId="77777777" w:rsidR="00B51374" w:rsidRDefault="00000000">
      <w:pPr>
        <w:spacing w:after="36" w:line="218" w:lineRule="auto"/>
        <w:ind w:left="8073" w:hanging="804"/>
      </w:pPr>
      <w:r>
        <w:rPr>
          <w:sz w:val="16"/>
        </w:rPr>
        <w:lastRenderedPageBreak/>
        <w:t xml:space="preserve">Załącznik do uchwały nr 1205/LXX/23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sz w:val="16"/>
        </w:rPr>
        <w:t>Rady Miejskiej  Węgliniec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sz w:val="16"/>
        </w:rPr>
        <w:t>z dnia  22.11. 2023r.</w:t>
      </w:r>
      <w:r>
        <w:rPr>
          <w:rFonts w:ascii="Calibri" w:eastAsia="Calibri" w:hAnsi="Calibri" w:cs="Calibri"/>
          <w:sz w:val="22"/>
        </w:rPr>
        <w:t xml:space="preserve"> </w:t>
      </w:r>
    </w:p>
    <w:p w14:paraId="1335EE77" w14:textId="77777777" w:rsidR="00B51374" w:rsidRDefault="00000000">
      <w:pPr>
        <w:spacing w:after="269" w:line="259" w:lineRule="auto"/>
        <w:ind w:left="720" w:firstLine="0"/>
        <w:jc w:val="left"/>
      </w:pPr>
      <w:r>
        <w:t xml:space="preserve"> </w:t>
      </w:r>
    </w:p>
    <w:p w14:paraId="170A09CC" w14:textId="77777777" w:rsidR="00B51374" w:rsidRDefault="00000000">
      <w:pPr>
        <w:spacing w:after="222" w:line="259" w:lineRule="auto"/>
        <w:ind w:left="716" w:firstLine="0"/>
        <w:jc w:val="center"/>
      </w:pPr>
      <w:r>
        <w:rPr>
          <w:b/>
        </w:rPr>
        <w:t xml:space="preserve">PROGRAM OSŁONOWY W ZAKRESIE DOŻYWIANIA </w:t>
      </w:r>
    </w:p>
    <w:p w14:paraId="7726A448" w14:textId="77777777" w:rsidR="00B51374" w:rsidRDefault="00000000">
      <w:pPr>
        <w:spacing w:after="185" w:line="259" w:lineRule="auto"/>
        <w:ind w:left="719" w:firstLine="0"/>
        <w:jc w:val="center"/>
      </w:pPr>
      <w:r>
        <w:rPr>
          <w:b/>
          <w:i/>
        </w:rPr>
        <w:t>„POMOC GMINY W ZAKRESIE DOŻYWIANIA” NA LATA 2024-2028</w:t>
      </w:r>
      <w:r>
        <w:rPr>
          <w:rFonts w:ascii="Calibri" w:eastAsia="Calibri" w:hAnsi="Calibri" w:cs="Calibri"/>
          <w:sz w:val="22"/>
        </w:rPr>
        <w:t xml:space="preserve"> </w:t>
      </w:r>
    </w:p>
    <w:p w14:paraId="207961CF" w14:textId="77777777" w:rsidR="00B51374" w:rsidRDefault="00000000">
      <w:pPr>
        <w:spacing w:after="176" w:line="259" w:lineRule="auto"/>
        <w:ind w:left="779" w:firstLine="0"/>
        <w:jc w:val="center"/>
      </w:pPr>
      <w:r>
        <w:rPr>
          <w:b/>
          <w:i/>
        </w:rPr>
        <w:t xml:space="preserve"> </w:t>
      </w:r>
    </w:p>
    <w:p w14:paraId="6BA9FB38" w14:textId="77777777" w:rsidR="00B51374" w:rsidRDefault="00000000">
      <w:pPr>
        <w:pStyle w:val="Nagwek1"/>
        <w:ind w:left="1653" w:hanging="213"/>
      </w:pPr>
      <w:r>
        <w:t>Podstawa prawna programu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31775F2" w14:textId="77777777" w:rsidR="00B51374" w:rsidRDefault="00000000">
      <w:pPr>
        <w:spacing w:after="0"/>
        <w:ind w:left="715"/>
      </w:pPr>
      <w:r>
        <w:t xml:space="preserve">Program jest programem wieloletnim w rozumieniu art. 136 ust. 2 ustawy z dnia 27 sierpnia </w:t>
      </w:r>
    </w:p>
    <w:p w14:paraId="6614C69D" w14:textId="77777777" w:rsidR="00B51374" w:rsidRDefault="00000000">
      <w:pPr>
        <w:ind w:left="715"/>
      </w:pPr>
      <w:r>
        <w:t xml:space="preserve">2009 r. o finansach publicznych (Dz. U. z 2023 r. poz. 1270, z późn. zm.). Wieloletni rządowy program „Posiłek w szkole i w domu” na lata 2024–2028, zwany dalej „Programem”, jest programem wspierania finansowego gmin w zakresie realizacji zadań własnych o charakterze obowiązkowym określonych w art. 17 ust. 1 pkt 3 i 14 ustawy z dnia 12 marca 2004 r. o pomocy społecznej (Dz. U. z 2023 r. poz. 901) oraz organów prowadzących publiczne szkoły podstawowe w zakresie realizacji zadań, o których mowa w art. 10 ust. 1 pkt 1 ustawy z dnia 14 grudnia 2016 r. – Prawo oświatowe (Dz. U. z 2023 r. poz. 900 i 1672). </w:t>
      </w:r>
    </w:p>
    <w:p w14:paraId="46145F0F" w14:textId="77777777" w:rsidR="00B51374" w:rsidRDefault="00000000">
      <w:pPr>
        <w:spacing w:after="245"/>
        <w:ind w:left="715"/>
      </w:pPr>
      <w:r>
        <w:t>Program jest utworzony i przyjęty przez Radę Gminy Węgliniec w związku z ustanowieniem przez Radę Ministrów wieloletniego rządowego programu „Posiłek w szkole i w domu” na lata 2024-2028( M.P. z 2023r., poz.881).</w:t>
      </w:r>
      <w:r>
        <w:rPr>
          <w:rFonts w:ascii="Calibri" w:eastAsia="Calibri" w:hAnsi="Calibri" w:cs="Calibri"/>
          <w:sz w:val="22"/>
        </w:rPr>
        <w:t xml:space="preserve"> </w:t>
      </w:r>
    </w:p>
    <w:p w14:paraId="168F9D1E" w14:textId="77777777" w:rsidR="00B51374" w:rsidRDefault="00000000">
      <w:pPr>
        <w:ind w:left="715"/>
      </w:pPr>
      <w:r>
        <w:t>Program będzie realizowany w latach 2024-2028 i obejmie swoim zasięgiem mieszkańców Gminy Węgliniec.</w:t>
      </w:r>
      <w:r>
        <w:rPr>
          <w:rFonts w:ascii="Calibri" w:eastAsia="Calibri" w:hAnsi="Calibri" w:cs="Calibri"/>
          <w:sz w:val="22"/>
        </w:rPr>
        <w:t xml:space="preserve"> </w:t>
      </w:r>
    </w:p>
    <w:p w14:paraId="1E8B3322" w14:textId="77777777" w:rsidR="00B51374" w:rsidRDefault="00000000">
      <w:pPr>
        <w:spacing w:after="217" w:line="259" w:lineRule="auto"/>
        <w:ind w:left="720" w:firstLine="0"/>
        <w:jc w:val="left"/>
      </w:pPr>
      <w:r>
        <w:t xml:space="preserve"> </w:t>
      </w:r>
    </w:p>
    <w:p w14:paraId="5D3571C5" w14:textId="77777777" w:rsidR="00B51374" w:rsidRDefault="00000000">
      <w:pPr>
        <w:pStyle w:val="Nagwek1"/>
        <w:ind w:left="1747" w:hanging="307"/>
      </w:pPr>
      <w:r>
        <w:t>Cel programu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65A8B46" w14:textId="77777777" w:rsidR="00B51374" w:rsidRDefault="00000000">
      <w:pPr>
        <w:ind w:left="715"/>
      </w:pPr>
      <w:r>
        <w:t>Celem modułu 1 i 2 Programu „Posiłek w szkole i w domu” jest zapewnienie posiłku dzieciom, uczniom i młodzieży oraz objęcie pomocą osób dorosłych, zwłaszcza osób starszych, chorych lub niepełnosprawnych i samotnych.</w:t>
      </w:r>
      <w:r>
        <w:rPr>
          <w:rFonts w:ascii="Calibri" w:eastAsia="Calibri" w:hAnsi="Calibri" w:cs="Calibri"/>
          <w:sz w:val="22"/>
        </w:rPr>
        <w:t xml:space="preserve"> </w:t>
      </w:r>
    </w:p>
    <w:p w14:paraId="3A9DEE2C" w14:textId="77777777" w:rsidR="00B51374" w:rsidRDefault="00000000">
      <w:pPr>
        <w:spacing w:after="219" w:line="259" w:lineRule="auto"/>
        <w:ind w:left="720" w:firstLine="0"/>
        <w:jc w:val="left"/>
      </w:pPr>
      <w:r>
        <w:t xml:space="preserve"> </w:t>
      </w:r>
    </w:p>
    <w:p w14:paraId="57C6DD7B" w14:textId="77777777" w:rsidR="00B51374" w:rsidRDefault="00000000">
      <w:pPr>
        <w:pStyle w:val="Nagwek1"/>
        <w:spacing w:after="27"/>
        <w:ind w:left="1105" w:hanging="400"/>
      </w:pPr>
      <w:r>
        <w:t>Moduły programu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32BAD2D" w14:textId="77777777" w:rsidR="00B51374" w:rsidRDefault="00000000">
      <w:pPr>
        <w:spacing w:after="59" w:line="259" w:lineRule="auto"/>
        <w:ind w:left="1440" w:firstLine="0"/>
        <w:jc w:val="left"/>
      </w:pPr>
      <w:r>
        <w:rPr>
          <w:b/>
        </w:rPr>
        <w:t xml:space="preserve"> </w:t>
      </w:r>
    </w:p>
    <w:p w14:paraId="3D9F43A1" w14:textId="77777777" w:rsidR="00B51374" w:rsidRDefault="00000000">
      <w:pPr>
        <w:pStyle w:val="Nagwek2"/>
        <w:spacing w:after="70"/>
        <w:ind w:left="1276" w:hanging="571"/>
      </w:pPr>
      <w:r>
        <w:t xml:space="preserve">Moduł dla dzieci i młodzieży </w:t>
      </w:r>
    </w:p>
    <w:p w14:paraId="21F25EBE" w14:textId="77777777" w:rsidR="00B51374" w:rsidRDefault="00000000">
      <w:pPr>
        <w:numPr>
          <w:ilvl w:val="0"/>
          <w:numId w:val="2"/>
        </w:numPr>
        <w:spacing w:after="17"/>
      </w:pPr>
      <w:r>
        <w:t>Ze środków przekazywanych w ramach Programu gminy udzielają wsparcia osobom spełniającym warunki otrzymania pomocy wskazane w ustawie z dnia 12 marca 2004 r. o pomocy społecznej oraz spełniającym kryterium dochodowe w wysokości 200% kryterium, o którym mowa w art. 8 ww. ustawy:</w:t>
      </w:r>
      <w:r>
        <w:rPr>
          <w:rFonts w:ascii="Calibri" w:eastAsia="Calibri" w:hAnsi="Calibri" w:cs="Calibri"/>
          <w:sz w:val="22"/>
        </w:rPr>
        <w:t xml:space="preserve"> </w:t>
      </w:r>
    </w:p>
    <w:p w14:paraId="6A29750A" w14:textId="77777777" w:rsidR="00B51374" w:rsidRDefault="00000000">
      <w:pPr>
        <w:spacing w:after="63" w:line="259" w:lineRule="auto"/>
        <w:ind w:left="720" w:firstLine="0"/>
        <w:jc w:val="left"/>
      </w:pPr>
      <w:r>
        <w:t xml:space="preserve"> </w:t>
      </w:r>
    </w:p>
    <w:p w14:paraId="537BEE8D" w14:textId="77777777" w:rsidR="00B51374" w:rsidRDefault="00000000">
      <w:pPr>
        <w:numPr>
          <w:ilvl w:val="1"/>
          <w:numId w:val="2"/>
        </w:numPr>
        <w:spacing w:after="41"/>
        <w:ind w:hanging="260"/>
      </w:pPr>
      <w:r>
        <w:lastRenderedPageBreak/>
        <w:t xml:space="preserve">dzieciom do czasu podjęcia nauki w szkole podstawowej, </w:t>
      </w:r>
    </w:p>
    <w:p w14:paraId="547B82F8" w14:textId="77777777" w:rsidR="00B51374" w:rsidRDefault="00000000">
      <w:pPr>
        <w:numPr>
          <w:ilvl w:val="1"/>
          <w:numId w:val="2"/>
        </w:numPr>
        <w:ind w:hanging="260"/>
      </w:pPr>
      <w:r>
        <w:t xml:space="preserve">uczniom do czasu ukończenia szkoły ponadpodstawowej </w:t>
      </w:r>
    </w:p>
    <w:p w14:paraId="215C4594" w14:textId="77777777" w:rsidR="00B51374" w:rsidRDefault="00000000">
      <w:pPr>
        <w:spacing w:after="32"/>
        <w:ind w:left="715"/>
      </w:pPr>
      <w:r>
        <w:t xml:space="preserve">– w formie posiłku, świadczenia pieniężnego na zakup posiłku lub żywności albo świadczenia rzeczowego w postaci produktów żywnościowych. </w:t>
      </w:r>
    </w:p>
    <w:p w14:paraId="6BE5FE4D" w14:textId="77777777" w:rsidR="00B51374" w:rsidRDefault="00000000">
      <w:pPr>
        <w:spacing w:after="16" w:line="259" w:lineRule="auto"/>
        <w:ind w:left="720" w:firstLine="0"/>
        <w:jc w:val="left"/>
      </w:pPr>
      <w:r>
        <w:t xml:space="preserve"> </w:t>
      </w:r>
    </w:p>
    <w:p w14:paraId="7159D15F" w14:textId="77777777" w:rsidR="00B51374" w:rsidRDefault="00000000">
      <w:pPr>
        <w:spacing w:after="62" w:line="259" w:lineRule="auto"/>
        <w:ind w:left="720" w:firstLine="0"/>
        <w:jc w:val="left"/>
      </w:pPr>
      <w:r>
        <w:t xml:space="preserve"> </w:t>
      </w:r>
    </w:p>
    <w:p w14:paraId="1DC21E07" w14:textId="77777777" w:rsidR="00B51374" w:rsidRDefault="00000000">
      <w:pPr>
        <w:numPr>
          <w:ilvl w:val="0"/>
          <w:numId w:val="2"/>
        </w:numPr>
        <w:spacing w:after="32"/>
      </w:pPr>
      <w:r>
        <w:t xml:space="preserve">W szczególnie uzasadnionych przypadkach, gdy uczeń albo dziecko nie spełnia  wymagań, o których mowa powyżej, a wyraża chęć zjedzenia posiłku, odpowiednio dyrektor </w:t>
      </w:r>
    </w:p>
    <w:p w14:paraId="3B06B767" w14:textId="77777777" w:rsidR="00B51374" w:rsidRDefault="00000000">
      <w:pPr>
        <w:spacing w:after="0"/>
        <w:ind w:left="720" w:hanging="720"/>
      </w:pPr>
      <w:r>
        <w:t xml:space="preserve">           szkoły lub przedszkola informuje Gminny Ośrodek Pomocy Społecznej  o potrzebie udzielenia pomocy w formie posiłku. Przyznanie pomocy, o której mowa nie wymaga wydania decyzji administracyjnej w sprawie i ustalenia sytuacji rodziny w drodze rodzinnego wywiadu środowiskowego. Przyznana pomoc ma charakter doraźny.</w:t>
      </w:r>
      <w:r>
        <w:rPr>
          <w:rFonts w:ascii="Calibri" w:eastAsia="Calibri" w:hAnsi="Calibri" w:cs="Calibri"/>
          <w:sz w:val="22"/>
        </w:rPr>
        <w:t xml:space="preserve"> </w:t>
      </w:r>
    </w:p>
    <w:p w14:paraId="0BB6C17D" w14:textId="77777777" w:rsidR="00B51374" w:rsidRDefault="00000000">
      <w:pPr>
        <w:spacing w:after="63" w:line="259" w:lineRule="auto"/>
        <w:ind w:left="0" w:firstLine="0"/>
        <w:jc w:val="left"/>
      </w:pPr>
      <w:r>
        <w:t xml:space="preserve"> </w:t>
      </w:r>
    </w:p>
    <w:p w14:paraId="7D298E6E" w14:textId="77777777" w:rsidR="00B51374" w:rsidRDefault="00000000">
      <w:pPr>
        <w:numPr>
          <w:ilvl w:val="0"/>
          <w:numId w:val="2"/>
        </w:numPr>
        <w:spacing w:after="11"/>
      </w:pPr>
      <w:r>
        <w:t>Liczba dzieci i uczniów, którym udzielono pomocy, nie może przekroczyć 20% liczby uczniów i dzieci otrzymujących posiłek w szkołach lub przedszkolach na terenie gminy w poprzednim miesiącu kalendarzowym, a w miesiącu wrześniu tej liczby z miesiąca czerwca.</w:t>
      </w:r>
      <w:r>
        <w:rPr>
          <w:rFonts w:ascii="Calibri" w:eastAsia="Calibri" w:hAnsi="Calibri" w:cs="Calibri"/>
          <w:sz w:val="22"/>
        </w:rPr>
        <w:t xml:space="preserve"> </w:t>
      </w:r>
    </w:p>
    <w:p w14:paraId="3E4A10BD" w14:textId="77777777" w:rsidR="00B51374" w:rsidRDefault="00000000">
      <w:pPr>
        <w:spacing w:after="67" w:line="259" w:lineRule="auto"/>
        <w:ind w:left="720" w:firstLine="0"/>
        <w:jc w:val="left"/>
      </w:pPr>
      <w:r>
        <w:t xml:space="preserve"> </w:t>
      </w:r>
    </w:p>
    <w:p w14:paraId="3A710963" w14:textId="77777777" w:rsidR="00B51374" w:rsidRDefault="00000000">
      <w:pPr>
        <w:pStyle w:val="Nagwek2"/>
        <w:spacing w:after="16"/>
        <w:ind w:left="1286" w:hanging="581"/>
      </w:pPr>
      <w:r>
        <w:t xml:space="preserve">Moduł dla osób dorosłych </w:t>
      </w:r>
    </w:p>
    <w:p w14:paraId="1D81F5EE" w14:textId="77777777" w:rsidR="00B51374" w:rsidRDefault="00000000">
      <w:pPr>
        <w:spacing w:after="63" w:line="259" w:lineRule="auto"/>
        <w:ind w:left="3601" w:firstLine="0"/>
        <w:jc w:val="left"/>
      </w:pPr>
      <w:r>
        <w:rPr>
          <w:b/>
        </w:rPr>
        <w:t xml:space="preserve"> </w:t>
      </w:r>
    </w:p>
    <w:p w14:paraId="1DC47292" w14:textId="77777777" w:rsidR="00B51374" w:rsidRDefault="00000000">
      <w:pPr>
        <w:numPr>
          <w:ilvl w:val="0"/>
          <w:numId w:val="3"/>
        </w:numPr>
        <w:spacing w:after="34"/>
      </w:pPr>
      <w:r>
        <w:t xml:space="preserve">W ramach Programu gmina udziela wsparcia w postaci posiłku, świadczenia pieniężnego na zakup posiłku lub żywności, świadczenia rzeczowego w postaci produktów żywnościowych osobom spełniającym warunki otrzymania pomocy wskazane w ustawie  z dnia 12 marca 2004 r. o pomocy społecznej oraz spełniającym kryterium dochodowe w wysokości 200% kryterium, o którym mowa w art. 8 ww. ustawy, osobom i rodzinom znajdującym się w sytuacjach wymienionych w art. 7 ustawy z dnia 12 marca 2004 r. o pomocy społecznej. </w:t>
      </w:r>
    </w:p>
    <w:p w14:paraId="146C0CFB" w14:textId="77777777" w:rsidR="00B51374" w:rsidRDefault="00000000">
      <w:pPr>
        <w:numPr>
          <w:ilvl w:val="0"/>
          <w:numId w:val="3"/>
        </w:numPr>
        <w:spacing w:after="9"/>
      </w:pPr>
      <w:r>
        <w:t xml:space="preserve">Gmina może zorganizować dowóz posiłków dla tych grup osób, które same nie mogą odebrać posiłku bądź skorzystać w miejscu spożywania posiłku, w szczególności dla osób starszych, chorych, niepełnosprawnych. </w:t>
      </w:r>
    </w:p>
    <w:p w14:paraId="103AA6AB" w14:textId="77777777" w:rsidR="00B51374" w:rsidRDefault="00000000">
      <w:pPr>
        <w:spacing w:after="20" w:line="259" w:lineRule="auto"/>
        <w:ind w:left="720" w:firstLine="0"/>
        <w:jc w:val="left"/>
      </w:pPr>
      <w:r>
        <w:t xml:space="preserve"> </w:t>
      </w:r>
    </w:p>
    <w:p w14:paraId="3518AB6A" w14:textId="77777777" w:rsidR="00B51374" w:rsidRDefault="00000000">
      <w:pPr>
        <w:pStyle w:val="Nagwek1"/>
        <w:spacing w:after="255"/>
        <w:ind w:left="2547" w:hanging="387"/>
      </w:pPr>
      <w:r>
        <w:t>Podmioty realizujące program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E74CB51" w14:textId="77777777" w:rsidR="00B51374" w:rsidRDefault="00000000">
      <w:pPr>
        <w:ind w:left="715"/>
      </w:pPr>
      <w:r>
        <w:t>Program realizuje Miejsko - Gminny Ośrodek Pomocy Społecznej w Węglińcu jako samorządowa jednostka pomocy społecznej przy udziale właściwych jednostek organizacyjnych gminy.</w:t>
      </w:r>
      <w:r>
        <w:rPr>
          <w:rFonts w:ascii="Calibri" w:eastAsia="Calibri" w:hAnsi="Calibri" w:cs="Calibri"/>
          <w:sz w:val="22"/>
        </w:rPr>
        <w:t xml:space="preserve"> </w:t>
      </w:r>
    </w:p>
    <w:p w14:paraId="31A892AE" w14:textId="77777777" w:rsidR="00B51374" w:rsidRDefault="00000000">
      <w:pPr>
        <w:spacing w:after="20" w:line="259" w:lineRule="auto"/>
        <w:ind w:left="2160" w:firstLine="0"/>
        <w:jc w:val="left"/>
      </w:pPr>
      <w:r>
        <w:rPr>
          <w:b/>
        </w:rPr>
        <w:t xml:space="preserve"> </w:t>
      </w:r>
    </w:p>
    <w:p w14:paraId="2B0FF627" w14:textId="77777777" w:rsidR="00B51374" w:rsidRDefault="00000000">
      <w:pPr>
        <w:pStyle w:val="Nagwek1"/>
        <w:spacing w:after="270"/>
        <w:ind w:left="2453" w:hanging="293"/>
      </w:pPr>
      <w:r>
        <w:t>Finansowanie programu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E6300F3" w14:textId="77777777" w:rsidR="00B51374" w:rsidRDefault="00000000">
      <w:pPr>
        <w:numPr>
          <w:ilvl w:val="0"/>
          <w:numId w:val="4"/>
        </w:numPr>
        <w:spacing w:after="232"/>
      </w:pPr>
      <w:r>
        <w:t xml:space="preserve">Program jest finansowany ze środków własnych gminy  oraz dotacji z budżetu państwa otrzymanej w ramach dofinansowania wieloletniego rządowego programu „ Posiłek w szkole i w domu” na lata 2024-2028. </w:t>
      </w:r>
    </w:p>
    <w:p w14:paraId="57282864" w14:textId="77777777" w:rsidR="00B51374" w:rsidRDefault="00000000">
      <w:pPr>
        <w:numPr>
          <w:ilvl w:val="0"/>
          <w:numId w:val="4"/>
        </w:numPr>
      </w:pPr>
      <w:r>
        <w:lastRenderedPageBreak/>
        <w:t>Na realizację działań przewidzianych Programem gmina może otrzymać dotację, jeżeli udział środków własnych gminy wynosi nie mniej niż 40% przewidywanych kosztów realizacji zadania.</w:t>
      </w:r>
      <w:r>
        <w:rPr>
          <w:rFonts w:ascii="Calibri" w:eastAsia="Calibri" w:hAnsi="Calibri" w:cs="Calibri"/>
          <w:sz w:val="22"/>
        </w:rPr>
        <w:t xml:space="preserve"> </w:t>
      </w:r>
    </w:p>
    <w:p w14:paraId="3AA2746C" w14:textId="77777777" w:rsidR="00B51374" w:rsidRDefault="00000000">
      <w:pPr>
        <w:spacing w:after="0" w:line="259" w:lineRule="auto"/>
        <w:ind w:left="720" w:firstLine="0"/>
        <w:jc w:val="left"/>
      </w:pPr>
      <w:r>
        <w:t xml:space="preserve"> </w:t>
      </w:r>
    </w:p>
    <w:p w14:paraId="055922E3" w14:textId="77777777" w:rsidR="00B51374" w:rsidRDefault="00000000">
      <w:pPr>
        <w:pStyle w:val="Nagwek1"/>
        <w:ind w:left="2547" w:hanging="387"/>
      </w:pPr>
      <w:r>
        <w:t>Monitoring programu</w: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79C152A" w14:textId="77777777" w:rsidR="00B51374" w:rsidRDefault="00000000">
      <w:pPr>
        <w:ind w:left="715"/>
      </w:pPr>
      <w:r>
        <w:t>Z realizacji programu sporządzana jest roczna informacja, będąca elementem składowym rozliczania wieloletniego rządowego programu „Posiłek w szkole i w domu” na lata  2024-2028 przyjętego uchwałą Nr 149 Rady Ministrów z dnia 23 sierpnia 2023r. (M. P. z 2023r., poz. 881).</w:t>
      </w:r>
      <w:r>
        <w:rPr>
          <w:rFonts w:ascii="Calibri" w:eastAsia="Calibri" w:hAnsi="Calibri" w:cs="Calibri"/>
          <w:sz w:val="22"/>
        </w:rPr>
        <w:t xml:space="preserve"> </w:t>
      </w:r>
    </w:p>
    <w:p w14:paraId="49E4B6A9" w14:textId="77777777" w:rsidR="00B51374" w:rsidRDefault="00000000">
      <w:pPr>
        <w:spacing w:after="0" w:line="259" w:lineRule="auto"/>
        <w:ind w:left="72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B51374">
      <w:footerReference w:type="even" r:id="rId10"/>
      <w:footerReference w:type="default" r:id="rId11"/>
      <w:footerReference w:type="first" r:id="rId12"/>
      <w:pgSz w:w="11906" w:h="16838"/>
      <w:pgMar w:top="1426" w:right="1415" w:bottom="1768" w:left="696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0CB4A" w14:textId="77777777" w:rsidR="000954D3" w:rsidRDefault="000954D3">
      <w:pPr>
        <w:spacing w:after="0" w:line="240" w:lineRule="auto"/>
      </w:pPr>
      <w:r>
        <w:separator/>
      </w:r>
    </w:p>
  </w:endnote>
  <w:endnote w:type="continuationSeparator" w:id="0">
    <w:p w14:paraId="23FF19B0" w14:textId="77777777" w:rsidR="000954D3" w:rsidRDefault="00095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65CF2" w14:textId="77777777" w:rsidR="00B51374" w:rsidRDefault="00000000">
    <w:pPr>
      <w:spacing w:after="0" w:line="259" w:lineRule="auto"/>
      <w:ind w:left="-20" w:firstLine="0"/>
    </w:pPr>
    <w:r>
      <w:rPr>
        <w:color w:val="000000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4608A6D3" w14:textId="77777777" w:rsidR="00B51374" w:rsidRDefault="00000000">
    <w:pPr>
      <w:spacing w:after="0" w:line="259" w:lineRule="auto"/>
      <w:ind w:left="-20" w:firstLine="0"/>
      <w:jc w:val="left"/>
    </w:pPr>
    <w:r>
      <w:rPr>
        <w:color w:val="000000"/>
        <w:sz w:val="18"/>
      </w:rPr>
      <w:t>Id: 49B19D93-0438-4532-A8DF-D0B0172080F2.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3AFFC" w14:textId="77777777" w:rsidR="00B51374" w:rsidRDefault="00000000">
    <w:pPr>
      <w:spacing w:after="0" w:line="259" w:lineRule="auto"/>
      <w:ind w:left="-20" w:firstLine="0"/>
    </w:pPr>
    <w:r>
      <w:rPr>
        <w:color w:val="000000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75B3430A" w14:textId="77777777" w:rsidR="00B51374" w:rsidRDefault="00000000">
    <w:pPr>
      <w:spacing w:after="0" w:line="259" w:lineRule="auto"/>
      <w:ind w:left="-20" w:firstLine="0"/>
      <w:jc w:val="left"/>
    </w:pPr>
    <w:r>
      <w:rPr>
        <w:color w:val="000000"/>
        <w:sz w:val="18"/>
      </w:rPr>
      <w:t>Id: 49B19D93-0438-4532-A8DF-D0B0172080F2.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8A074" w14:textId="77777777" w:rsidR="00B51374" w:rsidRDefault="00000000">
    <w:pPr>
      <w:spacing w:after="0" w:line="259" w:lineRule="auto"/>
      <w:ind w:left="-20" w:firstLine="0"/>
    </w:pPr>
    <w:r>
      <w:rPr>
        <w:color w:val="000000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5B5067F8" w14:textId="77777777" w:rsidR="00B51374" w:rsidRDefault="00000000">
    <w:pPr>
      <w:spacing w:after="0" w:line="259" w:lineRule="auto"/>
      <w:ind w:left="-20" w:firstLine="0"/>
      <w:jc w:val="left"/>
    </w:pPr>
    <w:r>
      <w:rPr>
        <w:color w:val="000000"/>
        <w:sz w:val="18"/>
      </w:rPr>
      <w:t>Id: 49B19D93-0438-4532-A8DF-D0B0172080F2.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C4274" w14:textId="77777777" w:rsidR="00B51374" w:rsidRDefault="00000000">
    <w:pPr>
      <w:spacing w:after="0" w:line="259" w:lineRule="auto"/>
      <w:ind w:left="304" w:right="-415" w:firstLine="0"/>
    </w:pPr>
    <w:r>
      <w:rPr>
        <w:color w:val="000000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0A2E3FF3" w14:textId="77777777" w:rsidR="00B51374" w:rsidRDefault="00000000">
    <w:pPr>
      <w:tabs>
        <w:tab w:val="center" w:pos="2527"/>
        <w:tab w:val="right" w:pos="10210"/>
      </w:tabs>
      <w:spacing w:after="0" w:line="259" w:lineRule="auto"/>
      <w:ind w:left="0" w:right="-415" w:firstLine="0"/>
      <w:jc w:val="left"/>
    </w:pPr>
    <w:r>
      <w:rPr>
        <w:rFonts w:ascii="Calibri" w:eastAsia="Calibri" w:hAnsi="Calibri" w:cs="Calibri"/>
        <w:color w:val="000000"/>
        <w:sz w:val="22"/>
      </w:rPr>
      <w:tab/>
    </w:r>
    <w:r>
      <w:rPr>
        <w:color w:val="000000"/>
        <w:sz w:val="18"/>
      </w:rPr>
      <w:t>Id: 49B19D93-0438-4532-A8DF-D0B0172080F2. Podpisany</w:t>
    </w:r>
    <w:r>
      <w:rPr>
        <w:color w:val="000000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14167" w14:textId="77777777" w:rsidR="00B51374" w:rsidRDefault="00000000">
    <w:pPr>
      <w:spacing w:after="0" w:line="259" w:lineRule="auto"/>
      <w:ind w:left="304" w:right="-415" w:firstLine="0"/>
    </w:pPr>
    <w:r>
      <w:rPr>
        <w:color w:val="000000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1BC70C79" w14:textId="77777777" w:rsidR="00B51374" w:rsidRDefault="00000000">
    <w:pPr>
      <w:tabs>
        <w:tab w:val="center" w:pos="2527"/>
        <w:tab w:val="right" w:pos="10210"/>
      </w:tabs>
      <w:spacing w:after="0" w:line="259" w:lineRule="auto"/>
      <w:ind w:left="0" w:right="-415" w:firstLine="0"/>
      <w:jc w:val="left"/>
    </w:pPr>
    <w:r>
      <w:rPr>
        <w:rFonts w:ascii="Calibri" w:eastAsia="Calibri" w:hAnsi="Calibri" w:cs="Calibri"/>
        <w:color w:val="000000"/>
        <w:sz w:val="22"/>
      </w:rPr>
      <w:tab/>
    </w:r>
    <w:r>
      <w:rPr>
        <w:color w:val="000000"/>
        <w:sz w:val="18"/>
      </w:rPr>
      <w:t>Id: 49B19D93-0438-4532-A8DF-D0B0172080F2. Podpisany</w:t>
    </w:r>
    <w:r>
      <w:rPr>
        <w:color w:val="000000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304EF" w14:textId="77777777" w:rsidR="00B51374" w:rsidRDefault="00000000">
    <w:pPr>
      <w:spacing w:after="0" w:line="259" w:lineRule="auto"/>
      <w:ind w:left="304" w:right="-415" w:firstLine="0"/>
    </w:pPr>
    <w:r>
      <w:rPr>
        <w:color w:val="000000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14:paraId="3761124D" w14:textId="77777777" w:rsidR="00B51374" w:rsidRDefault="00000000">
    <w:pPr>
      <w:tabs>
        <w:tab w:val="center" w:pos="2527"/>
        <w:tab w:val="right" w:pos="10210"/>
      </w:tabs>
      <w:spacing w:after="0" w:line="259" w:lineRule="auto"/>
      <w:ind w:left="0" w:right="-415" w:firstLine="0"/>
      <w:jc w:val="left"/>
    </w:pPr>
    <w:r>
      <w:rPr>
        <w:rFonts w:ascii="Calibri" w:eastAsia="Calibri" w:hAnsi="Calibri" w:cs="Calibri"/>
        <w:color w:val="000000"/>
        <w:sz w:val="22"/>
      </w:rPr>
      <w:tab/>
    </w:r>
    <w:r>
      <w:rPr>
        <w:color w:val="000000"/>
        <w:sz w:val="18"/>
      </w:rPr>
      <w:t>Id: 49B19D93-0438-4532-A8DF-D0B0172080F2. Podpisany</w:t>
    </w:r>
    <w:r>
      <w:rPr>
        <w:color w:val="000000"/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18C46" w14:textId="77777777" w:rsidR="000954D3" w:rsidRDefault="000954D3">
      <w:pPr>
        <w:spacing w:after="0" w:line="240" w:lineRule="auto"/>
      </w:pPr>
      <w:r>
        <w:separator/>
      </w:r>
    </w:p>
  </w:footnote>
  <w:footnote w:type="continuationSeparator" w:id="0">
    <w:p w14:paraId="3D521064" w14:textId="77777777" w:rsidR="000954D3" w:rsidRDefault="000954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26068"/>
    <w:multiLevelType w:val="hybridMultilevel"/>
    <w:tmpl w:val="8C2E4D0E"/>
    <w:lvl w:ilvl="0" w:tplc="7480B6E8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2EC506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C43AA8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986442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58F486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C874F8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04D1E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06681A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8144C98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7D552E"/>
    <w:multiLevelType w:val="multilevel"/>
    <w:tmpl w:val="35B00A8E"/>
    <w:lvl w:ilvl="0">
      <w:start w:val="1"/>
      <w:numFmt w:val="upperRoman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gwek2"/>
      <w:lvlText w:val="%1.%2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F08069D"/>
    <w:multiLevelType w:val="hybridMultilevel"/>
    <w:tmpl w:val="B51446BC"/>
    <w:lvl w:ilvl="0" w:tplc="29E22252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903E76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70E08E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122DDC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C6AA1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AC6A41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200E02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3E2A40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6EE996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2FE7EEC"/>
    <w:multiLevelType w:val="hybridMultilevel"/>
    <w:tmpl w:val="FE129FA4"/>
    <w:lvl w:ilvl="0" w:tplc="D1BA89F6">
      <w:start w:val="1"/>
      <w:numFmt w:val="bullet"/>
      <w:lvlText w:val="-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46A35C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94EB186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549B20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5DAFFB4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B64202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267096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22B068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64B7D2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0EA3878"/>
    <w:multiLevelType w:val="hybridMultilevel"/>
    <w:tmpl w:val="2F9856F0"/>
    <w:lvl w:ilvl="0" w:tplc="CE24B3B8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E4B5A2">
      <w:start w:val="1"/>
      <w:numFmt w:val="decimal"/>
      <w:lvlText w:val="%2)"/>
      <w:lvlJc w:val="left"/>
      <w:pPr>
        <w:ind w:left="1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74BB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DA0E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321B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267D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4EBF3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32B90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18DF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5398516">
    <w:abstractNumId w:val="3"/>
  </w:num>
  <w:num w:numId="2" w16cid:durableId="838812080">
    <w:abstractNumId w:val="4"/>
  </w:num>
  <w:num w:numId="3" w16cid:durableId="1790510579">
    <w:abstractNumId w:val="2"/>
  </w:num>
  <w:num w:numId="4" w16cid:durableId="1414007287">
    <w:abstractNumId w:val="0"/>
  </w:num>
  <w:num w:numId="5" w16cid:durableId="450289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1374"/>
    <w:rsid w:val="000954D3"/>
    <w:rsid w:val="00B51374"/>
    <w:rsid w:val="00F3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9ED9A"/>
  <w15:docId w15:val="{C0019212-5052-451E-BFC9-1DDC3977E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94" w:line="284" w:lineRule="auto"/>
      <w:ind w:left="730" w:hanging="10"/>
      <w:jc w:val="both"/>
    </w:pPr>
    <w:rPr>
      <w:rFonts w:ascii="Times New Roman" w:eastAsia="Times New Roman" w:hAnsi="Times New Roman" w:cs="Times New Roman"/>
      <w:color w:val="00000A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5"/>
      </w:numPr>
      <w:spacing w:after="226"/>
      <w:ind w:left="726" w:hanging="10"/>
      <w:outlineLvl w:val="0"/>
    </w:pPr>
    <w:rPr>
      <w:rFonts w:ascii="Times New Roman" w:eastAsia="Times New Roman" w:hAnsi="Times New Roman" w:cs="Times New Roman"/>
      <w:b/>
      <w:color w:val="00000A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numPr>
        <w:ilvl w:val="1"/>
        <w:numId w:val="5"/>
      </w:numPr>
      <w:spacing w:after="226"/>
      <w:ind w:left="726" w:hanging="10"/>
      <w:outlineLvl w:val="1"/>
    </w:pPr>
    <w:rPr>
      <w:rFonts w:ascii="Times New Roman" w:eastAsia="Times New Roman" w:hAnsi="Times New Roman" w:cs="Times New Roman"/>
      <w:b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A"/>
      <w:sz w:val="24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1019</Words>
  <Characters>6118</Characters>
  <Application>Microsoft Office Word</Application>
  <DocSecurity>0</DocSecurity>
  <Lines>50</Lines>
  <Paragraphs>14</Paragraphs>
  <ScaleCrop>false</ScaleCrop>
  <Company/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1205/LXX/23 Rady Miejskiej Węglińca z dnia 22 listopada 2023 r. w sprawie ustanowienia wieloletniego rządowego programu „Posiłek w szkole i w domu” na lata 2024–2028.</dc:title>
  <dc:subject>Uchwała Nr 1205/LXX/23 z dnia 22 listopada 2023 r. Rady Miejskiej Węglińca w sprawie ustanowienia wieloletniego rządowego programu „Posiłek w szkole i w domu” na lata 2024–2028.</dc:subject>
  <dc:creator>Rada Miejska Weglinca</dc:creator>
  <cp:keywords/>
  <cp:lastModifiedBy>Alicja</cp:lastModifiedBy>
  <cp:revision>2</cp:revision>
  <dcterms:created xsi:type="dcterms:W3CDTF">2023-11-27T11:20:00Z</dcterms:created>
  <dcterms:modified xsi:type="dcterms:W3CDTF">2023-11-27T11:20:00Z</dcterms:modified>
</cp:coreProperties>
</file>