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E4004" w14:textId="77777777" w:rsidR="00293623" w:rsidRDefault="00293623">
      <w:pPr>
        <w:spacing w:after="695" w:line="1" w:lineRule="exact"/>
      </w:pPr>
    </w:p>
    <w:p w14:paraId="461AC7D3" w14:textId="77777777" w:rsidR="00293623" w:rsidRDefault="00293623">
      <w:pPr>
        <w:spacing w:line="1" w:lineRule="exact"/>
        <w:sectPr w:rsidR="00293623">
          <w:type w:val="continuous"/>
          <w:pgSz w:w="11900" w:h="16840"/>
          <w:pgMar w:top="574" w:right="1445" w:bottom="3625" w:left="433" w:header="0" w:footer="3" w:gutter="0"/>
          <w:cols w:space="720"/>
          <w:noEndnote/>
          <w:docGrid w:linePitch="360"/>
        </w:sectPr>
      </w:pPr>
    </w:p>
    <w:p w14:paraId="0C70B27C" w14:textId="77777777" w:rsidR="00293623" w:rsidRDefault="00000000">
      <w:pPr>
        <w:pStyle w:val="Teksttreci30"/>
      </w:pPr>
      <w:r>
        <w:t>ZARZĄDZENIE NR 81/2023</w:t>
      </w:r>
      <w:r>
        <w:br/>
        <w:t>BURMISTRZA GMINYIMIASTA</w:t>
      </w:r>
      <w:r>
        <w:br/>
        <w:t>WĘGLINIEC</w:t>
      </w:r>
    </w:p>
    <w:p w14:paraId="5A7C07CD" w14:textId="77777777" w:rsidR="00293623" w:rsidRDefault="00000000">
      <w:pPr>
        <w:pStyle w:val="Teksttreci50"/>
        <w:spacing w:after="900"/>
      </w:pPr>
      <w:r>
        <w:t>Z dnia 03 listopada 2023 roku.</w:t>
      </w:r>
    </w:p>
    <w:p w14:paraId="63442B9F" w14:textId="77777777" w:rsidR="00293623" w:rsidRDefault="00000000">
      <w:pPr>
        <w:pStyle w:val="Teksttreci0"/>
        <w:spacing w:after="740" w:line="240" w:lineRule="auto"/>
      </w:pPr>
      <w:r>
        <w:t xml:space="preserve">Na podstawie art. 30 ust.2 pkt 3 ustawy z dnia 8 marca 1990r. o samorządzie gminnym - ( Dz.U z 2023r.,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(Dz. U. z </w:t>
      </w:r>
      <w:r>
        <w:rPr>
          <w:lang w:val="en-US" w:eastAsia="en-US" w:bidi="en-US"/>
        </w:rPr>
        <w:t xml:space="preserve">2023r.poz.344 </w:t>
      </w:r>
      <w:r>
        <w:t>ze zm.) oraz § 20 ust.2 pkt b) Regulaminu Organizacyjnego Urzędu Gminy i Miasta w Węglińcu</w:t>
      </w:r>
    </w:p>
    <w:p w14:paraId="494A5F08" w14:textId="77777777" w:rsidR="00293623" w:rsidRDefault="00000000">
      <w:pPr>
        <w:pStyle w:val="Teksttreci60"/>
      </w:pPr>
      <w:r>
        <w:t>zarządzam, co następuje:</w:t>
      </w:r>
    </w:p>
    <w:p w14:paraId="452CA1CE" w14:textId="77777777" w:rsidR="00293623" w:rsidRDefault="00000000">
      <w:pPr>
        <w:pStyle w:val="Teksttreci50"/>
        <w:spacing w:after="180"/>
      </w:pPr>
      <w:r>
        <w:t>§1</w:t>
      </w:r>
    </w:p>
    <w:p w14:paraId="5C4824E4" w14:textId="77777777" w:rsidR="00293623" w:rsidRDefault="00000000">
      <w:pPr>
        <w:pStyle w:val="Teksttreci20"/>
        <w:spacing w:after="260"/>
      </w:pPr>
      <w:r>
        <w:t>Przeznaczam do sprzedaży w drodze przetargu nieograniczonego ustnego niezabudowaną nieruchomość gruntową o numerze ewidencyjnym nr 397/5 położoną w Jagodzinie.</w:t>
      </w:r>
    </w:p>
    <w:p w14:paraId="56BC1C7D" w14:textId="77777777" w:rsidR="00293623" w:rsidRDefault="00000000">
      <w:pPr>
        <w:pStyle w:val="Teksttreci50"/>
        <w:spacing w:after="320"/>
      </w:pPr>
      <w:r>
        <w:t>§2</w:t>
      </w:r>
    </w:p>
    <w:p w14:paraId="099DC333" w14:textId="77777777" w:rsidR="00293623" w:rsidRDefault="00000000">
      <w:pPr>
        <w:pStyle w:val="Teksttreci20"/>
        <w:spacing w:after="520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14:paraId="04564290" w14:textId="77777777" w:rsidR="00293623" w:rsidRDefault="00000000">
      <w:pPr>
        <w:pStyle w:val="Teksttreci50"/>
        <w:spacing w:after="520"/>
      </w:pPr>
      <w:r>
        <w:t>§3</w:t>
      </w:r>
    </w:p>
    <w:p w14:paraId="7C444947" w14:textId="77777777" w:rsidR="00293623" w:rsidRDefault="00000000">
      <w:pPr>
        <w:pStyle w:val="Teksttreci20"/>
        <w:spacing w:after="1840"/>
      </w:pPr>
      <w:r>
        <w:t>Zarządzenie wchodzi w życie z dniem podpisania.</w:t>
      </w:r>
    </w:p>
    <w:p w14:paraId="62BC271F" w14:textId="77777777" w:rsidR="00293623" w:rsidRDefault="00000000">
      <w:pPr>
        <w:pStyle w:val="Teksttreci40"/>
      </w:pPr>
      <w:r>
        <w:t>przygotowała: 03.11.2023r.</w:t>
      </w:r>
    </w:p>
    <w:p w14:paraId="6735B3B1" w14:textId="77777777" w:rsidR="00293623" w:rsidRDefault="00000000">
      <w:pPr>
        <w:pStyle w:val="Teksttreci40"/>
      </w:pPr>
      <w:r>
        <w:t>M. Podkalicka Wydz. IK.</w:t>
      </w:r>
    </w:p>
    <w:sectPr w:rsidR="00293623">
      <w:type w:val="continuous"/>
      <w:pgSz w:w="11900" w:h="16840"/>
      <w:pgMar w:top="574" w:right="1444" w:bottom="574" w:left="12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C6D04" w14:textId="77777777" w:rsidR="00325AE6" w:rsidRDefault="00325AE6">
      <w:r>
        <w:separator/>
      </w:r>
    </w:p>
  </w:endnote>
  <w:endnote w:type="continuationSeparator" w:id="0">
    <w:p w14:paraId="149D6093" w14:textId="77777777" w:rsidR="00325AE6" w:rsidRDefault="00325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DA2B6" w14:textId="77777777" w:rsidR="00325AE6" w:rsidRDefault="00325AE6"/>
  </w:footnote>
  <w:footnote w:type="continuationSeparator" w:id="0">
    <w:p w14:paraId="4ABDE1A1" w14:textId="77777777" w:rsidR="00325AE6" w:rsidRDefault="00325AE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623"/>
    <w:rsid w:val="00293623"/>
    <w:rsid w:val="00325AE6"/>
    <w:rsid w:val="00ED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5FB9"/>
  <w15:docId w15:val="{3DF1605C-724A-493F-AB52-3A8BFD614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7">
    <w:name w:val="Tekst treści (7)_"/>
    <w:basedOn w:val="Domylnaczcionkaakapitu"/>
    <w:link w:val="Teksttreci70"/>
    <w:rPr>
      <w:rFonts w:ascii="Arial" w:eastAsia="Arial" w:hAnsi="Arial" w:cs="Arial"/>
      <w:b/>
      <w:bCs/>
      <w:i w:val="0"/>
      <w:iCs w:val="0"/>
      <w:smallCaps w:val="0"/>
      <w:strike w:val="0"/>
      <w:color w:val="F27A8D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70">
    <w:name w:val="Tekst treści (7)"/>
    <w:basedOn w:val="Normalny"/>
    <w:link w:val="Teksttreci7"/>
    <w:rPr>
      <w:rFonts w:ascii="Arial" w:eastAsia="Arial" w:hAnsi="Arial" w:cs="Arial"/>
      <w:b/>
      <w:bCs/>
      <w:color w:val="F27A8D"/>
      <w:sz w:val="19"/>
      <w:szCs w:val="19"/>
    </w:rPr>
  </w:style>
  <w:style w:type="paragraph" w:customStyle="1" w:styleId="Teksttreci0">
    <w:name w:val="Tekst treści"/>
    <w:basedOn w:val="Normalny"/>
    <w:link w:val="Teksttreci"/>
    <w:pPr>
      <w:spacing w:after="370" w:line="25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420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60">
    <w:name w:val="Tekst treści (6)"/>
    <w:basedOn w:val="Normalny"/>
    <w:link w:val="Teksttreci6"/>
    <w:pPr>
      <w:spacing w:after="380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39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697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2024-01-08T10:17:00Z</dcterms:created>
  <dcterms:modified xsi:type="dcterms:W3CDTF">2024-01-08T10:17:00Z</dcterms:modified>
</cp:coreProperties>
</file>