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F16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1289/LXXIV/24</w:t>
      </w:r>
      <w:r>
        <w:rPr>
          <w:b/>
          <w:caps/>
        </w:rPr>
        <w:br/>
        <w:t>Rady Miejskiej Węglińca</w:t>
      </w:r>
    </w:p>
    <w:p w14:paraId="5333072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67A5807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33F0CC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4DA3889" w14:textId="611BC138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1479/69 o </w:t>
      </w:r>
      <w:r w:rsidR="00C51CC2">
        <w:t>łącznej</w:t>
      </w:r>
      <w:r>
        <w:t xml:space="preserve">  powierzchni 44,40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(I-29,40m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II-15m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położonej w Zielonce 11 z przeznaczeniem na nieruchomość gruntową niezabudowaną użytkowaną pod zabudowę kubaturowa </w:t>
      </w:r>
      <w:r w:rsidRPr="00C51CC2">
        <w:rPr>
          <w:color w:val="000000"/>
          <w:highlight w:val="black"/>
          <w:u w:color="000000"/>
        </w:rPr>
        <w:t>z Panią Iloną Ćwikła.</w:t>
      </w:r>
    </w:p>
    <w:p w14:paraId="32B7BE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E133EF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362574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EBA18D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6614A" w14:paraId="64E3B28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574A0B" w14:textId="77777777" w:rsidR="0086614A" w:rsidRDefault="008661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C05758" w14:textId="77777777" w:rsidR="008661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6614A" w14:paraId="0D8B80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4733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3047864" w14:textId="77777777" w:rsidR="0086614A" w:rsidRDefault="0086614A"/>
        </w:tc>
      </w:tr>
      <w:tr w:rsidR="0086614A" w14:paraId="45F240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719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6614A" w14:paraId="1A7980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D169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2442EF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064DC" w14:textId="77777777" w:rsidR="008949EB" w:rsidRDefault="008949EB">
      <w:r>
        <w:separator/>
      </w:r>
    </w:p>
  </w:endnote>
  <w:endnote w:type="continuationSeparator" w:id="0">
    <w:p w14:paraId="0E2FFA05" w14:textId="77777777" w:rsidR="008949EB" w:rsidRDefault="00894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6614A" w14:paraId="260BF6D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2AB5FB" w14:textId="77777777" w:rsidR="0086614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107DD793-3D9F-45DF-BFA6-F33E72849692.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940EE4" w14:textId="77777777" w:rsidR="0086614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1CC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09E19D" w14:textId="77777777" w:rsidR="0086614A" w:rsidRDefault="008661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F1742" w14:textId="77777777" w:rsidR="008949EB" w:rsidRDefault="008949EB">
      <w:r>
        <w:separator/>
      </w:r>
    </w:p>
  </w:footnote>
  <w:footnote w:type="continuationSeparator" w:id="0">
    <w:p w14:paraId="4ABC2B52" w14:textId="77777777" w:rsidR="008949EB" w:rsidRDefault="008949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6614A"/>
    <w:rsid w:val="008949EB"/>
    <w:rsid w:val="00A77B3E"/>
    <w:rsid w:val="00C51CC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50BC6"/>
  <w15:docId w15:val="{C5E20D00-FD4B-4F93-A18F-ECD873B8D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1289/LXXIV/24 z dnia 15 lutego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2024-02-26T06:58:00Z</cp:lastPrinted>
  <dcterms:created xsi:type="dcterms:W3CDTF">2024-02-22T14:22:00Z</dcterms:created>
  <dcterms:modified xsi:type="dcterms:W3CDTF">2024-02-26T06:58:00Z</dcterms:modified>
  <cp:category>Akt prawny</cp:category>
</cp:coreProperties>
</file>