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5A62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1287/LXXIV/24</w:t>
      </w:r>
      <w:r>
        <w:rPr>
          <w:b/>
          <w:caps/>
        </w:rPr>
        <w:br/>
        <w:t>Rady Miejskiej Węglińca</w:t>
      </w:r>
    </w:p>
    <w:p w14:paraId="3274F64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4C19957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C8766C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417F69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44/10 o powierzchni 6,60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położonej w Węglińcu przy </w:t>
      </w:r>
      <w:proofErr w:type="spellStart"/>
      <w:r>
        <w:rPr>
          <w:color w:val="000000"/>
          <w:u w:color="000000"/>
        </w:rPr>
        <w:t>ul.Karola</w:t>
      </w:r>
      <w:proofErr w:type="spellEnd"/>
      <w:r>
        <w:rPr>
          <w:color w:val="000000"/>
          <w:u w:color="000000"/>
        </w:rPr>
        <w:t xml:space="preserve"> Wojtyły 6 z przeznaczeniem na nieruchomość gruntową niezabudowaną użytkowaną pod zabudowę kubaturowa </w:t>
      </w:r>
      <w:r w:rsidRPr="001B5751">
        <w:rPr>
          <w:color w:val="000000"/>
          <w:highlight w:val="black"/>
          <w:u w:color="000000"/>
        </w:rPr>
        <w:t>z Panią Ewą Wacław.</w:t>
      </w:r>
    </w:p>
    <w:p w14:paraId="500F0C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C642F1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01.02.2024r.</w:t>
      </w:r>
    </w:p>
    <w:p w14:paraId="5A6E69F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E39A4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00C46" w14:paraId="3C053E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A220BC" w14:textId="77777777" w:rsidR="00300C46" w:rsidRDefault="00300C4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CE93B5" w14:textId="77777777" w:rsidR="00300C4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00C46" w14:paraId="093311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0144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F85C067" w14:textId="77777777" w:rsidR="00300C46" w:rsidRDefault="00300C46"/>
        </w:tc>
      </w:tr>
      <w:tr w:rsidR="00300C46" w14:paraId="513C0B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32C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00C46" w14:paraId="7E14F6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8703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534BED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75D69" w14:textId="77777777" w:rsidR="00BC1A84" w:rsidRDefault="00BC1A84">
      <w:r>
        <w:separator/>
      </w:r>
    </w:p>
  </w:endnote>
  <w:endnote w:type="continuationSeparator" w:id="0">
    <w:p w14:paraId="0BF13CC6" w14:textId="77777777" w:rsidR="00BC1A84" w:rsidRDefault="00BC1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00C46" w14:paraId="25EBA47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F2BC5B" w14:textId="77777777" w:rsidR="00300C4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97B57A26-145A-41FC-A50B-A6758F7ED587.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130BDBB" w14:textId="77777777" w:rsidR="00300C4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B575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1275C0" w14:textId="77777777" w:rsidR="00300C46" w:rsidRDefault="00300C4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77A1C" w14:textId="77777777" w:rsidR="00BC1A84" w:rsidRDefault="00BC1A84">
      <w:r>
        <w:separator/>
      </w:r>
    </w:p>
  </w:footnote>
  <w:footnote w:type="continuationSeparator" w:id="0">
    <w:p w14:paraId="34B8E1CD" w14:textId="77777777" w:rsidR="00BC1A84" w:rsidRDefault="00BC1A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B5751"/>
    <w:rsid w:val="00300C46"/>
    <w:rsid w:val="00A77B3E"/>
    <w:rsid w:val="00BC1A8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BAFB1"/>
  <w15:docId w15:val="{215F1845-2F15-42FF-AD9B-38C52EA37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1287/LXXIV/24 z dnia 15 lutego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2024-02-26T06:48:00Z</cp:lastPrinted>
  <dcterms:created xsi:type="dcterms:W3CDTF">2024-02-22T14:21:00Z</dcterms:created>
  <dcterms:modified xsi:type="dcterms:W3CDTF">2024-02-26T06:48:00Z</dcterms:modified>
  <cp:category>Akt prawny</cp:category>
</cp:coreProperties>
</file>