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8.xml" ContentType="application/vnd.openxmlformats-officedocument.wordprocessingml.header+xml"/>
  <Override PartName="/word/footer48.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1.xml" ContentType="application/vnd.openxmlformats-officedocument.wordprocessingml.header+xml"/>
  <Override PartName="/word/footer5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C487A" w14:textId="77777777" w:rsidR="00977779" w:rsidRDefault="00000000">
      <w:pPr>
        <w:spacing w:after="8" w:line="250" w:lineRule="auto"/>
        <w:ind w:left="151" w:right="141"/>
        <w:jc w:val="center"/>
      </w:pPr>
      <w:r>
        <w:rPr>
          <w:rFonts w:ascii="Times New Roman" w:eastAsia="Times New Roman" w:hAnsi="Times New Roman" w:cs="Times New Roman"/>
          <w:b/>
        </w:rPr>
        <w:t xml:space="preserve">UCHWAŁA NR 1246/LXXIV/24 </w:t>
      </w:r>
    </w:p>
    <w:p w14:paraId="651565F5" w14:textId="77777777" w:rsidR="00977779" w:rsidRDefault="00000000">
      <w:pPr>
        <w:spacing w:after="266" w:line="250" w:lineRule="auto"/>
        <w:ind w:left="151" w:right="141"/>
        <w:jc w:val="center"/>
      </w:pPr>
      <w:r>
        <w:rPr>
          <w:rFonts w:ascii="Times New Roman" w:eastAsia="Times New Roman" w:hAnsi="Times New Roman" w:cs="Times New Roman"/>
          <w:b/>
        </w:rPr>
        <w:t xml:space="preserve">RADY MIEJSKIEJ WĘGLIŃCA </w:t>
      </w:r>
    </w:p>
    <w:p w14:paraId="00F548BE" w14:textId="77777777" w:rsidR="00977779" w:rsidRDefault="00000000">
      <w:pPr>
        <w:spacing w:after="258" w:line="259" w:lineRule="auto"/>
        <w:ind w:left="0" w:right="0" w:firstLine="0"/>
        <w:jc w:val="center"/>
      </w:pPr>
      <w:r>
        <w:rPr>
          <w:rFonts w:ascii="Times New Roman" w:eastAsia="Times New Roman" w:hAnsi="Times New Roman" w:cs="Times New Roman"/>
        </w:rPr>
        <w:t>z dnia 15 lutego 2024 r.</w:t>
      </w:r>
      <w:r>
        <w:rPr>
          <w:rFonts w:ascii="Times New Roman" w:eastAsia="Times New Roman" w:hAnsi="Times New Roman" w:cs="Times New Roman"/>
          <w:b/>
        </w:rPr>
        <w:t xml:space="preserve"> </w:t>
      </w:r>
    </w:p>
    <w:p w14:paraId="5CF4413E" w14:textId="77777777" w:rsidR="00977779" w:rsidRDefault="00000000">
      <w:pPr>
        <w:spacing w:after="468" w:line="250" w:lineRule="auto"/>
        <w:ind w:left="151" w:right="86"/>
        <w:jc w:val="center"/>
      </w:pPr>
      <w:r>
        <w:rPr>
          <w:rFonts w:ascii="Times New Roman" w:eastAsia="Times New Roman" w:hAnsi="Times New Roman" w:cs="Times New Roman"/>
          <w:b/>
        </w:rPr>
        <w:t>w sprawie przyjęcia Programu Ochrony Środowiska dla Gminy i Miasta Węgliniec na lata 2024–2027 z perspektywą do roku 2031.</w:t>
      </w:r>
      <w:r>
        <w:rPr>
          <w:rFonts w:ascii="Times New Roman" w:eastAsia="Times New Roman" w:hAnsi="Times New Roman" w:cs="Times New Roman"/>
        </w:rPr>
        <w:t xml:space="preserve"> </w:t>
      </w:r>
    </w:p>
    <w:p w14:paraId="2177C569" w14:textId="77777777" w:rsidR="00977779" w:rsidRDefault="00000000">
      <w:pPr>
        <w:spacing w:after="120" w:line="238" w:lineRule="auto"/>
        <w:ind w:left="20" w:right="0" w:firstLine="227"/>
        <w:jc w:val="left"/>
      </w:pPr>
      <w:r>
        <w:rPr>
          <w:rFonts w:ascii="Times New Roman" w:eastAsia="Times New Roman" w:hAnsi="Times New Roman" w:cs="Times New Roman"/>
        </w:rPr>
        <w:t xml:space="preserve">Na podstawie art. 18 ust. 2 pkt 15 ustawy z dnia 8 marca 1990 r. o samorządzie gminnym (Dz.U. 2023 poz. 40 ze zm.) oraz zgodnie z art. 17 ust. 1 oraz art. 18 ust. 1 ustawy z dnia 27 kwietnia 2001 r. Prawo ochrony środowiska (Dz.U. 2024 poz. 54),  Rada Miejska Węglińca uchwala, co następuje: </w:t>
      </w:r>
    </w:p>
    <w:p w14:paraId="0ADD22F1" w14:textId="77777777" w:rsidR="00977779" w:rsidRDefault="00000000">
      <w:pPr>
        <w:spacing w:after="109" w:line="249" w:lineRule="auto"/>
        <w:ind w:left="5" w:right="5" w:firstLine="340"/>
      </w:pPr>
      <w:r>
        <w:rPr>
          <w:rFonts w:ascii="Times New Roman" w:eastAsia="Times New Roman" w:hAnsi="Times New Roman" w:cs="Times New Roman"/>
          <w:b/>
        </w:rPr>
        <w:t xml:space="preserve">§ 1. </w:t>
      </w:r>
      <w:r>
        <w:rPr>
          <w:rFonts w:ascii="Times New Roman" w:eastAsia="Times New Roman" w:hAnsi="Times New Roman" w:cs="Times New Roman"/>
        </w:rPr>
        <w:t xml:space="preserve">Przyjmuje się Program Ochrony Środowiska dla Gminy i Miasta Węgliniec na lata 2024–2027 z perspektywą do roku 2031 stanowiący załącznik do niniejszej uchwały. </w:t>
      </w:r>
    </w:p>
    <w:p w14:paraId="60922A33" w14:textId="77777777" w:rsidR="00977779" w:rsidRDefault="00000000">
      <w:pPr>
        <w:spacing w:after="109" w:line="249" w:lineRule="auto"/>
        <w:ind w:left="370" w:right="5"/>
      </w:pPr>
      <w:r>
        <w:rPr>
          <w:rFonts w:ascii="Times New Roman" w:eastAsia="Times New Roman" w:hAnsi="Times New Roman" w:cs="Times New Roman"/>
          <w:b/>
        </w:rPr>
        <w:t xml:space="preserve">§ 2. </w:t>
      </w:r>
      <w:r>
        <w:rPr>
          <w:rFonts w:ascii="Times New Roman" w:eastAsia="Times New Roman" w:hAnsi="Times New Roman" w:cs="Times New Roman"/>
        </w:rPr>
        <w:t xml:space="preserve">Wykonanie niniejszej uchwały powierza się Burmistrzowi Gminy i Miasta Węgliniec. </w:t>
      </w:r>
    </w:p>
    <w:p w14:paraId="6269DEA3" w14:textId="77777777" w:rsidR="00977779" w:rsidRDefault="00000000">
      <w:pPr>
        <w:spacing w:after="98" w:line="259" w:lineRule="auto"/>
        <w:ind w:left="355" w:right="0"/>
        <w:jc w:val="left"/>
      </w:pPr>
      <w:r>
        <w:rPr>
          <w:rFonts w:ascii="Times New Roman" w:eastAsia="Times New Roman" w:hAnsi="Times New Roman" w:cs="Times New Roman"/>
          <w:b/>
        </w:rPr>
        <w:t xml:space="preserve">§ 3. </w:t>
      </w:r>
      <w:r>
        <w:rPr>
          <w:rFonts w:ascii="Times New Roman" w:eastAsia="Times New Roman" w:hAnsi="Times New Roman" w:cs="Times New Roman"/>
        </w:rPr>
        <w:t xml:space="preserve">Uchwała wchodzi w życie z dniem podjęcia. </w:t>
      </w:r>
    </w:p>
    <w:p w14:paraId="128EF393" w14:textId="77777777" w:rsidR="00977779" w:rsidRDefault="00000000">
      <w:pPr>
        <w:spacing w:after="129" w:line="259" w:lineRule="auto"/>
        <w:ind w:left="360" w:right="0" w:firstLine="0"/>
        <w:jc w:val="left"/>
      </w:pPr>
      <w:r>
        <w:rPr>
          <w:rFonts w:ascii="Times New Roman" w:eastAsia="Times New Roman" w:hAnsi="Times New Roman" w:cs="Times New Roman"/>
        </w:rPr>
        <w:t xml:space="preserve"> </w:t>
      </w:r>
    </w:p>
    <w:p w14:paraId="11231882" w14:textId="77777777" w:rsidR="00977779" w:rsidRDefault="00000000">
      <w:pPr>
        <w:spacing w:after="554" w:line="259" w:lineRule="auto"/>
        <w:ind w:left="20" w:right="0" w:firstLine="0"/>
        <w:jc w:val="left"/>
      </w:pPr>
      <w:r>
        <w:rPr>
          <w:rFonts w:ascii="Times New Roman" w:eastAsia="Times New Roman" w:hAnsi="Times New Roman" w:cs="Times New Roman"/>
        </w:rPr>
        <w:t xml:space="preserve">   </w:t>
      </w:r>
    </w:p>
    <w:p w14:paraId="0A6FFF5B" w14:textId="77777777" w:rsidR="00977779" w:rsidRDefault="00000000">
      <w:pPr>
        <w:spacing w:after="0" w:line="259" w:lineRule="auto"/>
        <w:ind w:left="6449" w:right="0"/>
        <w:jc w:val="left"/>
      </w:pPr>
      <w:r>
        <w:rPr>
          <w:rFonts w:ascii="Times New Roman" w:eastAsia="Times New Roman" w:hAnsi="Times New Roman" w:cs="Times New Roman"/>
        </w:rPr>
        <w:t xml:space="preserve">Przewodniczący Rady </w:t>
      </w:r>
    </w:p>
    <w:p w14:paraId="05A40E85" w14:textId="77777777" w:rsidR="00977779" w:rsidRDefault="00000000">
      <w:pPr>
        <w:spacing w:after="0" w:line="259" w:lineRule="auto"/>
        <w:ind w:left="4988" w:right="0" w:firstLine="0"/>
        <w:jc w:val="center"/>
      </w:pPr>
      <w:r>
        <w:rPr>
          <w:rFonts w:ascii="Times New Roman" w:eastAsia="Times New Roman" w:hAnsi="Times New Roman" w:cs="Times New Roman"/>
        </w:rPr>
        <w:t xml:space="preserve"> </w:t>
      </w:r>
    </w:p>
    <w:p w14:paraId="01CDAA3C" w14:textId="77777777" w:rsidR="00977779" w:rsidRDefault="00000000">
      <w:pPr>
        <w:spacing w:after="0" w:line="259" w:lineRule="auto"/>
        <w:ind w:left="4988" w:right="0" w:firstLine="0"/>
        <w:jc w:val="center"/>
      </w:pPr>
      <w:r>
        <w:rPr>
          <w:rFonts w:ascii="Times New Roman" w:eastAsia="Times New Roman" w:hAnsi="Times New Roman" w:cs="Times New Roman"/>
        </w:rPr>
        <w:t xml:space="preserve"> </w:t>
      </w:r>
    </w:p>
    <w:p w14:paraId="4A086FD3" w14:textId="77777777" w:rsidR="00977779" w:rsidRDefault="00000000">
      <w:pPr>
        <w:spacing w:after="541" w:line="259" w:lineRule="auto"/>
        <w:ind w:left="6506" w:right="0" w:firstLine="0"/>
        <w:jc w:val="left"/>
      </w:pPr>
      <w:r>
        <w:rPr>
          <w:rFonts w:ascii="Times New Roman" w:eastAsia="Times New Roman" w:hAnsi="Times New Roman" w:cs="Times New Roman"/>
          <w:b/>
        </w:rPr>
        <w:t>Marek Wawrzynek</w:t>
      </w:r>
      <w:r>
        <w:rPr>
          <w:rFonts w:ascii="Times New Roman" w:eastAsia="Times New Roman" w:hAnsi="Times New Roman" w:cs="Times New Roman"/>
        </w:rPr>
        <w:t xml:space="preserve"> </w:t>
      </w:r>
    </w:p>
    <w:p w14:paraId="40B6DC0E" w14:textId="77777777" w:rsidR="00977779" w:rsidRDefault="00000000">
      <w:pPr>
        <w:spacing w:after="8" w:line="250" w:lineRule="auto"/>
        <w:ind w:left="151" w:right="161"/>
        <w:jc w:val="center"/>
      </w:pPr>
      <w:r>
        <w:rPr>
          <w:rFonts w:ascii="Times New Roman" w:eastAsia="Times New Roman" w:hAnsi="Times New Roman" w:cs="Times New Roman"/>
          <w:b/>
        </w:rPr>
        <w:t>Uzasadnienie</w:t>
      </w:r>
      <w:r>
        <w:rPr>
          <w:rFonts w:ascii="Times New Roman" w:eastAsia="Times New Roman" w:hAnsi="Times New Roman" w:cs="Times New Roman"/>
        </w:rPr>
        <w:t xml:space="preserve"> </w:t>
      </w:r>
    </w:p>
    <w:p w14:paraId="4224CCDE" w14:textId="77777777" w:rsidR="00977779" w:rsidRDefault="00000000">
      <w:pPr>
        <w:spacing w:after="361" w:line="249" w:lineRule="auto"/>
        <w:ind w:left="15" w:right="5"/>
      </w:pPr>
      <w:r>
        <w:rPr>
          <w:rFonts w:ascii="Times New Roman" w:eastAsia="Times New Roman" w:hAnsi="Times New Roman" w:cs="Times New Roman"/>
        </w:rPr>
        <w:t xml:space="preserve">Program Ochrony Środowiska dla Gminy i Miasta Węgliniec na lata 2024–2027  z perspektywą do roku 2031 został sporządzony w celu realizacji krajowej polityki ochrony środowiska, która jest prowadzona na podstawie strategii rozwoju, programów i dokumentów programowych, o których mowa w ustawie z dnia 6 grudnia 2006r. o zasadach prowadzenia polityki rozwoju, a także za pomocą wojewódzkich, powiatowych gminnych programów ochrony środowiska. Podstawowym celem sporządzenia i uchwalenia Programu jest realizacja przez jednostki samorządu terytorialnego polityki ochrony środowiska zbieżnej z założeniami najważniejszych dokumentów strategicznych i programowych. Programy powinny stanowić podstawę funkcjonowania systemu zarządzania środowiskiem spajającą wszystkie działania i dokumenty dotyczące ochrony środowiska i przyrody na szczeblu danej jednostki samorządu terytorialnego. Zgodnie z art. 48 ust. 1 ustawy z dnia 3 października 2008r. o udostępnianiu informacji o środowisku i jego ochronie, udziale społeczeństwa w ochronie środowiska oraz o ocenach oddziaływania na środowisko (Dz.U. 2023 poz. 1094 ze zm.), organ administracji opracowujący projekt dokumentu może po uzgodnieniu z właściwymi organami, o których mowa w art. 57 i 58 ww. ustawy, odstąpić od przeprowadzenia strategicznej oceny oddziaływania na środowisko, jeżeli uzna, że realizacja postanowień danego dokumentu nie spowoduje znaczącego oddziaływania na środowisko.  Odstąpienie od przeprowadzenia strategicznej oceny oddziaływania na środowisko może dotyczyć wyłącznie projektów dokumentów stanowiących niewielkie modyfikacje w ustaleniach przyjętych już dokumentów lub projektów dokumentów dotyczących obszarów w granicach jednej gminy. W piśmie z dnia 28.12.2023r. (znak: WSI.410.2.108.2023.KM) Regionalny Dyrektor Ochrony Środowiska we Wrocławiu uzgodnił odstąpienie od przeprowadzenia strategicznej oceny oddziaływania na środowisko dla projektu „Programu Ochrony Środowiska dla Gminy i Miasta Węgliniec na lata 2024–2027 z perspektywą do roku 2031”. W piśmie z dnia 11 grudnia 2023r. (znak: ZNS.9022.4.124.2023. MB) Dolnośląski Państwowy Wojewódzki Inspektor Sanitarny we Wrocławiu uznał, że nie ma potrzeby przeprowadzania strategicznej oceny oddziaływania na środowisko. Mając powyższe na uwadze stwierdza się odstąpienie od przeprowadzenia strategicznej oceny oddziaływania na środowisko dla projektu „Programu Ochrony Środowiska dla Gminy i Miasta Węgliniec na lata 2024-2027 z perspektywą do roku 2031”. Zgodnie z art. 17 ust. 4 ustawy z dnia 27 kwietnia 2001r. Prawo ochrony środowiska (Dz.U. 2024 poz. 54) oraz art. 39 ust. 1 ustawy z dnia 3 października 2008 r. o udostępnianiu informacji o środowisku i jego ochronie, </w:t>
      </w:r>
    </w:p>
    <w:p w14:paraId="18D43AF1" w14:textId="77777777" w:rsidR="00977779" w:rsidRDefault="00000000">
      <w:pPr>
        <w:spacing w:after="0" w:line="259" w:lineRule="auto"/>
        <w:ind w:left="-5" w:right="-15"/>
        <w:jc w:val="left"/>
      </w:pPr>
      <w:r>
        <w:rPr>
          <w:rFonts w:ascii="Times New Roman" w:eastAsia="Times New Roman" w:hAnsi="Times New Roman" w:cs="Times New Roman"/>
          <w:sz w:val="24"/>
        </w:rPr>
        <w:lastRenderedPageBreak/>
        <w:t>–––––––––––––––––––––––––––––––––––––––––––––––––––––––––––––––––––––––––––––––––––</w:t>
      </w:r>
    </w:p>
    <w:p w14:paraId="20E5DE4F" w14:textId="77777777" w:rsidR="00977779" w:rsidRDefault="00000000">
      <w:pPr>
        <w:spacing w:after="131" w:line="259" w:lineRule="auto"/>
        <w:ind w:left="10" w:right="-15"/>
        <w:jc w:val="right"/>
      </w:pPr>
      <w:r>
        <w:rPr>
          <w:rFonts w:ascii="Times New Roman" w:eastAsia="Times New Roman" w:hAnsi="Times New Roman" w:cs="Times New Roman"/>
          <w:sz w:val="18"/>
        </w:rPr>
        <w:t>Strona 1</w:t>
      </w:r>
    </w:p>
    <w:p w14:paraId="2D8E3D5D" w14:textId="77777777" w:rsidR="00977779" w:rsidRDefault="00000000">
      <w:pPr>
        <w:spacing w:after="12122" w:line="249" w:lineRule="auto"/>
        <w:ind w:left="15" w:right="5"/>
      </w:pPr>
      <w:r>
        <w:rPr>
          <w:rFonts w:ascii="Times New Roman" w:eastAsia="Times New Roman" w:hAnsi="Times New Roman" w:cs="Times New Roman"/>
        </w:rPr>
        <w:t xml:space="preserve">udziale społeczeństwa w ochronie środowiska oraz  o ocenach oddziaływania na środowisko (Dz.U. 2023 poz. 1094 ze zm.), Burmistrz Gminy i Miasta Węgliniec poinformował o opracowaniu i wyłożeniu do wglądu publicznego projektu „Programu Ochrony Środowiska dla Gminy i Miasta Węgliniec na lata 20242027 z perspektywą do roku 2031”. Konsultacje w formie wyłożenia do wglądu publicznego trwały od 28.11.2023r. do 18.12.2023r. Wszyscy zainteresowani mogli składać wnioski, zastrzeżenia bądź uwagi do projektu Programu, które można było zgłaszać na udostępnionym formularzu, który następnie należało przesłać na adres: Urzędu Gminy i Miasta w Węglińcu, lub złożyć osobiście, lub przesłać za pośrednictwem poczty elektronicznej. W wyznaczonym terminie nie wpłynęły żadne uwagi do Programu. Ponadto Zarząd Powiatu Zgorzeleckiego w dniu 12.12.2023 r. pozytywnie zaopiniował projekt „Programu Ochrony Środowiska dla Gminy i Miasta Węgliniec na lata 2024–2027   z perspektywą do roku 2031”.  W świetle powyższego, w celu realizacji obowiązku ustawowego, zasadne jest przyjęcie uchwały. </w:t>
      </w:r>
    </w:p>
    <w:p w14:paraId="44D4E942" w14:textId="77777777" w:rsidR="00977779" w:rsidRDefault="00000000">
      <w:pPr>
        <w:spacing w:after="131" w:line="259" w:lineRule="auto"/>
        <w:ind w:left="10" w:right="-15"/>
        <w:jc w:val="right"/>
      </w:pPr>
      <w:r>
        <w:rPr>
          <w:rFonts w:ascii="Times New Roman" w:eastAsia="Times New Roman" w:hAnsi="Times New Roman" w:cs="Times New Roman"/>
          <w:sz w:val="18"/>
        </w:rPr>
        <w:lastRenderedPageBreak/>
        <w:t>Strona 2</w:t>
      </w:r>
    </w:p>
    <w:p w14:paraId="370565F7" w14:textId="77777777" w:rsidR="00977779" w:rsidRDefault="00977779">
      <w:pPr>
        <w:sectPr w:rsidR="00977779" w:rsidSect="006931F5">
          <w:headerReference w:type="even" r:id="rId7"/>
          <w:headerReference w:type="default" r:id="rId8"/>
          <w:footerReference w:type="even" r:id="rId9"/>
          <w:footerReference w:type="default" r:id="rId10"/>
          <w:headerReference w:type="first" r:id="rId11"/>
          <w:footerReference w:type="first" r:id="rId12"/>
          <w:pgSz w:w="11906" w:h="16838"/>
          <w:pgMar w:top="1470" w:right="1000" w:bottom="262" w:left="1000" w:header="708" w:footer="262" w:gutter="0"/>
          <w:cols w:space="708"/>
        </w:sectPr>
      </w:pPr>
    </w:p>
    <w:tbl>
      <w:tblPr>
        <w:tblStyle w:val="TableGrid"/>
        <w:tblW w:w="10889" w:type="dxa"/>
        <w:tblInd w:w="-490" w:type="dxa"/>
        <w:tblCellMar>
          <w:top w:w="0" w:type="dxa"/>
          <w:left w:w="1547" w:type="dxa"/>
          <w:bottom w:w="202" w:type="dxa"/>
          <w:right w:w="340" w:type="dxa"/>
        </w:tblCellMar>
        <w:tblLook w:val="04A0" w:firstRow="1" w:lastRow="0" w:firstColumn="1" w:lastColumn="0" w:noHBand="0" w:noVBand="1"/>
      </w:tblPr>
      <w:tblGrid>
        <w:gridCol w:w="10889"/>
      </w:tblGrid>
      <w:tr w:rsidR="00977779" w14:paraId="50918772" w14:textId="77777777">
        <w:trPr>
          <w:trHeight w:val="15821"/>
        </w:trPr>
        <w:tc>
          <w:tcPr>
            <w:tcW w:w="10889" w:type="dxa"/>
            <w:tcBorders>
              <w:top w:val="single" w:sz="24" w:space="0" w:color="C45911"/>
              <w:left w:val="single" w:sz="24" w:space="0" w:color="C45911"/>
              <w:bottom w:val="single" w:sz="24" w:space="0" w:color="C45911"/>
              <w:right w:val="single" w:sz="24" w:space="0" w:color="C45911"/>
            </w:tcBorders>
            <w:vAlign w:val="bottom"/>
          </w:tcPr>
          <w:p w14:paraId="6525782A" w14:textId="77777777" w:rsidR="00977779" w:rsidRDefault="00000000">
            <w:pPr>
              <w:spacing w:after="1941" w:line="216" w:lineRule="auto"/>
              <w:ind w:left="3119" w:right="0" w:firstLine="0"/>
              <w:jc w:val="left"/>
            </w:pPr>
            <w:r>
              <w:rPr>
                <w:noProof/>
              </w:rPr>
              <w:lastRenderedPageBreak/>
              <w:drawing>
                <wp:anchor distT="0" distB="0" distL="114300" distR="114300" simplePos="0" relativeHeight="251658240" behindDoc="0" locked="0" layoutInCell="1" allowOverlap="0" wp14:anchorId="619704B0" wp14:editId="799BC334">
                  <wp:simplePos x="0" y="0"/>
                  <wp:positionH relativeFrom="column">
                    <wp:posOffset>2962910</wp:posOffset>
                  </wp:positionH>
                  <wp:positionV relativeFrom="paragraph">
                    <wp:posOffset>409295</wp:posOffset>
                  </wp:positionV>
                  <wp:extent cx="987361" cy="1437005"/>
                  <wp:effectExtent l="0" t="0" r="0" b="0"/>
                  <wp:wrapSquare wrapText="bothSides"/>
                  <wp:docPr id="443" name="Picture 443"/>
                  <wp:cNvGraphicFramePr/>
                  <a:graphic xmlns:a="http://schemas.openxmlformats.org/drawingml/2006/main">
                    <a:graphicData uri="http://schemas.openxmlformats.org/drawingml/2006/picture">
                      <pic:pic xmlns:pic="http://schemas.openxmlformats.org/drawingml/2006/picture">
                        <pic:nvPicPr>
                          <pic:cNvPr id="443" name="Picture 443"/>
                          <pic:cNvPicPr/>
                        </pic:nvPicPr>
                        <pic:blipFill>
                          <a:blip r:embed="rId13"/>
                          <a:stretch>
                            <a:fillRect/>
                          </a:stretch>
                        </pic:blipFill>
                        <pic:spPr>
                          <a:xfrm>
                            <a:off x="0" y="0"/>
                            <a:ext cx="987361" cy="1437005"/>
                          </a:xfrm>
                          <a:prstGeom prst="rect">
                            <a:avLst/>
                          </a:prstGeom>
                        </pic:spPr>
                      </pic:pic>
                    </a:graphicData>
                  </a:graphic>
                </wp:anchor>
              </w:drawing>
            </w:r>
            <w:r>
              <w:rPr>
                <w:rFonts w:ascii="Times New Roman" w:eastAsia="Times New Roman" w:hAnsi="Times New Roman" w:cs="Times New Roman"/>
                <w:sz w:val="24"/>
              </w:rPr>
              <w:t>załącznik do Uchwały nr1246/LXXIV/24 Rady Miejskiej Węglińca z dnia 15.02.2024r.</w:t>
            </w:r>
          </w:p>
          <w:p w14:paraId="697FCF61" w14:textId="77777777" w:rsidR="00977779" w:rsidRDefault="00000000">
            <w:pPr>
              <w:spacing w:after="0" w:line="259" w:lineRule="auto"/>
              <w:ind w:left="3119" w:right="0" w:firstLine="0"/>
              <w:jc w:val="center"/>
            </w:pPr>
            <w:r>
              <w:rPr>
                <w:b/>
                <w:sz w:val="40"/>
              </w:rPr>
              <w:t xml:space="preserve"> </w:t>
            </w:r>
          </w:p>
          <w:p w14:paraId="67439A32" w14:textId="77777777" w:rsidR="00977779" w:rsidRDefault="00000000">
            <w:pPr>
              <w:spacing w:after="133" w:line="259" w:lineRule="auto"/>
              <w:ind w:left="0" w:right="1090" w:firstLine="0"/>
              <w:jc w:val="center"/>
            </w:pPr>
            <w:r>
              <w:rPr>
                <w:b/>
                <w:sz w:val="40"/>
              </w:rPr>
              <w:t xml:space="preserve"> </w:t>
            </w:r>
          </w:p>
          <w:p w14:paraId="277F67D4" w14:textId="77777777" w:rsidR="00977779" w:rsidRDefault="00000000">
            <w:pPr>
              <w:spacing w:after="0" w:line="273" w:lineRule="auto"/>
              <w:ind w:left="0" w:right="1197" w:firstLine="0"/>
              <w:jc w:val="center"/>
            </w:pPr>
            <w:r>
              <w:rPr>
                <w:b/>
                <w:sz w:val="40"/>
              </w:rPr>
              <w:t>Program Ochrony Środowiska dla Gminy i Miasta Węgliniec na lata 2024-2027 z perspektywą do roku 2031</w:t>
            </w:r>
            <w:r>
              <w:t xml:space="preserve"> </w:t>
            </w:r>
          </w:p>
          <w:p w14:paraId="5DBEE690" w14:textId="77777777" w:rsidR="00977779" w:rsidRDefault="00000000">
            <w:pPr>
              <w:spacing w:after="0" w:line="259" w:lineRule="auto"/>
              <w:ind w:left="0" w:right="1144" w:firstLine="0"/>
              <w:jc w:val="center"/>
            </w:pPr>
            <w:r>
              <w:rPr>
                <w:sz w:val="24"/>
              </w:rPr>
              <w:t xml:space="preserve"> </w:t>
            </w:r>
          </w:p>
          <w:p w14:paraId="7FA00524" w14:textId="77777777" w:rsidR="00977779" w:rsidRDefault="00000000">
            <w:pPr>
              <w:spacing w:after="0" w:line="259" w:lineRule="auto"/>
              <w:ind w:left="0" w:right="1144" w:firstLine="0"/>
              <w:jc w:val="center"/>
            </w:pPr>
            <w:r>
              <w:rPr>
                <w:sz w:val="24"/>
              </w:rPr>
              <w:t xml:space="preserve"> </w:t>
            </w:r>
          </w:p>
          <w:p w14:paraId="38F22652" w14:textId="77777777" w:rsidR="00977779" w:rsidRDefault="00000000">
            <w:pPr>
              <w:spacing w:after="0" w:line="259" w:lineRule="auto"/>
              <w:ind w:left="0" w:right="1144" w:firstLine="0"/>
              <w:jc w:val="center"/>
            </w:pPr>
            <w:r>
              <w:rPr>
                <w:sz w:val="24"/>
              </w:rPr>
              <w:t xml:space="preserve"> </w:t>
            </w:r>
          </w:p>
          <w:p w14:paraId="3CB4F586" w14:textId="77777777" w:rsidR="00977779" w:rsidRDefault="00000000">
            <w:pPr>
              <w:spacing w:after="0" w:line="259" w:lineRule="auto"/>
              <w:ind w:left="0" w:right="1144" w:firstLine="0"/>
              <w:jc w:val="center"/>
            </w:pPr>
            <w:r>
              <w:rPr>
                <w:sz w:val="24"/>
              </w:rPr>
              <w:t xml:space="preserve"> </w:t>
            </w:r>
          </w:p>
          <w:p w14:paraId="053BF870" w14:textId="77777777" w:rsidR="00977779" w:rsidRDefault="00000000">
            <w:pPr>
              <w:spacing w:after="0" w:line="259" w:lineRule="auto"/>
              <w:ind w:left="0" w:right="1144" w:firstLine="0"/>
              <w:jc w:val="center"/>
            </w:pPr>
            <w:r>
              <w:rPr>
                <w:sz w:val="24"/>
              </w:rPr>
              <w:t xml:space="preserve"> </w:t>
            </w:r>
          </w:p>
          <w:p w14:paraId="68B6A399" w14:textId="77777777" w:rsidR="00977779" w:rsidRDefault="00000000">
            <w:pPr>
              <w:spacing w:after="0" w:line="259" w:lineRule="auto"/>
              <w:ind w:left="0" w:right="1144" w:firstLine="0"/>
              <w:jc w:val="center"/>
            </w:pPr>
            <w:r>
              <w:rPr>
                <w:sz w:val="24"/>
              </w:rPr>
              <w:t xml:space="preserve"> </w:t>
            </w:r>
          </w:p>
          <w:p w14:paraId="41AF064A" w14:textId="77777777" w:rsidR="00977779" w:rsidRDefault="00000000">
            <w:pPr>
              <w:spacing w:after="0" w:line="259" w:lineRule="auto"/>
              <w:ind w:left="0" w:right="1144" w:firstLine="0"/>
              <w:jc w:val="center"/>
            </w:pPr>
            <w:r>
              <w:rPr>
                <w:sz w:val="24"/>
              </w:rPr>
              <w:t xml:space="preserve"> </w:t>
            </w:r>
          </w:p>
          <w:p w14:paraId="72911953" w14:textId="77777777" w:rsidR="00977779" w:rsidRDefault="00000000">
            <w:pPr>
              <w:spacing w:after="0" w:line="259" w:lineRule="auto"/>
              <w:ind w:left="0" w:right="1144" w:firstLine="0"/>
              <w:jc w:val="center"/>
            </w:pPr>
            <w:r>
              <w:rPr>
                <w:sz w:val="24"/>
              </w:rPr>
              <w:t xml:space="preserve"> </w:t>
            </w:r>
          </w:p>
          <w:p w14:paraId="43857A31" w14:textId="77777777" w:rsidR="00977779" w:rsidRDefault="00000000">
            <w:pPr>
              <w:spacing w:after="0" w:line="259" w:lineRule="auto"/>
              <w:ind w:left="0" w:right="1144" w:firstLine="0"/>
              <w:jc w:val="center"/>
            </w:pPr>
            <w:r>
              <w:rPr>
                <w:sz w:val="24"/>
              </w:rPr>
              <w:t xml:space="preserve"> </w:t>
            </w:r>
          </w:p>
          <w:p w14:paraId="72AD7926" w14:textId="77777777" w:rsidR="00977779" w:rsidRDefault="00000000">
            <w:pPr>
              <w:spacing w:after="0" w:line="259" w:lineRule="auto"/>
              <w:ind w:left="0" w:right="1144" w:firstLine="0"/>
              <w:jc w:val="center"/>
            </w:pPr>
            <w:r>
              <w:rPr>
                <w:sz w:val="24"/>
              </w:rPr>
              <w:t xml:space="preserve"> </w:t>
            </w:r>
          </w:p>
          <w:p w14:paraId="040D8E5C" w14:textId="77777777" w:rsidR="00977779" w:rsidRDefault="00000000">
            <w:pPr>
              <w:spacing w:after="0" w:line="259" w:lineRule="auto"/>
              <w:ind w:left="0" w:right="1144" w:firstLine="0"/>
              <w:jc w:val="center"/>
            </w:pPr>
            <w:r>
              <w:rPr>
                <w:sz w:val="24"/>
              </w:rPr>
              <w:t xml:space="preserve"> </w:t>
            </w:r>
          </w:p>
          <w:p w14:paraId="171B1419" w14:textId="77777777" w:rsidR="00977779" w:rsidRDefault="00000000">
            <w:pPr>
              <w:spacing w:after="0" w:line="259" w:lineRule="auto"/>
              <w:ind w:left="0" w:right="1144" w:firstLine="0"/>
              <w:jc w:val="center"/>
            </w:pPr>
            <w:r>
              <w:rPr>
                <w:sz w:val="24"/>
              </w:rPr>
              <w:t xml:space="preserve"> </w:t>
            </w:r>
          </w:p>
          <w:p w14:paraId="04DED129" w14:textId="77777777" w:rsidR="00977779" w:rsidRDefault="00000000">
            <w:pPr>
              <w:spacing w:after="0" w:line="259" w:lineRule="auto"/>
              <w:ind w:left="0" w:right="1144" w:firstLine="0"/>
              <w:jc w:val="center"/>
            </w:pPr>
            <w:r>
              <w:rPr>
                <w:sz w:val="24"/>
              </w:rPr>
              <w:t xml:space="preserve"> </w:t>
            </w:r>
          </w:p>
          <w:p w14:paraId="730ACFB5" w14:textId="77777777" w:rsidR="00977779" w:rsidRDefault="00000000">
            <w:pPr>
              <w:spacing w:after="0" w:line="259" w:lineRule="auto"/>
              <w:ind w:left="0" w:right="1144" w:firstLine="0"/>
              <w:jc w:val="center"/>
            </w:pPr>
            <w:r>
              <w:rPr>
                <w:sz w:val="24"/>
              </w:rPr>
              <w:t xml:space="preserve"> </w:t>
            </w:r>
          </w:p>
          <w:p w14:paraId="00CF4D57" w14:textId="77777777" w:rsidR="00977779" w:rsidRDefault="00000000">
            <w:pPr>
              <w:spacing w:after="0" w:line="259" w:lineRule="auto"/>
              <w:ind w:left="0" w:right="1144" w:firstLine="0"/>
              <w:jc w:val="center"/>
            </w:pPr>
            <w:r>
              <w:rPr>
                <w:sz w:val="24"/>
              </w:rPr>
              <w:t xml:space="preserve"> </w:t>
            </w:r>
          </w:p>
          <w:p w14:paraId="2BD6BC60" w14:textId="77777777" w:rsidR="00977779" w:rsidRDefault="00000000">
            <w:pPr>
              <w:spacing w:after="0" w:line="259" w:lineRule="auto"/>
              <w:ind w:left="0" w:right="1144" w:firstLine="0"/>
              <w:jc w:val="center"/>
            </w:pPr>
            <w:r>
              <w:rPr>
                <w:sz w:val="24"/>
              </w:rPr>
              <w:t xml:space="preserve"> </w:t>
            </w:r>
          </w:p>
          <w:p w14:paraId="68058A70" w14:textId="77777777" w:rsidR="00977779" w:rsidRDefault="00000000">
            <w:pPr>
              <w:spacing w:after="0" w:line="259" w:lineRule="auto"/>
              <w:ind w:left="0" w:right="1144" w:firstLine="0"/>
              <w:jc w:val="center"/>
            </w:pPr>
            <w:r>
              <w:rPr>
                <w:sz w:val="24"/>
              </w:rPr>
              <w:t xml:space="preserve"> </w:t>
            </w:r>
          </w:p>
          <w:p w14:paraId="379CCEAE" w14:textId="77777777" w:rsidR="00977779" w:rsidRDefault="00000000">
            <w:pPr>
              <w:spacing w:after="0" w:line="259" w:lineRule="auto"/>
              <w:ind w:left="0" w:right="1144" w:firstLine="0"/>
              <w:jc w:val="center"/>
            </w:pPr>
            <w:r>
              <w:rPr>
                <w:sz w:val="24"/>
              </w:rPr>
              <w:t xml:space="preserve"> </w:t>
            </w:r>
          </w:p>
          <w:p w14:paraId="15B1BF3B" w14:textId="77777777" w:rsidR="00977779" w:rsidRDefault="00000000">
            <w:pPr>
              <w:spacing w:after="0" w:line="259" w:lineRule="auto"/>
              <w:ind w:left="0" w:right="1144" w:firstLine="0"/>
              <w:jc w:val="center"/>
            </w:pPr>
            <w:r>
              <w:rPr>
                <w:sz w:val="24"/>
              </w:rPr>
              <w:t xml:space="preserve"> </w:t>
            </w:r>
          </w:p>
          <w:p w14:paraId="5F0201FD" w14:textId="77777777" w:rsidR="00977779" w:rsidRDefault="00000000">
            <w:pPr>
              <w:spacing w:after="0" w:line="259" w:lineRule="auto"/>
              <w:ind w:left="0" w:right="1144" w:firstLine="0"/>
              <w:jc w:val="center"/>
            </w:pPr>
            <w:r>
              <w:rPr>
                <w:sz w:val="24"/>
              </w:rPr>
              <w:t xml:space="preserve"> </w:t>
            </w:r>
          </w:p>
          <w:p w14:paraId="6B1332A8" w14:textId="77777777" w:rsidR="00977779" w:rsidRDefault="00000000">
            <w:pPr>
              <w:spacing w:after="0" w:line="259" w:lineRule="auto"/>
              <w:ind w:left="0" w:right="1144" w:firstLine="0"/>
              <w:jc w:val="center"/>
            </w:pPr>
            <w:r>
              <w:rPr>
                <w:sz w:val="24"/>
              </w:rPr>
              <w:t xml:space="preserve"> </w:t>
            </w:r>
          </w:p>
          <w:p w14:paraId="5A8B3883" w14:textId="77777777" w:rsidR="00977779" w:rsidRDefault="00000000">
            <w:pPr>
              <w:spacing w:after="0" w:line="259" w:lineRule="auto"/>
              <w:ind w:left="0" w:right="1144" w:firstLine="0"/>
              <w:jc w:val="center"/>
            </w:pPr>
            <w:r>
              <w:rPr>
                <w:sz w:val="24"/>
              </w:rPr>
              <w:t xml:space="preserve"> </w:t>
            </w:r>
          </w:p>
          <w:p w14:paraId="2A03DF92" w14:textId="77777777" w:rsidR="00977779" w:rsidRDefault="00000000">
            <w:pPr>
              <w:spacing w:after="0" w:line="259" w:lineRule="auto"/>
              <w:ind w:left="0" w:right="1144" w:firstLine="0"/>
              <w:jc w:val="center"/>
            </w:pPr>
            <w:r>
              <w:rPr>
                <w:sz w:val="24"/>
              </w:rPr>
              <w:t xml:space="preserve"> </w:t>
            </w:r>
          </w:p>
          <w:p w14:paraId="71A49FAE" w14:textId="77777777" w:rsidR="00977779" w:rsidRDefault="00000000">
            <w:pPr>
              <w:spacing w:after="0" w:line="259" w:lineRule="auto"/>
              <w:ind w:left="0" w:right="1144" w:firstLine="0"/>
              <w:jc w:val="center"/>
            </w:pPr>
            <w:r>
              <w:rPr>
                <w:sz w:val="24"/>
              </w:rPr>
              <w:t xml:space="preserve"> </w:t>
            </w:r>
          </w:p>
          <w:p w14:paraId="538EC687" w14:textId="77777777" w:rsidR="00977779" w:rsidRDefault="00000000">
            <w:pPr>
              <w:spacing w:after="0" w:line="259" w:lineRule="auto"/>
              <w:ind w:left="0" w:right="1144" w:firstLine="0"/>
              <w:jc w:val="center"/>
            </w:pPr>
            <w:r>
              <w:rPr>
                <w:sz w:val="24"/>
              </w:rPr>
              <w:t xml:space="preserve"> </w:t>
            </w:r>
          </w:p>
          <w:p w14:paraId="27630DAC" w14:textId="77777777" w:rsidR="00977779" w:rsidRDefault="00000000">
            <w:pPr>
              <w:spacing w:after="0" w:line="259" w:lineRule="auto"/>
              <w:ind w:left="0" w:right="1144" w:firstLine="0"/>
              <w:jc w:val="center"/>
            </w:pPr>
            <w:r>
              <w:rPr>
                <w:sz w:val="24"/>
              </w:rPr>
              <w:t xml:space="preserve"> </w:t>
            </w:r>
          </w:p>
          <w:p w14:paraId="1E105727" w14:textId="77777777" w:rsidR="00977779" w:rsidRDefault="00000000">
            <w:pPr>
              <w:spacing w:after="0" w:line="259" w:lineRule="auto"/>
              <w:ind w:left="0" w:right="1144" w:firstLine="0"/>
              <w:jc w:val="center"/>
            </w:pPr>
            <w:r>
              <w:rPr>
                <w:sz w:val="24"/>
              </w:rPr>
              <w:t xml:space="preserve"> </w:t>
            </w:r>
          </w:p>
          <w:p w14:paraId="73EC3A92" w14:textId="77777777" w:rsidR="00977779" w:rsidRDefault="00000000">
            <w:pPr>
              <w:spacing w:after="0" w:line="259" w:lineRule="auto"/>
              <w:ind w:left="0" w:right="1144" w:firstLine="0"/>
              <w:jc w:val="center"/>
            </w:pPr>
            <w:r>
              <w:rPr>
                <w:sz w:val="24"/>
              </w:rPr>
              <w:t xml:space="preserve"> </w:t>
            </w:r>
          </w:p>
          <w:p w14:paraId="488FF736" w14:textId="77777777" w:rsidR="00977779" w:rsidRDefault="00000000">
            <w:pPr>
              <w:spacing w:after="0" w:line="259" w:lineRule="auto"/>
              <w:ind w:left="0" w:right="1144" w:firstLine="0"/>
              <w:jc w:val="center"/>
            </w:pPr>
            <w:r>
              <w:rPr>
                <w:sz w:val="24"/>
              </w:rPr>
              <w:t xml:space="preserve"> </w:t>
            </w:r>
          </w:p>
          <w:p w14:paraId="560BBC57" w14:textId="77777777" w:rsidR="00977779" w:rsidRDefault="00000000">
            <w:pPr>
              <w:spacing w:after="0" w:line="259" w:lineRule="auto"/>
              <w:ind w:left="0" w:right="1144" w:firstLine="0"/>
              <w:jc w:val="center"/>
            </w:pPr>
            <w:r>
              <w:rPr>
                <w:sz w:val="24"/>
              </w:rPr>
              <w:t xml:space="preserve"> </w:t>
            </w:r>
          </w:p>
          <w:p w14:paraId="1B453AC3" w14:textId="77777777" w:rsidR="00977779" w:rsidRDefault="00000000">
            <w:pPr>
              <w:spacing w:after="103" w:line="259" w:lineRule="auto"/>
              <w:ind w:left="0" w:right="1144" w:firstLine="0"/>
              <w:jc w:val="center"/>
            </w:pPr>
            <w:r>
              <w:rPr>
                <w:sz w:val="24"/>
              </w:rPr>
              <w:t xml:space="preserve"> </w:t>
            </w:r>
          </w:p>
          <w:p w14:paraId="49EC068F" w14:textId="77777777" w:rsidR="00977779" w:rsidRDefault="00000000">
            <w:pPr>
              <w:spacing w:after="929" w:line="259" w:lineRule="auto"/>
              <w:ind w:left="0" w:right="1205" w:firstLine="0"/>
              <w:jc w:val="center"/>
            </w:pPr>
            <w:r>
              <w:rPr>
                <w:b/>
              </w:rPr>
              <w:t xml:space="preserve">Węgliniec 2023 </w:t>
            </w:r>
          </w:p>
          <w:p w14:paraId="7EC46CDE" w14:textId="77777777" w:rsidR="00977779" w:rsidRDefault="00000000">
            <w:pPr>
              <w:spacing w:after="0" w:line="259" w:lineRule="auto"/>
              <w:ind w:left="0" w:right="514" w:firstLine="0"/>
              <w:jc w:val="right"/>
            </w:pPr>
            <w:r>
              <w:rPr>
                <w:sz w:val="20"/>
              </w:rPr>
              <w:t xml:space="preserve"> </w:t>
            </w:r>
          </w:p>
        </w:tc>
      </w:tr>
    </w:tbl>
    <w:p w14:paraId="7A05F18F" w14:textId="77777777" w:rsidR="00977779" w:rsidRDefault="00000000">
      <w:pPr>
        <w:spacing w:after="0" w:line="259" w:lineRule="auto"/>
        <w:ind w:left="0" w:right="0" w:firstLine="0"/>
        <w:jc w:val="left"/>
      </w:pPr>
      <w:r>
        <w:rPr>
          <w:rFonts w:ascii="Times New Roman" w:eastAsia="Times New Roman" w:hAnsi="Times New Roman" w:cs="Times New Roman"/>
          <w:sz w:val="24"/>
          <w:shd w:val="clear" w:color="auto" w:fill="FFFFFF"/>
        </w:rPr>
        <w:lastRenderedPageBreak/>
        <w:t>–––––––––––––––––––––––––––––––––––––––––––––––––––––––––––––––––––––––––––––––––––</w:t>
      </w:r>
    </w:p>
    <w:p w14:paraId="5110F049" w14:textId="77777777" w:rsidR="00977779" w:rsidRDefault="00000000">
      <w:pPr>
        <w:spacing w:after="599" w:line="259" w:lineRule="auto"/>
        <w:ind w:left="419" w:right="0" w:firstLine="0"/>
        <w:jc w:val="left"/>
      </w:pPr>
      <w:r>
        <w:rPr>
          <w:b/>
        </w:rPr>
        <w:t xml:space="preserve"> </w:t>
      </w:r>
    </w:p>
    <w:p w14:paraId="11DF0BBF" w14:textId="77777777" w:rsidR="00977779" w:rsidRDefault="00000000">
      <w:pPr>
        <w:spacing w:after="55" w:line="259" w:lineRule="auto"/>
        <w:ind w:right="347"/>
        <w:jc w:val="center"/>
      </w:pPr>
      <w:r>
        <w:rPr>
          <w:noProof/>
        </w:rPr>
        <w:drawing>
          <wp:anchor distT="0" distB="0" distL="114300" distR="114300" simplePos="0" relativeHeight="251659264" behindDoc="0" locked="0" layoutInCell="1" allowOverlap="0" wp14:anchorId="679C97FA" wp14:editId="7D7F35D9">
            <wp:simplePos x="0" y="0"/>
            <wp:positionH relativeFrom="column">
              <wp:posOffset>334010</wp:posOffset>
            </wp:positionH>
            <wp:positionV relativeFrom="paragraph">
              <wp:posOffset>-297841</wp:posOffset>
            </wp:positionV>
            <wp:extent cx="987362" cy="1437005"/>
            <wp:effectExtent l="0" t="0" r="0" b="0"/>
            <wp:wrapSquare wrapText="bothSides"/>
            <wp:docPr id="528" name="Picture 528"/>
            <wp:cNvGraphicFramePr/>
            <a:graphic xmlns:a="http://schemas.openxmlformats.org/drawingml/2006/main">
              <a:graphicData uri="http://schemas.openxmlformats.org/drawingml/2006/picture">
                <pic:pic xmlns:pic="http://schemas.openxmlformats.org/drawingml/2006/picture">
                  <pic:nvPicPr>
                    <pic:cNvPr id="528" name="Picture 528"/>
                    <pic:cNvPicPr/>
                  </pic:nvPicPr>
                  <pic:blipFill>
                    <a:blip r:embed="rId13"/>
                    <a:stretch>
                      <a:fillRect/>
                    </a:stretch>
                  </pic:blipFill>
                  <pic:spPr>
                    <a:xfrm>
                      <a:off x="0" y="0"/>
                      <a:ext cx="987362" cy="1437005"/>
                    </a:xfrm>
                    <a:prstGeom prst="rect">
                      <a:avLst/>
                    </a:prstGeom>
                  </pic:spPr>
                </pic:pic>
              </a:graphicData>
            </a:graphic>
          </wp:anchor>
        </w:drawing>
      </w:r>
      <w:r>
        <w:rPr>
          <w:b/>
        </w:rPr>
        <w:t xml:space="preserve">Zamawiający: </w:t>
      </w:r>
    </w:p>
    <w:p w14:paraId="34D24F17" w14:textId="77777777" w:rsidR="00977779" w:rsidRDefault="00000000">
      <w:pPr>
        <w:spacing w:after="20"/>
      </w:pPr>
      <w:r>
        <w:t xml:space="preserve">Gmina i Miasto Węgliniec ul. Sikorskiego 3 59-940 Węgliniec </w:t>
      </w:r>
    </w:p>
    <w:p w14:paraId="033101BF" w14:textId="77777777" w:rsidR="00977779" w:rsidRDefault="00000000">
      <w:pPr>
        <w:spacing w:after="194" w:line="259" w:lineRule="auto"/>
        <w:ind w:left="526" w:right="0" w:firstLine="0"/>
        <w:jc w:val="left"/>
      </w:pPr>
      <w:r>
        <w:t xml:space="preserve"> </w:t>
      </w:r>
    </w:p>
    <w:p w14:paraId="0A1CAE71" w14:textId="77777777" w:rsidR="00977779" w:rsidRDefault="00000000">
      <w:pPr>
        <w:spacing w:after="0" w:line="259" w:lineRule="auto"/>
        <w:ind w:left="526" w:right="0" w:firstLine="0"/>
        <w:jc w:val="left"/>
      </w:pPr>
      <w:r>
        <w:rPr>
          <w:b/>
        </w:rPr>
        <w:t xml:space="preserve"> </w:t>
      </w:r>
    </w:p>
    <w:p w14:paraId="095CE56C" w14:textId="77777777" w:rsidR="00977779" w:rsidRDefault="00000000">
      <w:pPr>
        <w:spacing w:after="55" w:line="259" w:lineRule="auto"/>
        <w:ind w:right="969"/>
        <w:jc w:val="center"/>
      </w:pPr>
      <w:r>
        <w:rPr>
          <w:b/>
        </w:rPr>
        <w:t xml:space="preserve">Wykonawca: </w:t>
      </w:r>
    </w:p>
    <w:p w14:paraId="4BDA0577" w14:textId="77777777" w:rsidR="00977779" w:rsidRDefault="00000000">
      <w:pPr>
        <w:spacing w:after="48"/>
        <w:ind w:left="4075" w:right="0"/>
      </w:pPr>
      <w:proofErr w:type="spellStart"/>
      <w:r>
        <w:t>Westmor</w:t>
      </w:r>
      <w:proofErr w:type="spellEnd"/>
      <w:r>
        <w:t xml:space="preserve"> Consulting Urszula </w:t>
      </w:r>
      <w:proofErr w:type="spellStart"/>
      <w:r>
        <w:t>Wódkowska</w:t>
      </w:r>
      <w:proofErr w:type="spellEnd"/>
      <w:r>
        <w:t xml:space="preserve"> </w:t>
      </w:r>
    </w:p>
    <w:p w14:paraId="06107B62" w14:textId="77777777" w:rsidR="00977779" w:rsidRDefault="00000000">
      <w:pPr>
        <w:spacing w:after="73"/>
        <w:ind w:left="4075" w:right="0"/>
      </w:pPr>
      <w:r>
        <w:t xml:space="preserve">Biuro: ul. Królewiecka 27, 87-800 Włocławek </w:t>
      </w:r>
    </w:p>
    <w:p w14:paraId="415A0052" w14:textId="77777777" w:rsidR="00977779" w:rsidRDefault="00000000">
      <w:pPr>
        <w:tabs>
          <w:tab w:val="center" w:pos="527"/>
          <w:tab w:val="center" w:pos="6078"/>
        </w:tabs>
        <w:spacing w:after="0"/>
        <w:ind w:left="0" w:right="0" w:firstLine="0"/>
        <w:jc w:val="left"/>
      </w:pPr>
      <w:r>
        <w:rPr>
          <w:rFonts w:ascii="Calibri" w:eastAsia="Calibri" w:hAnsi="Calibri" w:cs="Calibri"/>
        </w:rPr>
        <w:tab/>
      </w:r>
      <w:r>
        <w:rPr>
          <w:b/>
          <w:sz w:val="34"/>
          <w:vertAlign w:val="superscript"/>
        </w:rPr>
        <w:t xml:space="preserve"> </w:t>
      </w:r>
      <w:r>
        <w:rPr>
          <w:b/>
          <w:sz w:val="34"/>
          <w:vertAlign w:val="superscript"/>
        </w:rPr>
        <w:tab/>
      </w:r>
      <w:r>
        <w:t xml:space="preserve">Siedziba: ul. 1 Maja 1A, 87-704 Bądkowo </w:t>
      </w:r>
    </w:p>
    <w:p w14:paraId="34CB1997" w14:textId="77777777" w:rsidR="00977779" w:rsidRDefault="00000000">
      <w:pPr>
        <w:spacing w:after="117" w:line="259" w:lineRule="auto"/>
        <w:ind w:left="526" w:right="0" w:firstLine="0"/>
        <w:jc w:val="left"/>
      </w:pPr>
      <w:r>
        <w:rPr>
          <w:noProof/>
        </w:rPr>
        <w:drawing>
          <wp:anchor distT="0" distB="0" distL="114300" distR="114300" simplePos="0" relativeHeight="251660288" behindDoc="0" locked="0" layoutInCell="1" allowOverlap="0" wp14:anchorId="1441B27B" wp14:editId="3768DAD9">
            <wp:simplePos x="0" y="0"/>
            <wp:positionH relativeFrom="column">
              <wp:posOffset>334010</wp:posOffset>
            </wp:positionH>
            <wp:positionV relativeFrom="paragraph">
              <wp:posOffset>-51037</wp:posOffset>
            </wp:positionV>
            <wp:extent cx="1876425" cy="428625"/>
            <wp:effectExtent l="0" t="0" r="0" b="0"/>
            <wp:wrapSquare wrapText="bothSides"/>
            <wp:docPr id="530" name="Picture 530"/>
            <wp:cNvGraphicFramePr/>
            <a:graphic xmlns:a="http://schemas.openxmlformats.org/drawingml/2006/main">
              <a:graphicData uri="http://schemas.openxmlformats.org/drawingml/2006/picture">
                <pic:pic xmlns:pic="http://schemas.openxmlformats.org/drawingml/2006/picture">
                  <pic:nvPicPr>
                    <pic:cNvPr id="530" name="Picture 530"/>
                    <pic:cNvPicPr/>
                  </pic:nvPicPr>
                  <pic:blipFill>
                    <a:blip r:embed="rId14"/>
                    <a:stretch>
                      <a:fillRect/>
                    </a:stretch>
                  </pic:blipFill>
                  <pic:spPr>
                    <a:xfrm>
                      <a:off x="0" y="0"/>
                      <a:ext cx="1876425" cy="428625"/>
                    </a:xfrm>
                    <a:prstGeom prst="rect">
                      <a:avLst/>
                    </a:prstGeom>
                  </pic:spPr>
                </pic:pic>
              </a:graphicData>
            </a:graphic>
          </wp:anchor>
        </w:drawing>
      </w:r>
      <w:r>
        <w:t xml:space="preserve"> </w:t>
      </w:r>
    </w:p>
    <w:p w14:paraId="6EA17A7D" w14:textId="77777777" w:rsidR="00977779" w:rsidRDefault="00000000">
      <w:pPr>
        <w:spacing w:after="0" w:line="340" w:lineRule="auto"/>
        <w:ind w:left="1095" w:right="1499" w:hanging="569"/>
      </w:pPr>
      <w:r>
        <w:rPr>
          <w:b/>
        </w:rPr>
        <w:t xml:space="preserve"> </w:t>
      </w:r>
      <w:r>
        <w:rPr>
          <w:b/>
        </w:rPr>
        <w:tab/>
      </w:r>
      <w:r>
        <w:t xml:space="preserve">Zespół autorów pod kierownictwem Karoliny Drzewieckiej – Kierownika Projektu: </w:t>
      </w:r>
    </w:p>
    <w:p w14:paraId="43E4F5EF" w14:textId="77777777" w:rsidR="00977779" w:rsidRDefault="00000000">
      <w:pPr>
        <w:ind w:left="4075" w:right="2022"/>
      </w:pPr>
      <w:r>
        <w:t xml:space="preserve">Joanna Kaszubska – Konsultant  Kamil </w:t>
      </w:r>
      <w:proofErr w:type="spellStart"/>
      <w:r>
        <w:t>Siuszko</w:t>
      </w:r>
      <w:proofErr w:type="spellEnd"/>
      <w:r>
        <w:t xml:space="preserve"> – Analityk</w:t>
      </w:r>
      <w:r>
        <w:rPr>
          <w:b/>
        </w:rPr>
        <w:t xml:space="preserve"> </w:t>
      </w:r>
    </w:p>
    <w:p w14:paraId="41BBBAA6" w14:textId="77777777" w:rsidR="00977779" w:rsidRDefault="00000000">
      <w:pPr>
        <w:spacing w:after="225" w:line="259" w:lineRule="auto"/>
        <w:ind w:left="419" w:right="0" w:firstLine="0"/>
        <w:jc w:val="left"/>
      </w:pPr>
      <w:r>
        <w:rPr>
          <w:color w:val="0070C0"/>
        </w:rPr>
        <w:t xml:space="preserve"> </w:t>
      </w:r>
    </w:p>
    <w:p w14:paraId="59F45090" w14:textId="77777777" w:rsidR="00977779" w:rsidRDefault="00000000">
      <w:pPr>
        <w:spacing w:after="232" w:line="259" w:lineRule="auto"/>
        <w:ind w:left="419" w:right="0" w:firstLine="0"/>
        <w:jc w:val="left"/>
      </w:pPr>
      <w:r>
        <w:rPr>
          <w:b/>
          <w:color w:val="0070C0"/>
        </w:rPr>
        <w:t xml:space="preserve"> </w:t>
      </w:r>
    </w:p>
    <w:p w14:paraId="0CC3917D" w14:textId="77777777" w:rsidR="00977779" w:rsidRDefault="00000000">
      <w:pPr>
        <w:spacing w:after="7719" w:line="259" w:lineRule="auto"/>
        <w:ind w:left="419" w:right="0" w:firstLine="0"/>
        <w:jc w:val="left"/>
      </w:pPr>
      <w:r>
        <w:rPr>
          <w:rFonts w:ascii="Times New Roman" w:eastAsia="Times New Roman" w:hAnsi="Times New Roman" w:cs="Times New Roman"/>
          <w:b/>
          <w:color w:val="0070C0"/>
          <w:sz w:val="24"/>
        </w:rPr>
        <w:t xml:space="preserve"> </w:t>
      </w:r>
      <w:r>
        <w:rPr>
          <w:rFonts w:ascii="Times New Roman" w:eastAsia="Times New Roman" w:hAnsi="Times New Roman" w:cs="Times New Roman"/>
          <w:b/>
          <w:color w:val="0070C0"/>
          <w:sz w:val="24"/>
        </w:rPr>
        <w:tab/>
      </w:r>
      <w:r>
        <w:rPr>
          <w:b/>
          <w:color w:val="0070C0"/>
        </w:rPr>
        <w:t xml:space="preserve"> </w:t>
      </w:r>
    </w:p>
    <w:p w14:paraId="45B10E79" w14:textId="77777777" w:rsidR="00977779" w:rsidRDefault="00000000">
      <w:pPr>
        <w:spacing w:after="56" w:line="259" w:lineRule="auto"/>
        <w:ind w:left="10" w:right="403"/>
        <w:jc w:val="right"/>
      </w:pPr>
      <w:r>
        <w:rPr>
          <w:sz w:val="20"/>
        </w:rPr>
        <w:lastRenderedPageBreak/>
        <w:t>2</w:t>
      </w:r>
    </w:p>
    <w:p w14:paraId="34851C49" w14:textId="77777777" w:rsidR="00977779" w:rsidRDefault="00000000">
      <w:pPr>
        <w:spacing w:after="224"/>
        <w:ind w:left="429" w:right="0"/>
        <w:jc w:val="left"/>
      </w:pPr>
      <w:r>
        <w:rPr>
          <w:b/>
        </w:rPr>
        <w:t xml:space="preserve">Spis treści </w:t>
      </w:r>
    </w:p>
    <w:p w14:paraId="719AFEAC" w14:textId="77777777" w:rsidR="00977779" w:rsidRDefault="00000000">
      <w:pPr>
        <w:spacing w:after="75"/>
        <w:ind w:left="429" w:right="0"/>
      </w:pPr>
      <w:r>
        <w:t xml:space="preserve">Wykaz skrótów ...................................................................................................................... 4 </w:t>
      </w:r>
    </w:p>
    <w:p w14:paraId="62290ABD" w14:textId="77777777" w:rsidR="00977779" w:rsidRDefault="00000000">
      <w:pPr>
        <w:numPr>
          <w:ilvl w:val="0"/>
          <w:numId w:val="1"/>
        </w:numPr>
        <w:spacing w:after="71"/>
        <w:ind w:right="0" w:hanging="247"/>
      </w:pPr>
      <w:r>
        <w:t xml:space="preserve">Wstęp ................................................................................................................................ 6 </w:t>
      </w:r>
    </w:p>
    <w:p w14:paraId="5B8DD10C" w14:textId="77777777" w:rsidR="00977779" w:rsidRDefault="00000000">
      <w:pPr>
        <w:numPr>
          <w:ilvl w:val="0"/>
          <w:numId w:val="1"/>
        </w:numPr>
        <w:spacing w:after="82"/>
        <w:ind w:right="0" w:hanging="247"/>
      </w:pPr>
      <w:r>
        <w:t xml:space="preserve">Efekty realizacji dotychczasowego programu .................................................................... 8 </w:t>
      </w:r>
    </w:p>
    <w:p w14:paraId="6A9991C6" w14:textId="77777777" w:rsidR="00977779" w:rsidRDefault="00000000">
      <w:pPr>
        <w:numPr>
          <w:ilvl w:val="0"/>
          <w:numId w:val="1"/>
        </w:numPr>
        <w:spacing w:after="71"/>
        <w:ind w:right="0" w:hanging="247"/>
      </w:pPr>
      <w:r>
        <w:t xml:space="preserve">Ocena stanu środowiska ................................................................................................... 9 </w:t>
      </w:r>
    </w:p>
    <w:p w14:paraId="207A3FA9" w14:textId="77777777" w:rsidR="00977779" w:rsidRDefault="00000000">
      <w:pPr>
        <w:numPr>
          <w:ilvl w:val="1"/>
          <w:numId w:val="1"/>
        </w:numPr>
        <w:ind w:right="0" w:hanging="369"/>
      </w:pPr>
      <w:r>
        <w:t xml:space="preserve">Charakterystyka gminy i miasta ................................................................................... 9 </w:t>
      </w:r>
    </w:p>
    <w:p w14:paraId="0CE8EAFF" w14:textId="77777777" w:rsidR="00977779" w:rsidRDefault="00000000">
      <w:pPr>
        <w:numPr>
          <w:ilvl w:val="2"/>
          <w:numId w:val="1"/>
        </w:numPr>
        <w:spacing w:after="71"/>
        <w:ind w:right="0" w:hanging="674"/>
      </w:pPr>
      <w:r>
        <w:t xml:space="preserve">Położenie administracyjne i geograficzne .............................................................. 9 </w:t>
      </w:r>
    </w:p>
    <w:p w14:paraId="5E8BFFBE" w14:textId="77777777" w:rsidR="00977779" w:rsidRDefault="00000000">
      <w:pPr>
        <w:numPr>
          <w:ilvl w:val="2"/>
          <w:numId w:val="1"/>
        </w:numPr>
        <w:ind w:right="0" w:hanging="674"/>
      </w:pPr>
      <w:r>
        <w:t xml:space="preserve">Infrastruktura techniczna ......................................................................................11 </w:t>
      </w:r>
    </w:p>
    <w:p w14:paraId="3BDF0453" w14:textId="77777777" w:rsidR="00977779" w:rsidRDefault="00000000">
      <w:pPr>
        <w:numPr>
          <w:ilvl w:val="1"/>
          <w:numId w:val="1"/>
        </w:numPr>
        <w:ind w:right="0" w:hanging="369"/>
      </w:pPr>
      <w:r>
        <w:t xml:space="preserve">Analiza stanu środowiska przyrodniczego gminy i miasta ...........................................14 </w:t>
      </w:r>
    </w:p>
    <w:p w14:paraId="75B5B7FF" w14:textId="77777777" w:rsidR="00977779" w:rsidRDefault="00000000">
      <w:pPr>
        <w:numPr>
          <w:ilvl w:val="2"/>
          <w:numId w:val="1"/>
        </w:numPr>
        <w:spacing w:after="83"/>
        <w:ind w:right="0" w:hanging="674"/>
      </w:pPr>
      <w:r>
        <w:t xml:space="preserve">Ochrona klimatu i jakości powietrza ......................................................................15 </w:t>
      </w:r>
    </w:p>
    <w:p w14:paraId="5760954A" w14:textId="77777777" w:rsidR="00977779" w:rsidRDefault="00000000">
      <w:pPr>
        <w:numPr>
          <w:ilvl w:val="2"/>
          <w:numId w:val="1"/>
        </w:numPr>
        <w:spacing w:after="71"/>
        <w:ind w:right="0" w:hanging="674"/>
      </w:pPr>
      <w:r>
        <w:t xml:space="preserve">Zagrożenia hałasem .............................................................................................25 </w:t>
      </w:r>
    </w:p>
    <w:p w14:paraId="2F4C2834" w14:textId="77777777" w:rsidR="00977779" w:rsidRDefault="00000000">
      <w:pPr>
        <w:numPr>
          <w:ilvl w:val="2"/>
          <w:numId w:val="1"/>
        </w:numPr>
        <w:spacing w:after="71"/>
        <w:ind w:right="0" w:hanging="674"/>
      </w:pPr>
      <w:r>
        <w:t xml:space="preserve">Pola elektromagnetyczne .....................................................................................27 </w:t>
      </w:r>
    </w:p>
    <w:p w14:paraId="17AF1115" w14:textId="77777777" w:rsidR="00977779" w:rsidRDefault="00000000">
      <w:pPr>
        <w:numPr>
          <w:ilvl w:val="2"/>
          <w:numId w:val="1"/>
        </w:numPr>
        <w:spacing w:after="75"/>
        <w:ind w:right="0" w:hanging="674"/>
      </w:pPr>
      <w:r>
        <w:t xml:space="preserve">Gospodarowanie wodami .....................................................................................30 </w:t>
      </w:r>
    </w:p>
    <w:p w14:paraId="322F2354" w14:textId="77777777" w:rsidR="00977779" w:rsidRDefault="00000000">
      <w:pPr>
        <w:numPr>
          <w:ilvl w:val="2"/>
          <w:numId w:val="1"/>
        </w:numPr>
        <w:spacing w:after="71"/>
        <w:ind w:right="0" w:hanging="674"/>
      </w:pPr>
      <w:r>
        <w:t xml:space="preserve">Gospodarka wodno-ściekowa ...............................................................................45 </w:t>
      </w:r>
    </w:p>
    <w:p w14:paraId="556B190B" w14:textId="77777777" w:rsidR="00977779" w:rsidRDefault="00000000">
      <w:pPr>
        <w:numPr>
          <w:ilvl w:val="2"/>
          <w:numId w:val="1"/>
        </w:numPr>
        <w:spacing w:after="71"/>
        <w:ind w:right="0" w:hanging="674"/>
      </w:pPr>
      <w:r>
        <w:t xml:space="preserve">Zasoby geologiczne ..............................................................................................49 </w:t>
      </w:r>
    </w:p>
    <w:p w14:paraId="08AC986F" w14:textId="77777777" w:rsidR="00977779" w:rsidRDefault="00000000">
      <w:pPr>
        <w:numPr>
          <w:ilvl w:val="2"/>
          <w:numId w:val="1"/>
        </w:numPr>
        <w:ind w:right="0" w:hanging="674"/>
      </w:pPr>
      <w:r>
        <w:t xml:space="preserve">Gleby ....................................................................................................................52 </w:t>
      </w:r>
    </w:p>
    <w:p w14:paraId="6060A134" w14:textId="77777777" w:rsidR="00977779" w:rsidRDefault="00000000">
      <w:pPr>
        <w:numPr>
          <w:ilvl w:val="2"/>
          <w:numId w:val="1"/>
        </w:numPr>
        <w:spacing w:after="71"/>
        <w:ind w:right="0" w:hanging="674"/>
      </w:pPr>
      <w:r>
        <w:t xml:space="preserve">Gospodarka odpadami i zapobieganie powstawaniu odpadów .............................54 </w:t>
      </w:r>
    </w:p>
    <w:p w14:paraId="761541A5" w14:textId="77777777" w:rsidR="00977779" w:rsidRDefault="00000000">
      <w:pPr>
        <w:numPr>
          <w:ilvl w:val="2"/>
          <w:numId w:val="1"/>
        </w:numPr>
        <w:ind w:right="0" w:hanging="674"/>
      </w:pPr>
      <w:r>
        <w:t xml:space="preserve">Zasoby przyrodnicze ............................................................................................58 </w:t>
      </w:r>
    </w:p>
    <w:p w14:paraId="28845D84" w14:textId="77777777" w:rsidR="00977779" w:rsidRDefault="00000000">
      <w:pPr>
        <w:numPr>
          <w:ilvl w:val="2"/>
          <w:numId w:val="1"/>
        </w:numPr>
        <w:spacing w:after="71"/>
        <w:ind w:right="0" w:hanging="674"/>
      </w:pPr>
      <w:r>
        <w:t xml:space="preserve">Zagrożenia poważnymi awariami ........................................................................69 </w:t>
      </w:r>
    </w:p>
    <w:p w14:paraId="79044D1E" w14:textId="77777777" w:rsidR="00977779" w:rsidRDefault="00000000">
      <w:pPr>
        <w:numPr>
          <w:ilvl w:val="1"/>
          <w:numId w:val="1"/>
        </w:numPr>
        <w:spacing w:after="71"/>
        <w:ind w:right="0" w:hanging="369"/>
      </w:pPr>
      <w:r>
        <w:t xml:space="preserve">Zagadnienia horyzontalne ...........................................................................................70 </w:t>
      </w:r>
    </w:p>
    <w:p w14:paraId="350F72A2" w14:textId="77777777" w:rsidR="00977779" w:rsidRDefault="00000000">
      <w:pPr>
        <w:numPr>
          <w:ilvl w:val="2"/>
          <w:numId w:val="1"/>
        </w:numPr>
        <w:ind w:right="0" w:hanging="674"/>
      </w:pPr>
      <w:r>
        <w:t xml:space="preserve">Adaptacja do zmian klimatu ..................................................................................70 </w:t>
      </w:r>
    </w:p>
    <w:p w14:paraId="2CAD78B6" w14:textId="77777777" w:rsidR="00977779" w:rsidRDefault="00000000">
      <w:pPr>
        <w:numPr>
          <w:ilvl w:val="2"/>
          <w:numId w:val="1"/>
        </w:numPr>
        <w:ind w:right="0" w:hanging="674"/>
      </w:pPr>
      <w:r>
        <w:t xml:space="preserve">Działania edukacyjne w zakresie ochrony środowiska ..........................................72 </w:t>
      </w:r>
    </w:p>
    <w:p w14:paraId="15FC9904" w14:textId="77777777" w:rsidR="00977779" w:rsidRDefault="00000000">
      <w:pPr>
        <w:numPr>
          <w:ilvl w:val="2"/>
          <w:numId w:val="1"/>
        </w:numPr>
        <w:spacing w:after="83"/>
        <w:ind w:right="0" w:hanging="674"/>
      </w:pPr>
      <w:r>
        <w:t xml:space="preserve">Nadzwyczajne zagrożenia środowiskowe .............................................................73 </w:t>
      </w:r>
    </w:p>
    <w:p w14:paraId="1686D917" w14:textId="77777777" w:rsidR="00977779" w:rsidRDefault="00000000">
      <w:pPr>
        <w:numPr>
          <w:ilvl w:val="2"/>
          <w:numId w:val="1"/>
        </w:numPr>
        <w:ind w:right="0" w:hanging="674"/>
      </w:pPr>
      <w:r>
        <w:t xml:space="preserve">Monitoring środowiska ..........................................................................................74 </w:t>
      </w:r>
    </w:p>
    <w:p w14:paraId="4E430865" w14:textId="77777777" w:rsidR="00977779" w:rsidRDefault="00000000">
      <w:pPr>
        <w:numPr>
          <w:ilvl w:val="0"/>
          <w:numId w:val="1"/>
        </w:numPr>
        <w:ind w:right="0" w:hanging="247"/>
      </w:pPr>
      <w:r>
        <w:t xml:space="preserve">Cele programu ochrony środowiska, zadania i ich finansowanie ......................................75 </w:t>
      </w:r>
    </w:p>
    <w:p w14:paraId="7CA5D7A4" w14:textId="77777777" w:rsidR="00977779" w:rsidRDefault="00000000">
      <w:pPr>
        <w:numPr>
          <w:ilvl w:val="1"/>
          <w:numId w:val="1"/>
        </w:numPr>
        <w:spacing w:after="71"/>
        <w:ind w:right="0" w:hanging="369"/>
      </w:pPr>
      <w:r>
        <w:t xml:space="preserve">Kierunki interwencji, cele oraz zadania wynikające z oceny stanu środowiska ............75 </w:t>
      </w:r>
    </w:p>
    <w:p w14:paraId="014E9D54" w14:textId="77777777" w:rsidR="00977779" w:rsidRDefault="00000000">
      <w:pPr>
        <w:numPr>
          <w:ilvl w:val="1"/>
          <w:numId w:val="1"/>
        </w:numPr>
        <w:ind w:right="0" w:hanging="369"/>
      </w:pPr>
      <w:r>
        <w:t xml:space="preserve">Instrumenty realizacji programu ..................................................................................83 </w:t>
      </w:r>
    </w:p>
    <w:p w14:paraId="3FF63E9C" w14:textId="77777777" w:rsidR="00977779" w:rsidRDefault="00000000">
      <w:pPr>
        <w:numPr>
          <w:ilvl w:val="0"/>
          <w:numId w:val="1"/>
        </w:numPr>
        <w:ind w:right="0" w:hanging="247"/>
      </w:pPr>
      <w:r>
        <w:t xml:space="preserve">System realizacji programu ochrony środowiska ..............................................................84 </w:t>
      </w:r>
    </w:p>
    <w:p w14:paraId="64CCCF1F" w14:textId="77777777" w:rsidR="00977779" w:rsidRDefault="00000000">
      <w:pPr>
        <w:numPr>
          <w:ilvl w:val="1"/>
          <w:numId w:val="1"/>
        </w:numPr>
        <w:ind w:right="0" w:hanging="369"/>
      </w:pPr>
      <w:r>
        <w:t xml:space="preserve">Zarządzanie ochroną środowiska w gminie i mieście Węgliniec ..................................84 </w:t>
      </w:r>
    </w:p>
    <w:p w14:paraId="2032C582" w14:textId="77777777" w:rsidR="00977779" w:rsidRDefault="00000000">
      <w:pPr>
        <w:numPr>
          <w:ilvl w:val="1"/>
          <w:numId w:val="1"/>
        </w:numPr>
        <w:ind w:right="0" w:hanging="369"/>
      </w:pPr>
      <w:r>
        <w:t xml:space="preserve">Monitoring programu ochrony środowiska ...................................................................84 </w:t>
      </w:r>
    </w:p>
    <w:p w14:paraId="56CFDF9F" w14:textId="77777777" w:rsidR="00977779" w:rsidRDefault="00000000">
      <w:pPr>
        <w:numPr>
          <w:ilvl w:val="0"/>
          <w:numId w:val="1"/>
        </w:numPr>
        <w:spacing w:after="0" w:line="355" w:lineRule="auto"/>
        <w:ind w:right="0" w:hanging="247"/>
      </w:pPr>
      <w:r>
        <w:t xml:space="preserve">Spójność z dokumentami strategicznymi i programowymi ................................................88 7. Streszczenie w języku niespecjalistycznym .................................................................... 107 </w:t>
      </w:r>
    </w:p>
    <w:p w14:paraId="7FC2B6F7" w14:textId="77777777" w:rsidR="00977779" w:rsidRDefault="00000000">
      <w:pPr>
        <w:pStyle w:val="Nagwek1"/>
        <w:numPr>
          <w:ilvl w:val="0"/>
          <w:numId w:val="0"/>
        </w:numPr>
        <w:spacing w:after="2738" w:line="268" w:lineRule="auto"/>
        <w:ind w:left="429"/>
        <w:jc w:val="both"/>
      </w:pPr>
      <w:bookmarkStart w:id="0" w:name="_Toc254711"/>
      <w:r>
        <w:rPr>
          <w:b w:val="0"/>
          <w:sz w:val="22"/>
        </w:rPr>
        <w:lastRenderedPageBreak/>
        <w:t xml:space="preserve">Spis tabel, rysunków i wykresów ........................................................................................ 110 </w:t>
      </w:r>
      <w:bookmarkEnd w:id="0"/>
    </w:p>
    <w:p w14:paraId="6BF22A9F" w14:textId="77777777" w:rsidR="00977779" w:rsidRDefault="00000000">
      <w:pPr>
        <w:spacing w:after="56" w:line="259" w:lineRule="auto"/>
        <w:ind w:left="10" w:right="403"/>
        <w:jc w:val="right"/>
      </w:pPr>
      <w:r>
        <w:rPr>
          <w:sz w:val="20"/>
        </w:rPr>
        <w:t>3</w:t>
      </w:r>
    </w:p>
    <w:p w14:paraId="445A1092" w14:textId="77777777" w:rsidR="00977779" w:rsidRDefault="00000000">
      <w:pPr>
        <w:spacing w:after="40" w:line="259" w:lineRule="auto"/>
        <w:ind w:left="414" w:right="0"/>
        <w:jc w:val="left"/>
      </w:pPr>
      <w:r>
        <w:rPr>
          <w:b/>
          <w:sz w:val="28"/>
        </w:rPr>
        <w:t xml:space="preserve">Wykaz skrótów </w:t>
      </w:r>
    </w:p>
    <w:p w14:paraId="4E3A7FCA" w14:textId="77777777" w:rsidR="00977779" w:rsidRDefault="00000000">
      <w:pPr>
        <w:spacing w:after="47"/>
        <w:ind w:left="429" w:right="0"/>
      </w:pPr>
      <w:r>
        <w:rPr>
          <w:b/>
        </w:rPr>
        <w:t xml:space="preserve">As </w:t>
      </w:r>
      <w:r>
        <w:t>– Arsen</w:t>
      </w:r>
      <w:r>
        <w:rPr>
          <w:b/>
        </w:rPr>
        <w:t xml:space="preserve">  </w:t>
      </w:r>
    </w:p>
    <w:p w14:paraId="35453E8D" w14:textId="77777777" w:rsidR="00977779" w:rsidRDefault="00000000">
      <w:pPr>
        <w:spacing w:after="31"/>
        <w:ind w:left="429" w:right="0"/>
      </w:pPr>
      <w:r>
        <w:rPr>
          <w:b/>
        </w:rPr>
        <w:t>C</w:t>
      </w:r>
      <w:r>
        <w:rPr>
          <w:b/>
          <w:vertAlign w:val="subscript"/>
        </w:rPr>
        <w:t>6</w:t>
      </w:r>
      <w:r>
        <w:rPr>
          <w:b/>
        </w:rPr>
        <w:t>H</w:t>
      </w:r>
      <w:r>
        <w:rPr>
          <w:b/>
          <w:vertAlign w:val="subscript"/>
        </w:rPr>
        <w:t>6</w:t>
      </w:r>
      <w:r>
        <w:t xml:space="preserve"> – Benzen </w:t>
      </w:r>
    </w:p>
    <w:p w14:paraId="3C7D7CB7" w14:textId="77777777" w:rsidR="00977779" w:rsidRDefault="00000000">
      <w:pPr>
        <w:spacing w:after="34"/>
        <w:ind w:left="429" w:right="0"/>
      </w:pPr>
      <w:r>
        <w:rPr>
          <w:b/>
        </w:rPr>
        <w:t>CBDG</w:t>
      </w:r>
      <w:r>
        <w:t xml:space="preserve"> – Centralna Baza Danych Geologicznych </w:t>
      </w:r>
    </w:p>
    <w:p w14:paraId="35265BFC" w14:textId="77777777" w:rsidR="00977779" w:rsidRDefault="00000000">
      <w:pPr>
        <w:spacing w:after="34"/>
        <w:ind w:left="429" w:right="0"/>
      </w:pPr>
      <w:r>
        <w:rPr>
          <w:b/>
        </w:rPr>
        <w:t>Cd</w:t>
      </w:r>
      <w:r>
        <w:t xml:space="preserve"> – Kadm </w:t>
      </w:r>
    </w:p>
    <w:p w14:paraId="1BA3B4C8" w14:textId="77777777" w:rsidR="00977779" w:rsidRDefault="00000000">
      <w:pPr>
        <w:spacing w:after="59"/>
        <w:ind w:left="429" w:right="0"/>
      </w:pPr>
      <w:proofErr w:type="spellStart"/>
      <w:r>
        <w:rPr>
          <w:b/>
        </w:rPr>
        <w:t>ChZT</w:t>
      </w:r>
      <w:proofErr w:type="spellEnd"/>
      <w:r>
        <w:rPr>
          <w:b/>
        </w:rPr>
        <w:t xml:space="preserve"> </w:t>
      </w:r>
      <w:r>
        <w:t xml:space="preserve">– Chemiczne zapotrzebowanie tlenu </w:t>
      </w:r>
    </w:p>
    <w:p w14:paraId="725B1526" w14:textId="77777777" w:rsidR="00977779" w:rsidRDefault="00000000">
      <w:pPr>
        <w:spacing w:after="3" w:line="319" w:lineRule="auto"/>
        <w:ind w:left="429" w:right="6488"/>
        <w:jc w:val="left"/>
      </w:pPr>
      <w:r>
        <w:rPr>
          <w:b/>
        </w:rPr>
        <w:t>CO</w:t>
      </w:r>
      <w:r>
        <w:t xml:space="preserve"> – Tlenek węgla </w:t>
      </w:r>
      <w:r>
        <w:rPr>
          <w:b/>
        </w:rPr>
        <w:t>CO</w:t>
      </w:r>
      <w:r>
        <w:rPr>
          <w:b/>
          <w:vertAlign w:val="subscript"/>
        </w:rPr>
        <w:t>2</w:t>
      </w:r>
      <w:r>
        <w:t xml:space="preserve"> – Dwutlenek węgla </w:t>
      </w:r>
      <w:r>
        <w:rPr>
          <w:b/>
        </w:rPr>
        <w:t>dam</w:t>
      </w:r>
      <w:r>
        <w:rPr>
          <w:b/>
          <w:vertAlign w:val="superscript"/>
        </w:rPr>
        <w:t>3</w:t>
      </w:r>
      <w:r>
        <w:t xml:space="preserve"> – Dekametry sześcienne </w:t>
      </w:r>
      <w:proofErr w:type="spellStart"/>
      <w:r>
        <w:rPr>
          <w:b/>
        </w:rPr>
        <w:t>dB</w:t>
      </w:r>
      <w:proofErr w:type="spellEnd"/>
      <w:r>
        <w:rPr>
          <w:b/>
        </w:rPr>
        <w:t xml:space="preserve"> </w:t>
      </w:r>
      <w:r>
        <w:t xml:space="preserve">– decybel </w:t>
      </w:r>
    </w:p>
    <w:p w14:paraId="2B47515C" w14:textId="77777777" w:rsidR="00977779" w:rsidRDefault="00000000">
      <w:pPr>
        <w:spacing w:after="63"/>
        <w:ind w:left="429" w:right="0"/>
      </w:pPr>
      <w:r>
        <w:rPr>
          <w:b/>
        </w:rPr>
        <w:t>Dz. U.</w:t>
      </w:r>
      <w:r>
        <w:t xml:space="preserve"> – Dziennik Ustaw </w:t>
      </w:r>
    </w:p>
    <w:p w14:paraId="6A090851" w14:textId="77777777" w:rsidR="00977779" w:rsidRDefault="00000000">
      <w:pPr>
        <w:spacing w:after="68"/>
        <w:ind w:left="429" w:right="0"/>
      </w:pPr>
      <w:r>
        <w:rPr>
          <w:b/>
        </w:rPr>
        <w:t>FEDS</w:t>
      </w:r>
      <w:r>
        <w:t xml:space="preserve"> – Fundusze Europejskie Dolnego Śląska </w:t>
      </w:r>
    </w:p>
    <w:p w14:paraId="7790F9B8" w14:textId="77777777" w:rsidR="00977779" w:rsidRDefault="00000000">
      <w:pPr>
        <w:spacing w:after="64"/>
        <w:ind w:left="429" w:right="0"/>
      </w:pPr>
      <w:r>
        <w:rPr>
          <w:b/>
        </w:rPr>
        <w:t>GIOŚ</w:t>
      </w:r>
      <w:r>
        <w:t xml:space="preserve"> – Główny Inspektorat Ochrony Środowiska </w:t>
      </w:r>
    </w:p>
    <w:p w14:paraId="0FC8F013" w14:textId="77777777" w:rsidR="00977779" w:rsidRDefault="00000000">
      <w:pPr>
        <w:spacing w:after="61"/>
        <w:ind w:left="429" w:right="0"/>
      </w:pPr>
      <w:r>
        <w:rPr>
          <w:b/>
        </w:rPr>
        <w:t>GUS</w:t>
      </w:r>
      <w:r>
        <w:t xml:space="preserve"> – Główny Urząd Statystyczny </w:t>
      </w:r>
    </w:p>
    <w:p w14:paraId="2AAEAF7E" w14:textId="77777777" w:rsidR="00977779" w:rsidRDefault="00000000">
      <w:pPr>
        <w:spacing w:after="32"/>
        <w:ind w:left="429" w:right="0"/>
      </w:pPr>
      <w:r>
        <w:rPr>
          <w:b/>
        </w:rPr>
        <w:t>GZWP</w:t>
      </w:r>
      <w:r>
        <w:t xml:space="preserve"> – Główny Zbiornik Wód Podziemnych </w:t>
      </w:r>
    </w:p>
    <w:p w14:paraId="0A8F3D28" w14:textId="77777777" w:rsidR="00977779" w:rsidRDefault="00000000">
      <w:pPr>
        <w:spacing w:after="30"/>
        <w:ind w:left="429" w:right="0"/>
      </w:pPr>
      <w:proofErr w:type="spellStart"/>
      <w:r>
        <w:rPr>
          <w:b/>
        </w:rPr>
        <w:t>Hz</w:t>
      </w:r>
      <w:proofErr w:type="spellEnd"/>
      <w:r>
        <w:t xml:space="preserve"> - Herz </w:t>
      </w:r>
    </w:p>
    <w:p w14:paraId="3429ECD7" w14:textId="77777777" w:rsidR="00977779" w:rsidRDefault="00000000">
      <w:pPr>
        <w:spacing w:after="65"/>
        <w:ind w:left="429" w:right="0"/>
      </w:pPr>
      <w:r>
        <w:rPr>
          <w:b/>
        </w:rPr>
        <w:t>IMGW</w:t>
      </w:r>
      <w:r>
        <w:t xml:space="preserve"> - Instytut Meteorologii i Gospodarki Wodnej </w:t>
      </w:r>
    </w:p>
    <w:p w14:paraId="476FCE9E" w14:textId="77777777" w:rsidR="00977779" w:rsidRDefault="00000000">
      <w:pPr>
        <w:spacing w:after="61"/>
        <w:ind w:left="429" w:right="0"/>
      </w:pPr>
      <w:r>
        <w:rPr>
          <w:b/>
        </w:rPr>
        <w:t>JCWP</w:t>
      </w:r>
      <w:r>
        <w:t xml:space="preserve"> – Jednolite Części Wód Powierzchniowych </w:t>
      </w:r>
    </w:p>
    <w:p w14:paraId="27566D6C" w14:textId="77777777" w:rsidR="00977779" w:rsidRDefault="00000000">
      <w:pPr>
        <w:spacing w:after="63"/>
        <w:ind w:left="429" w:right="0"/>
      </w:pPr>
      <w:proofErr w:type="spellStart"/>
      <w:r>
        <w:rPr>
          <w:b/>
        </w:rPr>
        <w:t>JCWPd</w:t>
      </w:r>
      <w:proofErr w:type="spellEnd"/>
      <w:r>
        <w:rPr>
          <w:b/>
        </w:rPr>
        <w:t xml:space="preserve"> </w:t>
      </w:r>
      <w:r>
        <w:t xml:space="preserve">– Jednolite Części Wód Podziemnych </w:t>
      </w:r>
    </w:p>
    <w:p w14:paraId="39B0A2E6" w14:textId="77777777" w:rsidR="00977779" w:rsidRDefault="00000000">
      <w:pPr>
        <w:spacing w:after="70"/>
        <w:ind w:left="429" w:right="0"/>
      </w:pPr>
      <w:r>
        <w:rPr>
          <w:b/>
        </w:rPr>
        <w:t>JST</w:t>
      </w:r>
      <w:r>
        <w:t xml:space="preserve"> – jednostka samorządu terytorialnego  </w:t>
      </w:r>
    </w:p>
    <w:p w14:paraId="48662327" w14:textId="77777777" w:rsidR="00977779" w:rsidRDefault="00000000">
      <w:pPr>
        <w:spacing w:after="29"/>
        <w:ind w:left="429" w:right="2747"/>
      </w:pPr>
      <w:r>
        <w:rPr>
          <w:b/>
        </w:rPr>
        <w:t>KPOŚK</w:t>
      </w:r>
      <w:r>
        <w:t xml:space="preserve"> – Krajowy Program Oczyszczania Ścieków Komunalnych </w:t>
      </w:r>
      <w:proofErr w:type="spellStart"/>
      <w:r>
        <w:rPr>
          <w:b/>
        </w:rPr>
        <w:t>kV</w:t>
      </w:r>
      <w:proofErr w:type="spellEnd"/>
      <w:r>
        <w:rPr>
          <w:b/>
        </w:rPr>
        <w:t xml:space="preserve"> –</w:t>
      </w:r>
      <w:r>
        <w:t xml:space="preserve"> kilowolt </w:t>
      </w:r>
    </w:p>
    <w:p w14:paraId="115F6198" w14:textId="77777777" w:rsidR="00977779" w:rsidRDefault="00000000">
      <w:pPr>
        <w:spacing w:after="33"/>
        <w:ind w:left="429" w:right="0"/>
      </w:pPr>
      <w:r>
        <w:rPr>
          <w:b/>
        </w:rPr>
        <w:t>M.P.</w:t>
      </w:r>
      <w:r>
        <w:t xml:space="preserve"> – Monitor Polski </w:t>
      </w:r>
    </w:p>
    <w:p w14:paraId="132FB034" w14:textId="77777777" w:rsidR="00977779" w:rsidRDefault="00000000">
      <w:pPr>
        <w:spacing w:after="35"/>
        <w:ind w:left="429" w:right="0"/>
      </w:pPr>
      <w:r>
        <w:rPr>
          <w:b/>
        </w:rPr>
        <w:t>Mg</w:t>
      </w:r>
      <w:r>
        <w:t xml:space="preserve"> – Megagram </w:t>
      </w:r>
    </w:p>
    <w:p w14:paraId="27878645" w14:textId="77777777" w:rsidR="00977779" w:rsidRDefault="00000000">
      <w:pPr>
        <w:spacing w:after="3" w:line="309" w:lineRule="auto"/>
        <w:ind w:left="429" w:right="7208"/>
        <w:jc w:val="left"/>
      </w:pPr>
      <w:r>
        <w:rPr>
          <w:b/>
        </w:rPr>
        <w:t>Ni</w:t>
      </w:r>
      <w:r>
        <w:t xml:space="preserve"> – Nikiel </w:t>
      </w:r>
      <w:proofErr w:type="spellStart"/>
      <w:r>
        <w:rPr>
          <w:b/>
        </w:rPr>
        <w:t>nn</w:t>
      </w:r>
      <w:proofErr w:type="spellEnd"/>
      <w:r>
        <w:rPr>
          <w:b/>
        </w:rPr>
        <w:t xml:space="preserve"> </w:t>
      </w:r>
      <w:r>
        <w:t xml:space="preserve">– niskie napięcie </w:t>
      </w:r>
      <w:r>
        <w:rPr>
          <w:b/>
        </w:rPr>
        <w:t>NO</w:t>
      </w:r>
      <w:r>
        <w:rPr>
          <w:b/>
          <w:vertAlign w:val="subscript"/>
        </w:rPr>
        <w:t>2</w:t>
      </w:r>
      <w:r>
        <w:t xml:space="preserve"> – Dwutlenek azotu </w:t>
      </w:r>
    </w:p>
    <w:p w14:paraId="1536D491" w14:textId="77777777" w:rsidR="00977779" w:rsidRDefault="00000000">
      <w:pPr>
        <w:spacing w:after="44"/>
        <w:ind w:left="429" w:right="0"/>
      </w:pPr>
      <w:proofErr w:type="spellStart"/>
      <w:r>
        <w:rPr>
          <w:b/>
        </w:rPr>
        <w:t>NO</w:t>
      </w:r>
      <w:r>
        <w:rPr>
          <w:b/>
          <w:vertAlign w:val="subscript"/>
        </w:rPr>
        <w:t>x</w:t>
      </w:r>
      <w:proofErr w:type="spellEnd"/>
      <w:r>
        <w:t xml:space="preserve"> – Tlenki azotu </w:t>
      </w:r>
    </w:p>
    <w:p w14:paraId="73858DCC" w14:textId="77777777" w:rsidR="00977779" w:rsidRDefault="00000000">
      <w:pPr>
        <w:spacing w:after="43"/>
        <w:ind w:left="429" w:right="0"/>
      </w:pPr>
      <w:r>
        <w:rPr>
          <w:b/>
        </w:rPr>
        <w:t>O</w:t>
      </w:r>
      <w:r>
        <w:rPr>
          <w:b/>
          <w:vertAlign w:val="subscript"/>
        </w:rPr>
        <w:t>2</w:t>
      </w:r>
      <w:r>
        <w:rPr>
          <w:b/>
        </w:rPr>
        <w:t xml:space="preserve"> </w:t>
      </w:r>
      <w:r>
        <w:t xml:space="preserve">– Tlen </w:t>
      </w:r>
    </w:p>
    <w:p w14:paraId="659DC41E" w14:textId="77777777" w:rsidR="00977779" w:rsidRDefault="00000000">
      <w:pPr>
        <w:spacing w:after="61"/>
        <w:ind w:left="429" w:right="0"/>
      </w:pPr>
      <w:r>
        <w:rPr>
          <w:b/>
        </w:rPr>
        <w:t>O</w:t>
      </w:r>
      <w:r>
        <w:rPr>
          <w:b/>
          <w:vertAlign w:val="subscript"/>
        </w:rPr>
        <w:t>3</w:t>
      </w:r>
      <w:r>
        <w:t xml:space="preserve"> – Ozon </w:t>
      </w:r>
    </w:p>
    <w:p w14:paraId="70799A39" w14:textId="77777777" w:rsidR="00977779" w:rsidRDefault="00000000">
      <w:pPr>
        <w:spacing w:after="61"/>
        <w:ind w:left="429" w:right="0"/>
      </w:pPr>
      <w:r>
        <w:rPr>
          <w:b/>
        </w:rPr>
        <w:t>OUG</w:t>
      </w:r>
      <w:r>
        <w:t xml:space="preserve"> - Okręgowy Urząd Górniczy </w:t>
      </w:r>
    </w:p>
    <w:p w14:paraId="041E690F" w14:textId="77777777" w:rsidR="00977779" w:rsidRDefault="00000000">
      <w:pPr>
        <w:spacing w:after="55"/>
        <w:ind w:left="429" w:right="0"/>
      </w:pPr>
      <w:r>
        <w:rPr>
          <w:b/>
        </w:rPr>
        <w:t>OZE</w:t>
      </w:r>
      <w:r>
        <w:t xml:space="preserve"> – Odnawialne Źródła Energii </w:t>
      </w:r>
    </w:p>
    <w:p w14:paraId="1DB10ABD" w14:textId="77777777" w:rsidR="00977779" w:rsidRDefault="00000000">
      <w:pPr>
        <w:spacing w:after="31"/>
        <w:ind w:left="429" w:right="0"/>
      </w:pPr>
      <w:r>
        <w:rPr>
          <w:b/>
        </w:rPr>
        <w:t>Pb</w:t>
      </w:r>
      <w:r>
        <w:t xml:space="preserve"> – Ołów </w:t>
      </w:r>
    </w:p>
    <w:p w14:paraId="2BF5C788" w14:textId="77777777" w:rsidR="00977779" w:rsidRDefault="00000000">
      <w:pPr>
        <w:spacing w:after="66"/>
        <w:ind w:left="429" w:right="0"/>
      </w:pPr>
      <w:r>
        <w:rPr>
          <w:b/>
        </w:rPr>
        <w:lastRenderedPageBreak/>
        <w:t>PEM</w:t>
      </w:r>
      <w:r>
        <w:t xml:space="preserve"> – Pole elektromagnetyczne </w:t>
      </w:r>
    </w:p>
    <w:p w14:paraId="0EF48234" w14:textId="77777777" w:rsidR="00977779" w:rsidRDefault="00000000">
      <w:pPr>
        <w:spacing w:after="68"/>
        <w:ind w:left="429" w:right="0"/>
      </w:pPr>
      <w:r>
        <w:rPr>
          <w:b/>
        </w:rPr>
        <w:t>PM</w:t>
      </w:r>
      <w:r>
        <w:t xml:space="preserve"> – (z ang. </w:t>
      </w:r>
      <w:proofErr w:type="spellStart"/>
      <w:r>
        <w:t>Particulate</w:t>
      </w:r>
      <w:proofErr w:type="spellEnd"/>
      <w:r>
        <w:t xml:space="preserve"> </w:t>
      </w:r>
      <w:proofErr w:type="spellStart"/>
      <w:r>
        <w:t>Matter</w:t>
      </w:r>
      <w:proofErr w:type="spellEnd"/>
      <w:r>
        <w:t xml:space="preserve">) pył zawieszony </w:t>
      </w:r>
    </w:p>
    <w:p w14:paraId="5533B78B" w14:textId="77777777" w:rsidR="00977779" w:rsidRDefault="00000000">
      <w:pPr>
        <w:spacing w:after="66"/>
        <w:ind w:left="429" w:right="116"/>
      </w:pPr>
      <w:r>
        <w:rPr>
          <w:b/>
        </w:rPr>
        <w:t>PM10</w:t>
      </w:r>
      <w:r>
        <w:t xml:space="preserve"> – mieszanina zawieszonych w powietrzu cząsteczek, których średnica nie przekracza 10 mikrometrów </w:t>
      </w:r>
    </w:p>
    <w:p w14:paraId="3C15213E" w14:textId="77777777" w:rsidR="00977779" w:rsidRDefault="00000000">
      <w:pPr>
        <w:spacing w:after="65"/>
        <w:ind w:left="429" w:right="80"/>
      </w:pPr>
      <w:r>
        <w:rPr>
          <w:b/>
        </w:rPr>
        <w:t>PM2,5</w:t>
      </w:r>
      <w:r>
        <w:t xml:space="preserve"> – mieszanina zawieszonych w powietrzu cząsteczek, których średnica nie jest większa niż 2,5 mikrometra </w:t>
      </w:r>
    </w:p>
    <w:p w14:paraId="11A927E2" w14:textId="77777777" w:rsidR="00977779" w:rsidRDefault="00000000">
      <w:pPr>
        <w:spacing w:after="65"/>
        <w:ind w:left="429" w:right="0"/>
      </w:pPr>
      <w:r>
        <w:rPr>
          <w:b/>
        </w:rPr>
        <w:t>PMŚ</w:t>
      </w:r>
      <w:r>
        <w:t xml:space="preserve"> – Państwowy Monitoring Środowiska </w:t>
      </w:r>
    </w:p>
    <w:p w14:paraId="216BD335" w14:textId="77777777" w:rsidR="00977779" w:rsidRDefault="00000000">
      <w:pPr>
        <w:spacing w:after="63"/>
        <w:ind w:left="429" w:right="0"/>
      </w:pPr>
      <w:r>
        <w:rPr>
          <w:b/>
        </w:rPr>
        <w:t xml:space="preserve">PSH </w:t>
      </w:r>
      <w:r>
        <w:t xml:space="preserve">- Państwowa Służba Hydrogeologiczna </w:t>
      </w:r>
    </w:p>
    <w:p w14:paraId="40926462" w14:textId="77777777" w:rsidR="00977779" w:rsidRDefault="00000000">
      <w:pPr>
        <w:spacing w:after="41"/>
        <w:ind w:left="429" w:right="0"/>
      </w:pPr>
      <w:r>
        <w:rPr>
          <w:b/>
        </w:rPr>
        <w:t>PSZOK</w:t>
      </w:r>
      <w:r>
        <w:t xml:space="preserve"> – Punkt Selektywnej Zbiórki Odpadów Komunalnych </w:t>
      </w:r>
    </w:p>
    <w:p w14:paraId="4B21CC0F" w14:textId="77777777" w:rsidR="00977779" w:rsidRDefault="00000000">
      <w:pPr>
        <w:spacing w:after="38"/>
        <w:ind w:left="429" w:right="0"/>
      </w:pPr>
      <w:r>
        <w:rPr>
          <w:b/>
        </w:rPr>
        <w:t>SDRR</w:t>
      </w:r>
      <w:r>
        <w:t xml:space="preserve"> – Średni Dobowy Roczny Ruch </w:t>
      </w:r>
    </w:p>
    <w:p w14:paraId="6A9E27B9" w14:textId="77777777" w:rsidR="00977779" w:rsidRDefault="00000000">
      <w:pPr>
        <w:spacing w:after="711"/>
        <w:ind w:left="429" w:right="0"/>
      </w:pPr>
      <w:r>
        <w:rPr>
          <w:b/>
        </w:rPr>
        <w:t>SO</w:t>
      </w:r>
      <w:r>
        <w:rPr>
          <w:b/>
          <w:vertAlign w:val="subscript"/>
        </w:rPr>
        <w:t>2</w:t>
      </w:r>
      <w:r>
        <w:t xml:space="preserve"> – Dwutlenek siarki </w:t>
      </w:r>
    </w:p>
    <w:p w14:paraId="5066E0F6" w14:textId="77777777" w:rsidR="00977779" w:rsidRDefault="00000000">
      <w:pPr>
        <w:spacing w:after="56" w:line="259" w:lineRule="auto"/>
        <w:ind w:left="10" w:right="403"/>
        <w:jc w:val="right"/>
      </w:pPr>
      <w:r>
        <w:rPr>
          <w:sz w:val="20"/>
        </w:rPr>
        <w:t>4</w:t>
      </w:r>
    </w:p>
    <w:p w14:paraId="15D127C5" w14:textId="77777777" w:rsidR="00977779" w:rsidRDefault="00000000">
      <w:pPr>
        <w:spacing w:after="30"/>
        <w:ind w:left="429" w:right="0"/>
      </w:pPr>
      <w:proofErr w:type="spellStart"/>
      <w:r>
        <w:rPr>
          <w:b/>
        </w:rPr>
        <w:t>SUiKZP</w:t>
      </w:r>
      <w:proofErr w:type="spellEnd"/>
      <w:r>
        <w:t xml:space="preserve"> – Studium Kierunków i Kierunków Zagospodarowania Przestrzennego </w:t>
      </w:r>
    </w:p>
    <w:p w14:paraId="13EF6159" w14:textId="77777777" w:rsidR="00977779" w:rsidRDefault="00000000">
      <w:pPr>
        <w:spacing w:after="64"/>
        <w:ind w:left="429" w:right="0"/>
      </w:pPr>
      <w:r>
        <w:rPr>
          <w:b/>
        </w:rPr>
        <w:t>SUW</w:t>
      </w:r>
      <w:r>
        <w:t xml:space="preserve"> -  Stacja Uzgadniania Wody </w:t>
      </w:r>
    </w:p>
    <w:p w14:paraId="61765052" w14:textId="77777777" w:rsidR="00977779" w:rsidRDefault="00000000">
      <w:pPr>
        <w:spacing w:after="67"/>
        <w:ind w:left="429" w:right="0"/>
      </w:pPr>
      <w:r>
        <w:rPr>
          <w:b/>
        </w:rPr>
        <w:t>SZCW</w:t>
      </w:r>
      <w:r>
        <w:t xml:space="preserve"> – silnie zmieniona jednolita część wód </w:t>
      </w:r>
    </w:p>
    <w:p w14:paraId="12F45473" w14:textId="77777777" w:rsidR="00977779" w:rsidRDefault="00000000">
      <w:pPr>
        <w:spacing w:after="2" w:line="331" w:lineRule="auto"/>
        <w:ind w:left="429" w:right="4239"/>
      </w:pPr>
      <w:proofErr w:type="spellStart"/>
      <w:r>
        <w:rPr>
          <w:b/>
        </w:rPr>
        <w:t>u.p.o.ś</w:t>
      </w:r>
      <w:proofErr w:type="spellEnd"/>
      <w:r>
        <w:rPr>
          <w:b/>
        </w:rPr>
        <w:t>.</w:t>
      </w:r>
      <w:r>
        <w:t xml:space="preserve"> – Ustawa Prawo Ochrony Środowiska </w:t>
      </w:r>
      <w:r>
        <w:rPr>
          <w:b/>
        </w:rPr>
        <w:t xml:space="preserve">WFOŚ </w:t>
      </w:r>
      <w:r>
        <w:t xml:space="preserve">– Wojewódzki Fundusz Ochrony Środowiska </w:t>
      </w:r>
    </w:p>
    <w:p w14:paraId="42588084" w14:textId="77777777" w:rsidR="00977779" w:rsidRDefault="00000000">
      <w:pPr>
        <w:spacing w:after="67"/>
        <w:ind w:left="429" w:right="0"/>
      </w:pPr>
      <w:r>
        <w:rPr>
          <w:b/>
        </w:rPr>
        <w:t>WFOŚ</w:t>
      </w:r>
      <w:r>
        <w:t xml:space="preserve"> – Wojewódzki Fundusz Ochrony Środowiska </w:t>
      </w:r>
    </w:p>
    <w:p w14:paraId="58471F65" w14:textId="77777777" w:rsidR="00977779" w:rsidRDefault="00000000">
      <w:pPr>
        <w:spacing w:after="64"/>
        <w:ind w:left="429" w:right="0"/>
      </w:pPr>
      <w:r>
        <w:rPr>
          <w:b/>
        </w:rPr>
        <w:t>WIOŚ</w:t>
      </w:r>
      <w:r>
        <w:t xml:space="preserve"> – Wojewódzki Inspektorat Ochrony Środowiska </w:t>
      </w:r>
    </w:p>
    <w:p w14:paraId="3B8C3E8F" w14:textId="77777777" w:rsidR="00977779" w:rsidRDefault="00000000">
      <w:pPr>
        <w:ind w:left="429" w:right="0"/>
      </w:pPr>
      <w:r>
        <w:rPr>
          <w:b/>
        </w:rPr>
        <w:t>ZUK</w:t>
      </w:r>
      <w:r>
        <w:t xml:space="preserve"> – Zakład Usług Komunalnych </w:t>
      </w:r>
    </w:p>
    <w:p w14:paraId="0E48B7C3" w14:textId="77777777" w:rsidR="00977779" w:rsidRDefault="00000000">
      <w:pPr>
        <w:spacing w:after="11558" w:line="259" w:lineRule="auto"/>
        <w:ind w:left="419" w:right="0" w:firstLine="0"/>
        <w:jc w:val="left"/>
      </w:pPr>
      <w:r>
        <w:rPr>
          <w:rFonts w:ascii="Times New Roman" w:eastAsia="Times New Roman" w:hAnsi="Times New Roman" w:cs="Times New Roman"/>
          <w:color w:val="0070C0"/>
          <w:sz w:val="24"/>
        </w:rPr>
        <w:t xml:space="preserve"> </w:t>
      </w:r>
      <w:r>
        <w:rPr>
          <w:rFonts w:ascii="Times New Roman" w:eastAsia="Times New Roman" w:hAnsi="Times New Roman" w:cs="Times New Roman"/>
          <w:color w:val="0070C0"/>
          <w:sz w:val="24"/>
        </w:rPr>
        <w:tab/>
      </w:r>
      <w:r>
        <w:rPr>
          <w:b/>
          <w:color w:val="0070C0"/>
          <w:sz w:val="28"/>
        </w:rPr>
        <w:t xml:space="preserve"> </w:t>
      </w:r>
    </w:p>
    <w:p w14:paraId="16BE7614" w14:textId="77777777" w:rsidR="00977779" w:rsidRDefault="00000000">
      <w:pPr>
        <w:spacing w:after="56" w:line="259" w:lineRule="auto"/>
        <w:ind w:left="10" w:right="403"/>
        <w:jc w:val="right"/>
      </w:pPr>
      <w:r>
        <w:rPr>
          <w:sz w:val="20"/>
        </w:rPr>
        <w:lastRenderedPageBreak/>
        <w:t>5</w:t>
      </w:r>
    </w:p>
    <w:p w14:paraId="23C4A69F" w14:textId="77777777" w:rsidR="00977779" w:rsidRDefault="00000000">
      <w:pPr>
        <w:spacing w:after="40" w:line="259" w:lineRule="auto"/>
        <w:ind w:left="414" w:right="0"/>
        <w:jc w:val="left"/>
      </w:pPr>
      <w:r>
        <w:rPr>
          <w:b/>
          <w:sz w:val="28"/>
        </w:rPr>
        <w:t xml:space="preserve">1. Wstęp </w:t>
      </w:r>
    </w:p>
    <w:p w14:paraId="4A38F4EF" w14:textId="77777777" w:rsidR="00977779" w:rsidRDefault="00000000">
      <w:pPr>
        <w:spacing w:line="377" w:lineRule="auto"/>
        <w:ind w:left="429" w:right="417"/>
      </w:pPr>
      <w:r>
        <w:t xml:space="preserve">Zgodnie z art. 17 ust 1. ustawy z dnia 27 kwietnia 2001 r. Prawo ochrony środowiska (Dz.U. z 2022 poz. 2556 ze zm.), organ wykonawczy gminy w celu realizacji polityki ochrony środowiska zobligowany jest do sporządzenia gminnego programu ochrony środowiska. </w:t>
      </w:r>
    </w:p>
    <w:p w14:paraId="06194022" w14:textId="77777777" w:rsidR="00977779" w:rsidRDefault="00000000">
      <w:pPr>
        <w:spacing w:line="359" w:lineRule="auto"/>
        <w:ind w:left="429" w:right="414"/>
      </w:pPr>
      <w:r>
        <w:t xml:space="preserve">Projekt gminnego programu ochrony środowiska opiniowany jest przez właściwy zarząd powiatu, a następnie uchwalany przez radę gminy. Z realizacji programu organ wykonawczy gminy sporządza co dwa lata raport, który przedstawia najpierw radzie gminy, a następnie przekazuje do organu wykonawczego powiatu.  </w:t>
      </w:r>
    </w:p>
    <w:p w14:paraId="11BDFA86" w14:textId="77777777" w:rsidR="00977779" w:rsidRDefault="00000000">
      <w:pPr>
        <w:spacing w:line="375" w:lineRule="auto"/>
        <w:ind w:left="429" w:right="416"/>
      </w:pPr>
      <w:r>
        <w:t xml:space="preserve">Należy również podkreślić, że zgodnie z art. 17 ust. 4 ww. ustawy, organ wykonawczy gminy zapewnia możliwość udziału społeczeństwa, na zasadach i w trybie określonym w ustawie z dnia 3 października 2008 r. o udostępnianiu informacji o środowisku i jego ochronie, udziale społeczeństwa w ochronie środowiska oraz o ocenach oddziaływania na środowisko (Dz.U. z 2023 r. poz. 1094 ze zm.) w postępowaniu, którego przedmiotem jest sporządzenie programu ochrony środowiska. </w:t>
      </w:r>
    </w:p>
    <w:p w14:paraId="40409390" w14:textId="77777777" w:rsidR="00977779" w:rsidRDefault="00000000">
      <w:pPr>
        <w:spacing w:line="380" w:lineRule="auto"/>
        <w:ind w:left="429" w:right="415"/>
      </w:pPr>
      <w:r>
        <w:t>Niniejszy program ochrony środowiska (dalej Program lub POŚ) został sporządzony z uwzględnieniem „Wytycznych do opracowania wojewódzkich, powiatowych i gminnych programów ochrony środowiska” z dnia 2 września 2015 r. Ministerstwa Środowiska. Zawiera cele i działania, a także środki i mechanizmy niezbędne do osiągnięcia wyznaczonych celów oraz monitoring realizacji programu. Określony harmonogram działań jest niezbędny do poprawy jakości życia mieszkańców i stanu środowiska oraz przyczynia się do zapewnienia zrównoważonego rozwoju.</w:t>
      </w:r>
      <w:r>
        <w:rPr>
          <w:color w:val="0070C0"/>
        </w:rPr>
        <w:t xml:space="preserve"> </w:t>
      </w:r>
    </w:p>
    <w:p w14:paraId="0869CD96" w14:textId="77777777" w:rsidR="00977779" w:rsidRDefault="00000000">
      <w:pPr>
        <w:spacing w:line="395" w:lineRule="auto"/>
        <w:ind w:left="429" w:right="0"/>
      </w:pPr>
      <w:r>
        <w:t xml:space="preserve">W Programie uwzględniono wymagania następujących przepisów prawnych, w tym dotyczących ochrony środowiska: </w:t>
      </w:r>
    </w:p>
    <w:p w14:paraId="5E00B7E6" w14:textId="77777777" w:rsidR="00977779" w:rsidRDefault="00000000">
      <w:pPr>
        <w:ind w:left="429" w:right="0"/>
      </w:pPr>
      <w:r>
        <w:rPr>
          <w:rFonts w:ascii="Segoe UI Symbol" w:eastAsia="Segoe UI Symbol" w:hAnsi="Segoe UI Symbol" w:cs="Segoe UI Symbol"/>
        </w:rPr>
        <w:t>⎯</w:t>
      </w:r>
      <w:r>
        <w:t xml:space="preserve"> ustawa z dnia 8 marca 1990 r. o samorządzie gminnym (Dz.U. z 2023 r. poz. 40 ze zm.), </w:t>
      </w:r>
    </w:p>
    <w:p w14:paraId="5C9BEC89" w14:textId="77777777" w:rsidR="00977779" w:rsidRDefault="00000000">
      <w:pPr>
        <w:spacing w:after="52" w:line="360" w:lineRule="auto"/>
        <w:ind w:left="777" w:right="124" w:hanging="358"/>
      </w:pPr>
      <w:r>
        <w:rPr>
          <w:rFonts w:ascii="Segoe UI Symbol" w:eastAsia="Segoe UI Symbol" w:hAnsi="Segoe UI Symbol" w:cs="Segoe UI Symbol"/>
        </w:rPr>
        <w:t>⎯</w:t>
      </w:r>
      <w:r>
        <w:t xml:space="preserve"> ustawa z dnia 27 kwietnia 2001 r. Prawo ochrony środowiska (Dz.U. z 2022 r., poz. 2556 ze zm.), </w:t>
      </w:r>
    </w:p>
    <w:p w14:paraId="64CE38E1" w14:textId="77777777" w:rsidR="00977779" w:rsidRDefault="00000000">
      <w:pPr>
        <w:spacing w:after="4" w:line="370" w:lineRule="auto"/>
        <w:ind w:left="777" w:right="414" w:hanging="358"/>
      </w:pPr>
      <w:r>
        <w:rPr>
          <w:rFonts w:ascii="Segoe UI Symbol" w:eastAsia="Segoe UI Symbol" w:hAnsi="Segoe UI Symbol" w:cs="Segoe UI Symbol"/>
        </w:rPr>
        <w:t>⎯</w:t>
      </w:r>
      <w:r>
        <w:t xml:space="preserve"> ustawa z dnia 3 października 2008 r. o udostępnianiu informacji o środowisku i jego ochronie, udziale społeczeństwa w ochronie środowiska oraz o ocenach oddziaływania na środowisko (Dz.U. 2023 r. poz. 1094 ze zm.), </w:t>
      </w:r>
    </w:p>
    <w:p w14:paraId="56690C45" w14:textId="77777777" w:rsidR="00977779" w:rsidRDefault="00000000">
      <w:pPr>
        <w:ind w:left="429" w:right="0"/>
      </w:pPr>
      <w:r>
        <w:rPr>
          <w:rFonts w:ascii="Segoe UI Symbol" w:eastAsia="Segoe UI Symbol" w:hAnsi="Segoe UI Symbol" w:cs="Segoe UI Symbol"/>
        </w:rPr>
        <w:t>⎯</w:t>
      </w:r>
      <w:r>
        <w:t xml:space="preserve"> ustawa z dnia 16 kwietnia 2004 r. o ochronie przyrody (Dz.U. z 2023 r. poz. 1336 ze zm.), </w:t>
      </w:r>
    </w:p>
    <w:p w14:paraId="17088890" w14:textId="77777777" w:rsidR="00977779" w:rsidRDefault="00000000">
      <w:pPr>
        <w:spacing w:after="14" w:line="360" w:lineRule="auto"/>
        <w:ind w:left="777" w:right="0" w:hanging="358"/>
      </w:pPr>
      <w:r>
        <w:rPr>
          <w:rFonts w:ascii="Segoe UI Symbol" w:eastAsia="Segoe UI Symbol" w:hAnsi="Segoe UI Symbol" w:cs="Segoe UI Symbol"/>
        </w:rPr>
        <w:t>⎯</w:t>
      </w:r>
      <w:r>
        <w:t xml:space="preserve"> ustawa z dnia 13 września 1996 r. o utrzymaniu czystości i porządku w gminach (Dz.U. 2023 r. poz. 1469 ze zm.), </w:t>
      </w:r>
    </w:p>
    <w:p w14:paraId="3D6BB974" w14:textId="77777777" w:rsidR="00977779" w:rsidRDefault="00000000">
      <w:pPr>
        <w:spacing w:after="74"/>
        <w:ind w:left="429" w:right="0"/>
      </w:pPr>
      <w:r>
        <w:rPr>
          <w:rFonts w:ascii="Segoe UI Symbol" w:eastAsia="Segoe UI Symbol" w:hAnsi="Segoe UI Symbol" w:cs="Segoe UI Symbol"/>
        </w:rPr>
        <w:t>⎯</w:t>
      </w:r>
      <w:r>
        <w:t xml:space="preserve"> ustawa z dnia 14 grudnia 2012 r. o odpadach (Dz.U. 2023 r. poz. 1587 ze zm.), </w:t>
      </w:r>
    </w:p>
    <w:p w14:paraId="68B6795F" w14:textId="77777777" w:rsidR="00977779" w:rsidRDefault="00000000">
      <w:pPr>
        <w:spacing w:after="411" w:line="360" w:lineRule="auto"/>
        <w:ind w:left="777" w:right="0" w:hanging="358"/>
      </w:pPr>
      <w:r>
        <w:rPr>
          <w:rFonts w:ascii="Segoe UI Symbol" w:eastAsia="Segoe UI Symbol" w:hAnsi="Segoe UI Symbol" w:cs="Segoe UI Symbol"/>
        </w:rPr>
        <w:lastRenderedPageBreak/>
        <w:t>⎯</w:t>
      </w:r>
      <w:r>
        <w:t xml:space="preserve"> ustawa z dnia 13 czerwca 2013 r. o gospodarce opakowaniami i odpadami opakowaniowymi (Dz.U. z 2023 r. poz. 1658 ze zm.), </w:t>
      </w:r>
    </w:p>
    <w:p w14:paraId="3B5B105F" w14:textId="77777777" w:rsidR="00977779" w:rsidRDefault="00000000">
      <w:pPr>
        <w:spacing w:after="56" w:line="259" w:lineRule="auto"/>
        <w:ind w:left="10" w:right="403"/>
        <w:jc w:val="right"/>
      </w:pPr>
      <w:r>
        <w:rPr>
          <w:sz w:val="20"/>
        </w:rPr>
        <w:t>6</w:t>
      </w:r>
    </w:p>
    <w:p w14:paraId="2F8FE4B4" w14:textId="77777777" w:rsidR="00977779" w:rsidRDefault="00000000">
      <w:pPr>
        <w:spacing w:after="22" w:line="388" w:lineRule="auto"/>
        <w:ind w:left="777" w:right="0" w:hanging="358"/>
      </w:pPr>
      <w:r>
        <w:rPr>
          <w:rFonts w:ascii="Segoe UI Symbol" w:eastAsia="Segoe UI Symbol" w:hAnsi="Segoe UI Symbol" w:cs="Segoe UI Symbol"/>
        </w:rPr>
        <w:t>⎯</w:t>
      </w:r>
      <w:r>
        <w:t xml:space="preserve"> ustawa z dnia 11 maja 2001 r. o obowiązkach przedsiębiorców w zakresie gospodarowania niektórymi odpadami oraz o opłacie produktowej (Dz.U. 2020 r. poz. 1903 ze zm.), </w:t>
      </w:r>
    </w:p>
    <w:p w14:paraId="3E459F36" w14:textId="77777777" w:rsidR="00977779" w:rsidRDefault="00000000">
      <w:pPr>
        <w:spacing w:after="12" w:line="362" w:lineRule="auto"/>
        <w:ind w:left="777" w:right="0" w:hanging="358"/>
      </w:pPr>
      <w:r>
        <w:rPr>
          <w:rFonts w:ascii="Segoe UI Symbol" w:eastAsia="Segoe UI Symbol" w:hAnsi="Segoe UI Symbol" w:cs="Segoe UI Symbol"/>
        </w:rPr>
        <w:t>⎯</w:t>
      </w:r>
      <w:r>
        <w:t xml:space="preserve"> ustawa z dnia 19 czerwca 1997 r. o zakazie stosowania wyrobów zawierających azbest (Dz.U. 2020 r. poz. 1680), </w:t>
      </w:r>
    </w:p>
    <w:p w14:paraId="0FF9C1F2" w14:textId="77777777" w:rsidR="00977779" w:rsidRDefault="00000000">
      <w:pPr>
        <w:ind w:left="429" w:right="0"/>
      </w:pPr>
      <w:r>
        <w:rPr>
          <w:rFonts w:ascii="Segoe UI Symbol" w:eastAsia="Segoe UI Symbol" w:hAnsi="Segoe UI Symbol" w:cs="Segoe UI Symbol"/>
        </w:rPr>
        <w:t>⎯</w:t>
      </w:r>
      <w:r>
        <w:t xml:space="preserve"> ustawa z dnia 20 lipca 2017 r. prawo wodne (Dz.U. 2023 r. poz. 1478 ze zm.), </w:t>
      </w:r>
    </w:p>
    <w:p w14:paraId="7B9226E5" w14:textId="77777777" w:rsidR="00977779" w:rsidRDefault="00000000">
      <w:pPr>
        <w:ind w:left="429" w:right="0"/>
      </w:pPr>
      <w:r>
        <w:rPr>
          <w:rFonts w:ascii="Segoe UI Symbol" w:eastAsia="Segoe UI Symbol" w:hAnsi="Segoe UI Symbol" w:cs="Segoe UI Symbol"/>
        </w:rPr>
        <w:t>⎯</w:t>
      </w:r>
      <w:r>
        <w:t xml:space="preserve"> ustawa z dnia 10 lipca 2007 r. o nawozach i nawożeniu (Dz.U. 2023 r. poz. 569 ze zm.), </w:t>
      </w:r>
    </w:p>
    <w:p w14:paraId="30EB120F" w14:textId="77777777" w:rsidR="00977779" w:rsidRDefault="00000000">
      <w:pPr>
        <w:spacing w:after="16" w:line="360" w:lineRule="auto"/>
        <w:ind w:left="777" w:right="0" w:hanging="358"/>
      </w:pPr>
      <w:r>
        <w:rPr>
          <w:rFonts w:ascii="Segoe UI Symbol" w:eastAsia="Segoe UI Symbol" w:hAnsi="Segoe UI Symbol" w:cs="Segoe UI Symbol"/>
        </w:rPr>
        <w:t>⎯</w:t>
      </w:r>
      <w:r>
        <w:t xml:space="preserve"> ustawa z dnia 3 lutego 1995 r. o ochronie gruntów rolnych i leśnych (Dz.U. z 2022 r. poz. 2409 ze zm.), </w:t>
      </w:r>
    </w:p>
    <w:p w14:paraId="45208E75" w14:textId="77777777" w:rsidR="00977779" w:rsidRDefault="00000000">
      <w:pPr>
        <w:spacing w:after="41" w:line="360" w:lineRule="auto"/>
        <w:ind w:left="777" w:right="0" w:hanging="358"/>
      </w:pPr>
      <w:r>
        <w:rPr>
          <w:rFonts w:ascii="Segoe UI Symbol" w:eastAsia="Segoe UI Symbol" w:hAnsi="Segoe UI Symbol" w:cs="Segoe UI Symbol"/>
        </w:rPr>
        <w:t>⎯</w:t>
      </w:r>
      <w:r>
        <w:t xml:space="preserve"> ustawa z dnia 27 marca 2003 r. o planowaniu i zagospodarowaniu przestrzennym (Dz.U. 2023 r. poz. 977 ze zm.), </w:t>
      </w:r>
    </w:p>
    <w:p w14:paraId="0D060383" w14:textId="77777777" w:rsidR="00977779" w:rsidRDefault="00000000">
      <w:pPr>
        <w:spacing w:after="74"/>
        <w:ind w:left="429" w:right="0"/>
      </w:pPr>
      <w:r>
        <w:rPr>
          <w:rFonts w:ascii="Segoe UI Symbol" w:eastAsia="Segoe UI Symbol" w:hAnsi="Segoe UI Symbol" w:cs="Segoe UI Symbol"/>
        </w:rPr>
        <w:t>⎯</w:t>
      </w:r>
      <w:r>
        <w:t xml:space="preserve"> ustawa z dnia 28 września 1991 r. o lasach (Dz.U. 2023 r. poz. 1356 ze zm.), </w:t>
      </w:r>
    </w:p>
    <w:p w14:paraId="3AC1665F" w14:textId="77777777" w:rsidR="00977779" w:rsidRDefault="00000000">
      <w:pPr>
        <w:spacing w:after="27" w:line="378" w:lineRule="auto"/>
        <w:ind w:left="777" w:right="0" w:hanging="358"/>
      </w:pPr>
      <w:r>
        <w:rPr>
          <w:rFonts w:ascii="Segoe UI Symbol" w:eastAsia="Segoe UI Symbol" w:hAnsi="Segoe UI Symbol" w:cs="Segoe UI Symbol"/>
        </w:rPr>
        <w:t>⎯</w:t>
      </w:r>
      <w:r>
        <w:t xml:space="preserve"> ustawa z dnia 7 czerwca 2001 r. o zbiorowym zaopatrzeniu w wodę i zbiorowym odprowadzaniu ścieków (Dz.U. 2023 r. poz. 537 ze zm.), </w:t>
      </w:r>
    </w:p>
    <w:p w14:paraId="288123AE" w14:textId="77777777" w:rsidR="00977779" w:rsidRDefault="00000000">
      <w:pPr>
        <w:spacing w:line="360" w:lineRule="auto"/>
        <w:ind w:left="777" w:right="124" w:hanging="358"/>
      </w:pPr>
      <w:r>
        <w:rPr>
          <w:rFonts w:ascii="Segoe UI Symbol" w:eastAsia="Segoe UI Symbol" w:hAnsi="Segoe UI Symbol" w:cs="Segoe UI Symbol"/>
        </w:rPr>
        <w:t>⎯</w:t>
      </w:r>
      <w:r>
        <w:t xml:space="preserve"> ustawa z dnia 9 czerwca 2011 r. prawo geologiczne i górnicze (Dz.U. z 2023 r. poz. 633 ze zm.). </w:t>
      </w:r>
    </w:p>
    <w:p w14:paraId="7D428387" w14:textId="77777777" w:rsidR="00977779" w:rsidRDefault="00000000">
      <w:pPr>
        <w:spacing w:after="260"/>
        <w:ind w:left="429" w:right="0"/>
      </w:pPr>
      <w:r>
        <w:t xml:space="preserve">W trakcie prac nad Programem: </w:t>
      </w:r>
    </w:p>
    <w:p w14:paraId="7BBCD085" w14:textId="77777777" w:rsidR="00977779" w:rsidRDefault="00000000">
      <w:pPr>
        <w:spacing w:after="16" w:line="396" w:lineRule="auto"/>
        <w:ind w:left="777" w:right="0" w:hanging="358"/>
      </w:pPr>
      <w:r>
        <w:rPr>
          <w:rFonts w:ascii="Segoe UI Symbol" w:eastAsia="Segoe UI Symbol" w:hAnsi="Segoe UI Symbol" w:cs="Segoe UI Symbol"/>
        </w:rPr>
        <w:t>⎯</w:t>
      </w:r>
      <w:r>
        <w:t xml:space="preserve"> konsultowano się z pracownikami Urzędu Gminy i Miasta Węgliniec  w zakresie pozyskania informacji niezbędnych do opracowania Programu, </w:t>
      </w:r>
    </w:p>
    <w:p w14:paraId="15986F89" w14:textId="77777777" w:rsidR="00977779" w:rsidRDefault="00000000">
      <w:pPr>
        <w:spacing w:after="39" w:line="369" w:lineRule="auto"/>
        <w:ind w:left="777" w:right="421" w:hanging="358"/>
      </w:pPr>
      <w:r>
        <w:rPr>
          <w:rFonts w:ascii="Segoe UI Symbol" w:eastAsia="Segoe UI Symbol" w:hAnsi="Segoe UI Symbol" w:cs="Segoe UI Symbol"/>
        </w:rPr>
        <w:t>⎯</w:t>
      </w:r>
      <w:r>
        <w:t xml:space="preserve"> dokonano oceny relacji pomiędzy zapisami środowiskowych dokumentów strategicznych szczebla centralnego, wojewódzkiego i powiatowego, w celu ustalenia uwarunkowań zewnętrznych dla opracowywanego Programu, </w:t>
      </w:r>
    </w:p>
    <w:p w14:paraId="13FB9FEE" w14:textId="77777777" w:rsidR="00977779" w:rsidRDefault="00000000">
      <w:pPr>
        <w:spacing w:after="23" w:line="375" w:lineRule="auto"/>
        <w:ind w:left="777" w:right="413" w:hanging="358"/>
      </w:pPr>
      <w:r>
        <w:rPr>
          <w:rFonts w:ascii="Segoe UI Symbol" w:eastAsia="Segoe UI Symbol" w:hAnsi="Segoe UI Symbol" w:cs="Segoe UI Symbol"/>
        </w:rPr>
        <w:t>⎯</w:t>
      </w:r>
      <w:r>
        <w:t xml:space="preserve"> dokonano analizy aktualnych dokumentów strategicznych Gminy i Miasta Węgliniec w celu zachowania spójności priorytetów oraz zapewnienia skoordynowanej realizacji działań w nich ujętych, </w:t>
      </w:r>
    </w:p>
    <w:p w14:paraId="37333A0A" w14:textId="77777777" w:rsidR="00977779" w:rsidRDefault="00000000">
      <w:pPr>
        <w:spacing w:after="12" w:line="382" w:lineRule="auto"/>
        <w:ind w:left="777" w:right="413" w:hanging="358"/>
      </w:pPr>
      <w:r>
        <w:rPr>
          <w:rFonts w:ascii="Segoe UI Symbol" w:eastAsia="Segoe UI Symbol" w:hAnsi="Segoe UI Symbol" w:cs="Segoe UI Symbol"/>
        </w:rPr>
        <w:t>⎯</w:t>
      </w:r>
      <w:r>
        <w:t xml:space="preserve"> określono potrzeby w zakresie ochrony środowiska na terenie gminy i miasta i na ich podstawie sprecyzowano cele i niezbędne działania ekologiczne pozostające w zgodności z celami ujętymi w krajowych, wojewódzkich i powiatowych dokumentach strategicznych oraz innymi obowiązującymi dokumentami strategicznymi Gminy i Miasta Węgliniec, </w:t>
      </w:r>
    </w:p>
    <w:p w14:paraId="43465D89" w14:textId="77777777" w:rsidR="00977779" w:rsidRDefault="00000000">
      <w:pPr>
        <w:spacing w:after="52" w:line="360" w:lineRule="auto"/>
        <w:ind w:left="777" w:right="416" w:hanging="358"/>
      </w:pPr>
      <w:r>
        <w:rPr>
          <w:rFonts w:ascii="Segoe UI Symbol" w:eastAsia="Segoe UI Symbol" w:hAnsi="Segoe UI Symbol" w:cs="Segoe UI Symbol"/>
        </w:rPr>
        <w:lastRenderedPageBreak/>
        <w:t>⎯</w:t>
      </w:r>
      <w:r>
        <w:t xml:space="preserve"> opracowano harmonogram rzeczowo-finansowy realizacji poszczególnych działań ekologicznych, mając na uwadze pilność zaspokojenia potrzeb w zakresie ochrony środowiska, możliwości finansowe Gminy i Miasta Węgliniec oraz dostępne źródła finansowania, </w:t>
      </w:r>
    </w:p>
    <w:p w14:paraId="7D7F2AAE" w14:textId="77777777" w:rsidR="00977779" w:rsidRDefault="00000000">
      <w:pPr>
        <w:spacing w:after="209"/>
        <w:ind w:left="429" w:right="0"/>
      </w:pPr>
      <w:r>
        <w:rPr>
          <w:rFonts w:ascii="Segoe UI Symbol" w:eastAsia="Segoe UI Symbol" w:hAnsi="Segoe UI Symbol" w:cs="Segoe UI Symbol"/>
        </w:rPr>
        <w:t>⎯</w:t>
      </w:r>
      <w:r>
        <w:t xml:space="preserve"> określono sposób wdrażania i zasady monitorowania realizacji Programu. </w:t>
      </w:r>
    </w:p>
    <w:p w14:paraId="12955438" w14:textId="77777777" w:rsidR="00977779" w:rsidRDefault="00000000">
      <w:pPr>
        <w:spacing w:after="1074"/>
        <w:ind w:left="429" w:right="0"/>
      </w:pPr>
      <w:r>
        <w:t xml:space="preserve">W niniejszym Programie Ochrony Środowiska  uwzględniono następujące, zasadnicze części: </w:t>
      </w:r>
    </w:p>
    <w:p w14:paraId="05CC9754" w14:textId="77777777" w:rsidR="00977779" w:rsidRDefault="00000000">
      <w:pPr>
        <w:spacing w:after="56" w:line="259" w:lineRule="auto"/>
        <w:ind w:left="10" w:right="403"/>
        <w:jc w:val="right"/>
      </w:pPr>
      <w:r>
        <w:rPr>
          <w:sz w:val="20"/>
        </w:rPr>
        <w:t>7</w:t>
      </w:r>
    </w:p>
    <w:p w14:paraId="14D620B9" w14:textId="77777777" w:rsidR="00977779" w:rsidRDefault="00000000">
      <w:pPr>
        <w:spacing w:after="14" w:line="396" w:lineRule="auto"/>
        <w:ind w:left="777" w:right="0" w:hanging="358"/>
      </w:pPr>
      <w:r>
        <w:rPr>
          <w:rFonts w:ascii="Segoe UI Symbol" w:eastAsia="Segoe UI Symbol" w:hAnsi="Segoe UI Symbol" w:cs="Segoe UI Symbol"/>
        </w:rPr>
        <w:t>⎯</w:t>
      </w:r>
      <w:r>
        <w:t xml:space="preserve"> charakterystykę gminy i miasta Węgliniec, uwzględniającą położenie oraz stan infrastruktury i środowiska, </w:t>
      </w:r>
    </w:p>
    <w:p w14:paraId="75B21D50" w14:textId="77777777" w:rsidR="00977779" w:rsidRDefault="00000000">
      <w:pPr>
        <w:spacing w:after="9" w:line="397" w:lineRule="auto"/>
        <w:ind w:left="777" w:right="116" w:hanging="358"/>
      </w:pPr>
      <w:r>
        <w:rPr>
          <w:rFonts w:ascii="Segoe UI Symbol" w:eastAsia="Segoe UI Symbol" w:hAnsi="Segoe UI Symbol" w:cs="Segoe UI Symbol"/>
        </w:rPr>
        <w:t>⎯</w:t>
      </w:r>
      <w:r>
        <w:t xml:space="preserve"> uwarunkowania zewnętrzne i wewnętrzne realizacji Programu Ochrony Środowiska na szczeblu krajowym, wojewódzkim, powiatowym oraz gminnym, </w:t>
      </w:r>
    </w:p>
    <w:p w14:paraId="4D1B8A89" w14:textId="77777777" w:rsidR="00977779" w:rsidRDefault="00000000">
      <w:pPr>
        <w:spacing w:after="14" w:line="360" w:lineRule="auto"/>
        <w:ind w:left="777" w:right="0" w:hanging="358"/>
      </w:pPr>
      <w:r>
        <w:rPr>
          <w:rFonts w:ascii="Segoe UI Symbol" w:eastAsia="Segoe UI Symbol" w:hAnsi="Segoe UI Symbol" w:cs="Segoe UI Symbol"/>
        </w:rPr>
        <w:t>⎯</w:t>
      </w:r>
      <w:r>
        <w:t xml:space="preserve"> analizę jakości środowiska na terenie gminy i miasta wraz z planowanymi działaniami ekologicznymi, </w:t>
      </w:r>
    </w:p>
    <w:p w14:paraId="349E8901" w14:textId="77777777" w:rsidR="00977779" w:rsidRDefault="00000000">
      <w:pPr>
        <w:spacing w:after="51" w:line="360" w:lineRule="auto"/>
        <w:ind w:left="777" w:right="0" w:hanging="358"/>
      </w:pPr>
      <w:r>
        <w:rPr>
          <w:rFonts w:ascii="Segoe UI Symbol" w:eastAsia="Segoe UI Symbol" w:hAnsi="Segoe UI Symbol" w:cs="Segoe UI Symbol"/>
        </w:rPr>
        <w:t>⎯</w:t>
      </w:r>
      <w:r>
        <w:t xml:space="preserve"> obszary interwencji, kierunki interwencji, cele oraz zadania wraz z harmonogramem ich realizacji, </w:t>
      </w:r>
    </w:p>
    <w:p w14:paraId="40FAC008" w14:textId="77777777" w:rsidR="00977779" w:rsidRDefault="00000000">
      <w:pPr>
        <w:spacing w:after="234"/>
        <w:ind w:left="429" w:right="0"/>
      </w:pPr>
      <w:r>
        <w:rPr>
          <w:rFonts w:ascii="Segoe UI Symbol" w:eastAsia="Segoe UI Symbol" w:hAnsi="Segoe UI Symbol" w:cs="Segoe UI Symbol"/>
        </w:rPr>
        <w:t>⎯</w:t>
      </w:r>
      <w:r>
        <w:t xml:space="preserve"> propozycje systemu wdrażania i monitorowania Programu. </w:t>
      </w:r>
    </w:p>
    <w:p w14:paraId="6EA5D67C" w14:textId="77777777" w:rsidR="00977779" w:rsidRDefault="00000000">
      <w:pPr>
        <w:spacing w:after="40" w:line="259" w:lineRule="auto"/>
        <w:ind w:left="414" w:right="0"/>
        <w:jc w:val="left"/>
      </w:pPr>
      <w:r>
        <w:rPr>
          <w:b/>
          <w:sz w:val="28"/>
        </w:rPr>
        <w:t xml:space="preserve">2. Efekty realizacji dotychczasowego programu </w:t>
      </w:r>
    </w:p>
    <w:p w14:paraId="6B223C3E" w14:textId="77777777" w:rsidR="00977779" w:rsidRDefault="00000000">
      <w:pPr>
        <w:spacing w:after="149" w:line="383" w:lineRule="auto"/>
        <w:ind w:left="429" w:right="410"/>
      </w:pPr>
      <w:r>
        <w:t>Na terenie gminy i miasta Węgliniec obowiązywał „Program Ochrony Środowiska dla Gminy i Miasta Węgliniec na lata 2015-2018 z perspektywą do 2022 roku”, który został przyjęty uchwałą Rady Miejskiej Węglińca w dniu 15 grudnia 2015 roku. W ramach wyżej wymienionego Programu zrealizowano działania, mające na celu poprawę i ochronę stanu środowiska na tym terenie.</w:t>
      </w:r>
      <w:r>
        <w:rPr>
          <w:vertAlign w:val="superscript"/>
        </w:rPr>
        <w:footnoteReference w:id="1"/>
      </w:r>
      <w:r>
        <w:t xml:space="preserve">Realizowano m.in.:  </w:t>
      </w:r>
    </w:p>
    <w:p w14:paraId="1B6E17A1" w14:textId="77777777" w:rsidR="00977779" w:rsidRDefault="00000000">
      <w:pPr>
        <w:spacing w:after="26" w:line="384" w:lineRule="auto"/>
        <w:ind w:left="779" w:right="411" w:hanging="360"/>
      </w:pPr>
      <w:r>
        <w:rPr>
          <w:rFonts w:ascii="Segoe UI Symbol" w:eastAsia="Segoe UI Symbol" w:hAnsi="Segoe UI Symbol" w:cs="Segoe UI Symbol"/>
        </w:rPr>
        <w:t>⎯</w:t>
      </w:r>
      <w:r>
        <w:t xml:space="preserve"> zadania z zakresu gospodarki wodno-ściekowej dotyczące budowy sieci kanalizacyjnej i wodociągowej, przebudowy, modernizacji oczyszczalni ścieków, przebudowę i rozbudowę zbiornika i pompowni wody, przebudowy studni,  </w:t>
      </w:r>
    </w:p>
    <w:p w14:paraId="698D2DC3" w14:textId="77777777" w:rsidR="00977779" w:rsidRDefault="00000000">
      <w:pPr>
        <w:ind w:left="429" w:right="0"/>
      </w:pPr>
      <w:r>
        <w:rPr>
          <w:rFonts w:ascii="Segoe UI Symbol" w:eastAsia="Segoe UI Symbol" w:hAnsi="Segoe UI Symbol" w:cs="Segoe UI Symbol"/>
        </w:rPr>
        <w:t>⎯</w:t>
      </w:r>
      <w:r>
        <w:t xml:space="preserve"> zadania dotyczące poprawy stanu nawierzchni dróg, </w:t>
      </w:r>
    </w:p>
    <w:p w14:paraId="68218D78" w14:textId="77777777" w:rsidR="00977779" w:rsidRDefault="00000000">
      <w:pPr>
        <w:ind w:left="429" w:right="0"/>
      </w:pPr>
      <w:r>
        <w:rPr>
          <w:rFonts w:ascii="Segoe UI Symbol" w:eastAsia="Segoe UI Symbol" w:hAnsi="Segoe UI Symbol" w:cs="Segoe UI Symbol"/>
        </w:rPr>
        <w:t>⎯</w:t>
      </w:r>
      <w:r>
        <w:t xml:space="preserve"> budowę ścieżki rowerowej, </w:t>
      </w:r>
    </w:p>
    <w:p w14:paraId="6A3D298E" w14:textId="77777777" w:rsidR="00977779" w:rsidRDefault="00000000">
      <w:pPr>
        <w:ind w:left="429" w:right="0"/>
      </w:pPr>
      <w:r>
        <w:rPr>
          <w:rFonts w:ascii="Segoe UI Symbol" w:eastAsia="Segoe UI Symbol" w:hAnsi="Segoe UI Symbol" w:cs="Segoe UI Symbol"/>
        </w:rPr>
        <w:t>⎯</w:t>
      </w:r>
      <w:r>
        <w:t xml:space="preserve"> poprawa efektywności energetycznej budynków publicznych, </w:t>
      </w:r>
    </w:p>
    <w:p w14:paraId="47701B2E" w14:textId="77777777" w:rsidR="00977779" w:rsidRDefault="00000000">
      <w:pPr>
        <w:ind w:left="429" w:right="0"/>
      </w:pPr>
      <w:r>
        <w:rPr>
          <w:rFonts w:ascii="Segoe UI Symbol" w:eastAsia="Segoe UI Symbol" w:hAnsi="Segoe UI Symbol" w:cs="Segoe UI Symbol"/>
        </w:rPr>
        <w:t>⎯</w:t>
      </w:r>
      <w:r>
        <w:t xml:space="preserve"> zakup średniego samochodu i sprzętu ratowniczo – gaśniczego dla OSP, </w:t>
      </w:r>
    </w:p>
    <w:p w14:paraId="32CF9173" w14:textId="77777777" w:rsidR="00977779" w:rsidRDefault="00000000">
      <w:pPr>
        <w:ind w:left="429" w:right="0"/>
      </w:pPr>
      <w:r>
        <w:rPr>
          <w:rFonts w:ascii="Segoe UI Symbol" w:eastAsia="Segoe UI Symbol" w:hAnsi="Segoe UI Symbol" w:cs="Segoe UI Symbol"/>
        </w:rPr>
        <w:t>⎯</w:t>
      </w:r>
      <w:r>
        <w:t xml:space="preserve"> udzielenie dotacji przez Gminę i Miasto dla mieszkańców na wymianę źródeł ciepła, </w:t>
      </w:r>
    </w:p>
    <w:p w14:paraId="600BA52B" w14:textId="77777777" w:rsidR="00977779" w:rsidRDefault="00000000">
      <w:pPr>
        <w:ind w:left="429" w:right="0"/>
      </w:pPr>
      <w:r>
        <w:rPr>
          <w:rFonts w:ascii="Segoe UI Symbol" w:eastAsia="Segoe UI Symbol" w:hAnsi="Segoe UI Symbol" w:cs="Segoe UI Symbol"/>
        </w:rPr>
        <w:lastRenderedPageBreak/>
        <w:t>⎯</w:t>
      </w:r>
      <w:r>
        <w:t xml:space="preserve"> przebudowę dróg i budowę chodników, </w:t>
      </w:r>
    </w:p>
    <w:p w14:paraId="39CC4BE5" w14:textId="77777777" w:rsidR="00977779" w:rsidRDefault="00000000">
      <w:pPr>
        <w:ind w:left="429" w:right="0"/>
      </w:pPr>
      <w:r>
        <w:rPr>
          <w:rFonts w:ascii="Segoe UI Symbol" w:eastAsia="Segoe UI Symbol" w:hAnsi="Segoe UI Symbol" w:cs="Segoe UI Symbol"/>
        </w:rPr>
        <w:t>⎯</w:t>
      </w:r>
      <w:r>
        <w:t xml:space="preserve"> budowę kotłowni w budynku Domu Kultury w Ruszowie, </w:t>
      </w:r>
    </w:p>
    <w:p w14:paraId="6D8871E5" w14:textId="77777777" w:rsidR="00977779" w:rsidRDefault="00000000">
      <w:pPr>
        <w:ind w:left="429" w:right="0"/>
      </w:pPr>
      <w:r>
        <w:rPr>
          <w:rFonts w:ascii="Segoe UI Symbol" w:eastAsia="Segoe UI Symbol" w:hAnsi="Segoe UI Symbol" w:cs="Segoe UI Symbol"/>
        </w:rPr>
        <w:t>⎯</w:t>
      </w:r>
      <w:r>
        <w:t xml:space="preserve"> montaż odnawialnych źródeł energii, </w:t>
      </w:r>
    </w:p>
    <w:p w14:paraId="26865900" w14:textId="77777777" w:rsidR="00977779" w:rsidRDefault="00000000">
      <w:pPr>
        <w:ind w:left="429" w:right="0"/>
      </w:pPr>
      <w:r>
        <w:rPr>
          <w:rFonts w:ascii="Segoe UI Symbol" w:eastAsia="Segoe UI Symbol" w:hAnsi="Segoe UI Symbol" w:cs="Segoe UI Symbol"/>
        </w:rPr>
        <w:t>⎯</w:t>
      </w:r>
      <w:r>
        <w:t xml:space="preserve"> budowę energooszczędnego oświetlenia drogowego, </w:t>
      </w:r>
    </w:p>
    <w:p w14:paraId="0B1123C1" w14:textId="77777777" w:rsidR="00977779" w:rsidRDefault="00000000">
      <w:pPr>
        <w:spacing w:after="21" w:line="382" w:lineRule="auto"/>
        <w:ind w:left="779" w:right="103" w:hanging="360"/>
      </w:pPr>
      <w:r>
        <w:rPr>
          <w:rFonts w:ascii="Segoe UI Symbol" w:eastAsia="Segoe UI Symbol" w:hAnsi="Segoe UI Symbol" w:cs="Segoe UI Symbol"/>
        </w:rPr>
        <w:t>⎯</w:t>
      </w:r>
      <w:r>
        <w:t xml:space="preserve"> modernizację systemu ogrzewania w budynku użyteczności publicznej przy ul. Sikorskiego 40 w Węglińcu, </w:t>
      </w:r>
    </w:p>
    <w:p w14:paraId="2B9552EB" w14:textId="77777777" w:rsidR="00977779" w:rsidRDefault="00000000">
      <w:pPr>
        <w:spacing w:after="2578"/>
        <w:ind w:left="429" w:right="0"/>
      </w:pPr>
      <w:r>
        <w:rPr>
          <w:rFonts w:ascii="Segoe UI Symbol" w:eastAsia="Segoe UI Symbol" w:hAnsi="Segoe UI Symbol" w:cs="Segoe UI Symbol"/>
        </w:rPr>
        <w:t>⎯</w:t>
      </w:r>
      <w:r>
        <w:t xml:space="preserve"> budowę przyłącza kanalizacji deszczowej. </w:t>
      </w:r>
    </w:p>
    <w:p w14:paraId="1A9AD6DE" w14:textId="77777777" w:rsidR="00977779" w:rsidRDefault="00000000">
      <w:pPr>
        <w:spacing w:after="56" w:line="259" w:lineRule="auto"/>
        <w:ind w:left="10" w:right="403"/>
        <w:jc w:val="right"/>
      </w:pPr>
      <w:r>
        <w:rPr>
          <w:sz w:val="20"/>
        </w:rPr>
        <w:t>8</w:t>
      </w:r>
    </w:p>
    <w:p w14:paraId="4131BFCA" w14:textId="77777777" w:rsidR="00977779" w:rsidRDefault="00000000">
      <w:pPr>
        <w:numPr>
          <w:ilvl w:val="0"/>
          <w:numId w:val="2"/>
        </w:numPr>
        <w:spacing w:after="40" w:line="259" w:lineRule="auto"/>
        <w:ind w:right="0" w:hanging="312"/>
        <w:jc w:val="left"/>
      </w:pPr>
      <w:r>
        <w:rPr>
          <w:b/>
          <w:sz w:val="28"/>
        </w:rPr>
        <w:t xml:space="preserve">Ocena stanu środowiska </w:t>
      </w:r>
      <w:r>
        <w:rPr>
          <w:b/>
        </w:rPr>
        <w:t xml:space="preserve"> </w:t>
      </w:r>
    </w:p>
    <w:p w14:paraId="2C978A9E" w14:textId="77777777" w:rsidR="00977779" w:rsidRDefault="00000000">
      <w:pPr>
        <w:numPr>
          <w:ilvl w:val="1"/>
          <w:numId w:val="2"/>
        </w:numPr>
        <w:spacing w:after="117" w:line="259" w:lineRule="auto"/>
        <w:ind w:right="0" w:hanging="402"/>
        <w:jc w:val="left"/>
      </w:pPr>
      <w:r>
        <w:rPr>
          <w:b/>
          <w:sz w:val="24"/>
        </w:rPr>
        <w:t xml:space="preserve">Charakterystyka gminy i miasta </w:t>
      </w:r>
    </w:p>
    <w:p w14:paraId="4CAD87E5" w14:textId="77777777" w:rsidR="00977779" w:rsidRDefault="00000000">
      <w:pPr>
        <w:spacing w:after="121"/>
        <w:ind w:left="429" w:right="0"/>
        <w:jc w:val="left"/>
      </w:pPr>
      <w:r>
        <w:rPr>
          <w:b/>
        </w:rPr>
        <w:t xml:space="preserve">3.1.1 Położenie administracyjne i geograficzne </w:t>
      </w:r>
    </w:p>
    <w:p w14:paraId="38433462" w14:textId="77777777" w:rsidR="00977779" w:rsidRDefault="00000000">
      <w:pPr>
        <w:spacing w:after="226" w:line="380" w:lineRule="auto"/>
        <w:ind w:left="429" w:right="415"/>
      </w:pPr>
      <w:r>
        <w:t xml:space="preserve">Gmina i Miasto Węgliniec położona jest zachodniej części województwa dolnośląskiego, w powiecie zgorzeleckim. Według danych GUS, w 2022 obszar ten zamieszkiwało 7 877 osób, z czego 3 889 (49,37%) to byli mężczyźni, a 3 988 (50,63%) to kobiety. Siedzibą jest miasto </w:t>
      </w:r>
    </w:p>
    <w:p w14:paraId="053D656D" w14:textId="77777777" w:rsidR="00977779" w:rsidRDefault="00000000">
      <w:pPr>
        <w:spacing w:after="226" w:line="380" w:lineRule="auto"/>
        <w:ind w:left="429" w:right="415"/>
      </w:pPr>
      <w:r>
        <w:t xml:space="preserve">Węgliniec. </w:t>
      </w:r>
    </w:p>
    <w:p w14:paraId="1F68C790" w14:textId="77777777" w:rsidR="00977779" w:rsidRDefault="00000000">
      <w:pPr>
        <w:spacing w:after="4" w:line="267" w:lineRule="auto"/>
        <w:ind w:left="215" w:right="205"/>
        <w:jc w:val="center"/>
      </w:pPr>
      <w:r>
        <w:rPr>
          <w:b/>
          <w:sz w:val="20"/>
        </w:rPr>
        <w:t>Rysunek 1. Położenie gminy i miasta Węgliniec na tle powiatu zgorzeleckiego i województwa dolnośląskiego</w:t>
      </w:r>
      <w:r>
        <w:rPr>
          <w:b/>
          <w:sz w:val="18"/>
        </w:rPr>
        <w:t xml:space="preserve"> </w:t>
      </w:r>
    </w:p>
    <w:p w14:paraId="11BCA54C" w14:textId="77777777" w:rsidR="00977779" w:rsidRDefault="00000000">
      <w:pPr>
        <w:spacing w:after="92" w:line="259" w:lineRule="auto"/>
        <w:ind w:left="423" w:right="0" w:firstLine="0"/>
        <w:jc w:val="left"/>
      </w:pPr>
      <w:r>
        <w:rPr>
          <w:rFonts w:ascii="Calibri" w:eastAsia="Calibri" w:hAnsi="Calibri" w:cs="Calibri"/>
          <w:noProof/>
        </w:rPr>
        <w:lastRenderedPageBreak/>
        <mc:AlternateContent>
          <mc:Choice Requires="wpg">
            <w:drawing>
              <wp:inline distT="0" distB="0" distL="0" distR="0" wp14:anchorId="4CA07938" wp14:editId="435730A3">
                <wp:extent cx="5828504" cy="3309966"/>
                <wp:effectExtent l="0" t="0" r="0" b="0"/>
                <wp:docPr id="200689" name="Group 200689"/>
                <wp:cNvGraphicFramePr/>
                <a:graphic xmlns:a="http://schemas.openxmlformats.org/drawingml/2006/main">
                  <a:graphicData uri="http://schemas.microsoft.com/office/word/2010/wordprocessingGroup">
                    <wpg:wgp>
                      <wpg:cNvGrpSpPr/>
                      <wpg:grpSpPr>
                        <a:xfrm>
                          <a:off x="0" y="0"/>
                          <a:ext cx="5828504" cy="3309966"/>
                          <a:chOff x="0" y="0"/>
                          <a:chExt cx="5828504" cy="3309966"/>
                        </a:xfrm>
                      </wpg:grpSpPr>
                      <wps:wsp>
                        <wps:cNvPr id="1935" name="Rectangle 1935"/>
                        <wps:cNvSpPr/>
                        <wps:spPr>
                          <a:xfrm>
                            <a:off x="5789550" y="2975976"/>
                            <a:ext cx="51809" cy="207921"/>
                          </a:xfrm>
                          <a:prstGeom prst="rect">
                            <a:avLst/>
                          </a:prstGeom>
                          <a:ln>
                            <a:noFill/>
                          </a:ln>
                        </wps:spPr>
                        <wps:txbx>
                          <w:txbxContent>
                            <w:p w14:paraId="3DC36F88" w14:textId="77777777" w:rsidR="00977779" w:rsidRDefault="00000000">
                              <w:pPr>
                                <w:spacing w:after="160" w:line="259" w:lineRule="auto"/>
                                <w:ind w:left="0" w:right="0" w:firstLine="0"/>
                                <w:jc w:val="left"/>
                              </w:pPr>
                              <w:r>
                                <w:rPr>
                                  <w:color w:val="0070C0"/>
                                </w:rPr>
                                <w:t xml:space="preserve"> </w:t>
                              </w:r>
                            </w:p>
                          </w:txbxContent>
                        </wps:txbx>
                        <wps:bodyPr horzOverflow="overflow" vert="horz" lIns="0" tIns="0" rIns="0" bIns="0" rtlCol="0">
                          <a:noAutofit/>
                        </wps:bodyPr>
                      </wps:wsp>
                      <wps:wsp>
                        <wps:cNvPr id="1936" name="Rectangle 1936"/>
                        <wps:cNvSpPr/>
                        <wps:spPr>
                          <a:xfrm>
                            <a:off x="4919345" y="3202531"/>
                            <a:ext cx="1115060" cy="142889"/>
                          </a:xfrm>
                          <a:prstGeom prst="rect">
                            <a:avLst/>
                          </a:prstGeom>
                          <a:ln>
                            <a:noFill/>
                          </a:ln>
                        </wps:spPr>
                        <wps:txbx>
                          <w:txbxContent>
                            <w:p w14:paraId="7E1BEF5F" w14:textId="77777777" w:rsidR="00977779" w:rsidRDefault="00000000">
                              <w:pPr>
                                <w:spacing w:after="160" w:line="259" w:lineRule="auto"/>
                                <w:ind w:left="0" w:right="0" w:firstLine="0"/>
                                <w:jc w:val="left"/>
                              </w:pPr>
                              <w:r>
                                <w:rPr>
                                  <w:sz w:val="18"/>
                                </w:rPr>
                                <w:t>Źródło: Gminy.pl</w:t>
                              </w:r>
                            </w:p>
                          </w:txbxContent>
                        </wps:txbx>
                        <wps:bodyPr horzOverflow="overflow" vert="horz" lIns="0" tIns="0" rIns="0" bIns="0" rtlCol="0">
                          <a:noAutofit/>
                        </wps:bodyPr>
                      </wps:wsp>
                      <wps:wsp>
                        <wps:cNvPr id="1937" name="Rectangle 1937"/>
                        <wps:cNvSpPr/>
                        <wps:spPr>
                          <a:xfrm>
                            <a:off x="5757545" y="3182303"/>
                            <a:ext cx="42236" cy="169501"/>
                          </a:xfrm>
                          <a:prstGeom prst="rect">
                            <a:avLst/>
                          </a:prstGeom>
                          <a:ln>
                            <a:noFill/>
                          </a:ln>
                        </wps:spPr>
                        <wps:txbx>
                          <w:txbxContent>
                            <w:p w14:paraId="756A7939" w14:textId="77777777" w:rsidR="00977779" w:rsidRDefault="00000000">
                              <w:pPr>
                                <w:spacing w:after="160" w:line="259" w:lineRule="auto"/>
                                <w:ind w:left="0" w:right="0" w:firstLine="0"/>
                                <w:jc w:val="left"/>
                              </w:pPr>
                              <w:r>
                                <w:rPr>
                                  <w:sz w:val="18"/>
                                </w:rPr>
                                <w:t xml:space="preserve"> </w:t>
                              </w:r>
                            </w:p>
                          </w:txbxContent>
                        </wps:txbx>
                        <wps:bodyPr horzOverflow="overflow" vert="horz" lIns="0" tIns="0" rIns="0" bIns="0" rtlCol="0">
                          <a:noAutofit/>
                        </wps:bodyPr>
                      </wps:wsp>
                      <pic:pic xmlns:pic="http://schemas.openxmlformats.org/drawingml/2006/picture">
                        <pic:nvPicPr>
                          <pic:cNvPr id="1984" name="Picture 1984"/>
                          <pic:cNvPicPr/>
                        </pic:nvPicPr>
                        <pic:blipFill>
                          <a:blip r:embed="rId15"/>
                          <a:stretch>
                            <a:fillRect/>
                          </a:stretch>
                        </pic:blipFill>
                        <pic:spPr>
                          <a:xfrm>
                            <a:off x="15875" y="15875"/>
                            <a:ext cx="5759451" cy="3062605"/>
                          </a:xfrm>
                          <a:prstGeom prst="rect">
                            <a:avLst/>
                          </a:prstGeom>
                        </pic:spPr>
                      </pic:pic>
                      <wps:wsp>
                        <wps:cNvPr id="1985" name="Shape 1985"/>
                        <wps:cNvSpPr/>
                        <wps:spPr>
                          <a:xfrm>
                            <a:off x="10579" y="10541"/>
                            <a:ext cx="2885021" cy="3073146"/>
                          </a:xfrm>
                          <a:custGeom>
                            <a:avLst/>
                            <a:gdLst/>
                            <a:ahLst/>
                            <a:cxnLst/>
                            <a:rect l="0" t="0" r="0" b="0"/>
                            <a:pathLst>
                              <a:path w="2885021" h="3073146">
                                <a:moveTo>
                                  <a:pt x="0" y="0"/>
                                </a:moveTo>
                                <a:lnTo>
                                  <a:pt x="2885021" y="0"/>
                                </a:lnTo>
                                <a:lnTo>
                                  <a:pt x="2885021" y="5334"/>
                                </a:lnTo>
                                <a:lnTo>
                                  <a:pt x="5296" y="5334"/>
                                </a:lnTo>
                                <a:lnTo>
                                  <a:pt x="5296" y="3067939"/>
                                </a:lnTo>
                                <a:lnTo>
                                  <a:pt x="2885021" y="3067939"/>
                                </a:lnTo>
                                <a:lnTo>
                                  <a:pt x="2885021" y="3073146"/>
                                </a:lnTo>
                                <a:lnTo>
                                  <a:pt x="0" y="307314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86" name="Shape 1986"/>
                        <wps:cNvSpPr/>
                        <wps:spPr>
                          <a:xfrm>
                            <a:off x="0" y="0"/>
                            <a:ext cx="2895601" cy="3094355"/>
                          </a:xfrm>
                          <a:custGeom>
                            <a:avLst/>
                            <a:gdLst/>
                            <a:ahLst/>
                            <a:cxnLst/>
                            <a:rect l="0" t="0" r="0" b="0"/>
                            <a:pathLst>
                              <a:path w="2895601" h="3094355">
                                <a:moveTo>
                                  <a:pt x="7938" y="0"/>
                                </a:moveTo>
                                <a:lnTo>
                                  <a:pt x="2895601" y="0"/>
                                </a:lnTo>
                                <a:lnTo>
                                  <a:pt x="2895601" y="5207"/>
                                </a:lnTo>
                                <a:lnTo>
                                  <a:pt x="7938" y="5207"/>
                                </a:lnTo>
                                <a:cubicBezTo>
                                  <a:pt x="6477" y="5207"/>
                                  <a:pt x="5296" y="6477"/>
                                  <a:pt x="5296" y="7874"/>
                                </a:cubicBezTo>
                                <a:lnTo>
                                  <a:pt x="5296" y="3086354"/>
                                </a:lnTo>
                                <a:cubicBezTo>
                                  <a:pt x="5296" y="3087878"/>
                                  <a:pt x="6477" y="3089021"/>
                                  <a:pt x="7938" y="3089021"/>
                                </a:cubicBezTo>
                                <a:lnTo>
                                  <a:pt x="2895601" y="3089021"/>
                                </a:lnTo>
                                <a:lnTo>
                                  <a:pt x="2895601" y="3094355"/>
                                </a:lnTo>
                                <a:lnTo>
                                  <a:pt x="7938" y="3094355"/>
                                </a:lnTo>
                                <a:cubicBezTo>
                                  <a:pt x="3556" y="3094355"/>
                                  <a:pt x="0" y="3090799"/>
                                  <a:pt x="0" y="3086354"/>
                                </a:cubicBezTo>
                                <a:lnTo>
                                  <a:pt x="0" y="7874"/>
                                </a:lnTo>
                                <a:cubicBezTo>
                                  <a:pt x="0" y="3556"/>
                                  <a:pt x="3556" y="0"/>
                                  <a:pt x="793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87" name="Shape 1987"/>
                        <wps:cNvSpPr/>
                        <wps:spPr>
                          <a:xfrm>
                            <a:off x="2895601" y="10541"/>
                            <a:ext cx="2885059" cy="3073146"/>
                          </a:xfrm>
                          <a:custGeom>
                            <a:avLst/>
                            <a:gdLst/>
                            <a:ahLst/>
                            <a:cxnLst/>
                            <a:rect l="0" t="0" r="0" b="0"/>
                            <a:pathLst>
                              <a:path w="2885059" h="3073146">
                                <a:moveTo>
                                  <a:pt x="0" y="0"/>
                                </a:moveTo>
                                <a:lnTo>
                                  <a:pt x="2885059" y="0"/>
                                </a:lnTo>
                                <a:lnTo>
                                  <a:pt x="2885059" y="3073146"/>
                                </a:lnTo>
                                <a:lnTo>
                                  <a:pt x="0" y="3073146"/>
                                </a:lnTo>
                                <a:lnTo>
                                  <a:pt x="0" y="3067939"/>
                                </a:lnTo>
                                <a:lnTo>
                                  <a:pt x="2879725" y="3067939"/>
                                </a:lnTo>
                                <a:lnTo>
                                  <a:pt x="2879725" y="5334"/>
                                </a:lnTo>
                                <a:lnTo>
                                  <a:pt x="0" y="533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88" name="Shape 1988"/>
                        <wps:cNvSpPr/>
                        <wps:spPr>
                          <a:xfrm>
                            <a:off x="2895601" y="0"/>
                            <a:ext cx="2895600" cy="3094355"/>
                          </a:xfrm>
                          <a:custGeom>
                            <a:avLst/>
                            <a:gdLst/>
                            <a:ahLst/>
                            <a:cxnLst/>
                            <a:rect l="0" t="0" r="0" b="0"/>
                            <a:pathLst>
                              <a:path w="2895600" h="3094355">
                                <a:moveTo>
                                  <a:pt x="0" y="0"/>
                                </a:moveTo>
                                <a:lnTo>
                                  <a:pt x="2887599" y="0"/>
                                </a:lnTo>
                                <a:cubicBezTo>
                                  <a:pt x="2892044" y="0"/>
                                  <a:pt x="2895600" y="3556"/>
                                  <a:pt x="2895600" y="7874"/>
                                </a:cubicBezTo>
                                <a:lnTo>
                                  <a:pt x="2895600" y="3086354"/>
                                </a:lnTo>
                                <a:cubicBezTo>
                                  <a:pt x="2895600" y="3090799"/>
                                  <a:pt x="2892044" y="3094355"/>
                                  <a:pt x="2887599" y="3094355"/>
                                </a:cubicBezTo>
                                <a:lnTo>
                                  <a:pt x="0" y="3094355"/>
                                </a:lnTo>
                                <a:lnTo>
                                  <a:pt x="0" y="3089021"/>
                                </a:lnTo>
                                <a:lnTo>
                                  <a:pt x="2887599" y="3089021"/>
                                </a:lnTo>
                                <a:cubicBezTo>
                                  <a:pt x="2889123" y="3089021"/>
                                  <a:pt x="2890266" y="3087878"/>
                                  <a:pt x="2890266" y="3086354"/>
                                </a:cubicBezTo>
                                <a:lnTo>
                                  <a:pt x="2890266" y="7874"/>
                                </a:lnTo>
                                <a:cubicBezTo>
                                  <a:pt x="2890266" y="6477"/>
                                  <a:pt x="2889123" y="5207"/>
                                  <a:pt x="2887599" y="5207"/>
                                </a:cubicBezTo>
                                <a:lnTo>
                                  <a:pt x="0" y="520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CA07938" id="Group 200689" o:spid="_x0000_s1026" style="width:458.95pt;height:260.65pt;mso-position-horizontal-relative:char;mso-position-vertical-relative:line" coordsize="58285,3309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">
                <v:rect id="Rectangle 1935" o:spid="_x0000_s1027" style="position:absolute;left:57895;top:2975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" filled="f" stroked="f">
                  <v:textbox inset="0,0,0,0">
                    <w:txbxContent>
                      <w:p w14:paraId="3DC36F88" w14:textId="77777777" w:rsidR="00977779" w:rsidRDefault="00000000">
                        <w:pPr>
                          <w:spacing w:after="160" w:line="259" w:lineRule="auto"/>
                          <w:ind w:left="0" w:right="0" w:firstLine="0"/>
                          <w:jc w:val="left"/>
                        </w:pPr>
                        <w:r>
                          <w:rPr>
                            <w:color w:val="0070C0"/>
                          </w:rPr>
                          <w:t xml:space="preserve"> </w:t>
                        </w:r>
                      </w:p>
                    </w:txbxContent>
                  </v:textbox>
                </v:rect>
                <v:rect id="Rectangle 1936" o:spid="_x0000_s1028" style="position:absolute;left:49193;top:32025;width:1115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" filled="f" stroked="f">
                  <v:textbox inset="0,0,0,0">
                    <w:txbxContent>
                      <w:p w14:paraId="7E1BEF5F" w14:textId="77777777" w:rsidR="00977779" w:rsidRDefault="00000000">
                        <w:pPr>
                          <w:spacing w:after="160" w:line="259" w:lineRule="auto"/>
                          <w:ind w:left="0" w:right="0" w:firstLine="0"/>
                          <w:jc w:val="left"/>
                        </w:pPr>
                        <w:r>
                          <w:rPr>
                            <w:sz w:val="18"/>
                          </w:rPr>
                          <w:t>Źródło: Gminy.pl</w:t>
                        </w:r>
                      </w:p>
                    </w:txbxContent>
                  </v:textbox>
                </v:rect>
                <v:rect id="Rectangle 1937" o:spid="_x0000_s1029" style="position:absolute;left:57575;top:31823;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" filled="f" stroked="f">
                  <v:textbox inset="0,0,0,0">
                    <w:txbxContent>
                      <w:p w14:paraId="756A7939" w14:textId="77777777" w:rsidR="00977779" w:rsidRDefault="00000000">
                        <w:pPr>
                          <w:spacing w:after="160" w:line="259" w:lineRule="auto"/>
                          <w:ind w:left="0" w:right="0" w:firstLine="0"/>
                          <w:jc w:val="left"/>
                        </w:pPr>
                        <w:r>
                          <w:rPr>
                            <w:sz w:val="1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84" o:spid="_x0000_s1030" type="#_x0000_t75" style="position:absolute;left:158;top:158;width:57595;height:30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">
                  <v:imagedata r:id="rId16" o:title=""/>
                </v:shape>
                <v:shape id="Shape 1985" o:spid="_x0000_s1031" style="position:absolute;left:105;top:105;width:28851;height:30731;visibility:visible;mso-wrap-style:square;v-text-anchor:top" coordsize="2885021,3073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" path="m,l2885021,r,5334l5296,5334r,3062605l2885021,3067939r,5207l,3073146,,xe" fillcolor="black" stroked="f" strokeweight="0">
                  <v:stroke miterlimit="83231f" joinstyle="miter"/>
                  <v:path arrowok="t" textboxrect="0,0,2885021,3073146"/>
                </v:shape>
                <v:shape id="Shape 1986" o:spid="_x0000_s1032" style="position:absolute;width:28956;height:30943;visibility:visible;mso-wrap-style:square;v-text-anchor:top" coordsize="2895601,3094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" path="m7938,l2895601,r,5207l7938,5207v-1461,,-2642,1270,-2642,2667l5296,3086354v,1524,1181,2667,2642,2667l2895601,3089021r,5334l7938,3094355c3556,3094355,,3090799,,3086354l,7874c,3556,3556,,7938,xe" fillcolor="black" stroked="f" strokeweight="0">
                  <v:stroke miterlimit="83231f" joinstyle="miter"/>
                  <v:path arrowok="t" textboxrect="0,0,2895601,3094355"/>
                </v:shape>
                <v:shape id="Shape 1987" o:spid="_x0000_s1033" style="position:absolute;left:28956;top:105;width:28850;height:30731;visibility:visible;mso-wrap-style:square;v-text-anchor:top" coordsize="2885059,3073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" path="m,l2885059,r,3073146l,3073146r,-5207l2879725,3067939r,-3062605l,5334,,xe" fillcolor="black" stroked="f" strokeweight="0">
                  <v:stroke miterlimit="83231f" joinstyle="miter"/>
                  <v:path arrowok="t" textboxrect="0,0,2885059,3073146"/>
                </v:shape>
                <v:shape id="Shape 1988" o:spid="_x0000_s1034" style="position:absolute;left:28956;width:28956;height:30943;visibility:visible;mso-wrap-style:square;v-text-anchor:top" coordsize="2895600,3094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" path="m,l2887599,v4445,,8001,3556,8001,7874l2895600,3086354v,4445,-3556,8001,-8001,8001l,3094355r,-5334l2887599,3089021v1524,,2667,-1143,2667,-2667l2890266,7874v,-1397,-1143,-2667,-2667,-2667l,5207,,xe" fillcolor="black" stroked="f" strokeweight="0">
                  <v:stroke miterlimit="83231f" joinstyle="miter"/>
                  <v:path arrowok="t" textboxrect="0,0,2895600,3094355"/>
                </v:shape>
                <w10:anchorlock/>
              </v:group>
            </w:pict>
          </mc:Fallback>
        </mc:AlternateContent>
      </w:r>
    </w:p>
    <w:p w14:paraId="0D1E211D" w14:textId="77777777" w:rsidR="00977779" w:rsidRDefault="00000000">
      <w:pPr>
        <w:spacing w:after="177" w:line="377" w:lineRule="auto"/>
        <w:ind w:left="429" w:right="416"/>
      </w:pPr>
      <w:r>
        <w:t>Według danych z GUS, administracyjnie, gmina  i miasto Węgliniec jest największą terytorialnie gminą w powiecie zgorzeleckim. Jej powierzchnia wynosie 338,44 km</w:t>
      </w:r>
      <w:r>
        <w:rPr>
          <w:vertAlign w:val="superscript"/>
        </w:rPr>
        <w:t>2</w:t>
      </w:r>
      <w:r>
        <w:t xml:space="preserve">, a jej obszar, poza miastem Węgliniec, dzieli się na siedem sołectw: Ruszów , Kościelna Wieś , Jagodzin, Piaseczna, Stary Węgliniec, Czerwona Woda, Zielonka. </w:t>
      </w:r>
    </w:p>
    <w:p w14:paraId="57E91A78" w14:textId="77777777" w:rsidR="00977779" w:rsidRDefault="00000000">
      <w:pPr>
        <w:spacing w:after="307"/>
        <w:ind w:left="429" w:right="0"/>
      </w:pPr>
      <w:r>
        <w:t xml:space="preserve">Gmina i Miasto Węgliniec graniczy: </w:t>
      </w:r>
    </w:p>
    <w:p w14:paraId="24A94BA1" w14:textId="77777777" w:rsidR="00977779" w:rsidRDefault="00000000">
      <w:pPr>
        <w:ind w:left="429" w:right="0"/>
      </w:pPr>
      <w:r>
        <w:rPr>
          <w:rFonts w:ascii="Segoe UI Symbol" w:eastAsia="Segoe UI Symbol" w:hAnsi="Segoe UI Symbol" w:cs="Segoe UI Symbol"/>
        </w:rPr>
        <w:t>⎯</w:t>
      </w:r>
      <w:r>
        <w:t xml:space="preserve"> od wschodu z gminą Osiecznica (powiat bolesławiecki), </w:t>
      </w:r>
    </w:p>
    <w:p w14:paraId="0DC737C2" w14:textId="77777777" w:rsidR="00977779" w:rsidRDefault="00000000">
      <w:pPr>
        <w:ind w:left="429" w:right="0"/>
      </w:pPr>
      <w:r>
        <w:rPr>
          <w:rFonts w:ascii="Segoe UI Symbol" w:eastAsia="Segoe UI Symbol" w:hAnsi="Segoe UI Symbol" w:cs="Segoe UI Symbol"/>
        </w:rPr>
        <w:t>⎯</w:t>
      </w:r>
      <w:r>
        <w:t xml:space="preserve"> od południa i południowego wschodu z gminą Nowogrodziec (powiat bolesławiecki), </w:t>
      </w:r>
    </w:p>
    <w:p w14:paraId="2EB2BFE8" w14:textId="77777777" w:rsidR="00977779" w:rsidRDefault="00000000">
      <w:pPr>
        <w:ind w:left="429" w:right="0"/>
      </w:pPr>
      <w:r>
        <w:rPr>
          <w:rFonts w:ascii="Segoe UI Symbol" w:eastAsia="Segoe UI Symbol" w:hAnsi="Segoe UI Symbol" w:cs="Segoe UI Symbol"/>
        </w:rPr>
        <w:t>⎯</w:t>
      </w:r>
      <w:r>
        <w:t xml:space="preserve"> od zachodu i południowego zachodu z gminą Pieńsk (powiat zgorzelecki), </w:t>
      </w:r>
    </w:p>
    <w:p w14:paraId="1A78E420" w14:textId="77777777" w:rsidR="00977779" w:rsidRDefault="00000000">
      <w:pPr>
        <w:spacing w:after="1437" w:line="383" w:lineRule="auto"/>
        <w:ind w:left="779" w:right="0" w:hanging="360"/>
      </w:pPr>
      <w:r>
        <w:rPr>
          <w:rFonts w:ascii="Segoe UI Symbol" w:eastAsia="Segoe UI Symbol" w:hAnsi="Segoe UI Symbol" w:cs="Segoe UI Symbol"/>
        </w:rPr>
        <w:t>⎯</w:t>
      </w:r>
      <w:r>
        <w:t xml:space="preserve"> od północy z gminą Przewóz (powiat żarski), gminą Iłowa (powiat żagański) oraz miastem Gozdnica (powiat żagański). </w:t>
      </w:r>
    </w:p>
    <w:p w14:paraId="2AD465FC" w14:textId="77777777" w:rsidR="00977779" w:rsidRDefault="00000000">
      <w:pPr>
        <w:spacing w:after="56" w:line="259" w:lineRule="auto"/>
        <w:ind w:left="10" w:right="403"/>
        <w:jc w:val="right"/>
      </w:pPr>
      <w:r>
        <w:rPr>
          <w:sz w:val="20"/>
        </w:rPr>
        <w:t>9</w:t>
      </w:r>
    </w:p>
    <w:p w14:paraId="31593D87" w14:textId="77777777" w:rsidR="00977779" w:rsidRDefault="00000000">
      <w:pPr>
        <w:spacing w:after="243" w:line="366" w:lineRule="auto"/>
        <w:ind w:left="429" w:right="419"/>
      </w:pPr>
      <w:r>
        <w:t xml:space="preserve">Według podziału fizyczno-geograficznego Polski terytorium Gminy i Miasta Węgliniec położone jest na obszarze dwóch </w:t>
      </w:r>
      <w:proofErr w:type="spellStart"/>
      <w:r>
        <w:t>mezoregionów</w:t>
      </w:r>
      <w:proofErr w:type="spellEnd"/>
      <w:r>
        <w:t xml:space="preserve">: Bory Dolnośląskie i Pogórze Izerskie. Położenie na tle </w:t>
      </w:r>
      <w:proofErr w:type="spellStart"/>
      <w:r>
        <w:t>mezoregionów</w:t>
      </w:r>
      <w:proofErr w:type="spellEnd"/>
      <w:r>
        <w:t xml:space="preserve"> przedstawiona w tabeli oraz na rysunku. </w:t>
      </w:r>
    </w:p>
    <w:p w14:paraId="479A3ABC" w14:textId="77777777" w:rsidR="00977779" w:rsidRDefault="00000000">
      <w:pPr>
        <w:pStyle w:val="Nagwek1"/>
        <w:numPr>
          <w:ilvl w:val="0"/>
          <w:numId w:val="0"/>
        </w:numPr>
        <w:ind w:left="215" w:right="207"/>
      </w:pPr>
      <w:bookmarkStart w:id="1" w:name="_Toc254712"/>
      <w:r>
        <w:t xml:space="preserve">Tabela 1. Położenie fizyczno-geograficzne gminy i miasta Węgliniec </w:t>
      </w:r>
      <w:bookmarkEnd w:id="1"/>
    </w:p>
    <w:tbl>
      <w:tblPr>
        <w:tblStyle w:val="TableGrid"/>
        <w:tblW w:w="9039" w:type="dxa"/>
        <w:tblInd w:w="434" w:type="dxa"/>
        <w:tblCellMar>
          <w:top w:w="72" w:type="dxa"/>
          <w:left w:w="118" w:type="dxa"/>
          <w:bottom w:w="0" w:type="dxa"/>
          <w:right w:w="65" w:type="dxa"/>
        </w:tblCellMar>
        <w:tblLook w:val="04A0" w:firstRow="1" w:lastRow="0" w:firstColumn="1" w:lastColumn="0" w:noHBand="0" w:noVBand="1"/>
      </w:tblPr>
      <w:tblGrid>
        <w:gridCol w:w="4514"/>
        <w:gridCol w:w="2264"/>
        <w:gridCol w:w="2261"/>
      </w:tblGrid>
      <w:tr w:rsidR="00977779" w14:paraId="4B49D880" w14:textId="77777777">
        <w:trPr>
          <w:trHeight w:val="366"/>
        </w:trPr>
        <w:tc>
          <w:tcPr>
            <w:tcW w:w="4514" w:type="dxa"/>
            <w:tcBorders>
              <w:top w:val="double" w:sz="4" w:space="0" w:color="000000"/>
              <w:left w:val="double" w:sz="4" w:space="0" w:color="000000"/>
              <w:bottom w:val="single" w:sz="4" w:space="0" w:color="000000"/>
              <w:right w:val="single" w:sz="4" w:space="0" w:color="000000"/>
            </w:tcBorders>
            <w:shd w:val="clear" w:color="auto" w:fill="BFBFBF"/>
          </w:tcPr>
          <w:p w14:paraId="02CC1E36" w14:textId="77777777" w:rsidR="00977779" w:rsidRDefault="00000000">
            <w:pPr>
              <w:spacing w:after="0" w:line="259" w:lineRule="auto"/>
              <w:ind w:left="0" w:right="58" w:firstLine="0"/>
              <w:jc w:val="center"/>
            </w:pPr>
            <w:r>
              <w:rPr>
                <w:b/>
                <w:sz w:val="20"/>
              </w:rPr>
              <w:t xml:space="preserve">Wyszczególnienie </w:t>
            </w:r>
          </w:p>
        </w:tc>
        <w:tc>
          <w:tcPr>
            <w:tcW w:w="4525" w:type="dxa"/>
            <w:gridSpan w:val="2"/>
            <w:tcBorders>
              <w:top w:val="double" w:sz="4" w:space="0" w:color="000000"/>
              <w:left w:val="single" w:sz="4" w:space="0" w:color="000000"/>
              <w:bottom w:val="single" w:sz="4" w:space="0" w:color="000000"/>
              <w:right w:val="double" w:sz="4" w:space="0" w:color="000000"/>
            </w:tcBorders>
            <w:shd w:val="clear" w:color="auto" w:fill="BFBFBF"/>
          </w:tcPr>
          <w:p w14:paraId="6BAF9DE9" w14:textId="77777777" w:rsidR="00977779" w:rsidRDefault="00000000">
            <w:pPr>
              <w:spacing w:after="0" w:line="259" w:lineRule="auto"/>
              <w:ind w:left="0" w:right="56" w:firstLine="0"/>
              <w:jc w:val="center"/>
            </w:pPr>
            <w:r>
              <w:rPr>
                <w:b/>
                <w:sz w:val="20"/>
              </w:rPr>
              <w:t xml:space="preserve">Gmina i Miasto Węgliniec </w:t>
            </w:r>
          </w:p>
        </w:tc>
      </w:tr>
      <w:tr w:rsidR="00977779" w14:paraId="35E49327" w14:textId="77777777">
        <w:trPr>
          <w:trHeight w:val="361"/>
        </w:trPr>
        <w:tc>
          <w:tcPr>
            <w:tcW w:w="4514" w:type="dxa"/>
            <w:tcBorders>
              <w:top w:val="single" w:sz="4" w:space="0" w:color="000000"/>
              <w:left w:val="double" w:sz="4" w:space="0" w:color="000000"/>
              <w:bottom w:val="single" w:sz="4" w:space="0" w:color="000000"/>
              <w:right w:val="single" w:sz="4" w:space="0" w:color="000000"/>
            </w:tcBorders>
          </w:tcPr>
          <w:p w14:paraId="6B0383C9" w14:textId="77777777" w:rsidR="00977779" w:rsidRDefault="00000000">
            <w:pPr>
              <w:spacing w:after="0" w:line="259" w:lineRule="auto"/>
              <w:ind w:left="0" w:right="60" w:firstLine="0"/>
              <w:jc w:val="center"/>
            </w:pPr>
            <w:proofErr w:type="spellStart"/>
            <w:r>
              <w:rPr>
                <w:sz w:val="20"/>
              </w:rPr>
              <w:t>Megaregion</w:t>
            </w:r>
            <w:proofErr w:type="spellEnd"/>
            <w:r>
              <w:rPr>
                <w:sz w:val="20"/>
              </w:rPr>
              <w:t xml:space="preserve"> </w:t>
            </w:r>
          </w:p>
        </w:tc>
        <w:tc>
          <w:tcPr>
            <w:tcW w:w="4525" w:type="dxa"/>
            <w:gridSpan w:val="2"/>
            <w:tcBorders>
              <w:top w:val="single" w:sz="4" w:space="0" w:color="000000"/>
              <w:left w:val="single" w:sz="4" w:space="0" w:color="000000"/>
              <w:bottom w:val="single" w:sz="4" w:space="0" w:color="000000"/>
              <w:right w:val="double" w:sz="4" w:space="0" w:color="000000"/>
            </w:tcBorders>
          </w:tcPr>
          <w:p w14:paraId="00E39555" w14:textId="77777777" w:rsidR="00977779" w:rsidRDefault="00000000">
            <w:pPr>
              <w:spacing w:after="0" w:line="259" w:lineRule="auto"/>
              <w:ind w:left="0" w:right="55" w:firstLine="0"/>
              <w:jc w:val="center"/>
            </w:pPr>
            <w:proofErr w:type="spellStart"/>
            <w:r>
              <w:rPr>
                <w:sz w:val="20"/>
              </w:rPr>
              <w:t>Pozaalpejska</w:t>
            </w:r>
            <w:proofErr w:type="spellEnd"/>
            <w:r>
              <w:rPr>
                <w:sz w:val="20"/>
              </w:rPr>
              <w:t xml:space="preserve"> Europa Środkowa </w:t>
            </w:r>
          </w:p>
        </w:tc>
      </w:tr>
      <w:tr w:rsidR="00977779" w14:paraId="45C46EE6" w14:textId="77777777">
        <w:trPr>
          <w:trHeight w:val="590"/>
        </w:trPr>
        <w:tc>
          <w:tcPr>
            <w:tcW w:w="4514" w:type="dxa"/>
            <w:tcBorders>
              <w:top w:val="single" w:sz="4" w:space="0" w:color="000000"/>
              <w:left w:val="double" w:sz="4" w:space="0" w:color="000000"/>
              <w:bottom w:val="single" w:sz="4" w:space="0" w:color="000000"/>
              <w:right w:val="single" w:sz="4" w:space="0" w:color="000000"/>
            </w:tcBorders>
            <w:vAlign w:val="center"/>
          </w:tcPr>
          <w:p w14:paraId="1CEE1EA1" w14:textId="77777777" w:rsidR="00977779" w:rsidRDefault="00000000">
            <w:pPr>
              <w:spacing w:after="0" w:line="259" w:lineRule="auto"/>
              <w:ind w:left="0" w:right="56" w:firstLine="0"/>
              <w:jc w:val="center"/>
            </w:pPr>
            <w:r>
              <w:rPr>
                <w:sz w:val="20"/>
              </w:rPr>
              <w:lastRenderedPageBreak/>
              <w:t xml:space="preserve">Prowincja </w:t>
            </w:r>
          </w:p>
        </w:tc>
        <w:tc>
          <w:tcPr>
            <w:tcW w:w="2264" w:type="dxa"/>
            <w:tcBorders>
              <w:top w:val="single" w:sz="4" w:space="0" w:color="000000"/>
              <w:left w:val="single" w:sz="4" w:space="0" w:color="000000"/>
              <w:bottom w:val="single" w:sz="4" w:space="0" w:color="000000"/>
              <w:right w:val="single" w:sz="4" w:space="0" w:color="000000"/>
            </w:tcBorders>
          </w:tcPr>
          <w:p w14:paraId="7619D529" w14:textId="77777777" w:rsidR="00977779" w:rsidRDefault="00000000">
            <w:pPr>
              <w:spacing w:after="17" w:line="259" w:lineRule="auto"/>
              <w:ind w:left="0" w:right="54" w:firstLine="0"/>
              <w:jc w:val="center"/>
            </w:pPr>
            <w:r>
              <w:rPr>
                <w:sz w:val="20"/>
              </w:rPr>
              <w:t xml:space="preserve">Niż </w:t>
            </w:r>
          </w:p>
          <w:p w14:paraId="58137B75" w14:textId="77777777" w:rsidR="00977779" w:rsidRDefault="00000000">
            <w:pPr>
              <w:spacing w:after="0" w:line="259" w:lineRule="auto"/>
              <w:ind w:left="0" w:right="54" w:firstLine="0"/>
              <w:jc w:val="center"/>
            </w:pPr>
            <w:r>
              <w:rPr>
                <w:sz w:val="20"/>
              </w:rPr>
              <w:t xml:space="preserve">Środkowoeuropejski </w:t>
            </w:r>
          </w:p>
        </w:tc>
        <w:tc>
          <w:tcPr>
            <w:tcW w:w="2261" w:type="dxa"/>
            <w:tcBorders>
              <w:top w:val="single" w:sz="4" w:space="0" w:color="000000"/>
              <w:left w:val="single" w:sz="4" w:space="0" w:color="000000"/>
              <w:bottom w:val="single" w:sz="4" w:space="0" w:color="000000"/>
              <w:right w:val="double" w:sz="4" w:space="0" w:color="000000"/>
            </w:tcBorders>
            <w:vAlign w:val="center"/>
          </w:tcPr>
          <w:p w14:paraId="7E741131" w14:textId="77777777" w:rsidR="00977779" w:rsidRDefault="00000000">
            <w:pPr>
              <w:spacing w:after="0" w:line="259" w:lineRule="auto"/>
              <w:ind w:left="0" w:right="50" w:firstLine="0"/>
              <w:jc w:val="center"/>
            </w:pPr>
            <w:r>
              <w:rPr>
                <w:sz w:val="20"/>
              </w:rPr>
              <w:t xml:space="preserve">Masyw Czeski </w:t>
            </w:r>
          </w:p>
        </w:tc>
      </w:tr>
      <w:tr w:rsidR="00977779" w14:paraId="3C901DA9" w14:textId="77777777">
        <w:trPr>
          <w:trHeight w:val="590"/>
        </w:trPr>
        <w:tc>
          <w:tcPr>
            <w:tcW w:w="4514" w:type="dxa"/>
            <w:tcBorders>
              <w:top w:val="single" w:sz="4" w:space="0" w:color="000000"/>
              <w:left w:val="double" w:sz="4" w:space="0" w:color="000000"/>
              <w:bottom w:val="single" w:sz="4" w:space="0" w:color="000000"/>
              <w:right w:val="single" w:sz="4" w:space="0" w:color="000000"/>
            </w:tcBorders>
            <w:vAlign w:val="center"/>
          </w:tcPr>
          <w:p w14:paraId="1BDF4F30" w14:textId="77777777" w:rsidR="00977779" w:rsidRDefault="00000000">
            <w:pPr>
              <w:spacing w:after="0" w:line="259" w:lineRule="auto"/>
              <w:ind w:left="0" w:right="58" w:firstLine="0"/>
              <w:jc w:val="center"/>
            </w:pPr>
            <w:proofErr w:type="spellStart"/>
            <w:r>
              <w:rPr>
                <w:sz w:val="20"/>
              </w:rPr>
              <w:t>Podprowincja</w:t>
            </w:r>
            <w:proofErr w:type="spellEnd"/>
            <w:r>
              <w:rPr>
                <w:sz w:val="20"/>
              </w:rPr>
              <w:t xml:space="preserve"> </w:t>
            </w:r>
          </w:p>
        </w:tc>
        <w:tc>
          <w:tcPr>
            <w:tcW w:w="2264" w:type="dxa"/>
            <w:tcBorders>
              <w:top w:val="single" w:sz="4" w:space="0" w:color="000000"/>
              <w:left w:val="single" w:sz="4" w:space="0" w:color="000000"/>
              <w:bottom w:val="single" w:sz="4" w:space="0" w:color="000000"/>
              <w:right w:val="single" w:sz="4" w:space="0" w:color="000000"/>
            </w:tcBorders>
            <w:vAlign w:val="center"/>
          </w:tcPr>
          <w:p w14:paraId="60EDB1E9" w14:textId="77777777" w:rsidR="00977779" w:rsidRDefault="00000000">
            <w:pPr>
              <w:spacing w:after="0" w:line="259" w:lineRule="auto"/>
              <w:ind w:left="12" w:right="0" w:firstLine="0"/>
              <w:jc w:val="left"/>
            </w:pPr>
            <w:r>
              <w:rPr>
                <w:sz w:val="20"/>
              </w:rPr>
              <w:t xml:space="preserve">Niziny Sasko-Łużyckie </w:t>
            </w:r>
          </w:p>
        </w:tc>
        <w:tc>
          <w:tcPr>
            <w:tcW w:w="2261" w:type="dxa"/>
            <w:tcBorders>
              <w:top w:val="single" w:sz="4" w:space="0" w:color="000000"/>
              <w:left w:val="single" w:sz="4" w:space="0" w:color="000000"/>
              <w:bottom w:val="single" w:sz="4" w:space="0" w:color="000000"/>
              <w:right w:val="double" w:sz="4" w:space="0" w:color="000000"/>
            </w:tcBorders>
          </w:tcPr>
          <w:p w14:paraId="19CF30CE" w14:textId="77777777" w:rsidR="00977779" w:rsidRDefault="00000000">
            <w:pPr>
              <w:spacing w:after="0" w:line="259" w:lineRule="auto"/>
              <w:ind w:left="0" w:right="0" w:firstLine="0"/>
              <w:jc w:val="center"/>
            </w:pPr>
            <w:r>
              <w:rPr>
                <w:sz w:val="20"/>
              </w:rPr>
              <w:t xml:space="preserve">Sudety z Przedgórzem Sudeckim </w:t>
            </w:r>
          </w:p>
        </w:tc>
      </w:tr>
      <w:tr w:rsidR="00977779" w14:paraId="682D336F" w14:textId="77777777">
        <w:trPr>
          <w:trHeight w:val="591"/>
        </w:trPr>
        <w:tc>
          <w:tcPr>
            <w:tcW w:w="4514" w:type="dxa"/>
            <w:tcBorders>
              <w:top w:val="single" w:sz="4" w:space="0" w:color="000000"/>
              <w:left w:val="double" w:sz="4" w:space="0" w:color="000000"/>
              <w:bottom w:val="single" w:sz="4" w:space="0" w:color="000000"/>
              <w:right w:val="single" w:sz="4" w:space="0" w:color="000000"/>
            </w:tcBorders>
            <w:vAlign w:val="center"/>
          </w:tcPr>
          <w:p w14:paraId="7FCEB987" w14:textId="77777777" w:rsidR="00977779" w:rsidRDefault="00000000">
            <w:pPr>
              <w:spacing w:after="0" w:line="259" w:lineRule="auto"/>
              <w:ind w:left="0" w:right="57" w:firstLine="0"/>
              <w:jc w:val="center"/>
            </w:pPr>
            <w:r>
              <w:rPr>
                <w:sz w:val="20"/>
              </w:rPr>
              <w:t xml:space="preserve">Makroregion </w:t>
            </w:r>
          </w:p>
        </w:tc>
        <w:tc>
          <w:tcPr>
            <w:tcW w:w="2264" w:type="dxa"/>
            <w:tcBorders>
              <w:top w:val="single" w:sz="4" w:space="0" w:color="000000"/>
              <w:left w:val="single" w:sz="4" w:space="0" w:color="000000"/>
              <w:bottom w:val="single" w:sz="4" w:space="0" w:color="000000"/>
              <w:right w:val="single" w:sz="4" w:space="0" w:color="000000"/>
            </w:tcBorders>
            <w:vAlign w:val="center"/>
          </w:tcPr>
          <w:p w14:paraId="38B067C7" w14:textId="77777777" w:rsidR="00977779" w:rsidRDefault="00000000">
            <w:pPr>
              <w:spacing w:after="0" w:line="259" w:lineRule="auto"/>
              <w:ind w:left="7" w:right="0" w:firstLine="0"/>
              <w:jc w:val="left"/>
            </w:pPr>
            <w:r>
              <w:rPr>
                <w:sz w:val="20"/>
              </w:rPr>
              <w:t xml:space="preserve">Nizina Śląsko-Łużycka </w:t>
            </w:r>
          </w:p>
        </w:tc>
        <w:tc>
          <w:tcPr>
            <w:tcW w:w="2261" w:type="dxa"/>
            <w:tcBorders>
              <w:top w:val="single" w:sz="4" w:space="0" w:color="000000"/>
              <w:left w:val="single" w:sz="4" w:space="0" w:color="000000"/>
              <w:bottom w:val="single" w:sz="4" w:space="0" w:color="000000"/>
              <w:right w:val="double" w:sz="4" w:space="0" w:color="000000"/>
            </w:tcBorders>
          </w:tcPr>
          <w:p w14:paraId="628A2152" w14:textId="77777777" w:rsidR="00977779" w:rsidRDefault="00000000">
            <w:pPr>
              <w:spacing w:after="0" w:line="259" w:lineRule="auto"/>
              <w:ind w:left="0" w:right="0" w:firstLine="0"/>
              <w:jc w:val="center"/>
            </w:pPr>
            <w:r>
              <w:rPr>
                <w:sz w:val="20"/>
              </w:rPr>
              <w:t xml:space="preserve">Pogórze Zachodniosudeckie </w:t>
            </w:r>
          </w:p>
        </w:tc>
      </w:tr>
      <w:tr w:rsidR="00977779" w14:paraId="519FE2C2" w14:textId="77777777">
        <w:trPr>
          <w:trHeight w:val="370"/>
        </w:trPr>
        <w:tc>
          <w:tcPr>
            <w:tcW w:w="4514" w:type="dxa"/>
            <w:tcBorders>
              <w:top w:val="single" w:sz="4" w:space="0" w:color="000000"/>
              <w:left w:val="double" w:sz="4" w:space="0" w:color="000000"/>
              <w:bottom w:val="double" w:sz="4" w:space="0" w:color="000000"/>
              <w:right w:val="single" w:sz="4" w:space="0" w:color="000000"/>
            </w:tcBorders>
          </w:tcPr>
          <w:p w14:paraId="291B11B3" w14:textId="77777777" w:rsidR="00977779" w:rsidRDefault="00000000">
            <w:pPr>
              <w:spacing w:after="0" w:line="259" w:lineRule="auto"/>
              <w:ind w:left="0" w:right="57" w:firstLine="0"/>
              <w:jc w:val="center"/>
            </w:pPr>
            <w:proofErr w:type="spellStart"/>
            <w:r>
              <w:rPr>
                <w:sz w:val="20"/>
              </w:rPr>
              <w:t>Mezoregion</w:t>
            </w:r>
            <w:proofErr w:type="spellEnd"/>
            <w:r>
              <w:rPr>
                <w:sz w:val="20"/>
              </w:rPr>
              <w:t xml:space="preserve"> </w:t>
            </w:r>
          </w:p>
        </w:tc>
        <w:tc>
          <w:tcPr>
            <w:tcW w:w="2264" w:type="dxa"/>
            <w:tcBorders>
              <w:top w:val="single" w:sz="4" w:space="0" w:color="000000"/>
              <w:left w:val="single" w:sz="4" w:space="0" w:color="000000"/>
              <w:bottom w:val="double" w:sz="4" w:space="0" w:color="000000"/>
              <w:right w:val="single" w:sz="4" w:space="0" w:color="000000"/>
            </w:tcBorders>
          </w:tcPr>
          <w:p w14:paraId="0E82DAD8" w14:textId="77777777" w:rsidR="00977779" w:rsidRDefault="00000000">
            <w:pPr>
              <w:spacing w:after="0" w:line="259" w:lineRule="auto"/>
              <w:ind w:left="0" w:right="54" w:firstLine="0"/>
              <w:jc w:val="center"/>
            </w:pPr>
            <w:r>
              <w:rPr>
                <w:sz w:val="20"/>
              </w:rPr>
              <w:t xml:space="preserve">Bory Dolnośląskie </w:t>
            </w:r>
          </w:p>
        </w:tc>
        <w:tc>
          <w:tcPr>
            <w:tcW w:w="2261" w:type="dxa"/>
            <w:tcBorders>
              <w:top w:val="single" w:sz="4" w:space="0" w:color="000000"/>
              <w:left w:val="single" w:sz="4" w:space="0" w:color="000000"/>
              <w:bottom w:val="double" w:sz="4" w:space="0" w:color="000000"/>
              <w:right w:val="double" w:sz="4" w:space="0" w:color="000000"/>
            </w:tcBorders>
          </w:tcPr>
          <w:p w14:paraId="4D1249A3" w14:textId="77777777" w:rsidR="00977779" w:rsidRDefault="00000000">
            <w:pPr>
              <w:spacing w:after="0" w:line="259" w:lineRule="auto"/>
              <w:ind w:left="0" w:right="52" w:firstLine="0"/>
              <w:jc w:val="center"/>
            </w:pPr>
            <w:r>
              <w:rPr>
                <w:sz w:val="20"/>
              </w:rPr>
              <w:t xml:space="preserve">Pogórze Izerskie </w:t>
            </w:r>
          </w:p>
        </w:tc>
      </w:tr>
    </w:tbl>
    <w:p w14:paraId="7DCAFF92" w14:textId="77777777" w:rsidR="00977779" w:rsidRDefault="00000000">
      <w:pPr>
        <w:spacing w:after="170" w:line="265" w:lineRule="auto"/>
        <w:ind w:left="547" w:right="417"/>
        <w:jc w:val="right"/>
      </w:pPr>
      <w:r>
        <w:rPr>
          <w:sz w:val="18"/>
        </w:rPr>
        <w:t xml:space="preserve">Źródło: Źródło: Opracowanie własne na podstawie portalu Geologia; https://geologia.pgi.gov.pl/ </w:t>
      </w:r>
    </w:p>
    <w:p w14:paraId="6FBB6EBC" w14:textId="77777777" w:rsidR="00977779" w:rsidRDefault="00000000">
      <w:pPr>
        <w:spacing w:after="197" w:line="395" w:lineRule="auto"/>
        <w:ind w:left="429" w:right="416"/>
      </w:pPr>
      <w:r>
        <w:t xml:space="preserve">Większą część gminy i miasta zajmuje </w:t>
      </w:r>
      <w:proofErr w:type="spellStart"/>
      <w:r>
        <w:t>mezoregion</w:t>
      </w:r>
      <w:proofErr w:type="spellEnd"/>
      <w:r>
        <w:t xml:space="preserve"> Bory Dolnośląskie, a </w:t>
      </w:r>
      <w:proofErr w:type="spellStart"/>
      <w:r>
        <w:t>mezoregion</w:t>
      </w:r>
      <w:proofErr w:type="spellEnd"/>
      <w:r>
        <w:t xml:space="preserve"> Pogórze Izerskie zajmuje południową i południowo-zachodnią tego. Szczegółowe położenie względem </w:t>
      </w:r>
      <w:proofErr w:type="spellStart"/>
      <w:r>
        <w:t>mezoregionów</w:t>
      </w:r>
      <w:proofErr w:type="spellEnd"/>
      <w:r>
        <w:t xml:space="preserve"> znajduje się na rysunku poniżej. </w:t>
      </w:r>
    </w:p>
    <w:p w14:paraId="04941551" w14:textId="77777777" w:rsidR="00977779" w:rsidRDefault="00000000">
      <w:pPr>
        <w:spacing w:after="4" w:line="267" w:lineRule="auto"/>
        <w:ind w:left="215" w:right="208"/>
        <w:jc w:val="center"/>
      </w:pPr>
      <w:r>
        <w:rPr>
          <w:b/>
          <w:sz w:val="20"/>
        </w:rPr>
        <w:t xml:space="preserve">Rysunek 2. Położenie fizyczno-geograficzne gminy i miasta Węgliniec </w:t>
      </w:r>
    </w:p>
    <w:p w14:paraId="40027102" w14:textId="77777777" w:rsidR="00977779" w:rsidRDefault="00000000">
      <w:pPr>
        <w:spacing w:after="225" w:line="259" w:lineRule="auto"/>
        <w:ind w:left="1988" w:right="0" w:firstLine="0"/>
        <w:jc w:val="left"/>
      </w:pPr>
      <w:r>
        <w:rPr>
          <w:rFonts w:ascii="Calibri" w:eastAsia="Calibri" w:hAnsi="Calibri" w:cs="Calibri"/>
          <w:noProof/>
        </w:rPr>
        <mc:AlternateContent>
          <mc:Choice Requires="wpg">
            <w:drawing>
              <wp:inline distT="0" distB="0" distL="0" distR="0" wp14:anchorId="02F1A826" wp14:editId="0BCC5F7F">
                <wp:extent cx="3809077" cy="4086459"/>
                <wp:effectExtent l="0" t="0" r="0" b="0"/>
                <wp:docPr id="201549" name="Group 201549"/>
                <wp:cNvGraphicFramePr/>
                <a:graphic xmlns:a="http://schemas.openxmlformats.org/drawingml/2006/main">
                  <a:graphicData uri="http://schemas.microsoft.com/office/word/2010/wordprocessingGroup">
                    <wpg:wgp>
                      <wpg:cNvGrpSpPr/>
                      <wpg:grpSpPr>
                        <a:xfrm>
                          <a:off x="0" y="0"/>
                          <a:ext cx="3809077" cy="4086459"/>
                          <a:chOff x="0" y="0"/>
                          <a:chExt cx="3809077" cy="4086459"/>
                        </a:xfrm>
                      </wpg:grpSpPr>
                      <wps:wsp>
                        <wps:cNvPr id="2217" name="Rectangle 2217"/>
                        <wps:cNvSpPr/>
                        <wps:spPr>
                          <a:xfrm>
                            <a:off x="3770122" y="3930127"/>
                            <a:ext cx="51809" cy="207921"/>
                          </a:xfrm>
                          <a:prstGeom prst="rect">
                            <a:avLst/>
                          </a:prstGeom>
                          <a:ln>
                            <a:noFill/>
                          </a:ln>
                        </wps:spPr>
                        <wps:txbx>
                          <w:txbxContent>
                            <w:p w14:paraId="381677D6" w14:textId="77777777" w:rsidR="00977779" w:rsidRDefault="00000000">
                              <w:pPr>
                                <w:spacing w:after="160" w:line="259" w:lineRule="auto"/>
                                <w:ind w:left="0" w:right="0" w:firstLine="0"/>
                                <w:jc w:val="left"/>
                              </w:pPr>
                              <w:r>
                                <w:rPr>
                                  <w:color w:val="0070C0"/>
                                </w:rPr>
                                <w:t xml:space="preserve"> </w:t>
                              </w:r>
                            </w:p>
                          </w:txbxContent>
                        </wps:txbx>
                        <wps:bodyPr horzOverflow="overflow" vert="horz" lIns="0" tIns="0" rIns="0" bIns="0" rtlCol="0">
                          <a:noAutofit/>
                        </wps:bodyPr>
                      </wps:wsp>
                      <pic:pic xmlns:pic="http://schemas.openxmlformats.org/drawingml/2006/picture">
                        <pic:nvPicPr>
                          <pic:cNvPr id="2226" name="Picture 2226"/>
                          <pic:cNvPicPr/>
                        </pic:nvPicPr>
                        <pic:blipFill>
                          <a:blip r:embed="rId17"/>
                          <a:stretch>
                            <a:fillRect/>
                          </a:stretch>
                        </pic:blipFill>
                        <pic:spPr>
                          <a:xfrm>
                            <a:off x="15875" y="15875"/>
                            <a:ext cx="3740785" cy="4018915"/>
                          </a:xfrm>
                          <a:prstGeom prst="rect">
                            <a:avLst/>
                          </a:prstGeom>
                        </pic:spPr>
                      </pic:pic>
                      <wps:wsp>
                        <wps:cNvPr id="2227" name="Shape 2227"/>
                        <wps:cNvSpPr/>
                        <wps:spPr>
                          <a:xfrm>
                            <a:off x="10541" y="10541"/>
                            <a:ext cx="1875726" cy="4029456"/>
                          </a:xfrm>
                          <a:custGeom>
                            <a:avLst/>
                            <a:gdLst/>
                            <a:ahLst/>
                            <a:cxnLst/>
                            <a:rect l="0" t="0" r="0" b="0"/>
                            <a:pathLst>
                              <a:path w="1875726" h="4029456">
                                <a:moveTo>
                                  <a:pt x="0" y="0"/>
                                </a:moveTo>
                                <a:lnTo>
                                  <a:pt x="1875726" y="0"/>
                                </a:lnTo>
                                <a:lnTo>
                                  <a:pt x="1875726" y="5334"/>
                                </a:lnTo>
                                <a:lnTo>
                                  <a:pt x="5334" y="5334"/>
                                </a:lnTo>
                                <a:lnTo>
                                  <a:pt x="5334" y="4024249"/>
                                </a:lnTo>
                                <a:lnTo>
                                  <a:pt x="1875726" y="4024249"/>
                                </a:lnTo>
                                <a:lnTo>
                                  <a:pt x="1875726" y="4029456"/>
                                </a:lnTo>
                                <a:lnTo>
                                  <a:pt x="0" y="402945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28" name="Shape 2228"/>
                        <wps:cNvSpPr/>
                        <wps:spPr>
                          <a:xfrm>
                            <a:off x="0" y="0"/>
                            <a:ext cx="1886267" cy="4050665"/>
                          </a:xfrm>
                          <a:custGeom>
                            <a:avLst/>
                            <a:gdLst/>
                            <a:ahLst/>
                            <a:cxnLst/>
                            <a:rect l="0" t="0" r="0" b="0"/>
                            <a:pathLst>
                              <a:path w="1886267" h="4050665">
                                <a:moveTo>
                                  <a:pt x="7874" y="0"/>
                                </a:moveTo>
                                <a:lnTo>
                                  <a:pt x="1886267" y="0"/>
                                </a:lnTo>
                                <a:lnTo>
                                  <a:pt x="1886267" y="5334"/>
                                </a:lnTo>
                                <a:lnTo>
                                  <a:pt x="7874" y="5334"/>
                                </a:lnTo>
                                <a:cubicBezTo>
                                  <a:pt x="6477" y="5334"/>
                                  <a:pt x="5334" y="6477"/>
                                  <a:pt x="5334" y="7874"/>
                                </a:cubicBezTo>
                                <a:lnTo>
                                  <a:pt x="5334" y="4042664"/>
                                </a:lnTo>
                                <a:cubicBezTo>
                                  <a:pt x="5334" y="4044188"/>
                                  <a:pt x="6477" y="4045331"/>
                                  <a:pt x="7874" y="4045331"/>
                                </a:cubicBezTo>
                                <a:lnTo>
                                  <a:pt x="1886267" y="4045331"/>
                                </a:lnTo>
                                <a:lnTo>
                                  <a:pt x="1886267" y="4050665"/>
                                </a:lnTo>
                                <a:lnTo>
                                  <a:pt x="7874" y="4050665"/>
                                </a:lnTo>
                                <a:cubicBezTo>
                                  <a:pt x="3556" y="4050665"/>
                                  <a:pt x="0" y="4047109"/>
                                  <a:pt x="0" y="4042664"/>
                                </a:cubicBezTo>
                                <a:lnTo>
                                  <a:pt x="0" y="7874"/>
                                </a:lnTo>
                                <a:cubicBezTo>
                                  <a:pt x="0" y="3556"/>
                                  <a:pt x="3556" y="0"/>
                                  <a:pt x="787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29" name="Shape 2229"/>
                        <wps:cNvSpPr/>
                        <wps:spPr>
                          <a:xfrm>
                            <a:off x="1886267" y="10541"/>
                            <a:ext cx="1875727" cy="4029456"/>
                          </a:xfrm>
                          <a:custGeom>
                            <a:avLst/>
                            <a:gdLst/>
                            <a:ahLst/>
                            <a:cxnLst/>
                            <a:rect l="0" t="0" r="0" b="0"/>
                            <a:pathLst>
                              <a:path w="1875727" h="4029456">
                                <a:moveTo>
                                  <a:pt x="0" y="0"/>
                                </a:moveTo>
                                <a:lnTo>
                                  <a:pt x="1875727" y="0"/>
                                </a:lnTo>
                                <a:lnTo>
                                  <a:pt x="1875727" y="4029456"/>
                                </a:lnTo>
                                <a:lnTo>
                                  <a:pt x="0" y="4029456"/>
                                </a:lnTo>
                                <a:lnTo>
                                  <a:pt x="0" y="4024249"/>
                                </a:lnTo>
                                <a:lnTo>
                                  <a:pt x="1870393" y="4024249"/>
                                </a:lnTo>
                                <a:lnTo>
                                  <a:pt x="1870393" y="5334"/>
                                </a:lnTo>
                                <a:lnTo>
                                  <a:pt x="0" y="533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30" name="Shape 2230"/>
                        <wps:cNvSpPr/>
                        <wps:spPr>
                          <a:xfrm>
                            <a:off x="1886267" y="0"/>
                            <a:ext cx="1886268" cy="4050665"/>
                          </a:xfrm>
                          <a:custGeom>
                            <a:avLst/>
                            <a:gdLst/>
                            <a:ahLst/>
                            <a:cxnLst/>
                            <a:rect l="0" t="0" r="0" b="0"/>
                            <a:pathLst>
                              <a:path w="1886268" h="4050665">
                                <a:moveTo>
                                  <a:pt x="0" y="0"/>
                                </a:moveTo>
                                <a:lnTo>
                                  <a:pt x="1878267" y="0"/>
                                </a:lnTo>
                                <a:cubicBezTo>
                                  <a:pt x="1882712" y="0"/>
                                  <a:pt x="1886268" y="3556"/>
                                  <a:pt x="1886268" y="7874"/>
                                </a:cubicBezTo>
                                <a:lnTo>
                                  <a:pt x="1886268" y="4042664"/>
                                </a:lnTo>
                                <a:cubicBezTo>
                                  <a:pt x="1886268" y="4047109"/>
                                  <a:pt x="1882712" y="4050665"/>
                                  <a:pt x="1878267" y="4050665"/>
                                </a:cubicBezTo>
                                <a:lnTo>
                                  <a:pt x="0" y="4050665"/>
                                </a:lnTo>
                                <a:lnTo>
                                  <a:pt x="0" y="4045331"/>
                                </a:lnTo>
                                <a:lnTo>
                                  <a:pt x="1878267" y="4045331"/>
                                </a:lnTo>
                                <a:cubicBezTo>
                                  <a:pt x="1879791" y="4045331"/>
                                  <a:pt x="1880934" y="4044188"/>
                                  <a:pt x="1880934" y="4042664"/>
                                </a:cubicBezTo>
                                <a:lnTo>
                                  <a:pt x="1880934" y="7874"/>
                                </a:lnTo>
                                <a:cubicBezTo>
                                  <a:pt x="1880934" y="6477"/>
                                  <a:pt x="1879791" y="5334"/>
                                  <a:pt x="1878267" y="5334"/>
                                </a:cubicBezTo>
                                <a:lnTo>
                                  <a:pt x="0" y="533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2F1A826" id="Group 201549" o:spid="_x0000_s1035" style="width:299.95pt;height:321.75pt;mso-position-horizontal-relative:char;mso-position-vertical-relative:line" coordsize="38090,4086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">
                <v:rect id="Rectangle 2217" o:spid="_x0000_s1036" style="position:absolute;left:37701;top:3930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" filled="f" stroked="f">
                  <v:textbox inset="0,0,0,0">
                    <w:txbxContent>
                      <w:p w14:paraId="381677D6" w14:textId="77777777" w:rsidR="00977779" w:rsidRDefault="00000000">
                        <w:pPr>
                          <w:spacing w:after="160" w:line="259" w:lineRule="auto"/>
                          <w:ind w:left="0" w:right="0" w:firstLine="0"/>
                          <w:jc w:val="left"/>
                        </w:pPr>
                        <w:r>
                          <w:rPr>
                            <w:color w:val="0070C0"/>
                          </w:rPr>
                          <w:t xml:space="preserve"> </w:t>
                        </w:r>
                      </w:p>
                    </w:txbxContent>
                  </v:textbox>
                </v:rect>
                <v:shape id="Picture 2226" o:spid="_x0000_s1037" type="#_x0000_t75" style="position:absolute;left:158;top:158;width:37408;height:40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">
                  <v:imagedata r:id="rId18" o:title=""/>
                </v:shape>
                <v:shape id="Shape 2227" o:spid="_x0000_s1038" style="position:absolute;left:105;top:105;width:18757;height:40294;visibility:visible;mso-wrap-style:square;v-text-anchor:top" coordsize="1875726,4029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" path="m,l1875726,r,5334l5334,5334r,4018915l1875726,4024249r,5207l,4029456,,xe" fillcolor="black" stroked="f" strokeweight="0">
                  <v:stroke miterlimit="83231f" joinstyle="miter"/>
                  <v:path arrowok="t" textboxrect="0,0,1875726,4029456"/>
                </v:shape>
                <v:shape id="Shape 2228" o:spid="_x0000_s1039" style="position:absolute;width:18862;height:40506;visibility:visible;mso-wrap-style:square;v-text-anchor:top" coordsize="1886267,4050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" path="m7874,l1886267,r,5334l7874,5334v-1397,,-2540,1143,-2540,2540l5334,4042664v,1524,1143,2667,2540,2667l1886267,4045331r,5334l7874,4050665c3556,4050665,,4047109,,4042664l,7874c,3556,3556,,7874,xe" fillcolor="black" stroked="f" strokeweight="0">
                  <v:stroke miterlimit="83231f" joinstyle="miter"/>
                  <v:path arrowok="t" textboxrect="0,0,1886267,4050665"/>
                </v:shape>
                <v:shape id="Shape 2229" o:spid="_x0000_s1040" style="position:absolute;left:18862;top:105;width:18757;height:40294;visibility:visible;mso-wrap-style:square;v-text-anchor:top" coordsize="1875727,4029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" path="m,l1875727,r,4029456l,4029456r,-5207l1870393,4024249r,-4018915l,5334,,xe" fillcolor="black" stroked="f" strokeweight="0">
                  <v:stroke miterlimit="83231f" joinstyle="miter"/>
                  <v:path arrowok="t" textboxrect="0,0,1875727,4029456"/>
                </v:shape>
                <v:shape id="Shape 2230" o:spid="_x0000_s1041" style="position:absolute;left:18862;width:18863;height:40506;visibility:visible;mso-wrap-style:square;v-text-anchor:top" coordsize="1886268,4050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" path="m,l1878267,v4445,,8001,3556,8001,7874l1886268,4042664v,4445,-3556,8001,-8001,8001l,4050665r,-5334l1878267,4045331v1524,,2667,-1143,2667,-2667l1880934,7874v,-1397,-1143,-2540,-2667,-2540l,5334,,xe" fillcolor="black" stroked="f" strokeweight="0">
                  <v:stroke miterlimit="83231f" joinstyle="miter"/>
                  <v:path arrowok="t" textboxrect="0,0,1886268,4050665"/>
                </v:shape>
                <w10:anchorlock/>
              </v:group>
            </w:pict>
          </mc:Fallback>
        </mc:AlternateContent>
      </w:r>
    </w:p>
    <w:p w14:paraId="38B6367D" w14:textId="77777777" w:rsidR="00977779" w:rsidRDefault="00000000">
      <w:pPr>
        <w:spacing w:after="97" w:line="265" w:lineRule="auto"/>
        <w:ind w:left="547" w:right="418"/>
        <w:jc w:val="right"/>
      </w:pPr>
      <w:r>
        <w:rPr>
          <w:sz w:val="18"/>
        </w:rPr>
        <w:t xml:space="preserve">Źródło: Opracowanie własne na podstawie portalu Geologia; https://geologia.pgi.gov.pl/ </w:t>
      </w:r>
    </w:p>
    <w:p w14:paraId="41552E4E" w14:textId="77777777" w:rsidR="00977779" w:rsidRDefault="00000000">
      <w:pPr>
        <w:spacing w:after="513" w:line="259" w:lineRule="auto"/>
        <w:ind w:left="419" w:right="0" w:firstLine="0"/>
        <w:jc w:val="left"/>
      </w:pPr>
      <w:r>
        <w:rPr>
          <w:rFonts w:ascii="Times New Roman" w:eastAsia="Times New Roman" w:hAnsi="Times New Roman" w:cs="Times New Roman"/>
          <w:color w:val="0070C0"/>
          <w:sz w:val="18"/>
        </w:rPr>
        <w:t xml:space="preserve"> </w:t>
      </w:r>
      <w:r>
        <w:rPr>
          <w:rFonts w:ascii="Times New Roman" w:eastAsia="Times New Roman" w:hAnsi="Times New Roman" w:cs="Times New Roman"/>
          <w:color w:val="0070C0"/>
          <w:sz w:val="18"/>
        </w:rPr>
        <w:tab/>
      </w:r>
      <w:r>
        <w:rPr>
          <w:b/>
          <w:color w:val="0070C0"/>
          <w:sz w:val="18"/>
        </w:rPr>
        <w:t xml:space="preserve"> </w:t>
      </w:r>
    </w:p>
    <w:p w14:paraId="7BDE3874" w14:textId="77777777" w:rsidR="00977779" w:rsidRDefault="00000000">
      <w:pPr>
        <w:spacing w:after="56" w:line="259" w:lineRule="auto"/>
        <w:ind w:left="10" w:right="403"/>
        <w:jc w:val="right"/>
      </w:pPr>
      <w:r>
        <w:rPr>
          <w:sz w:val="20"/>
        </w:rPr>
        <w:t>10</w:t>
      </w:r>
    </w:p>
    <w:p w14:paraId="1728BD58" w14:textId="77777777" w:rsidR="00977779" w:rsidRDefault="00000000">
      <w:pPr>
        <w:spacing w:after="241"/>
        <w:ind w:left="429" w:right="0"/>
        <w:jc w:val="left"/>
      </w:pPr>
      <w:r>
        <w:rPr>
          <w:b/>
        </w:rPr>
        <w:t xml:space="preserve">3.1.2 Infrastruktura techniczna </w:t>
      </w:r>
    </w:p>
    <w:p w14:paraId="10F48E8C" w14:textId="77777777" w:rsidR="00977779" w:rsidRDefault="00000000">
      <w:pPr>
        <w:spacing w:after="241"/>
        <w:ind w:left="429" w:right="0"/>
        <w:jc w:val="left"/>
      </w:pPr>
      <w:r>
        <w:rPr>
          <w:b/>
        </w:rPr>
        <w:t xml:space="preserve">Infrastruktura drogowa i kolejowa </w:t>
      </w:r>
      <w:r>
        <w:t xml:space="preserve"> </w:t>
      </w:r>
    </w:p>
    <w:p w14:paraId="110D3F78" w14:textId="77777777" w:rsidR="00977779" w:rsidRDefault="00000000">
      <w:pPr>
        <w:spacing w:after="289"/>
        <w:ind w:left="429" w:right="0"/>
      </w:pPr>
      <w:r>
        <w:lastRenderedPageBreak/>
        <w:t>Gmina i Miasto Węgliniec znajduje się przy głównych trasach europejskich</w:t>
      </w:r>
      <w:r>
        <w:rPr>
          <w:vertAlign w:val="superscript"/>
        </w:rPr>
        <w:footnoteReference w:id="2"/>
      </w:r>
      <w:r>
        <w:t xml:space="preserve">: </w:t>
      </w:r>
    </w:p>
    <w:p w14:paraId="44489152" w14:textId="77777777" w:rsidR="00977779" w:rsidRDefault="00000000">
      <w:pPr>
        <w:spacing w:after="0" w:line="399" w:lineRule="auto"/>
        <w:ind w:left="779" w:right="0" w:hanging="360"/>
      </w:pPr>
      <w:r>
        <w:rPr>
          <w:rFonts w:ascii="Segoe UI Symbol" w:eastAsia="Segoe UI Symbol" w:hAnsi="Segoe UI Symbol" w:cs="Segoe UI Symbol"/>
        </w:rPr>
        <w:t>⎯</w:t>
      </w:r>
      <w:r>
        <w:t xml:space="preserve"> E40 - najdłuższym szlakiem europejskim łączącym Francję z Kazachstanem, w Polsce wyznaczonym przez autostradę A4, </w:t>
      </w:r>
    </w:p>
    <w:p w14:paraId="2EFBCF81" w14:textId="77777777" w:rsidR="00977779" w:rsidRDefault="00000000">
      <w:pPr>
        <w:spacing w:line="396" w:lineRule="auto"/>
        <w:ind w:left="779" w:right="0" w:hanging="360"/>
      </w:pPr>
      <w:r>
        <w:rPr>
          <w:rFonts w:ascii="Segoe UI Symbol" w:eastAsia="Segoe UI Symbol" w:hAnsi="Segoe UI Symbol" w:cs="Segoe UI Symbol"/>
        </w:rPr>
        <w:t>⎯</w:t>
      </w:r>
      <w:r>
        <w:t xml:space="preserve"> E36 – trasa relacji wschód-zachód, przebiegająca przez Niemcy i Polskę pomiędzy Berlinem a trasą E40. </w:t>
      </w:r>
    </w:p>
    <w:p w14:paraId="0D54641A" w14:textId="77777777" w:rsidR="00977779" w:rsidRDefault="00000000">
      <w:pPr>
        <w:spacing w:after="173" w:line="368" w:lineRule="auto"/>
        <w:ind w:left="429" w:right="408"/>
      </w:pPr>
      <w:r>
        <w:t>Drogi te łączy droga wojewódzka nr 296 relacji północ-południe przebiegająca przez miejscowości Ruszów, Jagodzin, Węgliniec i Czerwona Woda. Przez teren gminy i miasta przebiegają również drogi wojewódzkie nr 351 i 350, które łączą mniejsze miejscowości. Rozciągnięcie miejscowości wzdłuż głównej drogi wojewódzkiej przebiegającej przez Gminę skutkuje jednak ich znacznym oddaleniem od siebie, co utrudnia komunikację wewnątrz obszaru.</w:t>
      </w:r>
      <w:r>
        <w:rPr>
          <w:vertAlign w:val="superscript"/>
        </w:rPr>
        <w:t>3</w:t>
      </w:r>
      <w:r>
        <w:t xml:space="preserve"> </w:t>
      </w:r>
    </w:p>
    <w:p w14:paraId="799103EC" w14:textId="77777777" w:rsidR="00977779" w:rsidRDefault="00000000">
      <w:pPr>
        <w:spacing w:line="395" w:lineRule="auto"/>
        <w:ind w:left="429" w:right="106"/>
      </w:pPr>
      <w:r>
        <w:t xml:space="preserve">Według danych z Urzędu Miasta i Gminy Węgliniec, na terenie miasta Węgliniec znajduje się 18 dróg gminnych, a na terenie gminy i miasta Węgliniec znajduje się 103 drogi gminne. </w:t>
      </w:r>
    </w:p>
    <w:p w14:paraId="4B5063B4" w14:textId="77777777" w:rsidR="00977779" w:rsidRDefault="00000000">
      <w:pPr>
        <w:spacing w:after="7865"/>
        <w:ind w:left="429" w:right="0"/>
      </w:pPr>
      <w:r>
        <w:lastRenderedPageBreak/>
        <w:t xml:space="preserve">Schemat sieci drogowej na terenie gminy i miasta przedstawia poniższy rysunek. </w:t>
      </w:r>
    </w:p>
    <w:p w14:paraId="660DCAAD" w14:textId="77777777" w:rsidR="00977779" w:rsidRDefault="00000000">
      <w:pPr>
        <w:spacing w:after="56" w:line="259" w:lineRule="auto"/>
        <w:ind w:left="10" w:right="403"/>
        <w:jc w:val="right"/>
      </w:pPr>
      <w:r>
        <w:rPr>
          <w:sz w:val="20"/>
        </w:rPr>
        <w:t>11</w:t>
      </w:r>
    </w:p>
    <w:p w14:paraId="3A254A55" w14:textId="77777777" w:rsidR="00977779" w:rsidRDefault="00000000">
      <w:pPr>
        <w:spacing w:after="4" w:line="267" w:lineRule="auto"/>
        <w:ind w:left="215" w:right="209"/>
        <w:jc w:val="center"/>
      </w:pPr>
      <w:r>
        <w:rPr>
          <w:b/>
          <w:sz w:val="20"/>
        </w:rPr>
        <w:t xml:space="preserve">Rysunek 3. Układ komunikacyjny Gminy i Miasta Węgliniec </w:t>
      </w:r>
    </w:p>
    <w:p w14:paraId="43A15F8B" w14:textId="77777777" w:rsidR="00977779" w:rsidRDefault="00000000">
      <w:pPr>
        <w:spacing w:after="234" w:line="259" w:lineRule="auto"/>
        <w:ind w:left="544" w:right="0" w:firstLine="0"/>
        <w:jc w:val="left"/>
      </w:pPr>
      <w:r>
        <w:rPr>
          <w:rFonts w:ascii="Calibri" w:eastAsia="Calibri" w:hAnsi="Calibri" w:cs="Calibri"/>
          <w:noProof/>
        </w:rPr>
        <w:lastRenderedPageBreak/>
        <mc:AlternateContent>
          <mc:Choice Requires="wpg">
            <w:drawing>
              <wp:inline distT="0" distB="0" distL="0" distR="0" wp14:anchorId="3A784CA1" wp14:editId="34207D85">
                <wp:extent cx="5640620" cy="6181578"/>
                <wp:effectExtent l="0" t="0" r="0" b="0"/>
                <wp:docPr id="200590" name="Group 200590"/>
                <wp:cNvGraphicFramePr/>
                <a:graphic xmlns:a="http://schemas.openxmlformats.org/drawingml/2006/main">
                  <a:graphicData uri="http://schemas.microsoft.com/office/word/2010/wordprocessingGroup">
                    <wpg:wgp>
                      <wpg:cNvGrpSpPr/>
                      <wpg:grpSpPr>
                        <a:xfrm>
                          <a:off x="0" y="0"/>
                          <a:ext cx="5640620" cy="6181578"/>
                          <a:chOff x="0" y="0"/>
                          <a:chExt cx="5640620" cy="6181578"/>
                        </a:xfrm>
                      </wpg:grpSpPr>
                      <wps:wsp>
                        <wps:cNvPr id="2358" name="Rectangle 2358"/>
                        <wps:cNvSpPr/>
                        <wps:spPr>
                          <a:xfrm>
                            <a:off x="0" y="6025246"/>
                            <a:ext cx="51809" cy="207922"/>
                          </a:xfrm>
                          <a:prstGeom prst="rect">
                            <a:avLst/>
                          </a:prstGeom>
                          <a:ln>
                            <a:noFill/>
                          </a:ln>
                        </wps:spPr>
                        <wps:txbx>
                          <w:txbxContent>
                            <w:p w14:paraId="0DE912E6" w14:textId="77777777" w:rsidR="00977779"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2359" name="Rectangle 2359"/>
                        <wps:cNvSpPr/>
                        <wps:spPr>
                          <a:xfrm>
                            <a:off x="5601666" y="6025246"/>
                            <a:ext cx="51809" cy="207922"/>
                          </a:xfrm>
                          <a:prstGeom prst="rect">
                            <a:avLst/>
                          </a:prstGeom>
                          <a:ln>
                            <a:noFill/>
                          </a:ln>
                        </wps:spPr>
                        <wps:txbx>
                          <w:txbxContent>
                            <w:p w14:paraId="693795ED" w14:textId="77777777" w:rsidR="00977779" w:rsidRDefault="00000000">
                              <w:pPr>
                                <w:spacing w:after="160" w:line="259" w:lineRule="auto"/>
                                <w:ind w:left="0" w:right="0" w:firstLine="0"/>
                                <w:jc w:val="left"/>
                              </w:pPr>
                              <w:r>
                                <w:rPr>
                                  <w:color w:val="0070C0"/>
                                </w:rPr>
                                <w:t xml:space="preserve"> </w:t>
                              </w:r>
                            </w:p>
                          </w:txbxContent>
                        </wps:txbx>
                        <wps:bodyPr horzOverflow="overflow" vert="horz" lIns="0" tIns="0" rIns="0" bIns="0" rtlCol="0">
                          <a:noAutofit/>
                        </wps:bodyPr>
                      </wps:wsp>
                      <pic:pic xmlns:pic="http://schemas.openxmlformats.org/drawingml/2006/picture">
                        <pic:nvPicPr>
                          <pic:cNvPr id="2421" name="Picture 2421"/>
                          <pic:cNvPicPr/>
                        </pic:nvPicPr>
                        <pic:blipFill>
                          <a:blip r:embed="rId19"/>
                          <a:stretch>
                            <a:fillRect/>
                          </a:stretch>
                        </pic:blipFill>
                        <pic:spPr>
                          <a:xfrm>
                            <a:off x="57074" y="15875"/>
                            <a:ext cx="5533644" cy="6116955"/>
                          </a:xfrm>
                          <a:prstGeom prst="rect">
                            <a:avLst/>
                          </a:prstGeom>
                        </pic:spPr>
                      </pic:pic>
                      <wps:wsp>
                        <wps:cNvPr id="2422" name="Shape 2422"/>
                        <wps:cNvSpPr/>
                        <wps:spPr>
                          <a:xfrm>
                            <a:off x="51778" y="10541"/>
                            <a:ext cx="2772131" cy="6127623"/>
                          </a:xfrm>
                          <a:custGeom>
                            <a:avLst/>
                            <a:gdLst/>
                            <a:ahLst/>
                            <a:cxnLst/>
                            <a:rect l="0" t="0" r="0" b="0"/>
                            <a:pathLst>
                              <a:path w="2772131" h="6127623">
                                <a:moveTo>
                                  <a:pt x="0" y="0"/>
                                </a:moveTo>
                                <a:lnTo>
                                  <a:pt x="2772131" y="0"/>
                                </a:lnTo>
                                <a:lnTo>
                                  <a:pt x="2772131" y="5334"/>
                                </a:lnTo>
                                <a:lnTo>
                                  <a:pt x="5296" y="5334"/>
                                </a:lnTo>
                                <a:lnTo>
                                  <a:pt x="5296" y="6122289"/>
                                </a:lnTo>
                                <a:lnTo>
                                  <a:pt x="2772131" y="6122289"/>
                                </a:lnTo>
                                <a:lnTo>
                                  <a:pt x="2772131" y="6127623"/>
                                </a:lnTo>
                                <a:lnTo>
                                  <a:pt x="0" y="612762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3" name="Shape 2423"/>
                        <wps:cNvSpPr/>
                        <wps:spPr>
                          <a:xfrm>
                            <a:off x="41199" y="0"/>
                            <a:ext cx="2782710" cy="6148706"/>
                          </a:xfrm>
                          <a:custGeom>
                            <a:avLst/>
                            <a:gdLst/>
                            <a:ahLst/>
                            <a:cxnLst/>
                            <a:rect l="0" t="0" r="0" b="0"/>
                            <a:pathLst>
                              <a:path w="2782710" h="6148706">
                                <a:moveTo>
                                  <a:pt x="7938" y="0"/>
                                </a:moveTo>
                                <a:lnTo>
                                  <a:pt x="2782710" y="0"/>
                                </a:lnTo>
                                <a:lnTo>
                                  <a:pt x="2782710" y="5335"/>
                                </a:lnTo>
                                <a:lnTo>
                                  <a:pt x="7938" y="5335"/>
                                </a:lnTo>
                                <a:cubicBezTo>
                                  <a:pt x="6477" y="5335"/>
                                  <a:pt x="5296" y="6477"/>
                                  <a:pt x="5296" y="7874"/>
                                </a:cubicBezTo>
                                <a:lnTo>
                                  <a:pt x="5296" y="6140704"/>
                                </a:lnTo>
                                <a:cubicBezTo>
                                  <a:pt x="5296" y="6142228"/>
                                  <a:pt x="6477" y="6143372"/>
                                  <a:pt x="7938" y="6143372"/>
                                </a:cubicBezTo>
                                <a:lnTo>
                                  <a:pt x="2782710" y="6143372"/>
                                </a:lnTo>
                                <a:lnTo>
                                  <a:pt x="2782710" y="6148706"/>
                                </a:lnTo>
                                <a:lnTo>
                                  <a:pt x="7938" y="6148706"/>
                                </a:lnTo>
                                <a:cubicBezTo>
                                  <a:pt x="3556" y="6148706"/>
                                  <a:pt x="0" y="6145150"/>
                                  <a:pt x="0" y="6140704"/>
                                </a:cubicBezTo>
                                <a:lnTo>
                                  <a:pt x="0" y="7874"/>
                                </a:lnTo>
                                <a:cubicBezTo>
                                  <a:pt x="0" y="3556"/>
                                  <a:pt x="3556" y="0"/>
                                  <a:pt x="793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4" name="Shape 2424"/>
                        <wps:cNvSpPr/>
                        <wps:spPr>
                          <a:xfrm>
                            <a:off x="2823909" y="10541"/>
                            <a:ext cx="2772169" cy="6127623"/>
                          </a:xfrm>
                          <a:custGeom>
                            <a:avLst/>
                            <a:gdLst/>
                            <a:ahLst/>
                            <a:cxnLst/>
                            <a:rect l="0" t="0" r="0" b="0"/>
                            <a:pathLst>
                              <a:path w="2772169" h="6127623">
                                <a:moveTo>
                                  <a:pt x="0" y="0"/>
                                </a:moveTo>
                                <a:lnTo>
                                  <a:pt x="2772169" y="0"/>
                                </a:lnTo>
                                <a:lnTo>
                                  <a:pt x="2772169" y="6127623"/>
                                </a:lnTo>
                                <a:lnTo>
                                  <a:pt x="0" y="6127623"/>
                                </a:lnTo>
                                <a:lnTo>
                                  <a:pt x="0" y="6122289"/>
                                </a:lnTo>
                                <a:lnTo>
                                  <a:pt x="2766835" y="6122289"/>
                                </a:lnTo>
                                <a:lnTo>
                                  <a:pt x="2766835" y="5334"/>
                                </a:lnTo>
                                <a:lnTo>
                                  <a:pt x="0" y="533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25" name="Shape 2425"/>
                        <wps:cNvSpPr/>
                        <wps:spPr>
                          <a:xfrm>
                            <a:off x="2823909" y="0"/>
                            <a:ext cx="2782710" cy="6148706"/>
                          </a:xfrm>
                          <a:custGeom>
                            <a:avLst/>
                            <a:gdLst/>
                            <a:ahLst/>
                            <a:cxnLst/>
                            <a:rect l="0" t="0" r="0" b="0"/>
                            <a:pathLst>
                              <a:path w="2782710" h="6148706">
                                <a:moveTo>
                                  <a:pt x="0" y="0"/>
                                </a:moveTo>
                                <a:lnTo>
                                  <a:pt x="2774836" y="0"/>
                                </a:lnTo>
                                <a:cubicBezTo>
                                  <a:pt x="2779154" y="0"/>
                                  <a:pt x="2782710" y="3556"/>
                                  <a:pt x="2782710" y="7874"/>
                                </a:cubicBezTo>
                                <a:lnTo>
                                  <a:pt x="2782710" y="6140704"/>
                                </a:lnTo>
                                <a:cubicBezTo>
                                  <a:pt x="2782710" y="6145150"/>
                                  <a:pt x="2779154" y="6148706"/>
                                  <a:pt x="2774836" y="6148706"/>
                                </a:cubicBezTo>
                                <a:lnTo>
                                  <a:pt x="0" y="6148706"/>
                                </a:lnTo>
                                <a:lnTo>
                                  <a:pt x="0" y="6143372"/>
                                </a:lnTo>
                                <a:lnTo>
                                  <a:pt x="2774836" y="6143372"/>
                                </a:lnTo>
                                <a:cubicBezTo>
                                  <a:pt x="2776233" y="6143372"/>
                                  <a:pt x="2777376" y="6142228"/>
                                  <a:pt x="2777376" y="6140704"/>
                                </a:cubicBezTo>
                                <a:lnTo>
                                  <a:pt x="2777376" y="7874"/>
                                </a:lnTo>
                                <a:cubicBezTo>
                                  <a:pt x="2777376" y="6477"/>
                                  <a:pt x="2776233" y="5335"/>
                                  <a:pt x="2774836" y="5335"/>
                                </a:cubicBezTo>
                                <a:lnTo>
                                  <a:pt x="0" y="533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A784CA1" id="Group 200590" o:spid="_x0000_s1042" style="width:444.15pt;height:486.75pt;mso-position-horizontal-relative:char;mso-position-vertical-relative:line" coordsize="56406,6181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">
                <v:rect id="Rectangle 2358" o:spid="_x0000_s1043" style="position:absolute;top:6025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" filled="f" stroked="f">
                  <v:textbox inset="0,0,0,0">
                    <w:txbxContent>
                      <w:p w14:paraId="0DE912E6" w14:textId="77777777" w:rsidR="00977779" w:rsidRDefault="00000000">
                        <w:pPr>
                          <w:spacing w:after="160" w:line="259" w:lineRule="auto"/>
                          <w:ind w:left="0" w:right="0" w:firstLine="0"/>
                          <w:jc w:val="left"/>
                        </w:pPr>
                        <w:r>
                          <w:t xml:space="preserve"> </w:t>
                        </w:r>
                      </w:p>
                    </w:txbxContent>
                  </v:textbox>
                </v:rect>
                <v:rect id="Rectangle 2359" o:spid="_x0000_s1044" style="position:absolute;left:56016;top:6025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" filled="f" stroked="f">
                  <v:textbox inset="0,0,0,0">
                    <w:txbxContent>
                      <w:p w14:paraId="693795ED" w14:textId="77777777" w:rsidR="00977779" w:rsidRDefault="00000000">
                        <w:pPr>
                          <w:spacing w:after="160" w:line="259" w:lineRule="auto"/>
                          <w:ind w:left="0" w:right="0" w:firstLine="0"/>
                          <w:jc w:val="left"/>
                        </w:pPr>
                        <w:r>
                          <w:rPr>
                            <w:color w:val="0070C0"/>
                          </w:rPr>
                          <w:t xml:space="preserve"> </w:t>
                        </w:r>
                      </w:p>
                    </w:txbxContent>
                  </v:textbox>
                </v:rect>
                <v:shape id="Picture 2421" o:spid="_x0000_s1045" type="#_x0000_t75" style="position:absolute;left:570;top:158;width:55337;height:61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">
                  <v:imagedata r:id="rId20" o:title=""/>
                </v:shape>
                <v:shape id="Shape 2422" o:spid="_x0000_s1046" style="position:absolute;left:517;top:105;width:27722;height:61276;visibility:visible;mso-wrap-style:square;v-text-anchor:top" coordsize="2772131,6127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" path="m,l2772131,r,5334l5296,5334r,6116955l2772131,6122289r,5334l,6127623,,xe" fillcolor="black" stroked="f" strokeweight="0">
                  <v:stroke miterlimit="83231f" joinstyle="miter"/>
                  <v:path arrowok="t" textboxrect="0,0,2772131,6127623"/>
                </v:shape>
                <v:shape id="Shape 2423" o:spid="_x0000_s1047" style="position:absolute;left:411;width:27828;height:61487;visibility:visible;mso-wrap-style:square;v-text-anchor:top" coordsize="2782710,6148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" path="m7938,l2782710,r,5335l7938,5335v-1461,,-2642,1142,-2642,2539l5296,6140704v,1524,1181,2668,2642,2668l2782710,6143372r,5334l7938,6148706c3556,6148706,,6145150,,6140704l,7874c,3556,3556,,7938,xe" fillcolor="black" stroked="f" strokeweight="0">
                  <v:stroke miterlimit="83231f" joinstyle="miter"/>
                  <v:path arrowok="t" textboxrect="0,0,2782710,6148706"/>
                </v:shape>
                <v:shape id="Shape 2424" o:spid="_x0000_s1048" style="position:absolute;left:28239;top:105;width:27721;height:61276;visibility:visible;mso-wrap-style:square;v-text-anchor:top" coordsize="2772169,6127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" path="m,l2772169,r,6127623l,6127623r,-5334l2766835,6122289r,-6116955l,5334,,xe" fillcolor="black" stroked="f" strokeweight="0">
                  <v:stroke miterlimit="83231f" joinstyle="miter"/>
                  <v:path arrowok="t" textboxrect="0,0,2772169,6127623"/>
                </v:shape>
                <v:shape id="Shape 2425" o:spid="_x0000_s1049" style="position:absolute;left:28239;width:27827;height:61487;visibility:visible;mso-wrap-style:square;v-text-anchor:top" coordsize="2782710,6148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" path="m,l2774836,v4318,,7874,3556,7874,7874l2782710,6140704v,4446,-3556,8002,-7874,8002l,6148706r,-5334l2774836,6143372v1397,,2540,-1144,2540,-2668l2777376,7874v,-1397,-1143,-2539,-2540,-2539l,5335,,xe" fillcolor="black" stroked="f" strokeweight="0">
                  <v:stroke miterlimit="83231f" joinstyle="miter"/>
                  <v:path arrowok="t" textboxrect="0,0,2782710,6148706"/>
                </v:shape>
                <w10:anchorlock/>
              </v:group>
            </w:pict>
          </mc:Fallback>
        </mc:AlternateContent>
      </w:r>
    </w:p>
    <w:p w14:paraId="20DB27F9" w14:textId="77777777" w:rsidR="00977779" w:rsidRDefault="00000000">
      <w:pPr>
        <w:spacing w:after="169" w:line="265" w:lineRule="auto"/>
        <w:ind w:left="547" w:right="417"/>
        <w:jc w:val="right"/>
      </w:pPr>
      <w:r>
        <w:rPr>
          <w:sz w:val="18"/>
        </w:rPr>
        <w:t xml:space="preserve">Źródło: wegliniec.pl </w:t>
      </w:r>
    </w:p>
    <w:p w14:paraId="12993215" w14:textId="77777777" w:rsidR="00977779" w:rsidRDefault="00000000">
      <w:pPr>
        <w:spacing w:after="132" w:line="387" w:lineRule="auto"/>
        <w:ind w:left="429" w:right="411"/>
      </w:pPr>
      <w:r>
        <w:t>Gmina i Miasto Węgliniec posiada również rozbudowaną sieć kolejową. W mieście znajduje się drugi, co do wielkości terminal towarowy na Dolnym Śląsku. Obsługuje on pociągi w kierunku czterech kolejowych przejść granicznych</w:t>
      </w:r>
      <w:r>
        <w:rPr>
          <w:vertAlign w:val="superscript"/>
        </w:rPr>
        <w:footnoteReference w:id="3"/>
      </w:r>
      <w:r>
        <w:t xml:space="preserve">:  </w:t>
      </w:r>
    </w:p>
    <w:p w14:paraId="1A231311" w14:textId="77777777" w:rsidR="00977779" w:rsidRDefault="00000000">
      <w:pPr>
        <w:ind w:left="429" w:right="0"/>
      </w:pPr>
      <w:r>
        <w:rPr>
          <w:rFonts w:ascii="Segoe UI Symbol" w:eastAsia="Segoe UI Symbol" w:hAnsi="Segoe UI Symbol" w:cs="Segoe UI Symbol"/>
        </w:rPr>
        <w:t>⎯</w:t>
      </w:r>
      <w:r>
        <w:t xml:space="preserve"> Zawidów – </w:t>
      </w:r>
      <w:proofErr w:type="spellStart"/>
      <w:r>
        <w:t>Frydlant</w:t>
      </w:r>
      <w:proofErr w:type="spellEnd"/>
      <w:r>
        <w:t xml:space="preserve"> (PL-</w:t>
      </w:r>
      <w:proofErr w:type="spellStart"/>
      <w:r>
        <w:t>Cz</w:t>
      </w:r>
      <w:proofErr w:type="spellEnd"/>
      <w:r>
        <w:t xml:space="preserve">), </w:t>
      </w:r>
    </w:p>
    <w:p w14:paraId="4E9F38EF" w14:textId="77777777" w:rsidR="00977779" w:rsidRDefault="00000000">
      <w:pPr>
        <w:ind w:left="429" w:right="0"/>
      </w:pPr>
      <w:r>
        <w:rPr>
          <w:rFonts w:ascii="Segoe UI Symbol" w:eastAsia="Segoe UI Symbol" w:hAnsi="Segoe UI Symbol" w:cs="Segoe UI Symbol"/>
        </w:rPr>
        <w:t>⎯</w:t>
      </w:r>
      <w:r>
        <w:t xml:space="preserve"> Zgorzelec – </w:t>
      </w:r>
      <w:proofErr w:type="spellStart"/>
      <w:r>
        <w:t>Görlitz</w:t>
      </w:r>
      <w:proofErr w:type="spellEnd"/>
      <w:r>
        <w:t xml:space="preserve"> (PL-D),  </w:t>
      </w:r>
    </w:p>
    <w:p w14:paraId="4D5806C9" w14:textId="77777777" w:rsidR="00977779" w:rsidRDefault="00000000">
      <w:pPr>
        <w:spacing w:after="993" w:line="328" w:lineRule="auto"/>
        <w:ind w:left="429" w:right="6289"/>
      </w:pPr>
      <w:r>
        <w:rPr>
          <w:rFonts w:ascii="Segoe UI Symbol" w:eastAsia="Segoe UI Symbol" w:hAnsi="Segoe UI Symbol" w:cs="Segoe UI Symbol"/>
        </w:rPr>
        <w:lastRenderedPageBreak/>
        <w:t>⎯</w:t>
      </w:r>
      <w:r>
        <w:t xml:space="preserve"> Węgliniec – </w:t>
      </w:r>
      <w:proofErr w:type="spellStart"/>
      <w:r>
        <w:t>Horka</w:t>
      </w:r>
      <w:proofErr w:type="spellEnd"/>
      <w:r>
        <w:t xml:space="preserve"> (PL-D), </w:t>
      </w:r>
      <w:r>
        <w:rPr>
          <w:rFonts w:ascii="Segoe UI Symbol" w:eastAsia="Segoe UI Symbol" w:hAnsi="Segoe UI Symbol" w:cs="Segoe UI Symbol"/>
        </w:rPr>
        <w:t>⎯</w:t>
      </w:r>
      <w:r>
        <w:t xml:space="preserve"> Zasieki – </w:t>
      </w:r>
      <w:proofErr w:type="spellStart"/>
      <w:r>
        <w:t>Forst</w:t>
      </w:r>
      <w:proofErr w:type="spellEnd"/>
      <w:r>
        <w:t xml:space="preserve"> (PL-D). </w:t>
      </w:r>
    </w:p>
    <w:p w14:paraId="45091E51" w14:textId="77777777" w:rsidR="00977779" w:rsidRDefault="00000000">
      <w:pPr>
        <w:spacing w:after="56" w:line="259" w:lineRule="auto"/>
        <w:ind w:left="10" w:right="403"/>
        <w:jc w:val="right"/>
      </w:pPr>
      <w:r>
        <w:rPr>
          <w:sz w:val="20"/>
        </w:rPr>
        <w:t>12</w:t>
      </w:r>
    </w:p>
    <w:p w14:paraId="09DCE657" w14:textId="77777777" w:rsidR="00977779" w:rsidRDefault="00000000">
      <w:pPr>
        <w:spacing w:line="388" w:lineRule="auto"/>
        <w:ind w:left="429" w:right="230"/>
      </w:pPr>
      <w:r>
        <w:t xml:space="preserve">Stacja kolejowa zlokalizowana jest przy ul. Kolejowej. Linie kolejowe obejmują trasę: Wrocław – zachodnia granica państwa oraz Szczecin – Jelenia Góra. </w:t>
      </w:r>
    </w:p>
    <w:p w14:paraId="7A7D5412" w14:textId="77777777" w:rsidR="00977779" w:rsidRDefault="00000000">
      <w:pPr>
        <w:spacing w:after="0" w:line="394" w:lineRule="auto"/>
        <w:ind w:left="429" w:right="0"/>
      </w:pPr>
      <w:r>
        <w:t xml:space="preserve">Gmina i Miasto Węgliniec nie jest organizatorem publicznego transportu zbiorowego, ale oprócz stacji kolejowej znajdują się tutaj przystanki autobusowe prywatnego przewoźnika. </w:t>
      </w:r>
    </w:p>
    <w:p w14:paraId="350F26C8" w14:textId="77777777" w:rsidR="00977779" w:rsidRDefault="00000000">
      <w:pPr>
        <w:spacing w:after="282"/>
        <w:ind w:left="429" w:right="0"/>
      </w:pPr>
      <w:r>
        <w:t>Wśród miejscowości wykluczonych transportowo wyróżnia się</w:t>
      </w:r>
      <w:r>
        <w:rPr>
          <w:vertAlign w:val="superscript"/>
        </w:rPr>
        <w:footnoteReference w:id="4"/>
      </w:r>
      <w:r>
        <w:t xml:space="preserve">:  </w:t>
      </w:r>
    </w:p>
    <w:p w14:paraId="214FA465" w14:textId="77777777" w:rsidR="00977779" w:rsidRDefault="00000000">
      <w:pPr>
        <w:ind w:left="429" w:right="0"/>
      </w:pPr>
      <w:r>
        <w:rPr>
          <w:rFonts w:ascii="Segoe UI Symbol" w:eastAsia="Segoe UI Symbol" w:hAnsi="Segoe UI Symbol" w:cs="Segoe UI Symbol"/>
        </w:rPr>
        <w:t>⎯</w:t>
      </w:r>
      <w:r>
        <w:t xml:space="preserve"> Zielonkę,  </w:t>
      </w:r>
    </w:p>
    <w:p w14:paraId="07627316" w14:textId="77777777" w:rsidR="00977779" w:rsidRDefault="00000000">
      <w:pPr>
        <w:spacing w:after="81" w:line="385" w:lineRule="auto"/>
        <w:ind w:left="429" w:right="7562"/>
        <w:jc w:val="left"/>
      </w:pPr>
      <w:r>
        <w:rPr>
          <w:rFonts w:ascii="Segoe UI Symbol" w:eastAsia="Segoe UI Symbol" w:hAnsi="Segoe UI Symbol" w:cs="Segoe UI Symbol"/>
        </w:rPr>
        <w:t>⎯</w:t>
      </w:r>
      <w:r>
        <w:t xml:space="preserve"> </w:t>
      </w:r>
      <w:proofErr w:type="spellStart"/>
      <w:r>
        <w:t>Okrąglicę</w:t>
      </w:r>
      <w:proofErr w:type="spellEnd"/>
      <w:r>
        <w:t xml:space="preserve">,  </w:t>
      </w:r>
      <w:r>
        <w:rPr>
          <w:rFonts w:ascii="Segoe UI Symbol" w:eastAsia="Segoe UI Symbol" w:hAnsi="Segoe UI Symbol" w:cs="Segoe UI Symbol"/>
        </w:rPr>
        <w:t>⎯</w:t>
      </w:r>
      <w:r>
        <w:t xml:space="preserve"> Kościelną Wieś,  </w:t>
      </w:r>
      <w:r>
        <w:rPr>
          <w:rFonts w:ascii="Segoe UI Symbol" w:eastAsia="Segoe UI Symbol" w:hAnsi="Segoe UI Symbol" w:cs="Segoe UI Symbol"/>
        </w:rPr>
        <w:t>⎯</w:t>
      </w:r>
      <w:r>
        <w:t xml:space="preserve"> Polanę. </w:t>
      </w:r>
    </w:p>
    <w:p w14:paraId="66E5D5E7" w14:textId="77777777" w:rsidR="00977779" w:rsidRDefault="00000000">
      <w:pPr>
        <w:spacing w:after="245"/>
        <w:ind w:left="429" w:right="0"/>
        <w:jc w:val="left"/>
      </w:pPr>
      <w:r>
        <w:rPr>
          <w:b/>
        </w:rPr>
        <w:t xml:space="preserve">Infrastruktura zaopatrzenia w ciepło, gaz ziemny i energię elektryczną </w:t>
      </w:r>
    </w:p>
    <w:p w14:paraId="1A4BE0A1" w14:textId="77777777" w:rsidR="00977779" w:rsidRDefault="00000000">
      <w:pPr>
        <w:spacing w:after="136"/>
        <w:ind w:left="429" w:right="0"/>
      </w:pPr>
      <w:r>
        <w:t xml:space="preserve">Na terenie gminy i miasta Węgliniec nie występuje scentralizowany system ciepłowniczy. </w:t>
      </w:r>
    </w:p>
    <w:p w14:paraId="6BF52E91" w14:textId="77777777" w:rsidR="00977779" w:rsidRDefault="00000000">
      <w:pPr>
        <w:spacing w:line="393" w:lineRule="auto"/>
        <w:ind w:left="429" w:right="236"/>
      </w:pPr>
      <w:r>
        <w:t xml:space="preserve">Zaopatrzenie w ciepło pochodzi z indywidualnych lub zbiorowych źródeł zaopatrzenia w ciepło, o niskiej emisji zanieczyszczeń powietrza. </w:t>
      </w:r>
    </w:p>
    <w:p w14:paraId="380865B7" w14:textId="77777777" w:rsidR="00977779" w:rsidRDefault="00000000">
      <w:pPr>
        <w:spacing w:after="170" w:line="357" w:lineRule="auto"/>
        <w:ind w:left="429" w:right="411"/>
      </w:pPr>
      <w:r>
        <w:t>Głównym nośnikiem używanym do celów grzewczych na tym obszarze są paliwa stałe, takie jak węgiel lub drewno, wykorzystywane w małych lokalnych kotłowniach i indywidualnych paleniskach. Wśród lokalnych kotłowni, dostarczających ciepło do wielorodzinnych budynków mieszkalnych, obiektów użyteczności publicznej oraz odbiorców indywidualnych, znajdują się także takie, które operują na oleju opałowym i gazie płynnym (przechowywanym w indywidualnych zbiornikach na propan-butan).</w:t>
      </w:r>
      <w:r>
        <w:rPr>
          <w:vertAlign w:val="superscript"/>
        </w:rPr>
        <w:t xml:space="preserve"> </w:t>
      </w:r>
      <w:r>
        <w:rPr>
          <w:vertAlign w:val="superscript"/>
        </w:rPr>
        <w:footnoteReference w:id="5"/>
      </w:r>
      <w:r>
        <w:t xml:space="preserve">  </w:t>
      </w:r>
    </w:p>
    <w:p w14:paraId="3532ECD5" w14:textId="77777777" w:rsidR="00977779" w:rsidRDefault="00000000">
      <w:pPr>
        <w:spacing w:after="137" w:line="391" w:lineRule="auto"/>
        <w:ind w:left="429" w:right="0"/>
      </w:pPr>
      <w:r>
        <w:t xml:space="preserve">Na terenie gminy i miasta Węgliniec znajdują się gazowe sieci przesyłowe oraz obiekty z nimi związane. Przebiegają tutaj następujące sieci przesyłowe: </w:t>
      </w:r>
    </w:p>
    <w:p w14:paraId="7DB46890" w14:textId="77777777" w:rsidR="00977779" w:rsidRDefault="00000000">
      <w:pPr>
        <w:ind w:left="429" w:right="0"/>
      </w:pPr>
      <w:r>
        <w:rPr>
          <w:rFonts w:ascii="Segoe UI Symbol" w:eastAsia="Segoe UI Symbol" w:hAnsi="Segoe UI Symbol" w:cs="Segoe UI Symbol"/>
        </w:rPr>
        <w:t>⎯</w:t>
      </w:r>
      <w:r>
        <w:t xml:space="preserve"> gazociąg wysokiego ciśnienia DN 500 PN 8,4 </w:t>
      </w:r>
      <w:proofErr w:type="spellStart"/>
      <w:r>
        <w:t>MPa</w:t>
      </w:r>
      <w:proofErr w:type="spellEnd"/>
      <w:r>
        <w:t xml:space="preserve"> relacji Granica Państwa–Jeleniów, </w:t>
      </w:r>
    </w:p>
    <w:p w14:paraId="0D1C5D91" w14:textId="77777777" w:rsidR="00977779" w:rsidRDefault="00000000">
      <w:pPr>
        <w:ind w:left="429" w:right="0"/>
      </w:pPr>
      <w:r>
        <w:rPr>
          <w:rFonts w:ascii="Segoe UI Symbol" w:eastAsia="Segoe UI Symbol" w:hAnsi="Segoe UI Symbol" w:cs="Segoe UI Symbol"/>
        </w:rPr>
        <w:t>⎯</w:t>
      </w:r>
      <w:r>
        <w:t xml:space="preserve"> gazociąg wysokiego ciśnienia DN 200 PN 6,3 </w:t>
      </w:r>
      <w:proofErr w:type="spellStart"/>
      <w:r>
        <w:t>MPa</w:t>
      </w:r>
      <w:proofErr w:type="spellEnd"/>
      <w:r>
        <w:t xml:space="preserve"> relacji Załęcze-Zgorzelec, </w:t>
      </w:r>
    </w:p>
    <w:p w14:paraId="143E43E4" w14:textId="77777777" w:rsidR="00977779" w:rsidRDefault="00000000">
      <w:pPr>
        <w:spacing w:after="209"/>
        <w:ind w:left="429" w:right="0"/>
      </w:pPr>
      <w:r>
        <w:rPr>
          <w:rFonts w:ascii="Segoe UI Symbol" w:eastAsia="Segoe UI Symbol" w:hAnsi="Segoe UI Symbol" w:cs="Segoe UI Symbol"/>
        </w:rPr>
        <w:t>⎯</w:t>
      </w:r>
      <w:r>
        <w:t xml:space="preserve"> gazociąg wysokiego ciśnienia 8,4MPa relacji terminal LNG gazociąg Lasów–Jeleniów. </w:t>
      </w:r>
    </w:p>
    <w:p w14:paraId="33BF4EDB" w14:textId="77777777" w:rsidR="00977779" w:rsidRDefault="00000000">
      <w:pPr>
        <w:spacing w:line="380" w:lineRule="auto"/>
        <w:ind w:left="429" w:right="417"/>
      </w:pPr>
      <w:r>
        <w:lastRenderedPageBreak/>
        <w:t>W obszarze miasta Węgliniec, mimo obecności przecinających je sieci gazowych, brak jest rozbudowanej sieci dystrybucyjnej gazu, co skutkuje koniecznością dla mieszkańców korzystania z gazu płynnego z butli lub indywidualnych zbiorników.</w:t>
      </w:r>
      <w:r>
        <w:rPr>
          <w:vertAlign w:val="superscript"/>
        </w:rPr>
        <w:t>7</w:t>
      </w:r>
      <w:r>
        <w:t xml:space="preserve">. Na obszarze wiejskim w miejscowości Czerwona  Woda mieszkańcy mają możliwość podłączenia do sieci gazowej. </w:t>
      </w:r>
    </w:p>
    <w:p w14:paraId="4D40F6E8" w14:textId="77777777" w:rsidR="00977779" w:rsidRDefault="00000000">
      <w:pPr>
        <w:spacing w:after="1857" w:line="393" w:lineRule="auto"/>
        <w:ind w:left="429" w:right="0"/>
      </w:pPr>
      <w:r>
        <w:t xml:space="preserve">W poniższej tabeli przedstawiono charakterystykę sieci gazowej na terenie gminy i miasta Węgliniec.  </w:t>
      </w:r>
    </w:p>
    <w:p w14:paraId="504D09D5" w14:textId="77777777" w:rsidR="00977779" w:rsidRDefault="00000000">
      <w:pPr>
        <w:spacing w:after="56" w:line="259" w:lineRule="auto"/>
        <w:ind w:left="10" w:right="403"/>
        <w:jc w:val="right"/>
      </w:pPr>
      <w:r>
        <w:rPr>
          <w:sz w:val="20"/>
        </w:rPr>
        <w:t>13</w:t>
      </w:r>
    </w:p>
    <w:p w14:paraId="367F0B45" w14:textId="77777777" w:rsidR="00977779" w:rsidRDefault="00000000">
      <w:pPr>
        <w:pStyle w:val="Nagwek1"/>
        <w:numPr>
          <w:ilvl w:val="0"/>
          <w:numId w:val="0"/>
        </w:numPr>
        <w:ind w:left="215" w:right="205"/>
      </w:pPr>
      <w:bookmarkStart w:id="2" w:name="_Toc254713"/>
      <w:r>
        <w:t>Tabela 2. Charakterystyka sieci gazowej na terenie gminy i miasta Węgliniec</w:t>
      </w:r>
      <w:r>
        <w:rPr>
          <w:color w:val="4F81BD"/>
        </w:rPr>
        <w:t xml:space="preserve"> </w:t>
      </w:r>
      <w:bookmarkEnd w:id="2"/>
    </w:p>
    <w:tbl>
      <w:tblPr>
        <w:tblStyle w:val="TableGrid"/>
        <w:tblW w:w="9039" w:type="dxa"/>
        <w:tblInd w:w="434" w:type="dxa"/>
        <w:tblCellMar>
          <w:top w:w="72" w:type="dxa"/>
          <w:left w:w="116" w:type="dxa"/>
          <w:bottom w:w="0" w:type="dxa"/>
          <w:right w:w="65" w:type="dxa"/>
        </w:tblCellMar>
        <w:tblLook w:val="04A0" w:firstRow="1" w:lastRow="0" w:firstColumn="1" w:lastColumn="0" w:noHBand="0" w:noVBand="1"/>
      </w:tblPr>
      <w:tblGrid>
        <w:gridCol w:w="2028"/>
        <w:gridCol w:w="1170"/>
        <w:gridCol w:w="1166"/>
        <w:gridCol w:w="1169"/>
        <w:gridCol w:w="1171"/>
        <w:gridCol w:w="1169"/>
        <w:gridCol w:w="1166"/>
      </w:tblGrid>
      <w:tr w:rsidR="00977779" w14:paraId="0F1C02D1" w14:textId="77777777">
        <w:trPr>
          <w:trHeight w:val="366"/>
        </w:trPr>
        <w:tc>
          <w:tcPr>
            <w:tcW w:w="2027" w:type="dxa"/>
            <w:tcBorders>
              <w:top w:val="double" w:sz="4" w:space="0" w:color="000000"/>
              <w:left w:val="double" w:sz="4" w:space="0" w:color="000000"/>
              <w:bottom w:val="single" w:sz="4" w:space="0" w:color="000000"/>
              <w:right w:val="single" w:sz="4" w:space="0" w:color="000000"/>
            </w:tcBorders>
            <w:shd w:val="clear" w:color="auto" w:fill="BFBFBF"/>
          </w:tcPr>
          <w:p w14:paraId="42E01635" w14:textId="77777777" w:rsidR="00977779" w:rsidRDefault="00000000">
            <w:pPr>
              <w:spacing w:after="0" w:line="259" w:lineRule="auto"/>
              <w:ind w:left="41" w:right="0" w:firstLine="0"/>
              <w:jc w:val="left"/>
            </w:pPr>
            <w:r>
              <w:rPr>
                <w:b/>
                <w:sz w:val="20"/>
              </w:rPr>
              <w:t xml:space="preserve">Wyszczególnienie </w:t>
            </w:r>
          </w:p>
        </w:tc>
        <w:tc>
          <w:tcPr>
            <w:tcW w:w="1169" w:type="dxa"/>
            <w:tcBorders>
              <w:top w:val="double" w:sz="4" w:space="0" w:color="000000"/>
              <w:left w:val="single" w:sz="4" w:space="0" w:color="000000"/>
              <w:bottom w:val="single" w:sz="4" w:space="0" w:color="000000"/>
              <w:right w:val="single" w:sz="4" w:space="0" w:color="000000"/>
            </w:tcBorders>
            <w:shd w:val="clear" w:color="auto" w:fill="BFBFBF"/>
          </w:tcPr>
          <w:p w14:paraId="29C0B550" w14:textId="77777777" w:rsidR="00977779" w:rsidRDefault="00000000">
            <w:pPr>
              <w:spacing w:after="0" w:line="259" w:lineRule="auto"/>
              <w:ind w:left="0" w:right="56" w:firstLine="0"/>
              <w:jc w:val="center"/>
            </w:pPr>
            <w:r>
              <w:rPr>
                <w:b/>
                <w:sz w:val="20"/>
              </w:rPr>
              <w:t xml:space="preserve">Jedn. </w:t>
            </w:r>
          </w:p>
        </w:tc>
        <w:tc>
          <w:tcPr>
            <w:tcW w:w="1166" w:type="dxa"/>
            <w:tcBorders>
              <w:top w:val="double" w:sz="4" w:space="0" w:color="000000"/>
              <w:left w:val="single" w:sz="4" w:space="0" w:color="000000"/>
              <w:bottom w:val="single" w:sz="4" w:space="0" w:color="000000"/>
              <w:right w:val="single" w:sz="4" w:space="0" w:color="000000"/>
            </w:tcBorders>
            <w:shd w:val="clear" w:color="auto" w:fill="BFBFBF"/>
          </w:tcPr>
          <w:p w14:paraId="60F89188" w14:textId="77777777" w:rsidR="00977779" w:rsidRDefault="00000000">
            <w:pPr>
              <w:spacing w:after="0" w:line="259" w:lineRule="auto"/>
              <w:ind w:left="0" w:right="51" w:firstLine="0"/>
              <w:jc w:val="center"/>
            </w:pPr>
            <w:r>
              <w:rPr>
                <w:b/>
                <w:sz w:val="20"/>
              </w:rPr>
              <w:t xml:space="preserve">2018 </w:t>
            </w:r>
          </w:p>
        </w:tc>
        <w:tc>
          <w:tcPr>
            <w:tcW w:w="1169" w:type="dxa"/>
            <w:tcBorders>
              <w:top w:val="double" w:sz="4" w:space="0" w:color="000000"/>
              <w:left w:val="single" w:sz="4" w:space="0" w:color="000000"/>
              <w:bottom w:val="single" w:sz="4" w:space="0" w:color="000000"/>
              <w:right w:val="single" w:sz="4" w:space="0" w:color="000000"/>
            </w:tcBorders>
            <w:shd w:val="clear" w:color="auto" w:fill="BFBFBF"/>
          </w:tcPr>
          <w:p w14:paraId="3AF3F595" w14:textId="77777777" w:rsidR="00977779" w:rsidRDefault="00000000">
            <w:pPr>
              <w:spacing w:after="0" w:line="259" w:lineRule="auto"/>
              <w:ind w:left="0" w:right="54" w:firstLine="0"/>
              <w:jc w:val="center"/>
            </w:pPr>
            <w:r>
              <w:rPr>
                <w:b/>
                <w:sz w:val="20"/>
              </w:rPr>
              <w:t xml:space="preserve">2019 </w:t>
            </w:r>
          </w:p>
        </w:tc>
        <w:tc>
          <w:tcPr>
            <w:tcW w:w="1171" w:type="dxa"/>
            <w:tcBorders>
              <w:top w:val="double" w:sz="4" w:space="0" w:color="000000"/>
              <w:left w:val="single" w:sz="4" w:space="0" w:color="000000"/>
              <w:bottom w:val="single" w:sz="4" w:space="0" w:color="000000"/>
              <w:right w:val="single" w:sz="4" w:space="0" w:color="000000"/>
            </w:tcBorders>
            <w:shd w:val="clear" w:color="auto" w:fill="BFBFBF"/>
          </w:tcPr>
          <w:p w14:paraId="3C21338A" w14:textId="77777777" w:rsidR="00977779" w:rsidRDefault="00000000">
            <w:pPr>
              <w:spacing w:after="0" w:line="259" w:lineRule="auto"/>
              <w:ind w:left="0" w:right="56" w:firstLine="0"/>
              <w:jc w:val="center"/>
            </w:pPr>
            <w:r>
              <w:rPr>
                <w:b/>
                <w:sz w:val="20"/>
              </w:rPr>
              <w:t xml:space="preserve">2020 </w:t>
            </w:r>
          </w:p>
        </w:tc>
        <w:tc>
          <w:tcPr>
            <w:tcW w:w="1169" w:type="dxa"/>
            <w:tcBorders>
              <w:top w:val="double" w:sz="4" w:space="0" w:color="000000"/>
              <w:left w:val="single" w:sz="4" w:space="0" w:color="000000"/>
              <w:bottom w:val="single" w:sz="4" w:space="0" w:color="000000"/>
              <w:right w:val="single" w:sz="4" w:space="0" w:color="000000"/>
            </w:tcBorders>
            <w:shd w:val="clear" w:color="auto" w:fill="BFBFBF"/>
          </w:tcPr>
          <w:p w14:paraId="60C309E0" w14:textId="77777777" w:rsidR="00977779" w:rsidRDefault="00000000">
            <w:pPr>
              <w:spacing w:after="0" w:line="259" w:lineRule="auto"/>
              <w:ind w:left="0" w:right="54" w:firstLine="0"/>
              <w:jc w:val="center"/>
            </w:pPr>
            <w:r>
              <w:rPr>
                <w:b/>
                <w:sz w:val="20"/>
              </w:rPr>
              <w:t xml:space="preserve">2021 </w:t>
            </w:r>
          </w:p>
        </w:tc>
        <w:tc>
          <w:tcPr>
            <w:tcW w:w="1166" w:type="dxa"/>
            <w:tcBorders>
              <w:top w:val="double" w:sz="4" w:space="0" w:color="000000"/>
              <w:left w:val="single" w:sz="4" w:space="0" w:color="000000"/>
              <w:bottom w:val="single" w:sz="4" w:space="0" w:color="000000"/>
              <w:right w:val="double" w:sz="4" w:space="0" w:color="000000"/>
            </w:tcBorders>
            <w:shd w:val="clear" w:color="auto" w:fill="BFBFBF"/>
          </w:tcPr>
          <w:p w14:paraId="355EC0ED" w14:textId="77777777" w:rsidR="00977779" w:rsidRDefault="00000000">
            <w:pPr>
              <w:spacing w:after="0" w:line="259" w:lineRule="auto"/>
              <w:ind w:left="0" w:right="51" w:firstLine="0"/>
              <w:jc w:val="center"/>
            </w:pPr>
            <w:r>
              <w:rPr>
                <w:b/>
                <w:sz w:val="20"/>
              </w:rPr>
              <w:t xml:space="preserve">2022 </w:t>
            </w:r>
          </w:p>
        </w:tc>
      </w:tr>
      <w:tr w:rsidR="00977779" w14:paraId="2D0F258D" w14:textId="77777777">
        <w:trPr>
          <w:trHeight w:val="592"/>
        </w:trPr>
        <w:tc>
          <w:tcPr>
            <w:tcW w:w="2027" w:type="dxa"/>
            <w:tcBorders>
              <w:top w:val="single" w:sz="4" w:space="0" w:color="000000"/>
              <w:left w:val="double" w:sz="4" w:space="0" w:color="000000"/>
              <w:bottom w:val="single" w:sz="4" w:space="0" w:color="000000"/>
              <w:right w:val="single" w:sz="4" w:space="0" w:color="000000"/>
            </w:tcBorders>
          </w:tcPr>
          <w:p w14:paraId="40A4C0AD" w14:textId="77777777" w:rsidR="00977779" w:rsidRDefault="00000000">
            <w:pPr>
              <w:spacing w:after="0" w:line="259" w:lineRule="auto"/>
              <w:ind w:left="0" w:right="0" w:firstLine="0"/>
              <w:jc w:val="center"/>
            </w:pPr>
            <w:r>
              <w:rPr>
                <w:sz w:val="20"/>
              </w:rPr>
              <w:t xml:space="preserve">Dł. czynnej sieci ogółem </w:t>
            </w:r>
          </w:p>
        </w:tc>
        <w:tc>
          <w:tcPr>
            <w:tcW w:w="1169" w:type="dxa"/>
            <w:tcBorders>
              <w:top w:val="single" w:sz="4" w:space="0" w:color="000000"/>
              <w:left w:val="single" w:sz="4" w:space="0" w:color="000000"/>
              <w:bottom w:val="single" w:sz="4" w:space="0" w:color="000000"/>
              <w:right w:val="single" w:sz="4" w:space="0" w:color="000000"/>
            </w:tcBorders>
            <w:vAlign w:val="center"/>
          </w:tcPr>
          <w:p w14:paraId="0B8081E5" w14:textId="77777777" w:rsidR="00977779" w:rsidRDefault="00000000">
            <w:pPr>
              <w:spacing w:after="0" w:line="259" w:lineRule="auto"/>
              <w:ind w:left="0" w:right="51" w:firstLine="0"/>
              <w:jc w:val="center"/>
            </w:pPr>
            <w:r>
              <w:rPr>
                <w:sz w:val="20"/>
              </w:rPr>
              <w:t xml:space="preserve">m </w:t>
            </w:r>
          </w:p>
        </w:tc>
        <w:tc>
          <w:tcPr>
            <w:tcW w:w="1166" w:type="dxa"/>
            <w:tcBorders>
              <w:top w:val="single" w:sz="4" w:space="0" w:color="000000"/>
              <w:left w:val="single" w:sz="4" w:space="0" w:color="000000"/>
              <w:bottom w:val="single" w:sz="4" w:space="0" w:color="000000"/>
              <w:right w:val="single" w:sz="4" w:space="0" w:color="000000"/>
            </w:tcBorders>
            <w:vAlign w:val="center"/>
          </w:tcPr>
          <w:p w14:paraId="5C03E7E3" w14:textId="77777777" w:rsidR="00977779" w:rsidRDefault="00000000">
            <w:pPr>
              <w:spacing w:after="0" w:line="259" w:lineRule="auto"/>
              <w:ind w:left="0" w:right="52" w:firstLine="0"/>
              <w:jc w:val="center"/>
            </w:pPr>
            <w:r>
              <w:rPr>
                <w:color w:val="333333"/>
                <w:sz w:val="20"/>
              </w:rPr>
              <w:t>1 473</w:t>
            </w:r>
            <w:r>
              <w:rPr>
                <w:sz w:val="20"/>
              </w:rPr>
              <w:t xml:space="preserve"> </w:t>
            </w:r>
          </w:p>
        </w:tc>
        <w:tc>
          <w:tcPr>
            <w:tcW w:w="1169" w:type="dxa"/>
            <w:tcBorders>
              <w:top w:val="single" w:sz="4" w:space="0" w:color="000000"/>
              <w:left w:val="single" w:sz="4" w:space="0" w:color="000000"/>
              <w:bottom w:val="single" w:sz="4" w:space="0" w:color="000000"/>
              <w:right w:val="single" w:sz="4" w:space="0" w:color="000000"/>
            </w:tcBorders>
            <w:vAlign w:val="center"/>
          </w:tcPr>
          <w:p w14:paraId="1CE3C410" w14:textId="77777777" w:rsidR="00977779" w:rsidRDefault="00000000">
            <w:pPr>
              <w:spacing w:after="0" w:line="259" w:lineRule="auto"/>
              <w:ind w:left="0" w:right="54" w:firstLine="0"/>
              <w:jc w:val="center"/>
            </w:pPr>
            <w:r>
              <w:rPr>
                <w:color w:val="333333"/>
                <w:sz w:val="20"/>
              </w:rPr>
              <w:t>1 958</w:t>
            </w:r>
            <w:r>
              <w:rPr>
                <w:sz w:val="20"/>
              </w:rPr>
              <w:t xml:space="preserve"> </w:t>
            </w:r>
          </w:p>
        </w:tc>
        <w:tc>
          <w:tcPr>
            <w:tcW w:w="1171" w:type="dxa"/>
            <w:tcBorders>
              <w:top w:val="single" w:sz="4" w:space="0" w:color="000000"/>
              <w:left w:val="single" w:sz="4" w:space="0" w:color="000000"/>
              <w:bottom w:val="single" w:sz="4" w:space="0" w:color="000000"/>
              <w:right w:val="single" w:sz="4" w:space="0" w:color="000000"/>
            </w:tcBorders>
            <w:vAlign w:val="center"/>
          </w:tcPr>
          <w:p w14:paraId="68E5500F" w14:textId="77777777" w:rsidR="00977779" w:rsidRDefault="00000000">
            <w:pPr>
              <w:spacing w:after="0" w:line="259" w:lineRule="auto"/>
              <w:ind w:left="0" w:right="133" w:firstLine="0"/>
              <w:jc w:val="center"/>
            </w:pPr>
            <w:r>
              <w:rPr>
                <w:color w:val="333333"/>
                <w:sz w:val="20"/>
              </w:rPr>
              <w:t>1 958</w:t>
            </w:r>
            <w:r>
              <w:rPr>
                <w:rFonts w:ascii="Lucida Console" w:eastAsia="Lucida Console" w:hAnsi="Lucida Console" w:cs="Lucida Console"/>
                <w:color w:val="FF0000"/>
                <w:sz w:val="20"/>
                <w:vertAlign w:val="superscript"/>
              </w:rPr>
              <w:t xml:space="preserve"> </w:t>
            </w:r>
            <w:r>
              <w:rPr>
                <w:sz w:val="20"/>
              </w:rPr>
              <w:t xml:space="preserve"> </w:t>
            </w:r>
          </w:p>
        </w:tc>
        <w:tc>
          <w:tcPr>
            <w:tcW w:w="1169" w:type="dxa"/>
            <w:tcBorders>
              <w:top w:val="single" w:sz="4" w:space="0" w:color="000000"/>
              <w:left w:val="single" w:sz="4" w:space="0" w:color="000000"/>
              <w:bottom w:val="single" w:sz="4" w:space="0" w:color="000000"/>
              <w:right w:val="single" w:sz="4" w:space="0" w:color="000000"/>
            </w:tcBorders>
            <w:vAlign w:val="center"/>
          </w:tcPr>
          <w:p w14:paraId="403D3CC5" w14:textId="77777777" w:rsidR="00977779" w:rsidRDefault="00000000">
            <w:pPr>
              <w:spacing w:after="0" w:line="259" w:lineRule="auto"/>
              <w:ind w:left="0" w:right="131" w:firstLine="0"/>
              <w:jc w:val="center"/>
            </w:pPr>
            <w:r>
              <w:rPr>
                <w:color w:val="333333"/>
                <w:sz w:val="20"/>
              </w:rPr>
              <w:t>3 763</w:t>
            </w:r>
            <w:r>
              <w:rPr>
                <w:rFonts w:ascii="Lucida Console" w:eastAsia="Lucida Console" w:hAnsi="Lucida Console" w:cs="Lucida Console"/>
                <w:color w:val="FF0000"/>
                <w:sz w:val="20"/>
                <w:vertAlign w:val="superscript"/>
              </w:rPr>
              <w:t xml:space="preserve"> </w:t>
            </w:r>
            <w:r>
              <w:rPr>
                <w:sz w:val="20"/>
              </w:rPr>
              <w:t xml:space="preserve"> </w:t>
            </w:r>
          </w:p>
        </w:tc>
        <w:tc>
          <w:tcPr>
            <w:tcW w:w="1166" w:type="dxa"/>
            <w:tcBorders>
              <w:top w:val="single" w:sz="4" w:space="0" w:color="000000"/>
              <w:left w:val="single" w:sz="4" w:space="0" w:color="000000"/>
              <w:bottom w:val="single" w:sz="4" w:space="0" w:color="000000"/>
              <w:right w:val="double" w:sz="4" w:space="0" w:color="000000"/>
            </w:tcBorders>
            <w:vAlign w:val="center"/>
          </w:tcPr>
          <w:p w14:paraId="08512BEF" w14:textId="77777777" w:rsidR="00977779" w:rsidRDefault="00000000">
            <w:pPr>
              <w:spacing w:after="0" w:line="259" w:lineRule="auto"/>
              <w:ind w:left="0" w:right="52" w:firstLine="0"/>
              <w:jc w:val="center"/>
            </w:pPr>
            <w:r>
              <w:rPr>
                <w:color w:val="333333"/>
                <w:sz w:val="20"/>
              </w:rPr>
              <w:t>3 763</w:t>
            </w:r>
            <w:r>
              <w:rPr>
                <w:sz w:val="20"/>
              </w:rPr>
              <w:t xml:space="preserve"> </w:t>
            </w:r>
          </w:p>
        </w:tc>
      </w:tr>
      <w:tr w:rsidR="00977779" w14:paraId="7E00DDEE" w14:textId="77777777">
        <w:trPr>
          <w:trHeight w:val="1109"/>
        </w:trPr>
        <w:tc>
          <w:tcPr>
            <w:tcW w:w="2027" w:type="dxa"/>
            <w:tcBorders>
              <w:top w:val="single" w:sz="4" w:space="0" w:color="000000"/>
              <w:left w:val="double" w:sz="4" w:space="0" w:color="000000"/>
              <w:bottom w:val="single" w:sz="4" w:space="0" w:color="000000"/>
              <w:right w:val="single" w:sz="4" w:space="0" w:color="000000"/>
            </w:tcBorders>
          </w:tcPr>
          <w:p w14:paraId="39204EC4" w14:textId="77777777" w:rsidR="00977779" w:rsidRDefault="00000000">
            <w:pPr>
              <w:spacing w:after="0" w:line="259" w:lineRule="auto"/>
              <w:ind w:left="180" w:right="236" w:firstLine="0"/>
              <w:jc w:val="center"/>
            </w:pPr>
            <w:r>
              <w:rPr>
                <w:sz w:val="20"/>
              </w:rPr>
              <w:t xml:space="preserve">Dł. czynnej sieci przesyłowej Dł. czynnej sieci dystrybucyjnej </w:t>
            </w:r>
          </w:p>
        </w:tc>
        <w:tc>
          <w:tcPr>
            <w:tcW w:w="1169" w:type="dxa"/>
            <w:tcBorders>
              <w:top w:val="single" w:sz="4" w:space="0" w:color="000000"/>
              <w:left w:val="single" w:sz="4" w:space="0" w:color="000000"/>
              <w:bottom w:val="single" w:sz="4" w:space="0" w:color="000000"/>
              <w:right w:val="single" w:sz="4" w:space="0" w:color="000000"/>
            </w:tcBorders>
            <w:vAlign w:val="center"/>
          </w:tcPr>
          <w:p w14:paraId="277A860D" w14:textId="77777777" w:rsidR="00977779" w:rsidRDefault="00000000">
            <w:pPr>
              <w:spacing w:after="0" w:line="259" w:lineRule="auto"/>
              <w:ind w:left="0" w:right="51" w:firstLine="0"/>
              <w:jc w:val="center"/>
            </w:pPr>
            <w:r>
              <w:rPr>
                <w:sz w:val="20"/>
              </w:rPr>
              <w:t xml:space="preserve">m </w:t>
            </w:r>
          </w:p>
        </w:tc>
        <w:tc>
          <w:tcPr>
            <w:tcW w:w="1166" w:type="dxa"/>
            <w:tcBorders>
              <w:top w:val="single" w:sz="4" w:space="0" w:color="000000"/>
              <w:left w:val="single" w:sz="4" w:space="0" w:color="000000"/>
              <w:bottom w:val="single" w:sz="4" w:space="0" w:color="000000"/>
              <w:right w:val="single" w:sz="4" w:space="0" w:color="000000"/>
            </w:tcBorders>
            <w:vAlign w:val="center"/>
          </w:tcPr>
          <w:p w14:paraId="22757A30" w14:textId="77777777" w:rsidR="00977779" w:rsidRDefault="00000000">
            <w:pPr>
              <w:spacing w:after="0" w:line="259" w:lineRule="auto"/>
              <w:ind w:left="0" w:right="52" w:firstLine="0"/>
              <w:jc w:val="center"/>
            </w:pPr>
            <w:r>
              <w:rPr>
                <w:color w:val="333333"/>
                <w:sz w:val="20"/>
              </w:rPr>
              <w:t>1 473</w:t>
            </w:r>
            <w:r>
              <w:rPr>
                <w:sz w:val="20"/>
              </w:rPr>
              <w:t xml:space="preserve"> </w:t>
            </w:r>
          </w:p>
        </w:tc>
        <w:tc>
          <w:tcPr>
            <w:tcW w:w="1169" w:type="dxa"/>
            <w:tcBorders>
              <w:top w:val="single" w:sz="4" w:space="0" w:color="000000"/>
              <w:left w:val="single" w:sz="4" w:space="0" w:color="000000"/>
              <w:bottom w:val="single" w:sz="4" w:space="0" w:color="000000"/>
              <w:right w:val="single" w:sz="4" w:space="0" w:color="000000"/>
            </w:tcBorders>
            <w:vAlign w:val="center"/>
          </w:tcPr>
          <w:p w14:paraId="0FDD58A2" w14:textId="77777777" w:rsidR="00977779" w:rsidRDefault="00000000">
            <w:pPr>
              <w:spacing w:after="0" w:line="259" w:lineRule="auto"/>
              <w:ind w:left="0" w:right="54" w:firstLine="0"/>
              <w:jc w:val="center"/>
            </w:pPr>
            <w:r>
              <w:rPr>
                <w:color w:val="333333"/>
                <w:sz w:val="20"/>
              </w:rPr>
              <w:t>1 473</w:t>
            </w:r>
            <w:r>
              <w:rPr>
                <w:sz w:val="20"/>
              </w:rPr>
              <w:t xml:space="preserve"> </w:t>
            </w:r>
          </w:p>
        </w:tc>
        <w:tc>
          <w:tcPr>
            <w:tcW w:w="1171" w:type="dxa"/>
            <w:tcBorders>
              <w:top w:val="single" w:sz="4" w:space="0" w:color="000000"/>
              <w:left w:val="single" w:sz="4" w:space="0" w:color="000000"/>
              <w:bottom w:val="single" w:sz="4" w:space="0" w:color="000000"/>
              <w:right w:val="single" w:sz="4" w:space="0" w:color="000000"/>
            </w:tcBorders>
            <w:vAlign w:val="center"/>
          </w:tcPr>
          <w:p w14:paraId="399E067C" w14:textId="77777777" w:rsidR="00977779" w:rsidRDefault="00000000">
            <w:pPr>
              <w:spacing w:after="0" w:line="259" w:lineRule="auto"/>
              <w:ind w:left="0" w:right="56" w:firstLine="0"/>
              <w:jc w:val="center"/>
            </w:pPr>
            <w:r>
              <w:rPr>
                <w:color w:val="333333"/>
                <w:sz w:val="20"/>
              </w:rPr>
              <w:t>1 473</w:t>
            </w:r>
            <w:r>
              <w:rPr>
                <w:sz w:val="20"/>
              </w:rPr>
              <w:t xml:space="preserve"> </w:t>
            </w:r>
          </w:p>
        </w:tc>
        <w:tc>
          <w:tcPr>
            <w:tcW w:w="1169" w:type="dxa"/>
            <w:tcBorders>
              <w:top w:val="single" w:sz="4" w:space="0" w:color="000000"/>
              <w:left w:val="single" w:sz="4" w:space="0" w:color="000000"/>
              <w:bottom w:val="single" w:sz="4" w:space="0" w:color="000000"/>
              <w:right w:val="single" w:sz="4" w:space="0" w:color="000000"/>
            </w:tcBorders>
            <w:vAlign w:val="center"/>
          </w:tcPr>
          <w:p w14:paraId="7E6B8F65" w14:textId="77777777" w:rsidR="00977779" w:rsidRDefault="00000000">
            <w:pPr>
              <w:spacing w:after="0" w:line="259" w:lineRule="auto"/>
              <w:ind w:left="0" w:right="55" w:firstLine="0"/>
              <w:jc w:val="center"/>
            </w:pPr>
            <w:r>
              <w:rPr>
                <w:color w:val="333333"/>
                <w:sz w:val="20"/>
              </w:rPr>
              <w:t>1 473</w:t>
            </w:r>
            <w:r>
              <w:rPr>
                <w:sz w:val="20"/>
              </w:rPr>
              <w:t xml:space="preserve"> </w:t>
            </w:r>
          </w:p>
        </w:tc>
        <w:tc>
          <w:tcPr>
            <w:tcW w:w="1166" w:type="dxa"/>
            <w:tcBorders>
              <w:top w:val="single" w:sz="4" w:space="0" w:color="000000"/>
              <w:left w:val="single" w:sz="4" w:space="0" w:color="000000"/>
              <w:bottom w:val="single" w:sz="4" w:space="0" w:color="000000"/>
              <w:right w:val="double" w:sz="4" w:space="0" w:color="000000"/>
            </w:tcBorders>
            <w:vAlign w:val="center"/>
          </w:tcPr>
          <w:p w14:paraId="7F691969" w14:textId="77777777" w:rsidR="00977779" w:rsidRDefault="00000000">
            <w:pPr>
              <w:spacing w:after="0" w:line="259" w:lineRule="auto"/>
              <w:ind w:left="0" w:right="52" w:firstLine="0"/>
              <w:jc w:val="center"/>
            </w:pPr>
            <w:r>
              <w:rPr>
                <w:color w:val="333333"/>
                <w:sz w:val="20"/>
              </w:rPr>
              <w:t>1 473</w:t>
            </w:r>
            <w:r>
              <w:rPr>
                <w:sz w:val="20"/>
              </w:rPr>
              <w:t xml:space="preserve"> </w:t>
            </w:r>
          </w:p>
        </w:tc>
      </w:tr>
      <w:tr w:rsidR="00977779" w14:paraId="222006CB" w14:textId="77777777">
        <w:trPr>
          <w:trHeight w:val="590"/>
        </w:trPr>
        <w:tc>
          <w:tcPr>
            <w:tcW w:w="2027" w:type="dxa"/>
            <w:tcBorders>
              <w:top w:val="single" w:sz="4" w:space="0" w:color="000000"/>
              <w:left w:val="double" w:sz="4" w:space="0" w:color="000000"/>
              <w:bottom w:val="single" w:sz="4" w:space="0" w:color="000000"/>
              <w:right w:val="single" w:sz="4" w:space="0" w:color="000000"/>
            </w:tcBorders>
          </w:tcPr>
          <w:p w14:paraId="024EFF5B" w14:textId="77777777" w:rsidR="00977779" w:rsidRDefault="00000000">
            <w:pPr>
              <w:spacing w:after="0" w:line="259" w:lineRule="auto"/>
              <w:ind w:left="0" w:right="0" w:firstLine="0"/>
              <w:jc w:val="center"/>
            </w:pPr>
            <w:r>
              <w:rPr>
                <w:sz w:val="20"/>
              </w:rPr>
              <w:t xml:space="preserve">Odbiorcy gazu (gosp. dom.) </w:t>
            </w:r>
          </w:p>
        </w:tc>
        <w:tc>
          <w:tcPr>
            <w:tcW w:w="1169" w:type="dxa"/>
            <w:tcBorders>
              <w:top w:val="single" w:sz="4" w:space="0" w:color="000000"/>
              <w:left w:val="single" w:sz="4" w:space="0" w:color="000000"/>
              <w:bottom w:val="single" w:sz="4" w:space="0" w:color="000000"/>
              <w:right w:val="single" w:sz="4" w:space="0" w:color="000000"/>
            </w:tcBorders>
            <w:vAlign w:val="center"/>
          </w:tcPr>
          <w:p w14:paraId="2BA6FE55" w14:textId="77777777" w:rsidR="00977779" w:rsidRDefault="00000000">
            <w:pPr>
              <w:spacing w:after="0" w:line="259" w:lineRule="auto"/>
              <w:ind w:left="0" w:right="56" w:firstLine="0"/>
              <w:jc w:val="center"/>
            </w:pPr>
            <w:r>
              <w:rPr>
                <w:sz w:val="20"/>
              </w:rPr>
              <w:t xml:space="preserve">szt. </w:t>
            </w:r>
          </w:p>
        </w:tc>
        <w:tc>
          <w:tcPr>
            <w:tcW w:w="1166" w:type="dxa"/>
            <w:tcBorders>
              <w:top w:val="single" w:sz="4" w:space="0" w:color="000000"/>
              <w:left w:val="single" w:sz="4" w:space="0" w:color="000000"/>
              <w:bottom w:val="single" w:sz="4" w:space="0" w:color="000000"/>
              <w:right w:val="single" w:sz="4" w:space="0" w:color="000000"/>
            </w:tcBorders>
            <w:vAlign w:val="center"/>
          </w:tcPr>
          <w:p w14:paraId="4077C62B" w14:textId="77777777" w:rsidR="00977779" w:rsidRDefault="00000000">
            <w:pPr>
              <w:spacing w:after="0" w:line="259" w:lineRule="auto"/>
              <w:ind w:left="0" w:right="51" w:firstLine="0"/>
              <w:jc w:val="center"/>
            </w:pPr>
            <w:r>
              <w:rPr>
                <w:color w:val="333333"/>
                <w:sz w:val="20"/>
              </w:rPr>
              <w:t>0</w:t>
            </w:r>
            <w:r>
              <w:rPr>
                <w:sz w:val="20"/>
              </w:rPr>
              <w:t xml:space="preserve"> </w:t>
            </w:r>
          </w:p>
        </w:tc>
        <w:tc>
          <w:tcPr>
            <w:tcW w:w="1169" w:type="dxa"/>
            <w:tcBorders>
              <w:top w:val="single" w:sz="4" w:space="0" w:color="000000"/>
              <w:left w:val="single" w:sz="4" w:space="0" w:color="000000"/>
              <w:bottom w:val="single" w:sz="4" w:space="0" w:color="000000"/>
              <w:right w:val="single" w:sz="4" w:space="0" w:color="000000"/>
            </w:tcBorders>
            <w:vAlign w:val="center"/>
          </w:tcPr>
          <w:p w14:paraId="4DFA2E72" w14:textId="77777777" w:rsidR="00977779" w:rsidRDefault="00000000">
            <w:pPr>
              <w:spacing w:after="0" w:line="259" w:lineRule="auto"/>
              <w:ind w:left="0" w:right="54" w:firstLine="0"/>
              <w:jc w:val="center"/>
            </w:pPr>
            <w:r>
              <w:rPr>
                <w:color w:val="333333"/>
                <w:sz w:val="20"/>
              </w:rPr>
              <w:t>485</w:t>
            </w:r>
            <w:r>
              <w:rPr>
                <w:sz w:val="20"/>
              </w:rPr>
              <w:t xml:space="preserve"> </w:t>
            </w:r>
          </w:p>
        </w:tc>
        <w:tc>
          <w:tcPr>
            <w:tcW w:w="1171" w:type="dxa"/>
            <w:tcBorders>
              <w:top w:val="single" w:sz="4" w:space="0" w:color="000000"/>
              <w:left w:val="single" w:sz="4" w:space="0" w:color="000000"/>
              <w:bottom w:val="single" w:sz="4" w:space="0" w:color="000000"/>
              <w:right w:val="single" w:sz="4" w:space="0" w:color="000000"/>
            </w:tcBorders>
            <w:vAlign w:val="center"/>
          </w:tcPr>
          <w:p w14:paraId="11D4A88E" w14:textId="77777777" w:rsidR="00977779" w:rsidRDefault="00000000">
            <w:pPr>
              <w:spacing w:after="0" w:line="259" w:lineRule="auto"/>
              <w:ind w:left="0" w:right="56" w:firstLine="0"/>
              <w:jc w:val="center"/>
            </w:pPr>
            <w:r>
              <w:rPr>
                <w:color w:val="333333"/>
                <w:sz w:val="20"/>
              </w:rPr>
              <w:t>485</w:t>
            </w:r>
            <w:r>
              <w:rPr>
                <w:sz w:val="20"/>
              </w:rPr>
              <w:t xml:space="preserve"> </w:t>
            </w:r>
          </w:p>
        </w:tc>
        <w:tc>
          <w:tcPr>
            <w:tcW w:w="1169" w:type="dxa"/>
            <w:tcBorders>
              <w:top w:val="single" w:sz="4" w:space="0" w:color="000000"/>
              <w:left w:val="single" w:sz="4" w:space="0" w:color="000000"/>
              <w:bottom w:val="single" w:sz="4" w:space="0" w:color="000000"/>
              <w:right w:val="single" w:sz="4" w:space="0" w:color="000000"/>
            </w:tcBorders>
            <w:vAlign w:val="center"/>
          </w:tcPr>
          <w:p w14:paraId="2652FA99" w14:textId="77777777" w:rsidR="00977779" w:rsidRDefault="00000000">
            <w:pPr>
              <w:spacing w:after="0" w:line="259" w:lineRule="auto"/>
              <w:ind w:left="0" w:right="55" w:firstLine="0"/>
              <w:jc w:val="center"/>
            </w:pPr>
            <w:r>
              <w:rPr>
                <w:color w:val="333333"/>
                <w:sz w:val="20"/>
              </w:rPr>
              <w:t>2 290</w:t>
            </w:r>
            <w:r>
              <w:rPr>
                <w:sz w:val="20"/>
              </w:rPr>
              <w:t xml:space="preserve"> </w:t>
            </w:r>
          </w:p>
        </w:tc>
        <w:tc>
          <w:tcPr>
            <w:tcW w:w="1166" w:type="dxa"/>
            <w:tcBorders>
              <w:top w:val="single" w:sz="4" w:space="0" w:color="000000"/>
              <w:left w:val="single" w:sz="4" w:space="0" w:color="000000"/>
              <w:bottom w:val="single" w:sz="4" w:space="0" w:color="000000"/>
              <w:right w:val="double" w:sz="4" w:space="0" w:color="000000"/>
            </w:tcBorders>
            <w:vAlign w:val="center"/>
          </w:tcPr>
          <w:p w14:paraId="58647D19" w14:textId="77777777" w:rsidR="00977779" w:rsidRDefault="00000000">
            <w:pPr>
              <w:spacing w:after="0" w:line="259" w:lineRule="auto"/>
              <w:ind w:left="0" w:right="128" w:firstLine="0"/>
              <w:jc w:val="center"/>
            </w:pPr>
            <w:r>
              <w:rPr>
                <w:color w:val="333333"/>
                <w:sz w:val="20"/>
              </w:rPr>
              <w:t>2 290</w:t>
            </w:r>
            <w:r>
              <w:rPr>
                <w:rFonts w:ascii="Lucida Console" w:eastAsia="Lucida Console" w:hAnsi="Lucida Console" w:cs="Lucida Console"/>
                <w:color w:val="FF0000"/>
                <w:sz w:val="20"/>
                <w:vertAlign w:val="superscript"/>
              </w:rPr>
              <w:t xml:space="preserve"> </w:t>
            </w:r>
            <w:r>
              <w:rPr>
                <w:sz w:val="20"/>
              </w:rPr>
              <w:t xml:space="preserve"> </w:t>
            </w:r>
          </w:p>
        </w:tc>
      </w:tr>
      <w:tr w:rsidR="00977779" w14:paraId="546D72B4" w14:textId="77777777">
        <w:trPr>
          <w:trHeight w:val="821"/>
        </w:trPr>
        <w:tc>
          <w:tcPr>
            <w:tcW w:w="2027" w:type="dxa"/>
            <w:tcBorders>
              <w:top w:val="single" w:sz="4" w:space="0" w:color="000000"/>
              <w:left w:val="double" w:sz="4" w:space="0" w:color="000000"/>
              <w:bottom w:val="single" w:sz="4" w:space="0" w:color="000000"/>
              <w:right w:val="single" w:sz="4" w:space="0" w:color="000000"/>
            </w:tcBorders>
          </w:tcPr>
          <w:p w14:paraId="41B16400" w14:textId="77777777" w:rsidR="00977779" w:rsidRDefault="00000000">
            <w:pPr>
              <w:spacing w:after="0" w:line="259" w:lineRule="auto"/>
              <w:ind w:left="0" w:right="0" w:firstLine="44"/>
              <w:jc w:val="center"/>
            </w:pPr>
            <w:r>
              <w:rPr>
                <w:sz w:val="20"/>
              </w:rPr>
              <w:t xml:space="preserve">Ludność korzystająca z sieci gazowej w miastach </w:t>
            </w:r>
          </w:p>
        </w:tc>
        <w:tc>
          <w:tcPr>
            <w:tcW w:w="1169" w:type="dxa"/>
            <w:tcBorders>
              <w:top w:val="single" w:sz="4" w:space="0" w:color="000000"/>
              <w:left w:val="single" w:sz="4" w:space="0" w:color="000000"/>
              <w:bottom w:val="single" w:sz="4" w:space="0" w:color="000000"/>
              <w:right w:val="single" w:sz="4" w:space="0" w:color="000000"/>
            </w:tcBorders>
            <w:vAlign w:val="center"/>
          </w:tcPr>
          <w:p w14:paraId="4D562E10" w14:textId="77777777" w:rsidR="00977779" w:rsidRDefault="00000000">
            <w:pPr>
              <w:spacing w:after="0" w:line="259" w:lineRule="auto"/>
              <w:ind w:left="0" w:right="53" w:firstLine="0"/>
              <w:jc w:val="center"/>
            </w:pPr>
            <w:r>
              <w:rPr>
                <w:sz w:val="20"/>
              </w:rPr>
              <w:t xml:space="preserve">osoba </w:t>
            </w:r>
          </w:p>
        </w:tc>
        <w:tc>
          <w:tcPr>
            <w:tcW w:w="1166" w:type="dxa"/>
            <w:tcBorders>
              <w:top w:val="single" w:sz="4" w:space="0" w:color="000000"/>
              <w:left w:val="single" w:sz="4" w:space="0" w:color="000000"/>
              <w:bottom w:val="single" w:sz="4" w:space="0" w:color="000000"/>
              <w:right w:val="single" w:sz="4" w:space="0" w:color="000000"/>
            </w:tcBorders>
            <w:vAlign w:val="center"/>
          </w:tcPr>
          <w:p w14:paraId="7E320263" w14:textId="77777777" w:rsidR="00977779" w:rsidRDefault="00000000">
            <w:pPr>
              <w:spacing w:after="0" w:line="259" w:lineRule="auto"/>
              <w:ind w:left="0" w:right="53" w:firstLine="0"/>
              <w:jc w:val="center"/>
            </w:pPr>
            <w:r>
              <w:rPr>
                <w:color w:val="333333"/>
                <w:sz w:val="20"/>
              </w:rPr>
              <w:t>-</w:t>
            </w:r>
            <w:r>
              <w:rPr>
                <w:sz w:val="20"/>
              </w:rPr>
              <w:t xml:space="preserve"> </w:t>
            </w:r>
          </w:p>
        </w:tc>
        <w:tc>
          <w:tcPr>
            <w:tcW w:w="1169" w:type="dxa"/>
            <w:tcBorders>
              <w:top w:val="single" w:sz="4" w:space="0" w:color="000000"/>
              <w:left w:val="single" w:sz="4" w:space="0" w:color="000000"/>
              <w:bottom w:val="single" w:sz="4" w:space="0" w:color="000000"/>
              <w:right w:val="single" w:sz="4" w:space="0" w:color="000000"/>
            </w:tcBorders>
            <w:vAlign w:val="center"/>
          </w:tcPr>
          <w:p w14:paraId="5F92835A" w14:textId="77777777" w:rsidR="00977779" w:rsidRDefault="00000000">
            <w:pPr>
              <w:spacing w:after="0" w:line="259" w:lineRule="auto"/>
              <w:ind w:left="0" w:right="55" w:firstLine="0"/>
              <w:jc w:val="center"/>
            </w:pPr>
            <w:r>
              <w:rPr>
                <w:color w:val="333333"/>
                <w:sz w:val="20"/>
              </w:rPr>
              <w:t>-</w:t>
            </w:r>
            <w:r>
              <w:rPr>
                <w:sz w:val="20"/>
              </w:rPr>
              <w:t xml:space="preserve"> </w:t>
            </w:r>
          </w:p>
        </w:tc>
        <w:tc>
          <w:tcPr>
            <w:tcW w:w="1171" w:type="dxa"/>
            <w:tcBorders>
              <w:top w:val="single" w:sz="4" w:space="0" w:color="000000"/>
              <w:left w:val="single" w:sz="4" w:space="0" w:color="000000"/>
              <w:bottom w:val="single" w:sz="4" w:space="0" w:color="000000"/>
              <w:right w:val="single" w:sz="4" w:space="0" w:color="000000"/>
            </w:tcBorders>
            <w:vAlign w:val="center"/>
          </w:tcPr>
          <w:p w14:paraId="12C60969" w14:textId="77777777" w:rsidR="00977779" w:rsidRDefault="00000000">
            <w:pPr>
              <w:spacing w:after="0" w:line="259" w:lineRule="auto"/>
              <w:ind w:left="0" w:right="56" w:firstLine="0"/>
              <w:jc w:val="center"/>
            </w:pPr>
            <w:r>
              <w:rPr>
                <w:color w:val="333333"/>
                <w:sz w:val="20"/>
              </w:rPr>
              <w:t>113</w:t>
            </w:r>
            <w:r>
              <w:rPr>
                <w:sz w:val="20"/>
              </w:rPr>
              <w:t xml:space="preserve"> </w:t>
            </w:r>
          </w:p>
        </w:tc>
        <w:tc>
          <w:tcPr>
            <w:tcW w:w="1169" w:type="dxa"/>
            <w:tcBorders>
              <w:top w:val="single" w:sz="4" w:space="0" w:color="000000"/>
              <w:left w:val="single" w:sz="4" w:space="0" w:color="000000"/>
              <w:bottom w:val="single" w:sz="4" w:space="0" w:color="000000"/>
              <w:right w:val="single" w:sz="4" w:space="0" w:color="000000"/>
            </w:tcBorders>
            <w:vAlign w:val="center"/>
          </w:tcPr>
          <w:p w14:paraId="5263C255" w14:textId="77777777" w:rsidR="00977779" w:rsidRDefault="00000000">
            <w:pPr>
              <w:spacing w:after="0" w:line="259" w:lineRule="auto"/>
              <w:ind w:left="0" w:right="54" w:firstLine="0"/>
              <w:jc w:val="center"/>
            </w:pPr>
            <w:r>
              <w:rPr>
                <w:color w:val="333333"/>
                <w:sz w:val="20"/>
              </w:rPr>
              <w:t>111</w:t>
            </w:r>
            <w:r>
              <w:rPr>
                <w:sz w:val="20"/>
              </w:rPr>
              <w:t xml:space="preserve"> </w:t>
            </w:r>
          </w:p>
        </w:tc>
        <w:tc>
          <w:tcPr>
            <w:tcW w:w="1166" w:type="dxa"/>
            <w:tcBorders>
              <w:top w:val="single" w:sz="4" w:space="0" w:color="000000"/>
              <w:left w:val="single" w:sz="4" w:space="0" w:color="000000"/>
              <w:bottom w:val="single" w:sz="4" w:space="0" w:color="000000"/>
              <w:right w:val="double" w:sz="4" w:space="0" w:color="000000"/>
            </w:tcBorders>
            <w:vAlign w:val="center"/>
          </w:tcPr>
          <w:p w14:paraId="582311C4" w14:textId="77777777" w:rsidR="00977779" w:rsidRDefault="00000000">
            <w:pPr>
              <w:spacing w:after="0" w:line="259" w:lineRule="auto"/>
              <w:ind w:left="0" w:right="51" w:firstLine="0"/>
              <w:jc w:val="center"/>
            </w:pPr>
            <w:r>
              <w:rPr>
                <w:color w:val="333333"/>
                <w:sz w:val="20"/>
              </w:rPr>
              <w:t>109</w:t>
            </w:r>
            <w:r>
              <w:rPr>
                <w:sz w:val="20"/>
              </w:rPr>
              <w:t xml:space="preserve"> </w:t>
            </w:r>
          </w:p>
        </w:tc>
      </w:tr>
      <w:tr w:rsidR="00977779" w14:paraId="3917ED2D" w14:textId="77777777">
        <w:trPr>
          <w:trHeight w:val="830"/>
        </w:trPr>
        <w:tc>
          <w:tcPr>
            <w:tcW w:w="2027" w:type="dxa"/>
            <w:tcBorders>
              <w:top w:val="single" w:sz="4" w:space="0" w:color="000000"/>
              <w:left w:val="double" w:sz="4" w:space="0" w:color="000000"/>
              <w:bottom w:val="double" w:sz="4" w:space="0" w:color="000000"/>
              <w:right w:val="single" w:sz="4" w:space="0" w:color="000000"/>
            </w:tcBorders>
          </w:tcPr>
          <w:p w14:paraId="05D64FD1" w14:textId="77777777" w:rsidR="00977779" w:rsidRDefault="00000000">
            <w:pPr>
              <w:spacing w:after="0" w:line="259" w:lineRule="auto"/>
              <w:ind w:left="0" w:right="0" w:firstLine="17"/>
              <w:jc w:val="center"/>
            </w:pPr>
            <w:r>
              <w:rPr>
                <w:sz w:val="20"/>
              </w:rPr>
              <w:t xml:space="preserve">Ludność korzystająca z sieci gazowej na wsi </w:t>
            </w:r>
          </w:p>
        </w:tc>
        <w:tc>
          <w:tcPr>
            <w:tcW w:w="1169" w:type="dxa"/>
            <w:tcBorders>
              <w:top w:val="single" w:sz="4" w:space="0" w:color="000000"/>
              <w:left w:val="single" w:sz="4" w:space="0" w:color="000000"/>
              <w:bottom w:val="double" w:sz="4" w:space="0" w:color="000000"/>
              <w:right w:val="single" w:sz="4" w:space="0" w:color="000000"/>
            </w:tcBorders>
            <w:vAlign w:val="center"/>
          </w:tcPr>
          <w:p w14:paraId="09C0B209" w14:textId="77777777" w:rsidR="00977779" w:rsidRDefault="00000000">
            <w:pPr>
              <w:spacing w:after="0" w:line="259" w:lineRule="auto"/>
              <w:ind w:left="0" w:right="53" w:firstLine="0"/>
              <w:jc w:val="center"/>
            </w:pPr>
            <w:r>
              <w:rPr>
                <w:sz w:val="20"/>
              </w:rPr>
              <w:t xml:space="preserve">osoba </w:t>
            </w:r>
          </w:p>
        </w:tc>
        <w:tc>
          <w:tcPr>
            <w:tcW w:w="1166" w:type="dxa"/>
            <w:tcBorders>
              <w:top w:val="single" w:sz="4" w:space="0" w:color="000000"/>
              <w:left w:val="single" w:sz="4" w:space="0" w:color="000000"/>
              <w:bottom w:val="double" w:sz="4" w:space="0" w:color="000000"/>
              <w:right w:val="single" w:sz="4" w:space="0" w:color="000000"/>
            </w:tcBorders>
            <w:vAlign w:val="center"/>
          </w:tcPr>
          <w:p w14:paraId="407AC415" w14:textId="77777777" w:rsidR="00977779" w:rsidRDefault="00000000">
            <w:pPr>
              <w:spacing w:after="0" w:line="259" w:lineRule="auto"/>
              <w:ind w:left="0" w:right="53" w:firstLine="0"/>
              <w:jc w:val="center"/>
            </w:pPr>
            <w:r>
              <w:rPr>
                <w:color w:val="333333"/>
                <w:sz w:val="20"/>
              </w:rPr>
              <w:t>-</w:t>
            </w:r>
            <w:r>
              <w:rPr>
                <w:sz w:val="20"/>
              </w:rPr>
              <w:t xml:space="preserve"> </w:t>
            </w:r>
          </w:p>
        </w:tc>
        <w:tc>
          <w:tcPr>
            <w:tcW w:w="1169" w:type="dxa"/>
            <w:tcBorders>
              <w:top w:val="single" w:sz="4" w:space="0" w:color="000000"/>
              <w:left w:val="single" w:sz="4" w:space="0" w:color="000000"/>
              <w:bottom w:val="double" w:sz="4" w:space="0" w:color="000000"/>
              <w:right w:val="single" w:sz="4" w:space="0" w:color="000000"/>
            </w:tcBorders>
            <w:vAlign w:val="center"/>
          </w:tcPr>
          <w:p w14:paraId="40C1380A" w14:textId="77777777" w:rsidR="00977779" w:rsidRDefault="00000000">
            <w:pPr>
              <w:spacing w:after="0" w:line="259" w:lineRule="auto"/>
              <w:ind w:left="0" w:right="55" w:firstLine="0"/>
              <w:jc w:val="center"/>
            </w:pPr>
            <w:r>
              <w:rPr>
                <w:color w:val="333333"/>
                <w:sz w:val="20"/>
              </w:rPr>
              <w:t>-</w:t>
            </w:r>
            <w:r>
              <w:rPr>
                <w:sz w:val="20"/>
              </w:rPr>
              <w:t xml:space="preserve"> </w:t>
            </w:r>
          </w:p>
        </w:tc>
        <w:tc>
          <w:tcPr>
            <w:tcW w:w="1171" w:type="dxa"/>
            <w:tcBorders>
              <w:top w:val="single" w:sz="4" w:space="0" w:color="000000"/>
              <w:left w:val="single" w:sz="4" w:space="0" w:color="000000"/>
              <w:bottom w:val="double" w:sz="4" w:space="0" w:color="000000"/>
              <w:right w:val="single" w:sz="4" w:space="0" w:color="000000"/>
            </w:tcBorders>
            <w:vAlign w:val="center"/>
          </w:tcPr>
          <w:p w14:paraId="4F8FAC60" w14:textId="77777777" w:rsidR="00977779" w:rsidRDefault="00000000">
            <w:pPr>
              <w:spacing w:after="0" w:line="259" w:lineRule="auto"/>
              <w:ind w:left="0" w:right="56" w:firstLine="0"/>
              <w:jc w:val="center"/>
            </w:pPr>
            <w:r>
              <w:rPr>
                <w:color w:val="333333"/>
                <w:sz w:val="20"/>
              </w:rPr>
              <w:t>488</w:t>
            </w:r>
            <w:r>
              <w:rPr>
                <w:sz w:val="20"/>
              </w:rPr>
              <w:t xml:space="preserve"> </w:t>
            </w:r>
          </w:p>
        </w:tc>
        <w:tc>
          <w:tcPr>
            <w:tcW w:w="1169" w:type="dxa"/>
            <w:tcBorders>
              <w:top w:val="single" w:sz="4" w:space="0" w:color="000000"/>
              <w:left w:val="single" w:sz="4" w:space="0" w:color="000000"/>
              <w:bottom w:val="double" w:sz="4" w:space="0" w:color="000000"/>
              <w:right w:val="single" w:sz="4" w:space="0" w:color="000000"/>
            </w:tcBorders>
            <w:vAlign w:val="center"/>
          </w:tcPr>
          <w:p w14:paraId="55D4C96C" w14:textId="77777777" w:rsidR="00977779" w:rsidRDefault="00000000">
            <w:pPr>
              <w:spacing w:after="0" w:line="259" w:lineRule="auto"/>
              <w:ind w:left="0" w:right="54" w:firstLine="0"/>
              <w:jc w:val="center"/>
            </w:pPr>
            <w:r>
              <w:rPr>
                <w:color w:val="333333"/>
                <w:sz w:val="20"/>
              </w:rPr>
              <w:t>490</w:t>
            </w:r>
            <w:r>
              <w:rPr>
                <w:sz w:val="20"/>
              </w:rPr>
              <w:t xml:space="preserve"> </w:t>
            </w:r>
          </w:p>
        </w:tc>
        <w:tc>
          <w:tcPr>
            <w:tcW w:w="1166" w:type="dxa"/>
            <w:tcBorders>
              <w:top w:val="single" w:sz="4" w:space="0" w:color="000000"/>
              <w:left w:val="single" w:sz="4" w:space="0" w:color="000000"/>
              <w:bottom w:val="double" w:sz="4" w:space="0" w:color="000000"/>
              <w:right w:val="double" w:sz="4" w:space="0" w:color="000000"/>
            </w:tcBorders>
            <w:vAlign w:val="center"/>
          </w:tcPr>
          <w:p w14:paraId="5F401950" w14:textId="77777777" w:rsidR="00977779" w:rsidRDefault="00000000">
            <w:pPr>
              <w:spacing w:after="0" w:line="259" w:lineRule="auto"/>
              <w:ind w:left="0" w:right="51" w:firstLine="0"/>
              <w:jc w:val="center"/>
            </w:pPr>
            <w:r>
              <w:rPr>
                <w:color w:val="333333"/>
                <w:sz w:val="20"/>
              </w:rPr>
              <w:t>484</w:t>
            </w:r>
            <w:r>
              <w:rPr>
                <w:sz w:val="20"/>
              </w:rPr>
              <w:t xml:space="preserve"> </w:t>
            </w:r>
          </w:p>
        </w:tc>
      </w:tr>
    </w:tbl>
    <w:p w14:paraId="65F2AC64" w14:textId="77777777" w:rsidR="00977779" w:rsidRDefault="00000000">
      <w:pPr>
        <w:spacing w:after="261" w:line="265" w:lineRule="auto"/>
        <w:ind w:left="547" w:right="418"/>
        <w:jc w:val="right"/>
      </w:pPr>
      <w:r>
        <w:rPr>
          <w:sz w:val="18"/>
        </w:rPr>
        <w:t xml:space="preserve">Źródło: Dane z GUS, https://bdl.stat.gov.pl/bdl </w:t>
      </w:r>
    </w:p>
    <w:p w14:paraId="29CC5863" w14:textId="77777777" w:rsidR="00977779" w:rsidRDefault="00000000">
      <w:pPr>
        <w:ind w:left="429" w:right="0"/>
      </w:pPr>
      <w:r>
        <w:t xml:space="preserve">Zaopatrzenie odbiorców w energię elektryczną realizowane jest przez Krajowy System </w:t>
      </w:r>
    </w:p>
    <w:p w14:paraId="1F67A290" w14:textId="77777777" w:rsidR="00977779" w:rsidRDefault="00000000">
      <w:pPr>
        <w:spacing w:after="209" w:line="381" w:lineRule="auto"/>
        <w:ind w:left="429" w:right="0"/>
      </w:pPr>
      <w:r>
        <w:t>Elektroenergetyczny (KSE) obejmujący wszystkie źródła mocy i energii elektrycznej, powiązane są ze sobą przez</w:t>
      </w:r>
      <w:r>
        <w:rPr>
          <w:vertAlign w:val="superscript"/>
        </w:rPr>
        <w:footnoteReference w:id="6"/>
      </w:r>
      <w:r>
        <w:t xml:space="preserve">: </w:t>
      </w:r>
    </w:p>
    <w:p w14:paraId="65D4248F" w14:textId="77777777" w:rsidR="00977779" w:rsidRDefault="00000000">
      <w:pPr>
        <w:ind w:left="429" w:right="0"/>
      </w:pPr>
      <w:r>
        <w:rPr>
          <w:rFonts w:ascii="Segoe UI Symbol" w:eastAsia="Segoe UI Symbol" w:hAnsi="Segoe UI Symbol" w:cs="Segoe UI Symbol"/>
        </w:rPr>
        <w:t>⎯</w:t>
      </w:r>
      <w:r>
        <w:t xml:space="preserve"> sieć przesyłową obejmującą najwyższe napięcia 400 </w:t>
      </w:r>
      <w:proofErr w:type="spellStart"/>
      <w:r>
        <w:t>kV</w:t>
      </w:r>
      <w:proofErr w:type="spellEnd"/>
      <w:r>
        <w:t xml:space="preserve"> i 220 </w:t>
      </w:r>
      <w:proofErr w:type="spellStart"/>
      <w:r>
        <w:t>kV</w:t>
      </w:r>
      <w:proofErr w:type="spellEnd"/>
      <w:r>
        <w:t xml:space="preserve">, </w:t>
      </w:r>
    </w:p>
    <w:p w14:paraId="168B6F46" w14:textId="77777777" w:rsidR="00977779" w:rsidRDefault="00000000">
      <w:pPr>
        <w:spacing w:after="32" w:line="328" w:lineRule="auto"/>
        <w:ind w:left="429" w:right="134"/>
      </w:pPr>
      <w:r>
        <w:rPr>
          <w:rFonts w:ascii="Segoe UI Symbol" w:eastAsia="Segoe UI Symbol" w:hAnsi="Segoe UI Symbol" w:cs="Segoe UI Symbol"/>
        </w:rPr>
        <w:t>⎯</w:t>
      </w:r>
      <w:r>
        <w:t xml:space="preserve"> sieć dystrybucyjną obejmującą wysokie napięcia (110 </w:t>
      </w:r>
      <w:proofErr w:type="spellStart"/>
      <w:r>
        <w:t>kV</w:t>
      </w:r>
      <w:proofErr w:type="spellEnd"/>
      <w:r>
        <w:t xml:space="preserve">) i średnie napięcia (30 </w:t>
      </w:r>
      <w:proofErr w:type="spellStart"/>
      <w:r>
        <w:t>kV</w:t>
      </w:r>
      <w:proofErr w:type="spellEnd"/>
      <w:r>
        <w:t xml:space="preserve">, 20 </w:t>
      </w:r>
      <w:proofErr w:type="spellStart"/>
      <w:r>
        <w:t>kV</w:t>
      </w:r>
      <w:proofErr w:type="spellEnd"/>
      <w:r>
        <w:t xml:space="preserve">, </w:t>
      </w:r>
      <w:r>
        <w:rPr>
          <w:rFonts w:ascii="Segoe UI Symbol" w:eastAsia="Segoe UI Symbol" w:hAnsi="Segoe UI Symbol" w:cs="Segoe UI Symbol"/>
        </w:rPr>
        <w:t>⎯</w:t>
      </w:r>
      <w:r>
        <w:t xml:space="preserve"> 15 </w:t>
      </w:r>
      <w:proofErr w:type="spellStart"/>
      <w:r>
        <w:t>kV</w:t>
      </w:r>
      <w:proofErr w:type="spellEnd"/>
      <w:r>
        <w:t xml:space="preserve"> i 6 </w:t>
      </w:r>
      <w:proofErr w:type="spellStart"/>
      <w:r>
        <w:t>kV</w:t>
      </w:r>
      <w:proofErr w:type="spellEnd"/>
      <w:r>
        <w:t xml:space="preserve">), </w:t>
      </w:r>
    </w:p>
    <w:p w14:paraId="7E38846D" w14:textId="77777777" w:rsidR="00977779" w:rsidRDefault="00000000">
      <w:pPr>
        <w:spacing w:after="176"/>
        <w:ind w:left="429" w:right="0"/>
      </w:pPr>
      <w:r>
        <w:rPr>
          <w:rFonts w:ascii="Segoe UI Symbol" w:eastAsia="Segoe UI Symbol" w:hAnsi="Segoe UI Symbol" w:cs="Segoe UI Symbol"/>
        </w:rPr>
        <w:t>⎯</w:t>
      </w:r>
      <w:r>
        <w:t xml:space="preserve"> sieci niskiego napięcia (poniżej 6 </w:t>
      </w:r>
      <w:proofErr w:type="spellStart"/>
      <w:r>
        <w:t>kV</w:t>
      </w:r>
      <w:proofErr w:type="spellEnd"/>
      <w:r>
        <w:t xml:space="preserve">). </w:t>
      </w:r>
    </w:p>
    <w:p w14:paraId="593D4C0C" w14:textId="77777777" w:rsidR="00977779" w:rsidRDefault="00000000">
      <w:pPr>
        <w:spacing w:after="138" w:line="394" w:lineRule="auto"/>
        <w:ind w:left="429" w:right="0"/>
      </w:pPr>
      <w:r>
        <w:lastRenderedPageBreak/>
        <w:t xml:space="preserve">Znajdującymi się sieciami i urządzeniami elektroenergetycznymi na terenie gminy i miasta Węgliniec są: </w:t>
      </w:r>
    </w:p>
    <w:p w14:paraId="1F9B4B58" w14:textId="77777777" w:rsidR="00977779" w:rsidRDefault="00000000">
      <w:pPr>
        <w:spacing w:after="80"/>
        <w:ind w:left="429" w:right="0"/>
      </w:pPr>
      <w:r>
        <w:rPr>
          <w:rFonts w:ascii="Segoe UI Symbol" w:eastAsia="Segoe UI Symbol" w:hAnsi="Segoe UI Symbol" w:cs="Segoe UI Symbol"/>
        </w:rPr>
        <w:t>⎯</w:t>
      </w:r>
      <w:r>
        <w:t xml:space="preserve"> napowietrzna linia elektroenergetyczna najwyższych napięć NN 220 </w:t>
      </w:r>
      <w:proofErr w:type="spellStart"/>
      <w:r>
        <w:t>kV</w:t>
      </w:r>
      <w:proofErr w:type="spellEnd"/>
      <w:r>
        <w:t xml:space="preserve"> relacji Mikułowa – </w:t>
      </w:r>
    </w:p>
    <w:p w14:paraId="23A6206C" w14:textId="77777777" w:rsidR="00977779" w:rsidRDefault="00000000">
      <w:pPr>
        <w:spacing w:after="150"/>
        <w:ind w:left="789" w:right="0"/>
      </w:pPr>
      <w:r>
        <w:t xml:space="preserve">Leśniów (D-221), </w:t>
      </w:r>
    </w:p>
    <w:p w14:paraId="3736A494" w14:textId="77777777" w:rsidR="00977779" w:rsidRDefault="00000000">
      <w:pPr>
        <w:spacing w:after="42" w:line="360" w:lineRule="auto"/>
        <w:ind w:left="779" w:right="0" w:hanging="360"/>
      </w:pPr>
      <w:r>
        <w:rPr>
          <w:rFonts w:ascii="Segoe UI Symbol" w:eastAsia="Segoe UI Symbol" w:hAnsi="Segoe UI Symbol" w:cs="Segoe UI Symbol"/>
        </w:rPr>
        <w:t>⎯</w:t>
      </w:r>
      <w:r>
        <w:t xml:space="preserve"> napowietrzna linia elektroenergetyczna wysokiego napięcia 110 </w:t>
      </w:r>
      <w:proofErr w:type="spellStart"/>
      <w:r>
        <w:t>kV</w:t>
      </w:r>
      <w:proofErr w:type="spellEnd"/>
      <w:r>
        <w:t xml:space="preserve"> relacji Pieńsk – Czerwona Woda (LS-329), </w:t>
      </w:r>
    </w:p>
    <w:p w14:paraId="46549755" w14:textId="77777777" w:rsidR="00977779" w:rsidRDefault="00000000">
      <w:pPr>
        <w:spacing w:after="247"/>
        <w:ind w:left="429" w:right="0"/>
      </w:pPr>
      <w:r>
        <w:rPr>
          <w:rFonts w:ascii="Segoe UI Symbol" w:eastAsia="Segoe UI Symbol" w:hAnsi="Segoe UI Symbol" w:cs="Segoe UI Symbol"/>
        </w:rPr>
        <w:t>⎯</w:t>
      </w:r>
      <w:r>
        <w:t xml:space="preserve"> Główny Punkt zasilania (GPZ) w Czerwonej Wodzie</w:t>
      </w:r>
      <w:r>
        <w:rPr>
          <w:vertAlign w:val="superscript"/>
        </w:rPr>
        <w:t>9</w:t>
      </w:r>
      <w:r>
        <w:t>.</w:t>
      </w:r>
      <w:r>
        <w:rPr>
          <w:color w:val="0070C0"/>
        </w:rPr>
        <w:t xml:space="preserve"> </w:t>
      </w:r>
    </w:p>
    <w:p w14:paraId="363E825A" w14:textId="77777777" w:rsidR="00977779" w:rsidRDefault="00000000">
      <w:pPr>
        <w:spacing w:after="79" w:line="259" w:lineRule="auto"/>
        <w:ind w:left="429" w:right="0"/>
        <w:jc w:val="left"/>
      </w:pPr>
      <w:r>
        <w:rPr>
          <w:b/>
          <w:sz w:val="24"/>
        </w:rPr>
        <w:t xml:space="preserve">3.2 Analiza stanu środowiska przyrodniczego gminy i miasta </w:t>
      </w:r>
    </w:p>
    <w:p w14:paraId="171B94CF" w14:textId="77777777" w:rsidR="00977779" w:rsidRDefault="00000000">
      <w:pPr>
        <w:spacing w:after="1347" w:line="381" w:lineRule="auto"/>
        <w:ind w:left="429" w:right="414"/>
      </w:pPr>
      <w:r>
        <w:t xml:space="preserve">Zgodnie z „Wytycznymi do opracowania wojewódzkich, powiatowych i gminnych programów ochrony środowiska” z 2 września 2015 roku, sporządzonymi przez Ministerstwo Środowiska, Rozdział 4, str. 6: „Należy dokonać oceny stanu środowiska na terenie danej JST z uwzględnieniem dziesięciu obszarów przyszłej interwencji: (1) ochrona klimatu i jakości </w:t>
      </w:r>
    </w:p>
    <w:p w14:paraId="18288213" w14:textId="77777777" w:rsidR="00977779" w:rsidRDefault="00000000">
      <w:pPr>
        <w:spacing w:after="56" w:line="259" w:lineRule="auto"/>
        <w:ind w:left="10" w:right="403"/>
        <w:jc w:val="right"/>
      </w:pPr>
      <w:r>
        <w:rPr>
          <w:sz w:val="20"/>
        </w:rPr>
        <w:t>14</w:t>
      </w:r>
    </w:p>
    <w:p w14:paraId="6512C135" w14:textId="77777777" w:rsidR="00977779" w:rsidRDefault="00000000">
      <w:pPr>
        <w:spacing w:after="136" w:line="377" w:lineRule="auto"/>
        <w:ind w:left="429" w:right="414"/>
      </w:pPr>
      <w:r>
        <w:t xml:space="preserve">powietrza, (2) zagrożenia hałasem, (3) pola elektromagnetyczne, (4) gospodarowanie wodami, (5) gospodarka wodno-ściekowa, (6) zasoby geologiczne, (7) gleby, (8) gospodarka odpadami i zapobieganie powstawaniu odpadów, (9) zasoby przyrodnicze, (10) zagrożenia poważnymi awariami”.  </w:t>
      </w:r>
    </w:p>
    <w:p w14:paraId="1B8AF1D6" w14:textId="77777777" w:rsidR="00977779" w:rsidRDefault="00000000">
      <w:pPr>
        <w:spacing w:line="394" w:lineRule="auto"/>
        <w:ind w:left="429" w:right="414"/>
      </w:pPr>
      <w:r>
        <w:t xml:space="preserve">W związku z powyższym przeprowadzono analizę stanu środowiska naturalnego na obszarze gminy i miasta Węgliniec z uwzględnieniem dziesięciu obszarów interwencji określonych ww. wytycznych, które scharakteryzowano w kolejnych podrozdziałach.  </w:t>
      </w:r>
    </w:p>
    <w:p w14:paraId="3C6C6194" w14:textId="77777777" w:rsidR="00977779" w:rsidRDefault="00000000">
      <w:pPr>
        <w:spacing w:after="247"/>
        <w:ind w:left="429" w:right="0"/>
        <w:jc w:val="left"/>
      </w:pPr>
      <w:r>
        <w:rPr>
          <w:b/>
        </w:rPr>
        <w:t xml:space="preserve">3.2.1 Ochrona klimatu i jakości powietrza </w:t>
      </w:r>
    </w:p>
    <w:p w14:paraId="24E84581" w14:textId="77777777" w:rsidR="00977779" w:rsidRDefault="00000000">
      <w:pPr>
        <w:spacing w:after="247"/>
        <w:ind w:left="429" w:right="0"/>
        <w:jc w:val="left"/>
      </w:pPr>
      <w:r>
        <w:rPr>
          <w:b/>
        </w:rPr>
        <w:t xml:space="preserve">Klimat  </w:t>
      </w:r>
    </w:p>
    <w:p w14:paraId="7DBF3E6D" w14:textId="77777777" w:rsidR="00977779" w:rsidRDefault="00000000">
      <w:pPr>
        <w:spacing w:line="393" w:lineRule="auto"/>
        <w:ind w:left="429" w:right="410"/>
      </w:pPr>
      <w:r>
        <w:t xml:space="preserve">Klimat Gminy i Miasta Węgliniec, zaliczany jest do kategorii klimatów umiarkowanych o cechach przejściowych między klimatem morskim i kontynentalnym. Współwystępowanie morskich i kontynentalnych cech klimatu, jak również sporadyczny napływ mas powietrza arktycznego i zwrotnikowego, warunkują dość wysoką zmienność typów pogody w ciągu roku. W województwie dolnośląskim wyróżniono 8 regionów klimatycznych. Gmina i Miasto Węgliniec należy do Regionu Zgorzeleckiego. Obszar ten leży w klimatycznym piętrze ciepłym. Jest najcieplejszym regionem sudeckim, ze średnią roczną temperaturą powietrza około 8°C. </w:t>
      </w:r>
      <w:r>
        <w:lastRenderedPageBreak/>
        <w:t>Okres wegetacyjny rozpoczyna się w trzeciej dekadzie marca i trwa około 220 dni. Lato termiczne (</w:t>
      </w:r>
      <w:proofErr w:type="spellStart"/>
      <w:r>
        <w:t>Td</w:t>
      </w:r>
      <w:proofErr w:type="spellEnd"/>
      <w:r>
        <w:t xml:space="preserve"> &gt; 15°C) trwa około 90 dni i jest najdłuższe w Sudetach. </w:t>
      </w:r>
    </w:p>
    <w:p w14:paraId="2CCAD043" w14:textId="77777777" w:rsidR="00977779" w:rsidRDefault="00000000">
      <w:pPr>
        <w:spacing w:after="152" w:line="377" w:lineRule="auto"/>
        <w:ind w:left="429" w:right="407"/>
      </w:pPr>
      <w:r>
        <w:t>Dominującymi wiatrami są tu wiatry z kierunku zachodniego, z przewagą wiatrów południowozachodnich. Średnie roczne opady w tym regionie wynoszą 600-800mm. Obszar gminy i miasta znajduje się w strefie znacznych rocznych opadów atmosferycznych. W okresie od maja do sierpnia spada około 45% rocznego opadu. Najmniejsze opady przypadają na listopad i luty</w:t>
      </w:r>
      <w:r>
        <w:rPr>
          <w:vertAlign w:val="superscript"/>
        </w:rPr>
        <w:footnoteReference w:id="7"/>
      </w:r>
      <w:r>
        <w:t xml:space="preserve">. </w:t>
      </w:r>
    </w:p>
    <w:p w14:paraId="7BA46D22" w14:textId="77777777" w:rsidR="00977779" w:rsidRDefault="00000000">
      <w:pPr>
        <w:spacing w:after="152" w:line="364" w:lineRule="auto"/>
        <w:ind w:left="429" w:right="409"/>
      </w:pPr>
      <w:r>
        <w:t xml:space="preserve">Zmniejszenie emisji zanieczyszczeń, a w efekcie poprawa ogólnej sytuacji klimatycznej może nastąpić także poprzez montaż instalacji odnawialnych źródeł energii. Odnawialnymi źródłami energii są odnawialne, niekopalne źródła energii obejmujące przede wszystkim energię wiatru, energię promieniowania słonecznego, energię geotermalną, energię wodną oraz energię otrzymywaną z biomasy i biogazu. Efektywność pracy instalacji wykorzystujących energię odnawialną uzależniona jest jednak od potencjału wykorzystania poszczególnych źródeł i uwarunkowań obszaru, na którym zostaną zlokalizowane.  </w:t>
      </w:r>
    </w:p>
    <w:p w14:paraId="6DFBA689" w14:textId="77777777" w:rsidR="00977779" w:rsidRDefault="00000000">
      <w:pPr>
        <w:spacing w:after="1205" w:line="377" w:lineRule="auto"/>
        <w:ind w:left="429" w:right="413"/>
      </w:pPr>
      <w:r>
        <w:t xml:space="preserve">Gmina i Miasto Węgliniec charakteryzują się położeniem w strefie korzystnych wiatrów dla rozwoju energetyki wiatrowej. Do uzyskania realnych wielkości energii użytecznej dla pojedynczych elektrowni wymagane jest występowanie wiatrów o stałym natężeniu </w:t>
      </w:r>
    </w:p>
    <w:p w14:paraId="6A30D944" w14:textId="77777777" w:rsidR="00977779" w:rsidRDefault="00000000">
      <w:pPr>
        <w:spacing w:after="56" w:line="259" w:lineRule="auto"/>
        <w:ind w:left="10" w:right="403"/>
        <w:jc w:val="right"/>
      </w:pPr>
      <w:r>
        <w:rPr>
          <w:sz w:val="20"/>
        </w:rPr>
        <w:t>15</w:t>
      </w:r>
    </w:p>
    <w:p w14:paraId="6F0BFD83" w14:textId="77777777" w:rsidR="00977779" w:rsidRDefault="00000000">
      <w:pPr>
        <w:spacing w:after="192" w:line="386" w:lineRule="auto"/>
        <w:ind w:left="429" w:right="411"/>
      </w:pPr>
      <w:r>
        <w:t>i prędkościach powyżej 4m/s oraz wielkość progowa opłacalności wykorzystania energii wiatru na wysokości 30 m nad powierzchnią gruntu powinna wynosić 1000 kWh/m</w:t>
      </w:r>
      <w:r>
        <w:rPr>
          <w:vertAlign w:val="superscript"/>
        </w:rPr>
        <w:t>2</w:t>
      </w:r>
      <w:r>
        <w:t>/rok (średnia suma energii wiatru na powierzchnię 1 m</w:t>
      </w:r>
      <w:r>
        <w:rPr>
          <w:vertAlign w:val="superscript"/>
        </w:rPr>
        <w:t>2</w:t>
      </w:r>
      <w:r>
        <w:t xml:space="preserve"> w Polsce wynosi 1000- 1500 kWh/rok)</w:t>
      </w:r>
      <w:r>
        <w:rPr>
          <w:vertAlign w:val="superscript"/>
        </w:rPr>
        <w:footnoteReference w:id="8"/>
      </w:r>
      <w:r>
        <w:t xml:space="preserve">. Gmina i Miasto Węgliniec położona jest w III – korzystnej strefie energii wiatru. </w:t>
      </w:r>
    </w:p>
    <w:p w14:paraId="3A097570" w14:textId="77777777" w:rsidR="00977779" w:rsidRDefault="00000000">
      <w:pPr>
        <w:spacing w:after="4" w:line="267" w:lineRule="auto"/>
        <w:ind w:left="215" w:right="204"/>
        <w:jc w:val="center"/>
      </w:pPr>
      <w:r>
        <w:rPr>
          <w:b/>
          <w:sz w:val="20"/>
        </w:rPr>
        <w:t xml:space="preserve">Rysunek 4. Strefy energii wiatru w Polsce wg H. Lorenc </w:t>
      </w:r>
    </w:p>
    <w:p w14:paraId="17EB246E" w14:textId="77777777" w:rsidR="00977779" w:rsidRDefault="00000000">
      <w:pPr>
        <w:spacing w:after="166" w:line="259" w:lineRule="auto"/>
        <w:ind w:left="1466" w:right="0" w:firstLine="0"/>
        <w:jc w:val="left"/>
      </w:pPr>
      <w:r>
        <w:rPr>
          <w:rFonts w:ascii="Calibri" w:eastAsia="Calibri" w:hAnsi="Calibri" w:cs="Calibri"/>
          <w:noProof/>
        </w:rPr>
        <w:lastRenderedPageBreak/>
        <mc:AlternateContent>
          <mc:Choice Requires="wpg">
            <w:drawing>
              <wp:inline distT="0" distB="0" distL="0" distR="0" wp14:anchorId="5D7C14FB" wp14:editId="7C3DCDD4">
                <wp:extent cx="5162049" cy="4014689"/>
                <wp:effectExtent l="0" t="0" r="0" b="0"/>
                <wp:docPr id="202966" name="Group 202966"/>
                <wp:cNvGraphicFramePr/>
                <a:graphic xmlns:a="http://schemas.openxmlformats.org/drawingml/2006/main">
                  <a:graphicData uri="http://schemas.microsoft.com/office/word/2010/wordprocessingGroup">
                    <wpg:wgp>
                      <wpg:cNvGrpSpPr/>
                      <wpg:grpSpPr>
                        <a:xfrm>
                          <a:off x="0" y="0"/>
                          <a:ext cx="5162049" cy="4014689"/>
                          <a:chOff x="0" y="0"/>
                          <a:chExt cx="5162049" cy="4014689"/>
                        </a:xfrm>
                      </wpg:grpSpPr>
                      <wps:wsp>
                        <wps:cNvPr id="3274" name="Rectangle 3274"/>
                        <wps:cNvSpPr/>
                        <wps:spPr>
                          <a:xfrm>
                            <a:off x="4436872" y="3680699"/>
                            <a:ext cx="51809" cy="207921"/>
                          </a:xfrm>
                          <a:prstGeom prst="rect">
                            <a:avLst/>
                          </a:prstGeom>
                          <a:ln>
                            <a:noFill/>
                          </a:ln>
                        </wps:spPr>
                        <wps:txbx>
                          <w:txbxContent>
                            <w:p w14:paraId="7FE6ED4A" w14:textId="77777777" w:rsidR="00977779"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3275" name="Rectangle 3275"/>
                        <wps:cNvSpPr/>
                        <wps:spPr>
                          <a:xfrm>
                            <a:off x="2944495" y="3907253"/>
                            <a:ext cx="1291401" cy="142889"/>
                          </a:xfrm>
                          <a:prstGeom prst="rect">
                            <a:avLst/>
                          </a:prstGeom>
                          <a:ln>
                            <a:noFill/>
                          </a:ln>
                        </wps:spPr>
                        <wps:txbx>
                          <w:txbxContent>
                            <w:p w14:paraId="3FC90D17" w14:textId="77777777" w:rsidR="00977779" w:rsidRDefault="00000000">
                              <w:pPr>
                                <w:spacing w:after="160" w:line="259" w:lineRule="auto"/>
                                <w:ind w:left="0" w:right="0" w:firstLine="0"/>
                                <w:jc w:val="left"/>
                              </w:pPr>
                              <w:r>
                                <w:rPr>
                                  <w:sz w:val="18"/>
                                </w:rPr>
                                <w:t>Źródło: Opracowan</w:t>
                              </w:r>
                            </w:p>
                          </w:txbxContent>
                        </wps:txbx>
                        <wps:bodyPr horzOverflow="overflow" vert="horz" lIns="0" tIns="0" rIns="0" bIns="0" rtlCol="0">
                          <a:noAutofit/>
                        </wps:bodyPr>
                      </wps:wsp>
                      <wps:wsp>
                        <wps:cNvPr id="3276" name="Rectangle 3276"/>
                        <wps:cNvSpPr/>
                        <wps:spPr>
                          <a:xfrm>
                            <a:off x="3916807" y="3907253"/>
                            <a:ext cx="1613682" cy="142889"/>
                          </a:xfrm>
                          <a:prstGeom prst="rect">
                            <a:avLst/>
                          </a:prstGeom>
                          <a:ln>
                            <a:noFill/>
                          </a:ln>
                        </wps:spPr>
                        <wps:txbx>
                          <w:txbxContent>
                            <w:p w14:paraId="12433AC3" w14:textId="77777777" w:rsidR="00977779" w:rsidRDefault="00000000">
                              <w:pPr>
                                <w:spacing w:after="160" w:line="259" w:lineRule="auto"/>
                                <w:ind w:left="0" w:right="0" w:firstLine="0"/>
                                <w:jc w:val="left"/>
                              </w:pPr>
                              <w:r>
                                <w:rPr>
                                  <w:sz w:val="18"/>
                                </w:rPr>
                                <w:t xml:space="preserve">ie własne na podstawie </w:t>
                              </w:r>
                            </w:p>
                          </w:txbxContent>
                        </wps:txbx>
                        <wps:bodyPr horzOverflow="overflow" vert="horz" lIns="0" tIns="0" rIns="0" bIns="0" rtlCol="0">
                          <a:noAutofit/>
                        </wps:bodyPr>
                      </wps:wsp>
                      <wps:wsp>
                        <wps:cNvPr id="3277" name="Rectangle 3277"/>
                        <wps:cNvSpPr/>
                        <wps:spPr>
                          <a:xfrm>
                            <a:off x="5130293" y="3887026"/>
                            <a:ext cx="42236" cy="169501"/>
                          </a:xfrm>
                          <a:prstGeom prst="rect">
                            <a:avLst/>
                          </a:prstGeom>
                          <a:ln>
                            <a:noFill/>
                          </a:ln>
                        </wps:spPr>
                        <wps:txbx>
                          <w:txbxContent>
                            <w:p w14:paraId="709D1F1B" w14:textId="77777777" w:rsidR="00977779" w:rsidRDefault="00000000">
                              <w:pPr>
                                <w:spacing w:after="160" w:line="259" w:lineRule="auto"/>
                                <w:ind w:left="0" w:right="0" w:firstLine="0"/>
                                <w:jc w:val="left"/>
                              </w:pPr>
                              <w:r>
                                <w:rPr>
                                  <w:sz w:val="18"/>
                                </w:rPr>
                                <w:t xml:space="preserve"> </w:t>
                              </w:r>
                            </w:p>
                          </w:txbxContent>
                        </wps:txbx>
                        <wps:bodyPr horzOverflow="overflow" vert="horz" lIns="0" tIns="0" rIns="0" bIns="0" rtlCol="0">
                          <a:noAutofit/>
                        </wps:bodyPr>
                      </wps:wsp>
                      <pic:pic xmlns:pic="http://schemas.openxmlformats.org/drawingml/2006/picture">
                        <pic:nvPicPr>
                          <pic:cNvPr id="3339" name="Picture 3339"/>
                          <pic:cNvPicPr/>
                        </pic:nvPicPr>
                        <pic:blipFill>
                          <a:blip r:embed="rId21"/>
                          <a:stretch>
                            <a:fillRect/>
                          </a:stretch>
                        </pic:blipFill>
                        <pic:spPr>
                          <a:xfrm>
                            <a:off x="15875" y="16002"/>
                            <a:ext cx="4394200" cy="3763518"/>
                          </a:xfrm>
                          <a:prstGeom prst="rect">
                            <a:avLst/>
                          </a:prstGeom>
                        </pic:spPr>
                      </pic:pic>
                      <wps:wsp>
                        <wps:cNvPr id="3340" name="Shape 3340"/>
                        <wps:cNvSpPr/>
                        <wps:spPr>
                          <a:xfrm>
                            <a:off x="10541" y="10668"/>
                            <a:ext cx="2202434" cy="3774059"/>
                          </a:xfrm>
                          <a:custGeom>
                            <a:avLst/>
                            <a:gdLst/>
                            <a:ahLst/>
                            <a:cxnLst/>
                            <a:rect l="0" t="0" r="0" b="0"/>
                            <a:pathLst>
                              <a:path w="2202434" h="3774059">
                                <a:moveTo>
                                  <a:pt x="0" y="0"/>
                                </a:moveTo>
                                <a:lnTo>
                                  <a:pt x="2202434" y="0"/>
                                </a:lnTo>
                                <a:lnTo>
                                  <a:pt x="2202434" y="5207"/>
                                </a:lnTo>
                                <a:lnTo>
                                  <a:pt x="5334" y="5207"/>
                                </a:lnTo>
                                <a:lnTo>
                                  <a:pt x="5334" y="3768725"/>
                                </a:lnTo>
                                <a:lnTo>
                                  <a:pt x="2202434" y="3768725"/>
                                </a:lnTo>
                                <a:lnTo>
                                  <a:pt x="2202434" y="3774059"/>
                                </a:lnTo>
                                <a:lnTo>
                                  <a:pt x="0" y="377405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41" name="Shape 3341"/>
                        <wps:cNvSpPr/>
                        <wps:spPr>
                          <a:xfrm>
                            <a:off x="0" y="0"/>
                            <a:ext cx="2212975" cy="3795268"/>
                          </a:xfrm>
                          <a:custGeom>
                            <a:avLst/>
                            <a:gdLst/>
                            <a:ahLst/>
                            <a:cxnLst/>
                            <a:rect l="0" t="0" r="0" b="0"/>
                            <a:pathLst>
                              <a:path w="2212975" h="3795268">
                                <a:moveTo>
                                  <a:pt x="7874" y="0"/>
                                </a:moveTo>
                                <a:lnTo>
                                  <a:pt x="2212975" y="0"/>
                                </a:lnTo>
                                <a:lnTo>
                                  <a:pt x="2212975" y="5334"/>
                                </a:lnTo>
                                <a:lnTo>
                                  <a:pt x="7874" y="5334"/>
                                </a:lnTo>
                                <a:cubicBezTo>
                                  <a:pt x="6477" y="5334"/>
                                  <a:pt x="5334" y="6477"/>
                                  <a:pt x="5334" y="8001"/>
                                </a:cubicBezTo>
                                <a:lnTo>
                                  <a:pt x="5334" y="3787394"/>
                                </a:lnTo>
                                <a:cubicBezTo>
                                  <a:pt x="5334" y="3788918"/>
                                  <a:pt x="6477" y="3790061"/>
                                  <a:pt x="7874" y="3790061"/>
                                </a:cubicBezTo>
                                <a:lnTo>
                                  <a:pt x="2212975" y="3790061"/>
                                </a:lnTo>
                                <a:lnTo>
                                  <a:pt x="2212975" y="3795268"/>
                                </a:lnTo>
                                <a:lnTo>
                                  <a:pt x="7874" y="3795268"/>
                                </a:lnTo>
                                <a:cubicBezTo>
                                  <a:pt x="3556" y="3795268"/>
                                  <a:pt x="0" y="3791839"/>
                                  <a:pt x="0" y="3787394"/>
                                </a:cubicBezTo>
                                <a:lnTo>
                                  <a:pt x="0" y="8001"/>
                                </a:lnTo>
                                <a:cubicBezTo>
                                  <a:pt x="0" y="3556"/>
                                  <a:pt x="3556" y="0"/>
                                  <a:pt x="787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42" name="Shape 3342"/>
                        <wps:cNvSpPr/>
                        <wps:spPr>
                          <a:xfrm>
                            <a:off x="2212975" y="10668"/>
                            <a:ext cx="2202434" cy="3774059"/>
                          </a:xfrm>
                          <a:custGeom>
                            <a:avLst/>
                            <a:gdLst/>
                            <a:ahLst/>
                            <a:cxnLst/>
                            <a:rect l="0" t="0" r="0" b="0"/>
                            <a:pathLst>
                              <a:path w="2202434" h="3774059">
                                <a:moveTo>
                                  <a:pt x="0" y="0"/>
                                </a:moveTo>
                                <a:lnTo>
                                  <a:pt x="2202434" y="0"/>
                                </a:lnTo>
                                <a:lnTo>
                                  <a:pt x="2202434" y="3774059"/>
                                </a:lnTo>
                                <a:lnTo>
                                  <a:pt x="0" y="3774059"/>
                                </a:lnTo>
                                <a:lnTo>
                                  <a:pt x="0" y="3768725"/>
                                </a:lnTo>
                                <a:lnTo>
                                  <a:pt x="2197100" y="3768725"/>
                                </a:lnTo>
                                <a:lnTo>
                                  <a:pt x="2197100" y="5207"/>
                                </a:lnTo>
                                <a:lnTo>
                                  <a:pt x="0" y="520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43" name="Shape 3343"/>
                        <wps:cNvSpPr/>
                        <wps:spPr>
                          <a:xfrm>
                            <a:off x="2212975" y="0"/>
                            <a:ext cx="2212975" cy="3795268"/>
                          </a:xfrm>
                          <a:custGeom>
                            <a:avLst/>
                            <a:gdLst/>
                            <a:ahLst/>
                            <a:cxnLst/>
                            <a:rect l="0" t="0" r="0" b="0"/>
                            <a:pathLst>
                              <a:path w="2212975" h="3795268">
                                <a:moveTo>
                                  <a:pt x="0" y="0"/>
                                </a:moveTo>
                                <a:lnTo>
                                  <a:pt x="2204974" y="0"/>
                                </a:lnTo>
                                <a:cubicBezTo>
                                  <a:pt x="2209419" y="0"/>
                                  <a:pt x="2212975" y="3556"/>
                                  <a:pt x="2212975" y="8001"/>
                                </a:cubicBezTo>
                                <a:lnTo>
                                  <a:pt x="2212975" y="3787394"/>
                                </a:lnTo>
                                <a:cubicBezTo>
                                  <a:pt x="2212975" y="3791839"/>
                                  <a:pt x="2209419" y="3795268"/>
                                  <a:pt x="2204974" y="3795268"/>
                                </a:cubicBezTo>
                                <a:lnTo>
                                  <a:pt x="0" y="3795268"/>
                                </a:lnTo>
                                <a:lnTo>
                                  <a:pt x="0" y="3790061"/>
                                </a:lnTo>
                                <a:lnTo>
                                  <a:pt x="2204974" y="3790061"/>
                                </a:lnTo>
                                <a:cubicBezTo>
                                  <a:pt x="2206498" y="3790061"/>
                                  <a:pt x="2207641" y="3788918"/>
                                  <a:pt x="2207641" y="3787394"/>
                                </a:cubicBezTo>
                                <a:lnTo>
                                  <a:pt x="2207641" y="8001"/>
                                </a:lnTo>
                                <a:cubicBezTo>
                                  <a:pt x="2207641" y="6477"/>
                                  <a:pt x="2206498" y="5334"/>
                                  <a:pt x="2204974" y="5334"/>
                                </a:cubicBezTo>
                                <a:lnTo>
                                  <a:pt x="0" y="533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D7C14FB" id="Group 202966" o:spid="_x0000_s1050" style="width:406.45pt;height:316.1pt;mso-position-horizontal-relative:char;mso-position-vertical-relative:line" coordsize="51620,4014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">
                <v:rect id="Rectangle 3274" o:spid="_x0000_s1051" style="position:absolute;left:44368;top:36806;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" filled="f" stroked="f">
                  <v:textbox inset="0,0,0,0">
                    <w:txbxContent>
                      <w:p w14:paraId="7FE6ED4A" w14:textId="77777777" w:rsidR="00977779" w:rsidRDefault="00000000">
                        <w:pPr>
                          <w:spacing w:after="160" w:line="259" w:lineRule="auto"/>
                          <w:ind w:left="0" w:right="0" w:firstLine="0"/>
                          <w:jc w:val="left"/>
                        </w:pPr>
                        <w:r>
                          <w:t xml:space="preserve"> </w:t>
                        </w:r>
                      </w:p>
                    </w:txbxContent>
                  </v:textbox>
                </v:rect>
                <v:rect id="Rectangle 3275" o:spid="_x0000_s1052" style="position:absolute;left:29444;top:39072;width:129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" filled="f" stroked="f">
                  <v:textbox inset="0,0,0,0">
                    <w:txbxContent>
                      <w:p w14:paraId="3FC90D17" w14:textId="77777777" w:rsidR="00977779" w:rsidRDefault="00000000">
                        <w:pPr>
                          <w:spacing w:after="160" w:line="259" w:lineRule="auto"/>
                          <w:ind w:left="0" w:right="0" w:firstLine="0"/>
                          <w:jc w:val="left"/>
                        </w:pPr>
                        <w:r>
                          <w:rPr>
                            <w:sz w:val="18"/>
                          </w:rPr>
                          <w:t>Źródło: Opracowan</w:t>
                        </w:r>
                      </w:p>
                    </w:txbxContent>
                  </v:textbox>
                </v:rect>
                <v:rect id="Rectangle 3276" o:spid="_x0000_s1053" style="position:absolute;left:39168;top:39072;width:1613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" filled="f" stroked="f">
                  <v:textbox inset="0,0,0,0">
                    <w:txbxContent>
                      <w:p w14:paraId="12433AC3" w14:textId="77777777" w:rsidR="00977779" w:rsidRDefault="00000000">
                        <w:pPr>
                          <w:spacing w:after="160" w:line="259" w:lineRule="auto"/>
                          <w:ind w:left="0" w:right="0" w:firstLine="0"/>
                          <w:jc w:val="left"/>
                        </w:pPr>
                        <w:r>
                          <w:rPr>
                            <w:sz w:val="18"/>
                          </w:rPr>
                          <w:t xml:space="preserve">ie własne na podstawie </w:t>
                        </w:r>
                      </w:p>
                    </w:txbxContent>
                  </v:textbox>
                </v:rect>
                <v:rect id="Rectangle 3277" o:spid="_x0000_s1054" style="position:absolute;left:51302;top:38870;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" filled="f" stroked="f">
                  <v:textbox inset="0,0,0,0">
                    <w:txbxContent>
                      <w:p w14:paraId="709D1F1B" w14:textId="77777777" w:rsidR="00977779" w:rsidRDefault="00000000">
                        <w:pPr>
                          <w:spacing w:after="160" w:line="259" w:lineRule="auto"/>
                          <w:ind w:left="0" w:right="0" w:firstLine="0"/>
                          <w:jc w:val="left"/>
                        </w:pPr>
                        <w:r>
                          <w:rPr>
                            <w:sz w:val="18"/>
                          </w:rPr>
                          <w:t xml:space="preserve"> </w:t>
                        </w:r>
                      </w:p>
                    </w:txbxContent>
                  </v:textbox>
                </v:rect>
                <v:shape id="Picture 3339" o:spid="_x0000_s1055" type="#_x0000_t75" style="position:absolute;left:158;top:160;width:43942;height:37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">
                  <v:imagedata r:id="rId22" o:title=""/>
                </v:shape>
                <v:shape id="Shape 3340" o:spid="_x0000_s1056" style="position:absolute;left:105;top:106;width:22024;height:37741;visibility:visible;mso-wrap-style:square;v-text-anchor:top" coordsize="2202434,3774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" path="m,l2202434,r,5207l5334,5207r,3763518l2202434,3768725r,5334l,3774059,,xe" fillcolor="black" stroked="f" strokeweight="0">
                  <v:stroke miterlimit="83231f" joinstyle="miter"/>
                  <v:path arrowok="t" textboxrect="0,0,2202434,3774059"/>
                </v:shape>
                <v:shape id="Shape 3341" o:spid="_x0000_s1057" style="position:absolute;width:22129;height:37952;visibility:visible;mso-wrap-style:square;v-text-anchor:top" coordsize="2212975,3795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" path="m7874,l2212975,r,5334l7874,5334v-1397,,-2540,1143,-2540,2667l5334,3787394v,1524,1143,2667,2540,2667l2212975,3790061r,5207l7874,3795268c3556,3795268,,3791839,,3787394l,8001c,3556,3556,,7874,xe" fillcolor="black" stroked="f" strokeweight="0">
                  <v:stroke miterlimit="83231f" joinstyle="miter"/>
                  <v:path arrowok="t" textboxrect="0,0,2212975,3795268"/>
                </v:shape>
                <v:shape id="Shape 3342" o:spid="_x0000_s1058" style="position:absolute;left:22129;top:106;width:22025;height:37741;visibility:visible;mso-wrap-style:square;v-text-anchor:top" coordsize="2202434,3774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" path="m,l2202434,r,3774059l,3774059r,-5334l2197100,3768725r,-3763518l,5207,,xe" fillcolor="black" stroked="f" strokeweight="0">
                  <v:stroke miterlimit="83231f" joinstyle="miter"/>
                  <v:path arrowok="t" textboxrect="0,0,2202434,3774059"/>
                </v:shape>
                <v:shape id="Shape 3343" o:spid="_x0000_s1059" style="position:absolute;left:22129;width:22130;height:37952;visibility:visible;mso-wrap-style:square;v-text-anchor:top" coordsize="2212975,3795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" path="m,l2204974,v4445,,8001,3556,8001,8001l2212975,3787394v,4445,-3556,7874,-8001,7874l,3795268r,-5207l2204974,3790061v1524,,2667,-1143,2667,-2667l2207641,8001v,-1524,-1143,-2667,-2667,-2667l,5334,,xe" fillcolor="black" stroked="f" strokeweight="0">
                  <v:stroke miterlimit="83231f" joinstyle="miter"/>
                  <v:path arrowok="t" textboxrect="0,0,2212975,3795268"/>
                </v:shape>
                <w10:anchorlock/>
              </v:group>
            </w:pict>
          </mc:Fallback>
        </mc:AlternateContent>
      </w:r>
    </w:p>
    <w:p w14:paraId="32E1422A" w14:textId="77777777" w:rsidR="00977779" w:rsidRDefault="00000000">
      <w:pPr>
        <w:spacing w:line="370" w:lineRule="auto"/>
        <w:ind w:left="429" w:right="415"/>
      </w:pPr>
      <w:r>
        <w:t>Gmina Węgliniec położona jest na obszarze wysokiego ryzyka lokalizacji elektrowni wiatrowych w związku ze znajdującymi się na jej terenie obszarami ważnymi dla ptaków, szczególnie cennymi dla nietoperzy oraz objętymi wieloma formami ochrony przyrody</w:t>
      </w:r>
      <w:r>
        <w:rPr>
          <w:vertAlign w:val="superscript"/>
        </w:rPr>
        <w:footnoteReference w:id="9"/>
      </w:r>
      <w:r>
        <w:t xml:space="preserve">. </w:t>
      </w:r>
    </w:p>
    <w:p w14:paraId="06B41390" w14:textId="77777777" w:rsidR="00977779" w:rsidRDefault="00000000">
      <w:pPr>
        <w:spacing w:after="143" w:line="386" w:lineRule="auto"/>
        <w:ind w:left="429" w:right="202"/>
      </w:pPr>
      <w:r>
        <w:t xml:space="preserve">Energię słoneczną wykorzystuje się, przetwarzając ją w inne użyteczne formy, a więc w energię: </w:t>
      </w:r>
    </w:p>
    <w:p w14:paraId="455F27AC" w14:textId="77777777" w:rsidR="00977779" w:rsidRDefault="00000000">
      <w:pPr>
        <w:ind w:left="429" w:right="0"/>
      </w:pPr>
      <w:r>
        <w:rPr>
          <w:rFonts w:ascii="Segoe UI Symbol" w:eastAsia="Segoe UI Symbol" w:hAnsi="Segoe UI Symbol" w:cs="Segoe UI Symbol"/>
        </w:rPr>
        <w:t>⎯</w:t>
      </w:r>
      <w:r>
        <w:t xml:space="preserve"> cieplną – za pomocą kolektorów, </w:t>
      </w:r>
    </w:p>
    <w:p w14:paraId="6E81B957" w14:textId="77777777" w:rsidR="00977779" w:rsidRDefault="00000000">
      <w:pPr>
        <w:spacing w:after="214"/>
        <w:ind w:left="429" w:right="0"/>
      </w:pPr>
      <w:r>
        <w:rPr>
          <w:rFonts w:ascii="Segoe UI Symbol" w:eastAsia="Segoe UI Symbol" w:hAnsi="Segoe UI Symbol" w:cs="Segoe UI Symbol"/>
        </w:rPr>
        <w:t>⎯</w:t>
      </w:r>
      <w:r>
        <w:t xml:space="preserve"> elektryczną – za pomocą ogniw fotowoltaicznych. </w:t>
      </w:r>
    </w:p>
    <w:p w14:paraId="01B01FDE" w14:textId="77777777" w:rsidR="00977779" w:rsidRDefault="00000000">
      <w:pPr>
        <w:spacing w:after="2093" w:line="372" w:lineRule="auto"/>
        <w:ind w:left="429" w:right="197"/>
      </w:pPr>
      <w:r>
        <w:t>Poniższy rysunek przedstawia mapę nasłonecznienia Polski. Średnie nasłonecznienie w Polsce to ok. 1000 kWh/m</w:t>
      </w:r>
      <w:r>
        <w:rPr>
          <w:vertAlign w:val="superscript"/>
        </w:rPr>
        <w:t>2</w:t>
      </w:r>
      <w:r>
        <w:t xml:space="preserve"> rocznie. Gmina i Miasto Węgliniec położone jest w strefie około </w:t>
      </w:r>
    </w:p>
    <w:p w14:paraId="5CC3326E" w14:textId="77777777" w:rsidR="00977779" w:rsidRDefault="00000000">
      <w:pPr>
        <w:spacing w:after="56" w:line="259" w:lineRule="auto"/>
        <w:ind w:left="10" w:right="403"/>
        <w:jc w:val="right"/>
      </w:pPr>
      <w:r>
        <w:rPr>
          <w:sz w:val="20"/>
        </w:rPr>
        <w:t>16</w:t>
      </w:r>
    </w:p>
    <w:p w14:paraId="47729B4D" w14:textId="77777777" w:rsidR="00977779" w:rsidRDefault="00000000">
      <w:pPr>
        <w:spacing w:after="228" w:line="376" w:lineRule="auto"/>
        <w:ind w:left="429" w:right="0"/>
      </w:pPr>
      <w:r>
        <w:t>1150 kWh/m</w:t>
      </w:r>
      <w:r>
        <w:rPr>
          <w:vertAlign w:val="superscript"/>
        </w:rPr>
        <w:t>2</w:t>
      </w:r>
      <w:r>
        <w:t xml:space="preserve">, co daje jej dość duży potencjał do rozwoju energetyki solarnej. Mieszkańcy korzystają z produkcji energii wytwarzanej przez instalacje fotowoltaiczne i solarne. </w:t>
      </w:r>
    </w:p>
    <w:p w14:paraId="12BCB4B0" w14:textId="77777777" w:rsidR="00977779" w:rsidRDefault="00000000">
      <w:pPr>
        <w:spacing w:after="109" w:line="267" w:lineRule="auto"/>
        <w:ind w:left="215" w:right="207"/>
        <w:jc w:val="center"/>
      </w:pPr>
      <w:r>
        <w:rPr>
          <w:b/>
          <w:sz w:val="20"/>
        </w:rPr>
        <w:lastRenderedPageBreak/>
        <w:t>Rysunek 5. Mapa nasłonecznienia Polski</w:t>
      </w:r>
      <w:r>
        <w:rPr>
          <w:b/>
          <w:color w:val="4F81BD"/>
          <w:sz w:val="20"/>
        </w:rPr>
        <w:t xml:space="preserve"> </w:t>
      </w:r>
    </w:p>
    <w:p w14:paraId="6C6C8400" w14:textId="77777777" w:rsidR="00977779" w:rsidRDefault="00000000">
      <w:pPr>
        <w:spacing w:after="97" w:line="340" w:lineRule="auto"/>
        <w:ind w:left="547" w:right="417"/>
        <w:jc w:val="right"/>
      </w:pPr>
      <w:r>
        <w:rPr>
          <w:noProof/>
        </w:rPr>
        <w:drawing>
          <wp:inline distT="0" distB="0" distL="0" distR="0" wp14:anchorId="6A0E2663" wp14:editId="3BE3A537">
            <wp:extent cx="4895088" cy="3790315"/>
            <wp:effectExtent l="0" t="0" r="0" b="0"/>
            <wp:docPr id="3460" name="Picture 3460"/>
            <wp:cNvGraphicFramePr/>
            <a:graphic xmlns:a="http://schemas.openxmlformats.org/drawingml/2006/main">
              <a:graphicData uri="http://schemas.openxmlformats.org/drawingml/2006/picture">
                <pic:pic xmlns:pic="http://schemas.openxmlformats.org/drawingml/2006/picture">
                  <pic:nvPicPr>
                    <pic:cNvPr id="3460" name="Picture 3460"/>
                    <pic:cNvPicPr/>
                  </pic:nvPicPr>
                  <pic:blipFill>
                    <a:blip r:embed="rId23"/>
                    <a:stretch>
                      <a:fillRect/>
                    </a:stretch>
                  </pic:blipFill>
                  <pic:spPr>
                    <a:xfrm>
                      <a:off x="0" y="0"/>
                      <a:ext cx="4895088" cy="3790315"/>
                    </a:xfrm>
                    <a:prstGeom prst="rect">
                      <a:avLst/>
                    </a:prstGeom>
                  </pic:spPr>
                </pic:pic>
              </a:graphicData>
            </a:graphic>
          </wp:inline>
        </w:drawing>
      </w:r>
      <w:r>
        <w:t xml:space="preserve"> </w:t>
      </w:r>
      <w:r>
        <w:rPr>
          <w:sz w:val="18"/>
        </w:rPr>
        <w:t xml:space="preserve">Źródło: https://www.planergia.pl/ </w:t>
      </w:r>
    </w:p>
    <w:p w14:paraId="1A10D975" w14:textId="77777777" w:rsidR="00977779" w:rsidRDefault="00000000">
      <w:pPr>
        <w:spacing w:line="385" w:lineRule="auto"/>
        <w:ind w:left="429" w:right="408"/>
      </w:pPr>
      <w:r>
        <w:t xml:space="preserve">Na terenie gminy i miasta Węgliniec w budynkach użyteczności zamontowane są instalacje, wykorzystują energię słoneczną, tj. na budynku Urzędu Gminy i Miasta w Węglińcu znajdują się panele fotowoltaiczne, a na budynku Przedszkola Miejskiego w Węglińcu  panele słoneczne. Ponadto w miejscowości Czerwona Woda funkcjonuje prywatna elektrownia słoneczna. </w:t>
      </w:r>
    </w:p>
    <w:p w14:paraId="13730EE2" w14:textId="77777777" w:rsidR="00977779" w:rsidRDefault="00000000">
      <w:pPr>
        <w:spacing w:after="855" w:line="385" w:lineRule="auto"/>
        <w:ind w:left="429" w:right="406"/>
      </w:pPr>
      <w:r>
        <w:t xml:space="preserve">Kolejnym źródłem energii odnawialnej po wiatrowej i słonecznej, jest energia wodna. Elektrownie wodne wykorzystują energię spadku wody rzek oraz jezior. Powstanie dużej elektrowni wodnej powoduje dość znaczący wpływ na środowisko przyrodnicze, przede wszystkim na ichtiofaunę. Budowa małych elektrowni wodnych wiążę się ze znacznie mniejszym wpływem na środowisko, dlatego wymieniane są jako elektrownie ekologiczne. Na terenie gminy i miasta Węgliniec, w związku z małymi zasobami wodnymi i niekorzystną charakterystyką wód płynących brak jest możliwości powstania elektrowni wodnej. Czerna Mała jako jedyna rzeka, na której ze względu na jej wielkość mogłaby powstać elektrownia wodna, jest wykluczona ze względu na to, iż w zdecydowanej większości przepływa przez lasy i tereny objęte ochroną przyrody.  </w:t>
      </w:r>
    </w:p>
    <w:p w14:paraId="400EC27A" w14:textId="77777777" w:rsidR="00977779" w:rsidRDefault="00000000">
      <w:pPr>
        <w:spacing w:after="56" w:line="259" w:lineRule="auto"/>
        <w:ind w:left="10" w:right="403"/>
        <w:jc w:val="right"/>
      </w:pPr>
      <w:r>
        <w:rPr>
          <w:sz w:val="20"/>
        </w:rPr>
        <w:t>17</w:t>
      </w:r>
    </w:p>
    <w:p w14:paraId="11479C03" w14:textId="77777777" w:rsidR="00977779" w:rsidRDefault="00000000">
      <w:pPr>
        <w:spacing w:line="389" w:lineRule="auto"/>
        <w:ind w:left="429" w:right="407"/>
      </w:pPr>
      <w:r>
        <w:lastRenderedPageBreak/>
        <w:t xml:space="preserve">Kolejnym odnawialnym źródłem energii są biomasy i biogazy, czyli substancje, które ulegają biodegradacji, pochodzące z produktów, odpadów i pozostałości z produkcji rolnej oraz leśnej, a także przemysłu przetwarzającego ich produkty, a także inne części odpadów, które ulegają biodegradacji. Energię z biomasy można uzyskać w wyniku procesów spalania, gazyfikacji, pirolizy, fermentacji alkoholowej czy metanowej oraz wykorzystania olejów roślinnych w produkcji biokomponentów do paliw. </w:t>
      </w:r>
    </w:p>
    <w:p w14:paraId="0338E2D4" w14:textId="77777777" w:rsidR="00977779" w:rsidRDefault="00000000">
      <w:pPr>
        <w:spacing w:after="166" w:line="366" w:lineRule="auto"/>
        <w:ind w:left="429" w:right="410"/>
      </w:pPr>
      <w:r>
        <w:t xml:space="preserve">Energią geotermalną nazywa się naturalne nagromadzenie ciepła (w skałach, wodach podziemnych, w postaci pary) na głębokościach umożliwiających opłacalną ekonomicznie eksploatację energii cieplnej. Na terenie Polski występują naturalne baseny </w:t>
      </w:r>
      <w:proofErr w:type="spellStart"/>
      <w:r>
        <w:t>sedymentacyjnostrukturalne</w:t>
      </w:r>
      <w:proofErr w:type="spellEnd"/>
      <w:r>
        <w:t>, wypełnione gorącymi wodami podziemnymi o zróżnicowanych temperaturach, których bezwzględna wartość zdeterminowana jest powierzchniowymi zmianami intensywności strumienia cieplnego ziemi. Temperatury tych wód wynoszą od kilkudziesięciu do ponad 90°C, a w skrajnych przypadkach osiągają ponad 100ºC.</w:t>
      </w:r>
      <w:r>
        <w:rPr>
          <w:vertAlign w:val="superscript"/>
        </w:rPr>
        <w:footnoteReference w:id="10"/>
      </w:r>
      <w:r>
        <w:t xml:space="preserve">  </w:t>
      </w:r>
    </w:p>
    <w:p w14:paraId="38629A49" w14:textId="77777777" w:rsidR="00977779" w:rsidRDefault="00000000">
      <w:pPr>
        <w:spacing w:after="241" w:line="368" w:lineRule="auto"/>
        <w:ind w:left="429" w:right="417"/>
      </w:pPr>
      <w:r>
        <w:t>Gmina i Miasto Węgliniec położona jest w okręgu Sudecko-</w:t>
      </w:r>
      <w:proofErr w:type="spellStart"/>
      <w:r>
        <w:t>Świetokrzyskim</w:t>
      </w:r>
      <w:proofErr w:type="spellEnd"/>
      <w:r>
        <w:t xml:space="preserve"> (Rysunek 7). Woda geotermalna, znajdująca się znajdująca się na głębokości 2000 m p.p.t w tym obszarze, osiąga temperaturę około 60°C (Rysunek 8), co czyni to miejsce korzystnym źródłem energii geotermalnej. </w:t>
      </w:r>
    </w:p>
    <w:p w14:paraId="39C5B000" w14:textId="77777777" w:rsidR="00977779" w:rsidRDefault="00000000">
      <w:pPr>
        <w:spacing w:after="4" w:line="267" w:lineRule="auto"/>
        <w:ind w:left="215" w:right="211"/>
        <w:jc w:val="center"/>
      </w:pPr>
      <w:r>
        <w:rPr>
          <w:b/>
          <w:sz w:val="20"/>
        </w:rPr>
        <w:t xml:space="preserve">Rysunek 6. Położenie Gminy i Miasta Węgliniec na tle okręgów geotermalnych Polski </w:t>
      </w:r>
    </w:p>
    <w:p w14:paraId="6FFDB36F" w14:textId="77777777" w:rsidR="00977779" w:rsidRDefault="00000000">
      <w:pPr>
        <w:spacing w:after="97" w:line="259" w:lineRule="auto"/>
        <w:ind w:left="2216" w:right="0" w:firstLine="0"/>
        <w:jc w:val="left"/>
      </w:pPr>
      <w:r>
        <w:rPr>
          <w:rFonts w:ascii="Calibri" w:eastAsia="Calibri" w:hAnsi="Calibri" w:cs="Calibri"/>
          <w:noProof/>
        </w:rPr>
        <mc:AlternateContent>
          <mc:Choice Requires="wpg">
            <w:drawing>
              <wp:inline distT="0" distB="0" distL="0" distR="0" wp14:anchorId="2746157C" wp14:editId="46B2FC1B">
                <wp:extent cx="3522184" cy="3362686"/>
                <wp:effectExtent l="0" t="0" r="0" b="0"/>
                <wp:docPr id="201847" name="Group 201847"/>
                <wp:cNvGraphicFramePr/>
                <a:graphic xmlns:a="http://schemas.openxmlformats.org/drawingml/2006/main">
                  <a:graphicData uri="http://schemas.microsoft.com/office/word/2010/wordprocessingGroup">
                    <wpg:wgp>
                      <wpg:cNvGrpSpPr/>
                      <wpg:grpSpPr>
                        <a:xfrm>
                          <a:off x="0" y="0"/>
                          <a:ext cx="3522184" cy="3362686"/>
                          <a:chOff x="0" y="0"/>
                          <a:chExt cx="3522184" cy="3362686"/>
                        </a:xfrm>
                      </wpg:grpSpPr>
                      <wps:wsp>
                        <wps:cNvPr id="3539" name="Rectangle 3539"/>
                        <wps:cNvSpPr/>
                        <wps:spPr>
                          <a:xfrm>
                            <a:off x="3483229" y="3206354"/>
                            <a:ext cx="51809" cy="207921"/>
                          </a:xfrm>
                          <a:prstGeom prst="rect">
                            <a:avLst/>
                          </a:prstGeom>
                          <a:ln>
                            <a:noFill/>
                          </a:ln>
                        </wps:spPr>
                        <wps:txbx>
                          <w:txbxContent>
                            <w:p w14:paraId="005BC50D" w14:textId="77777777" w:rsidR="00977779" w:rsidRDefault="00000000">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559" name="Picture 3559"/>
                          <pic:cNvPicPr/>
                        </pic:nvPicPr>
                        <pic:blipFill>
                          <a:blip r:embed="rId24"/>
                          <a:stretch>
                            <a:fillRect/>
                          </a:stretch>
                        </pic:blipFill>
                        <pic:spPr>
                          <a:xfrm>
                            <a:off x="15875" y="15875"/>
                            <a:ext cx="3457195" cy="3300095"/>
                          </a:xfrm>
                          <a:prstGeom prst="rect">
                            <a:avLst/>
                          </a:prstGeom>
                        </pic:spPr>
                      </pic:pic>
                      <wps:wsp>
                        <wps:cNvPr id="3560" name="Shape 3560"/>
                        <wps:cNvSpPr/>
                        <wps:spPr>
                          <a:xfrm>
                            <a:off x="10541" y="10541"/>
                            <a:ext cx="1733867" cy="3310636"/>
                          </a:xfrm>
                          <a:custGeom>
                            <a:avLst/>
                            <a:gdLst/>
                            <a:ahLst/>
                            <a:cxnLst/>
                            <a:rect l="0" t="0" r="0" b="0"/>
                            <a:pathLst>
                              <a:path w="1733867" h="3310636">
                                <a:moveTo>
                                  <a:pt x="0" y="0"/>
                                </a:moveTo>
                                <a:lnTo>
                                  <a:pt x="1733867" y="0"/>
                                </a:lnTo>
                                <a:lnTo>
                                  <a:pt x="1733867" y="5334"/>
                                </a:lnTo>
                                <a:lnTo>
                                  <a:pt x="5334" y="5334"/>
                                </a:lnTo>
                                <a:lnTo>
                                  <a:pt x="5334" y="3305429"/>
                                </a:lnTo>
                                <a:lnTo>
                                  <a:pt x="1733867" y="3305429"/>
                                </a:lnTo>
                                <a:lnTo>
                                  <a:pt x="1733867" y="3310636"/>
                                </a:lnTo>
                                <a:lnTo>
                                  <a:pt x="0" y="331063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561" name="Shape 3561"/>
                        <wps:cNvSpPr/>
                        <wps:spPr>
                          <a:xfrm>
                            <a:off x="0" y="0"/>
                            <a:ext cx="1744409" cy="3331845"/>
                          </a:xfrm>
                          <a:custGeom>
                            <a:avLst/>
                            <a:gdLst/>
                            <a:ahLst/>
                            <a:cxnLst/>
                            <a:rect l="0" t="0" r="0" b="0"/>
                            <a:pathLst>
                              <a:path w="1744409" h="3331845">
                                <a:moveTo>
                                  <a:pt x="7874" y="0"/>
                                </a:moveTo>
                                <a:lnTo>
                                  <a:pt x="1744409" y="0"/>
                                </a:lnTo>
                                <a:lnTo>
                                  <a:pt x="1744409" y="5207"/>
                                </a:lnTo>
                                <a:lnTo>
                                  <a:pt x="7874" y="5207"/>
                                </a:lnTo>
                                <a:cubicBezTo>
                                  <a:pt x="6477" y="5207"/>
                                  <a:pt x="5334" y="6477"/>
                                  <a:pt x="5334" y="7874"/>
                                </a:cubicBezTo>
                                <a:lnTo>
                                  <a:pt x="5334" y="3323844"/>
                                </a:lnTo>
                                <a:cubicBezTo>
                                  <a:pt x="5334" y="3325368"/>
                                  <a:pt x="6477" y="3326511"/>
                                  <a:pt x="7874" y="3326511"/>
                                </a:cubicBezTo>
                                <a:lnTo>
                                  <a:pt x="1744409" y="3326511"/>
                                </a:lnTo>
                                <a:lnTo>
                                  <a:pt x="1744409" y="3331845"/>
                                </a:lnTo>
                                <a:lnTo>
                                  <a:pt x="7874" y="3331845"/>
                                </a:lnTo>
                                <a:cubicBezTo>
                                  <a:pt x="3556" y="3331845"/>
                                  <a:pt x="0" y="3328290"/>
                                  <a:pt x="0" y="3323844"/>
                                </a:cubicBezTo>
                                <a:lnTo>
                                  <a:pt x="0" y="7874"/>
                                </a:lnTo>
                                <a:cubicBezTo>
                                  <a:pt x="0" y="3556"/>
                                  <a:pt x="3556" y="0"/>
                                  <a:pt x="787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562" name="Shape 3562"/>
                        <wps:cNvSpPr/>
                        <wps:spPr>
                          <a:xfrm>
                            <a:off x="1744409" y="10541"/>
                            <a:ext cx="1733867" cy="3310636"/>
                          </a:xfrm>
                          <a:custGeom>
                            <a:avLst/>
                            <a:gdLst/>
                            <a:ahLst/>
                            <a:cxnLst/>
                            <a:rect l="0" t="0" r="0" b="0"/>
                            <a:pathLst>
                              <a:path w="1733867" h="3310636">
                                <a:moveTo>
                                  <a:pt x="0" y="0"/>
                                </a:moveTo>
                                <a:lnTo>
                                  <a:pt x="1733867" y="0"/>
                                </a:lnTo>
                                <a:lnTo>
                                  <a:pt x="1733867" y="3310636"/>
                                </a:lnTo>
                                <a:lnTo>
                                  <a:pt x="0" y="3310636"/>
                                </a:lnTo>
                                <a:lnTo>
                                  <a:pt x="0" y="3305429"/>
                                </a:lnTo>
                                <a:lnTo>
                                  <a:pt x="1728534" y="3305429"/>
                                </a:lnTo>
                                <a:lnTo>
                                  <a:pt x="1728534" y="5334"/>
                                </a:lnTo>
                                <a:lnTo>
                                  <a:pt x="0" y="533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563" name="Shape 3563"/>
                        <wps:cNvSpPr/>
                        <wps:spPr>
                          <a:xfrm>
                            <a:off x="1744409" y="0"/>
                            <a:ext cx="1744409" cy="3331845"/>
                          </a:xfrm>
                          <a:custGeom>
                            <a:avLst/>
                            <a:gdLst/>
                            <a:ahLst/>
                            <a:cxnLst/>
                            <a:rect l="0" t="0" r="0" b="0"/>
                            <a:pathLst>
                              <a:path w="1744409" h="3331845">
                                <a:moveTo>
                                  <a:pt x="0" y="0"/>
                                </a:moveTo>
                                <a:lnTo>
                                  <a:pt x="1736535" y="0"/>
                                </a:lnTo>
                                <a:cubicBezTo>
                                  <a:pt x="1740979" y="0"/>
                                  <a:pt x="1744409" y="3556"/>
                                  <a:pt x="1744409" y="7874"/>
                                </a:cubicBezTo>
                                <a:lnTo>
                                  <a:pt x="1744409" y="3323844"/>
                                </a:lnTo>
                                <a:cubicBezTo>
                                  <a:pt x="1744409" y="3328290"/>
                                  <a:pt x="1740979" y="3331845"/>
                                  <a:pt x="1736535" y="3331845"/>
                                </a:cubicBezTo>
                                <a:lnTo>
                                  <a:pt x="0" y="3331845"/>
                                </a:lnTo>
                                <a:lnTo>
                                  <a:pt x="0" y="3326511"/>
                                </a:lnTo>
                                <a:lnTo>
                                  <a:pt x="1736535" y="3326511"/>
                                </a:lnTo>
                                <a:cubicBezTo>
                                  <a:pt x="1737932" y="3326511"/>
                                  <a:pt x="1739202" y="3325368"/>
                                  <a:pt x="1739202" y="3323844"/>
                                </a:cubicBezTo>
                                <a:lnTo>
                                  <a:pt x="1739202" y="7874"/>
                                </a:lnTo>
                                <a:cubicBezTo>
                                  <a:pt x="1739202" y="6477"/>
                                  <a:pt x="1737932" y="5207"/>
                                  <a:pt x="1736535" y="5207"/>
                                </a:cubicBezTo>
                                <a:lnTo>
                                  <a:pt x="0" y="520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746157C" id="Group 201847" o:spid="_x0000_s1060" style="width:277.35pt;height:264.8pt;mso-position-horizontal-relative:char;mso-position-vertical-relative:line" coordsize="35221,3362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">
                <v:rect id="Rectangle 3539" o:spid="_x0000_s1061" style="position:absolute;left:34832;top:3206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" filled="f" stroked="f">
                  <v:textbox inset="0,0,0,0">
                    <w:txbxContent>
                      <w:p w14:paraId="005BC50D" w14:textId="77777777" w:rsidR="00977779" w:rsidRDefault="00000000">
                        <w:pPr>
                          <w:spacing w:after="160" w:line="259" w:lineRule="auto"/>
                          <w:ind w:left="0" w:right="0" w:firstLine="0"/>
                          <w:jc w:val="left"/>
                        </w:pPr>
                        <w:r>
                          <w:t xml:space="preserve"> </w:t>
                        </w:r>
                      </w:p>
                    </w:txbxContent>
                  </v:textbox>
                </v:rect>
                <v:shape id="Picture 3559" o:spid="_x0000_s1062" type="#_x0000_t75" style="position:absolute;left:158;top:158;width:34572;height:33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">
                  <v:imagedata r:id="rId25" o:title=""/>
                </v:shape>
                <v:shape id="Shape 3560" o:spid="_x0000_s1063" style="position:absolute;left:105;top:105;width:17339;height:33106;visibility:visible;mso-wrap-style:square;v-text-anchor:top" coordsize="1733867,3310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" path="m,l1733867,r,5334l5334,5334r,3300095l1733867,3305429r,5207l,3310636,,xe" fillcolor="black" stroked="f" strokeweight="0">
                  <v:stroke miterlimit="83231f" joinstyle="miter"/>
                  <v:path arrowok="t" textboxrect="0,0,1733867,3310636"/>
                </v:shape>
                <v:shape id="Shape 3561" o:spid="_x0000_s1064" style="position:absolute;width:17444;height:33318;visibility:visible;mso-wrap-style:square;v-text-anchor:top" coordsize="1744409,3331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" path="m7874,l1744409,r,5207l7874,5207v-1397,,-2540,1270,-2540,2667l5334,3323844v,1524,1143,2667,2540,2667l1744409,3326511r,5334l7874,3331845c3556,3331845,,3328290,,3323844l,7874c,3556,3556,,7874,xe" fillcolor="black" stroked="f" strokeweight="0">
                  <v:stroke miterlimit="83231f" joinstyle="miter"/>
                  <v:path arrowok="t" textboxrect="0,0,1744409,3331845"/>
                </v:shape>
                <v:shape id="Shape 3562" o:spid="_x0000_s1065" style="position:absolute;left:17444;top:105;width:17338;height:33106;visibility:visible;mso-wrap-style:square;v-text-anchor:top" coordsize="1733867,3310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" path="m,l1733867,r,3310636l,3310636r,-5207l1728534,3305429r,-3300095l,5334,,xe" fillcolor="black" stroked="f" strokeweight="0">
                  <v:stroke miterlimit="83231f" joinstyle="miter"/>
                  <v:path arrowok="t" textboxrect="0,0,1733867,3310636"/>
                </v:shape>
                <v:shape id="Shape 3563" o:spid="_x0000_s1066" style="position:absolute;left:17444;width:17444;height:33318;visibility:visible;mso-wrap-style:square;v-text-anchor:top" coordsize="1744409,3331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" path="m,l1736535,v4444,,7874,3556,7874,7874l1744409,3323844v,4446,-3430,8001,-7874,8001l,3331845r,-5334l1736535,3326511v1397,,2667,-1143,2667,-2667l1739202,7874v,-1397,-1270,-2667,-2667,-2667l,5207,,xe" fillcolor="black" stroked="f" strokeweight="0">
                  <v:stroke miterlimit="83231f" joinstyle="miter"/>
                  <v:path arrowok="t" textboxrect="0,0,1744409,3331845"/>
                </v:shape>
                <w10:anchorlock/>
              </v:group>
            </w:pict>
          </mc:Fallback>
        </mc:AlternateContent>
      </w:r>
    </w:p>
    <w:p w14:paraId="72D99571" w14:textId="77777777" w:rsidR="00977779" w:rsidRDefault="00000000">
      <w:pPr>
        <w:spacing w:after="1620" w:line="265" w:lineRule="auto"/>
        <w:ind w:left="547" w:right="411"/>
        <w:jc w:val="right"/>
      </w:pPr>
      <w:r>
        <w:rPr>
          <w:sz w:val="18"/>
        </w:rPr>
        <w:lastRenderedPageBreak/>
        <w:t xml:space="preserve">Źródło: Opracowanie własne na podstawie http://www.pgi.gov.pl </w:t>
      </w:r>
    </w:p>
    <w:p w14:paraId="20471474" w14:textId="77777777" w:rsidR="00977779" w:rsidRDefault="00000000">
      <w:pPr>
        <w:spacing w:after="56" w:line="259" w:lineRule="auto"/>
        <w:ind w:left="10" w:right="403"/>
        <w:jc w:val="right"/>
      </w:pPr>
      <w:r>
        <w:rPr>
          <w:sz w:val="20"/>
        </w:rPr>
        <w:t>18</w:t>
      </w:r>
    </w:p>
    <w:p w14:paraId="61E8581E" w14:textId="77777777" w:rsidR="00977779" w:rsidRDefault="00000000">
      <w:pPr>
        <w:spacing w:after="4" w:line="267" w:lineRule="auto"/>
        <w:ind w:left="215" w:right="211"/>
        <w:jc w:val="center"/>
      </w:pPr>
      <w:r>
        <w:rPr>
          <w:b/>
          <w:sz w:val="20"/>
        </w:rPr>
        <w:t xml:space="preserve">Rysunek 7. Położenie Gminy i Miasta na mapie temperatury na głębokości 2000 m p.p.t </w:t>
      </w:r>
    </w:p>
    <w:p w14:paraId="298956A9" w14:textId="77777777" w:rsidR="00977779" w:rsidRDefault="00000000">
      <w:pPr>
        <w:spacing w:after="100" w:line="259" w:lineRule="auto"/>
        <w:ind w:left="1046" w:right="0" w:firstLine="0"/>
        <w:jc w:val="left"/>
      </w:pPr>
      <w:r>
        <w:rPr>
          <w:rFonts w:ascii="Calibri" w:eastAsia="Calibri" w:hAnsi="Calibri" w:cs="Calibri"/>
          <w:noProof/>
        </w:rPr>
        <mc:AlternateContent>
          <mc:Choice Requires="wpg">
            <w:drawing>
              <wp:inline distT="0" distB="0" distL="0" distR="0" wp14:anchorId="5B7E6B47" wp14:editId="1BE669F9">
                <wp:extent cx="5009226" cy="4675866"/>
                <wp:effectExtent l="0" t="0" r="0" b="0"/>
                <wp:docPr id="202357" name="Group 202357"/>
                <wp:cNvGraphicFramePr/>
                <a:graphic xmlns:a="http://schemas.openxmlformats.org/drawingml/2006/main">
                  <a:graphicData uri="http://schemas.microsoft.com/office/word/2010/wordprocessingGroup">
                    <wpg:wgp>
                      <wpg:cNvGrpSpPr/>
                      <wpg:grpSpPr>
                        <a:xfrm>
                          <a:off x="0" y="0"/>
                          <a:ext cx="5009226" cy="4675866"/>
                          <a:chOff x="0" y="0"/>
                          <a:chExt cx="5009226" cy="4675866"/>
                        </a:xfrm>
                      </wpg:grpSpPr>
                      <wps:wsp>
                        <wps:cNvPr id="3586" name="Rectangle 3586"/>
                        <wps:cNvSpPr/>
                        <wps:spPr>
                          <a:xfrm>
                            <a:off x="4970272" y="4519534"/>
                            <a:ext cx="51809" cy="207921"/>
                          </a:xfrm>
                          <a:prstGeom prst="rect">
                            <a:avLst/>
                          </a:prstGeom>
                          <a:ln>
                            <a:noFill/>
                          </a:ln>
                        </wps:spPr>
                        <wps:txbx>
                          <w:txbxContent>
                            <w:p w14:paraId="1EA09BAE" w14:textId="77777777" w:rsidR="00977779" w:rsidRDefault="00000000">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639" name="Picture 3639"/>
                          <pic:cNvPicPr/>
                        </pic:nvPicPr>
                        <pic:blipFill>
                          <a:blip r:embed="rId26"/>
                          <a:stretch>
                            <a:fillRect/>
                          </a:stretch>
                        </pic:blipFill>
                        <pic:spPr>
                          <a:xfrm>
                            <a:off x="15875" y="15875"/>
                            <a:ext cx="4933697" cy="4617085"/>
                          </a:xfrm>
                          <a:prstGeom prst="rect">
                            <a:avLst/>
                          </a:prstGeom>
                        </pic:spPr>
                      </pic:pic>
                      <wps:wsp>
                        <wps:cNvPr id="3640" name="Shape 3640"/>
                        <wps:cNvSpPr/>
                        <wps:spPr>
                          <a:xfrm>
                            <a:off x="10541" y="10541"/>
                            <a:ext cx="2472182" cy="4627753"/>
                          </a:xfrm>
                          <a:custGeom>
                            <a:avLst/>
                            <a:gdLst/>
                            <a:ahLst/>
                            <a:cxnLst/>
                            <a:rect l="0" t="0" r="0" b="0"/>
                            <a:pathLst>
                              <a:path w="2472182" h="4627753">
                                <a:moveTo>
                                  <a:pt x="0" y="0"/>
                                </a:moveTo>
                                <a:lnTo>
                                  <a:pt x="2472182" y="0"/>
                                </a:lnTo>
                                <a:lnTo>
                                  <a:pt x="2472182" y="5334"/>
                                </a:lnTo>
                                <a:lnTo>
                                  <a:pt x="5334" y="5334"/>
                                </a:lnTo>
                                <a:lnTo>
                                  <a:pt x="5334" y="4622419"/>
                                </a:lnTo>
                                <a:lnTo>
                                  <a:pt x="2472182" y="4622419"/>
                                </a:lnTo>
                                <a:lnTo>
                                  <a:pt x="2472182" y="4627753"/>
                                </a:lnTo>
                                <a:lnTo>
                                  <a:pt x="0" y="462775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1" name="Shape 3641"/>
                        <wps:cNvSpPr/>
                        <wps:spPr>
                          <a:xfrm>
                            <a:off x="0" y="0"/>
                            <a:ext cx="2482723" cy="4648835"/>
                          </a:xfrm>
                          <a:custGeom>
                            <a:avLst/>
                            <a:gdLst/>
                            <a:ahLst/>
                            <a:cxnLst/>
                            <a:rect l="0" t="0" r="0" b="0"/>
                            <a:pathLst>
                              <a:path w="2482723" h="4648835">
                                <a:moveTo>
                                  <a:pt x="7874" y="0"/>
                                </a:moveTo>
                                <a:lnTo>
                                  <a:pt x="2482723" y="0"/>
                                </a:lnTo>
                                <a:lnTo>
                                  <a:pt x="2482723" y="5335"/>
                                </a:lnTo>
                                <a:lnTo>
                                  <a:pt x="7874" y="5335"/>
                                </a:lnTo>
                                <a:cubicBezTo>
                                  <a:pt x="6477" y="5335"/>
                                  <a:pt x="5334" y="6477"/>
                                  <a:pt x="5334" y="7874"/>
                                </a:cubicBezTo>
                                <a:lnTo>
                                  <a:pt x="5334" y="4640834"/>
                                </a:lnTo>
                                <a:cubicBezTo>
                                  <a:pt x="5334" y="4642358"/>
                                  <a:pt x="6477" y="4643501"/>
                                  <a:pt x="7874" y="4643501"/>
                                </a:cubicBezTo>
                                <a:lnTo>
                                  <a:pt x="2482723" y="4643501"/>
                                </a:lnTo>
                                <a:lnTo>
                                  <a:pt x="2482723" y="4648835"/>
                                </a:lnTo>
                                <a:lnTo>
                                  <a:pt x="7874" y="4648835"/>
                                </a:lnTo>
                                <a:cubicBezTo>
                                  <a:pt x="3556" y="4648835"/>
                                  <a:pt x="0" y="4645279"/>
                                  <a:pt x="0" y="4640834"/>
                                </a:cubicBezTo>
                                <a:lnTo>
                                  <a:pt x="0" y="7874"/>
                                </a:lnTo>
                                <a:cubicBezTo>
                                  <a:pt x="0" y="3556"/>
                                  <a:pt x="3556" y="0"/>
                                  <a:pt x="787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2" name="Shape 3642"/>
                        <wps:cNvSpPr/>
                        <wps:spPr>
                          <a:xfrm>
                            <a:off x="2482723" y="10541"/>
                            <a:ext cx="2472055" cy="4627753"/>
                          </a:xfrm>
                          <a:custGeom>
                            <a:avLst/>
                            <a:gdLst/>
                            <a:ahLst/>
                            <a:cxnLst/>
                            <a:rect l="0" t="0" r="0" b="0"/>
                            <a:pathLst>
                              <a:path w="2472055" h="4627753">
                                <a:moveTo>
                                  <a:pt x="0" y="0"/>
                                </a:moveTo>
                                <a:lnTo>
                                  <a:pt x="2472055" y="0"/>
                                </a:lnTo>
                                <a:lnTo>
                                  <a:pt x="2472055" y="4627753"/>
                                </a:lnTo>
                                <a:lnTo>
                                  <a:pt x="0" y="4627753"/>
                                </a:lnTo>
                                <a:lnTo>
                                  <a:pt x="0" y="4622419"/>
                                </a:lnTo>
                                <a:lnTo>
                                  <a:pt x="2466848" y="4622419"/>
                                </a:lnTo>
                                <a:lnTo>
                                  <a:pt x="2466848" y="5334"/>
                                </a:lnTo>
                                <a:lnTo>
                                  <a:pt x="0" y="533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43" name="Shape 3643"/>
                        <wps:cNvSpPr/>
                        <wps:spPr>
                          <a:xfrm>
                            <a:off x="2482723" y="0"/>
                            <a:ext cx="2482723" cy="4648835"/>
                          </a:xfrm>
                          <a:custGeom>
                            <a:avLst/>
                            <a:gdLst/>
                            <a:ahLst/>
                            <a:cxnLst/>
                            <a:rect l="0" t="0" r="0" b="0"/>
                            <a:pathLst>
                              <a:path w="2482723" h="4648835">
                                <a:moveTo>
                                  <a:pt x="0" y="0"/>
                                </a:moveTo>
                                <a:lnTo>
                                  <a:pt x="2474722" y="0"/>
                                </a:lnTo>
                                <a:cubicBezTo>
                                  <a:pt x="2479167" y="0"/>
                                  <a:pt x="2482723" y="3556"/>
                                  <a:pt x="2482723" y="7874"/>
                                </a:cubicBezTo>
                                <a:lnTo>
                                  <a:pt x="2482723" y="4640834"/>
                                </a:lnTo>
                                <a:cubicBezTo>
                                  <a:pt x="2482723" y="4645279"/>
                                  <a:pt x="2479167" y="4648835"/>
                                  <a:pt x="2474722" y="4648835"/>
                                </a:cubicBezTo>
                                <a:lnTo>
                                  <a:pt x="0" y="4648835"/>
                                </a:lnTo>
                                <a:lnTo>
                                  <a:pt x="0" y="4643501"/>
                                </a:lnTo>
                                <a:lnTo>
                                  <a:pt x="2474722" y="4643501"/>
                                </a:lnTo>
                                <a:cubicBezTo>
                                  <a:pt x="2476246" y="4643501"/>
                                  <a:pt x="2477389" y="4642358"/>
                                  <a:pt x="2477389" y="4640834"/>
                                </a:cubicBezTo>
                                <a:lnTo>
                                  <a:pt x="2477389" y="7874"/>
                                </a:lnTo>
                                <a:cubicBezTo>
                                  <a:pt x="2477389" y="6477"/>
                                  <a:pt x="2476246" y="5335"/>
                                  <a:pt x="2474722" y="5335"/>
                                </a:cubicBezTo>
                                <a:lnTo>
                                  <a:pt x="0" y="533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B7E6B47" id="Group 202357" o:spid="_x0000_s1067" style="width:394.45pt;height:368.2pt;mso-position-horizontal-relative:char;mso-position-vertical-relative:line" coordsize="50092,4675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">
                <v:rect id="Rectangle 3586" o:spid="_x0000_s1068" style="position:absolute;left:49702;top:45195;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" filled="f" stroked="f">
                  <v:textbox inset="0,0,0,0">
                    <w:txbxContent>
                      <w:p w14:paraId="1EA09BAE" w14:textId="77777777" w:rsidR="00977779" w:rsidRDefault="00000000">
                        <w:pPr>
                          <w:spacing w:after="160" w:line="259" w:lineRule="auto"/>
                          <w:ind w:left="0" w:right="0" w:firstLine="0"/>
                          <w:jc w:val="left"/>
                        </w:pPr>
                        <w:r>
                          <w:t xml:space="preserve"> </w:t>
                        </w:r>
                      </w:p>
                    </w:txbxContent>
                  </v:textbox>
                </v:rect>
                <v:shape id="Picture 3639" o:spid="_x0000_s1069" type="#_x0000_t75" style="position:absolute;left:158;top:158;width:49337;height:46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">
                  <v:imagedata r:id="rId27" o:title=""/>
                </v:shape>
                <v:shape id="Shape 3640" o:spid="_x0000_s1070" style="position:absolute;left:105;top:105;width:24722;height:46277;visibility:visible;mso-wrap-style:square;v-text-anchor:top" coordsize="2472182,4627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" path="m,l2472182,r,5334l5334,5334r,4617085l2472182,4622419r,5334l,4627753,,xe" fillcolor="black" stroked="f" strokeweight="0">
                  <v:stroke miterlimit="83231f" joinstyle="miter"/>
                  <v:path arrowok="t" textboxrect="0,0,2472182,4627753"/>
                </v:shape>
                <v:shape id="Shape 3641" o:spid="_x0000_s1071" style="position:absolute;width:24827;height:46488;visibility:visible;mso-wrap-style:square;v-text-anchor:top" coordsize="2482723,4648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" path="m7874,l2482723,r,5335l7874,5335v-1397,,-2540,1142,-2540,2539l5334,4640834v,1524,1143,2667,2540,2667l2482723,4643501r,5334l7874,4648835c3556,4648835,,4645279,,4640834l,7874c,3556,3556,,7874,xe" fillcolor="black" stroked="f" strokeweight="0">
                  <v:stroke miterlimit="83231f" joinstyle="miter"/>
                  <v:path arrowok="t" textboxrect="0,0,2482723,4648835"/>
                </v:shape>
                <v:shape id="Shape 3642" o:spid="_x0000_s1072" style="position:absolute;left:24827;top:105;width:24720;height:46277;visibility:visible;mso-wrap-style:square;v-text-anchor:top" coordsize="2472055,4627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" path="m,l2472055,r,4627753l,4627753r,-5334l2466848,4622419r,-4617085l,5334,,xe" fillcolor="black" stroked="f" strokeweight="0">
                  <v:stroke miterlimit="83231f" joinstyle="miter"/>
                  <v:path arrowok="t" textboxrect="0,0,2472055,4627753"/>
                </v:shape>
                <v:shape id="Shape 3643" o:spid="_x0000_s1073" style="position:absolute;left:24827;width:24827;height:46488;visibility:visible;mso-wrap-style:square;v-text-anchor:top" coordsize="2482723,4648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" path="m,l2474722,v4445,,8001,3556,8001,7874l2482723,4640834v,4445,-3556,8001,-8001,8001l,4648835r,-5334l2474722,4643501v1524,,2667,-1143,2667,-2667l2477389,7874v,-1397,-1143,-2539,-2667,-2539l,5335,,xe" fillcolor="black" stroked="f" strokeweight="0">
                  <v:stroke miterlimit="83231f" joinstyle="miter"/>
                  <v:path arrowok="t" textboxrect="0,0,2482723,4648835"/>
                </v:shape>
                <w10:anchorlock/>
              </v:group>
            </w:pict>
          </mc:Fallback>
        </mc:AlternateContent>
      </w:r>
    </w:p>
    <w:p w14:paraId="14CE4A1E" w14:textId="77777777" w:rsidR="00977779" w:rsidRDefault="00000000">
      <w:pPr>
        <w:spacing w:after="149" w:line="385" w:lineRule="auto"/>
        <w:ind w:left="419" w:right="201" w:firstLine="3925"/>
        <w:jc w:val="left"/>
      </w:pPr>
      <w:r>
        <w:rPr>
          <w:sz w:val="18"/>
        </w:rPr>
        <w:t xml:space="preserve">Źródło: Opracowanie własne na podstawie http://www.pgi.gov.pl/ </w:t>
      </w:r>
      <w:r>
        <w:t xml:space="preserve">Istnieją dwa główne rodzaje geotermii: wysokotemperaturowa i niskotemperaturowa. Pierwsza obejmuje zasoby cieplne, gdzie temperatura w głębszych warstwach ziemi jest stosunkowo wysoka. Jest to zazwyczaj stosowane w obszarach o intensywnym wulkanizmie lub w miejscach, gdzie gorące płyny i pary mogą być łatwo dostępne. Druga korzysta z niższych temperatur znajdujących się w płytszych warstwach ziemi. Jest to bardziej powszechne na obszarach, gdzie gorące źródła wodne lub gruntowe ciepło są dostępne. Wykorzystywana jest do ogrzewania budynków, produkcji ciepłej wody użytkowej i innych zastosowań </w:t>
      </w:r>
      <w:r>
        <w:lastRenderedPageBreak/>
        <w:t>ciepłowniczych. Pompy ciepła geotermalne są popularnym rozwiązaniem w geotermii niskotemperaturowej, przenosząc ciepło z ziemi do systemów grzewczych.</w:t>
      </w:r>
      <w:r>
        <w:rPr>
          <w:vertAlign w:val="superscript"/>
        </w:rPr>
        <w:footnoteReference w:id="11"/>
      </w:r>
      <w:r>
        <w:t xml:space="preserve">  </w:t>
      </w:r>
    </w:p>
    <w:p w14:paraId="48FE27A1" w14:textId="77777777" w:rsidR="00977779" w:rsidRDefault="00000000">
      <w:pPr>
        <w:spacing w:after="1637" w:line="391" w:lineRule="auto"/>
        <w:ind w:left="429" w:right="419"/>
      </w:pPr>
      <w:r>
        <w:t xml:space="preserve">Gmina i Miasto Węgliniec leży w regionie gdzie panują dogodne warunki do geotermii niskotemperaturowej. </w:t>
      </w:r>
      <w:proofErr w:type="spellStart"/>
      <w:r>
        <w:t>SUiKZP</w:t>
      </w:r>
      <w:proofErr w:type="spellEnd"/>
      <w:r>
        <w:t xml:space="preserve"> Węgliniec dopuszcza się lokalizację obiektów i rządzeń wykorzystujących energie geotermalną. </w:t>
      </w:r>
    </w:p>
    <w:p w14:paraId="5943374F" w14:textId="77777777" w:rsidR="00977779" w:rsidRDefault="00000000">
      <w:pPr>
        <w:spacing w:after="56" w:line="259" w:lineRule="auto"/>
        <w:ind w:left="10" w:right="403"/>
        <w:jc w:val="right"/>
      </w:pPr>
      <w:r>
        <w:rPr>
          <w:sz w:val="20"/>
        </w:rPr>
        <w:t>19</w:t>
      </w:r>
    </w:p>
    <w:p w14:paraId="02ADBA27" w14:textId="77777777" w:rsidR="00977779" w:rsidRDefault="00000000">
      <w:pPr>
        <w:spacing w:after="176"/>
        <w:ind w:left="429" w:right="0"/>
        <w:jc w:val="left"/>
      </w:pPr>
      <w:r>
        <w:rPr>
          <w:b/>
        </w:rPr>
        <w:t xml:space="preserve">Stan powietrza </w:t>
      </w:r>
    </w:p>
    <w:p w14:paraId="5DCB2596" w14:textId="77777777" w:rsidR="00977779" w:rsidRDefault="00000000">
      <w:pPr>
        <w:spacing w:after="8" w:line="387" w:lineRule="auto"/>
        <w:ind w:left="429" w:right="0"/>
      </w:pPr>
      <w:r>
        <w:t xml:space="preserve">Zakres i sposoby ochrony powietrza atmosferycznego w polskim prawie środowiskowym określone są głównie w ustawie Prawo ochrony środowiska (Dz.U. z 2022 poz. 2556 ze zm.). </w:t>
      </w:r>
    </w:p>
    <w:p w14:paraId="556DC6E8" w14:textId="77777777" w:rsidR="00977779" w:rsidRDefault="00000000">
      <w:pPr>
        <w:spacing w:line="388" w:lineRule="auto"/>
        <w:ind w:left="429" w:right="413"/>
      </w:pPr>
      <w:r>
        <w:t xml:space="preserve">Przepisy te dotyczą ochrony zasobów środowiska przyrodniczego, przeciwdziałania zanieczyszczeniom, wydawania pozwoleń, opłat i kar administracyjnych za wprowadzanie gazów lub pyłów do powietrza.  </w:t>
      </w:r>
    </w:p>
    <w:p w14:paraId="6F7493D6" w14:textId="77777777" w:rsidR="00977779" w:rsidRDefault="00000000">
      <w:pPr>
        <w:spacing w:line="377" w:lineRule="auto"/>
        <w:ind w:left="429" w:right="409"/>
      </w:pPr>
      <w:r>
        <w:t xml:space="preserve">Potrzeba prawnej ochrony powietrza atmosferycznego jest skutkiem jego zanieczyszczenia, które w ustawie Prawo ochrony środowiska zostało zdefiniowane jako: „emisja, która może być szkodliwa dla zdrowia ludzi lub stanu środowiska, może powodować szkodę w dobrach materialnych, może pogarszać walory estetyczne środowiska lub może kolidować z innymi uzasadnionymi sposobami korzystania ze środowiska” (art. 3 pkt 49 </w:t>
      </w:r>
      <w:proofErr w:type="spellStart"/>
      <w:r>
        <w:t>u.p.o.ś</w:t>
      </w:r>
      <w:proofErr w:type="spellEnd"/>
      <w:r>
        <w:t xml:space="preserve">.). </w:t>
      </w:r>
    </w:p>
    <w:p w14:paraId="6658659C" w14:textId="77777777" w:rsidR="00977779" w:rsidRDefault="00000000">
      <w:pPr>
        <w:spacing w:after="128" w:line="380" w:lineRule="auto"/>
        <w:ind w:left="429" w:right="407"/>
      </w:pPr>
      <w:r>
        <w:t xml:space="preserve">Na  obszarze gminy i miasta Węgliniec można wyodrębnić dwa rodzaje zanieczyszczeń powietrza – tzw. emisję liniową i emisję powierzchniową. Źródłem emisji liniowej jest ruch drogowy w obrębie tras europejskich: E40 i E36, a także wzdłuż dróg wojewódzkich (nr 351 i 350), oraz mniejszy wzdłuż dróg powiatowych i gminnych. Wielkość emisji ze źródeł komunikacyjnych zależna jest m.in. od natężenia ruchu pojazdów i stosowanego paliwa. Dodatkowy wpływ na wielkość emisji zanieczyszczeń ma tzw. emisja wtórna z unoszenia się pyłu PM10 z nawierzchni dróg. Źródłem emisji powierzchniowej mogą być zanieczyszczenia emitowane z indywidualnych źródeł ciepła budynków (tzw. niska emisja), w których spalane są paliwa wysokoemisyjne. W wyniku spalania materiałów opałowych, oprócz ciepła, powstają również gazy spalinowe oraz popioły i żużle (w przypadku paliw stałych). </w:t>
      </w:r>
    </w:p>
    <w:p w14:paraId="683F0F06" w14:textId="77777777" w:rsidR="00977779" w:rsidRDefault="00000000">
      <w:pPr>
        <w:spacing w:after="15" w:line="381" w:lineRule="auto"/>
        <w:ind w:left="429" w:right="410"/>
      </w:pPr>
      <w:r>
        <w:lastRenderedPageBreak/>
        <w:t xml:space="preserve">Wypełniając obowiązek wynikający z art. 89 ustawy z dnia 27 kwietnia 2001 r. Prawo ochrony środowiska, Główny Inspektor Ochrony Środowiska wykonuje roczne oceny jakości powietrza. W przypadku województwa dolnośląskiego ocena za 2022 r. dokonana została w podziale na 4 strefy: aglomerację wrocławską, miasto Legnica, miasto Wałbrzych, strefę dolnośląską. </w:t>
      </w:r>
    </w:p>
    <w:p w14:paraId="563054F6" w14:textId="77777777" w:rsidR="00977779" w:rsidRDefault="00000000">
      <w:pPr>
        <w:spacing w:line="391" w:lineRule="auto"/>
        <w:ind w:left="429" w:right="409"/>
      </w:pPr>
      <w:r>
        <w:t>Gmina i Miasto Węgliniec mieści się w strefie dolnośląskiej, wobec czego w poniższych tabelach zestawiono wyniki klasyfikacji dla tej strefy. Ocena poziomów substancji w powietrzu odbywa się pod katem ochrony zdrowia ludzi oraz ochrony roślin, co zaprezentowano poniżej.</w:t>
      </w:r>
      <w:r>
        <w:rPr>
          <w:color w:val="0070C0"/>
        </w:rPr>
        <w:t xml:space="preserve"> </w:t>
      </w:r>
    </w:p>
    <w:p w14:paraId="17383DE8" w14:textId="77777777" w:rsidR="00977779" w:rsidRDefault="00000000">
      <w:pPr>
        <w:spacing w:after="3029" w:line="259" w:lineRule="auto"/>
        <w:ind w:left="419" w:right="0" w:firstLine="0"/>
        <w:jc w:val="left"/>
      </w:pPr>
      <w:r>
        <w:rPr>
          <w:color w:val="0070C0"/>
        </w:rPr>
        <w:t xml:space="preserve"> </w:t>
      </w:r>
    </w:p>
    <w:p w14:paraId="63ABAD45" w14:textId="77777777" w:rsidR="00977779" w:rsidRDefault="00000000">
      <w:pPr>
        <w:spacing w:after="56" w:line="259" w:lineRule="auto"/>
        <w:ind w:left="10" w:right="403"/>
        <w:jc w:val="right"/>
      </w:pPr>
      <w:r>
        <w:rPr>
          <w:sz w:val="20"/>
        </w:rPr>
        <w:t>20</w:t>
      </w:r>
    </w:p>
    <w:p w14:paraId="4C230E8D" w14:textId="77777777" w:rsidR="00977779" w:rsidRDefault="00977779">
      <w:pPr>
        <w:sectPr w:rsidR="00977779" w:rsidSect="006931F5">
          <w:headerReference w:type="even" r:id="rId28"/>
          <w:headerReference w:type="default" r:id="rId29"/>
          <w:footerReference w:type="even" r:id="rId30"/>
          <w:footerReference w:type="default" r:id="rId31"/>
          <w:headerReference w:type="first" r:id="rId32"/>
          <w:footerReference w:type="first" r:id="rId33"/>
          <w:pgSz w:w="11906" w:h="16838"/>
          <w:pgMar w:top="510" w:right="1000" w:bottom="396" w:left="1000" w:header="708" w:footer="262" w:gutter="0"/>
          <w:pgNumType w:start="1"/>
          <w:cols w:space="708"/>
          <w:titlePg/>
        </w:sectPr>
      </w:pPr>
    </w:p>
    <w:p w14:paraId="77F212EF" w14:textId="77777777" w:rsidR="00977779" w:rsidRDefault="00000000">
      <w:pPr>
        <w:spacing w:after="620" w:line="241" w:lineRule="auto"/>
        <w:ind w:left="10" w:right="5"/>
        <w:jc w:val="center"/>
      </w:pPr>
      <w:r>
        <w:rPr>
          <w:sz w:val="20"/>
        </w:rPr>
        <w:lastRenderedPageBreak/>
        <w:t xml:space="preserve">Program Ochrony Środowiska dla Gminy i Miasta Węgliniec na lata 2024-2027 z perspektywą do roku 2031 </w:t>
      </w:r>
    </w:p>
    <w:p w14:paraId="1CCD4141" w14:textId="77777777" w:rsidR="00977779" w:rsidRDefault="00000000">
      <w:pPr>
        <w:pStyle w:val="Nagwek1"/>
        <w:numPr>
          <w:ilvl w:val="0"/>
          <w:numId w:val="0"/>
        </w:numPr>
        <w:ind w:left="215" w:right="204"/>
      </w:pPr>
      <w:bookmarkStart w:id="3" w:name="_Toc254714"/>
      <w:r>
        <w:t xml:space="preserve">Tabela 3. Wynikowe klasy strefy dolnośląskiej dla poszczególnych zanieczyszczeń uzyskane w ocenie rocznej za rok 2022 dokonanej z uwzględnieniem kryteriów ustanowionych w celu ochrony zdrowia ludzi </w:t>
      </w:r>
      <w:bookmarkEnd w:id="3"/>
    </w:p>
    <w:tbl>
      <w:tblPr>
        <w:tblStyle w:val="TableGrid"/>
        <w:tblW w:w="13972" w:type="dxa"/>
        <w:tblInd w:w="434" w:type="dxa"/>
        <w:tblCellMar>
          <w:top w:w="70" w:type="dxa"/>
          <w:left w:w="58" w:type="dxa"/>
          <w:bottom w:w="0" w:type="dxa"/>
          <w:right w:w="58" w:type="dxa"/>
        </w:tblCellMar>
        <w:tblLook w:val="04A0" w:firstRow="1" w:lastRow="0" w:firstColumn="1" w:lastColumn="0" w:noHBand="0" w:noVBand="1"/>
      </w:tblPr>
      <w:tblGrid>
        <w:gridCol w:w="2470"/>
        <w:gridCol w:w="838"/>
        <w:gridCol w:w="697"/>
        <w:gridCol w:w="696"/>
        <w:gridCol w:w="696"/>
        <w:gridCol w:w="835"/>
        <w:gridCol w:w="838"/>
        <w:gridCol w:w="696"/>
        <w:gridCol w:w="696"/>
        <w:gridCol w:w="700"/>
        <w:gridCol w:w="559"/>
        <w:gridCol w:w="696"/>
        <w:gridCol w:w="556"/>
        <w:gridCol w:w="557"/>
        <w:gridCol w:w="562"/>
        <w:gridCol w:w="1880"/>
      </w:tblGrid>
      <w:tr w:rsidR="00977779" w14:paraId="6349A5AA" w14:textId="77777777">
        <w:trPr>
          <w:trHeight w:val="968"/>
        </w:trPr>
        <w:tc>
          <w:tcPr>
            <w:tcW w:w="2471" w:type="dxa"/>
            <w:vMerge w:val="restart"/>
            <w:tcBorders>
              <w:top w:val="double" w:sz="4" w:space="0" w:color="000000"/>
              <w:left w:val="double" w:sz="4" w:space="0" w:color="000000"/>
              <w:bottom w:val="single" w:sz="4" w:space="0" w:color="000000"/>
              <w:right w:val="single" w:sz="4" w:space="0" w:color="000000"/>
            </w:tcBorders>
            <w:shd w:val="clear" w:color="auto" w:fill="BFBFBF"/>
            <w:vAlign w:val="center"/>
          </w:tcPr>
          <w:p w14:paraId="094D19C8" w14:textId="77777777" w:rsidR="00977779" w:rsidRDefault="00000000">
            <w:pPr>
              <w:spacing w:after="0" w:line="259" w:lineRule="auto"/>
              <w:ind w:left="1" w:right="0" w:firstLine="0"/>
              <w:jc w:val="center"/>
            </w:pPr>
            <w:r>
              <w:rPr>
                <w:b/>
                <w:sz w:val="18"/>
              </w:rPr>
              <w:t xml:space="preserve">Nazwa strefy </w:t>
            </w:r>
          </w:p>
        </w:tc>
        <w:tc>
          <w:tcPr>
            <w:tcW w:w="838" w:type="dxa"/>
            <w:vMerge w:val="restart"/>
            <w:tcBorders>
              <w:top w:val="double" w:sz="4" w:space="0" w:color="000000"/>
              <w:left w:val="single" w:sz="4" w:space="0" w:color="000000"/>
              <w:bottom w:val="single" w:sz="4" w:space="0" w:color="000000"/>
              <w:right w:val="single" w:sz="4" w:space="0" w:color="000000"/>
            </w:tcBorders>
            <w:shd w:val="clear" w:color="auto" w:fill="BFBFBF"/>
            <w:vAlign w:val="center"/>
          </w:tcPr>
          <w:p w14:paraId="6DE2C5DA" w14:textId="77777777" w:rsidR="00977779" w:rsidRDefault="00000000">
            <w:pPr>
              <w:spacing w:after="0" w:line="259" w:lineRule="auto"/>
              <w:ind w:left="0" w:right="3" w:firstLine="0"/>
              <w:jc w:val="center"/>
            </w:pPr>
            <w:r>
              <w:rPr>
                <w:b/>
                <w:sz w:val="18"/>
              </w:rPr>
              <w:t xml:space="preserve">Kod </w:t>
            </w:r>
          </w:p>
          <w:p w14:paraId="2FCD1EE1" w14:textId="77777777" w:rsidR="00977779" w:rsidRDefault="00000000">
            <w:pPr>
              <w:spacing w:after="0" w:line="259" w:lineRule="auto"/>
              <w:ind w:left="2" w:right="0" w:firstLine="0"/>
              <w:jc w:val="center"/>
            </w:pPr>
            <w:r>
              <w:rPr>
                <w:b/>
                <w:sz w:val="18"/>
              </w:rPr>
              <w:t xml:space="preserve">strefy </w:t>
            </w:r>
          </w:p>
        </w:tc>
        <w:tc>
          <w:tcPr>
            <w:tcW w:w="697" w:type="dxa"/>
            <w:tcBorders>
              <w:top w:val="double" w:sz="4" w:space="0" w:color="000000"/>
              <w:left w:val="single" w:sz="4" w:space="0" w:color="000000"/>
              <w:bottom w:val="single" w:sz="4" w:space="0" w:color="000000"/>
              <w:right w:val="nil"/>
            </w:tcBorders>
            <w:shd w:val="clear" w:color="auto" w:fill="BFBFBF"/>
          </w:tcPr>
          <w:p w14:paraId="6B2659C1" w14:textId="77777777" w:rsidR="00977779" w:rsidRDefault="00977779">
            <w:pPr>
              <w:spacing w:after="160" w:line="259" w:lineRule="auto"/>
              <w:ind w:left="0" w:right="0" w:firstLine="0"/>
              <w:jc w:val="left"/>
            </w:pPr>
          </w:p>
        </w:tc>
        <w:tc>
          <w:tcPr>
            <w:tcW w:w="8087" w:type="dxa"/>
            <w:gridSpan w:val="12"/>
            <w:tcBorders>
              <w:top w:val="double" w:sz="4" w:space="0" w:color="000000"/>
              <w:left w:val="nil"/>
              <w:bottom w:val="single" w:sz="4" w:space="0" w:color="000000"/>
              <w:right w:val="single" w:sz="4" w:space="0" w:color="000000"/>
            </w:tcBorders>
            <w:shd w:val="clear" w:color="auto" w:fill="BFBFBF"/>
            <w:vAlign w:val="center"/>
          </w:tcPr>
          <w:p w14:paraId="394E2DE9" w14:textId="77777777" w:rsidR="00977779" w:rsidRDefault="00000000">
            <w:pPr>
              <w:spacing w:after="0" w:line="259" w:lineRule="auto"/>
              <w:ind w:left="0" w:right="0" w:firstLine="0"/>
              <w:jc w:val="left"/>
            </w:pPr>
            <w:r>
              <w:rPr>
                <w:b/>
                <w:sz w:val="18"/>
              </w:rPr>
              <w:t xml:space="preserve">Symbol klasy wynikowej dla poszczególnych zanieczyszczeń dla obszaru całej strefy </w:t>
            </w:r>
          </w:p>
        </w:tc>
        <w:tc>
          <w:tcPr>
            <w:tcW w:w="1880" w:type="dxa"/>
            <w:tcBorders>
              <w:top w:val="double" w:sz="4" w:space="0" w:color="000000"/>
              <w:left w:val="single" w:sz="4" w:space="0" w:color="000000"/>
              <w:bottom w:val="single" w:sz="4" w:space="0" w:color="000000"/>
              <w:right w:val="double" w:sz="4" w:space="0" w:color="000000"/>
            </w:tcBorders>
            <w:shd w:val="clear" w:color="auto" w:fill="BFBFBF"/>
          </w:tcPr>
          <w:p w14:paraId="07441399" w14:textId="77777777" w:rsidR="00977779" w:rsidRDefault="00000000">
            <w:pPr>
              <w:spacing w:after="0" w:line="239" w:lineRule="auto"/>
              <w:ind w:left="0" w:right="0" w:firstLine="0"/>
              <w:jc w:val="center"/>
            </w:pPr>
            <w:r>
              <w:rPr>
                <w:b/>
                <w:sz w:val="18"/>
              </w:rPr>
              <w:t xml:space="preserve">Symbol klasy wynikowej dla </w:t>
            </w:r>
          </w:p>
          <w:p w14:paraId="59B080CA" w14:textId="77777777" w:rsidR="00977779" w:rsidRDefault="00000000">
            <w:pPr>
              <w:spacing w:after="0" w:line="259" w:lineRule="auto"/>
              <w:ind w:left="0" w:right="0" w:firstLine="0"/>
              <w:jc w:val="center"/>
            </w:pPr>
            <w:r>
              <w:rPr>
                <w:b/>
                <w:sz w:val="18"/>
              </w:rPr>
              <w:t xml:space="preserve">ozonu dla obszaru całej strefy </w:t>
            </w:r>
          </w:p>
        </w:tc>
      </w:tr>
      <w:tr w:rsidR="00977779" w14:paraId="6EB631E2" w14:textId="77777777">
        <w:trPr>
          <w:trHeight w:val="337"/>
        </w:trPr>
        <w:tc>
          <w:tcPr>
            <w:tcW w:w="0" w:type="auto"/>
            <w:vMerge/>
            <w:tcBorders>
              <w:top w:val="nil"/>
              <w:left w:val="double" w:sz="4" w:space="0" w:color="000000"/>
              <w:bottom w:val="nil"/>
              <w:right w:val="single" w:sz="4" w:space="0" w:color="000000"/>
            </w:tcBorders>
          </w:tcPr>
          <w:p w14:paraId="1B655442" w14:textId="77777777" w:rsidR="00977779" w:rsidRDefault="00977779">
            <w:pPr>
              <w:spacing w:after="160" w:line="259" w:lineRule="auto"/>
              <w:ind w:left="0" w:right="0" w:firstLine="0"/>
              <w:jc w:val="left"/>
            </w:pPr>
          </w:p>
        </w:tc>
        <w:tc>
          <w:tcPr>
            <w:tcW w:w="0" w:type="auto"/>
            <w:vMerge/>
            <w:tcBorders>
              <w:top w:val="nil"/>
              <w:left w:val="single" w:sz="4" w:space="0" w:color="000000"/>
              <w:bottom w:val="nil"/>
              <w:right w:val="single" w:sz="4" w:space="0" w:color="000000"/>
            </w:tcBorders>
          </w:tcPr>
          <w:p w14:paraId="195E383A" w14:textId="77777777" w:rsidR="00977779" w:rsidRDefault="00977779">
            <w:pPr>
              <w:spacing w:after="160" w:line="259" w:lineRule="auto"/>
              <w:ind w:left="0" w:right="0" w:firstLine="0"/>
              <w:jc w:val="left"/>
            </w:pPr>
          </w:p>
        </w:tc>
        <w:tc>
          <w:tcPr>
            <w:tcW w:w="697" w:type="dxa"/>
            <w:tcBorders>
              <w:top w:val="single" w:sz="4" w:space="0" w:color="000000"/>
              <w:left w:val="single" w:sz="4" w:space="0" w:color="000000"/>
              <w:bottom w:val="single" w:sz="4" w:space="0" w:color="000000"/>
              <w:right w:val="nil"/>
            </w:tcBorders>
            <w:shd w:val="clear" w:color="auto" w:fill="D9D9D9"/>
          </w:tcPr>
          <w:p w14:paraId="4E9FD127" w14:textId="77777777" w:rsidR="00977779" w:rsidRDefault="00977779">
            <w:pPr>
              <w:spacing w:after="160" w:line="259" w:lineRule="auto"/>
              <w:ind w:left="0" w:right="0" w:firstLine="0"/>
              <w:jc w:val="left"/>
            </w:pPr>
          </w:p>
        </w:tc>
        <w:tc>
          <w:tcPr>
            <w:tcW w:w="5157" w:type="dxa"/>
            <w:gridSpan w:val="7"/>
            <w:tcBorders>
              <w:top w:val="single" w:sz="4" w:space="0" w:color="000000"/>
              <w:left w:val="nil"/>
              <w:bottom w:val="single" w:sz="4" w:space="0" w:color="000000"/>
              <w:right w:val="single" w:sz="4" w:space="0" w:color="000000"/>
            </w:tcBorders>
            <w:shd w:val="clear" w:color="auto" w:fill="D9D9D9"/>
          </w:tcPr>
          <w:p w14:paraId="642794F7" w14:textId="77777777" w:rsidR="00977779" w:rsidRDefault="00000000">
            <w:pPr>
              <w:spacing w:after="0" w:line="259" w:lineRule="auto"/>
              <w:ind w:left="718" w:right="0" w:firstLine="0"/>
              <w:jc w:val="left"/>
            </w:pPr>
            <w:r>
              <w:rPr>
                <w:b/>
                <w:sz w:val="18"/>
              </w:rPr>
              <w:t xml:space="preserve">Kryterium – poziom dopuszczalny </w:t>
            </w:r>
          </w:p>
        </w:tc>
        <w:tc>
          <w:tcPr>
            <w:tcW w:w="2930" w:type="dxa"/>
            <w:gridSpan w:val="5"/>
            <w:tcBorders>
              <w:top w:val="single" w:sz="4" w:space="0" w:color="000000"/>
              <w:left w:val="single" w:sz="4" w:space="0" w:color="000000"/>
              <w:bottom w:val="single" w:sz="4" w:space="0" w:color="000000"/>
              <w:right w:val="single" w:sz="4" w:space="0" w:color="000000"/>
            </w:tcBorders>
            <w:shd w:val="clear" w:color="auto" w:fill="D9D9D9"/>
          </w:tcPr>
          <w:p w14:paraId="5D8AB2BA" w14:textId="77777777" w:rsidR="00977779" w:rsidRDefault="00000000">
            <w:pPr>
              <w:spacing w:after="0" w:line="259" w:lineRule="auto"/>
              <w:ind w:left="0" w:right="3" w:firstLine="0"/>
              <w:jc w:val="center"/>
            </w:pPr>
            <w:r>
              <w:rPr>
                <w:b/>
                <w:sz w:val="18"/>
              </w:rPr>
              <w:t xml:space="preserve">Kryterium – poziom docelowy </w:t>
            </w:r>
          </w:p>
        </w:tc>
        <w:tc>
          <w:tcPr>
            <w:tcW w:w="1880" w:type="dxa"/>
            <w:vMerge w:val="restart"/>
            <w:tcBorders>
              <w:top w:val="single" w:sz="4" w:space="0" w:color="000000"/>
              <w:left w:val="single" w:sz="4" w:space="0" w:color="000000"/>
              <w:bottom w:val="single" w:sz="4" w:space="0" w:color="000000"/>
              <w:right w:val="double" w:sz="4" w:space="0" w:color="000000"/>
            </w:tcBorders>
            <w:shd w:val="clear" w:color="auto" w:fill="D9D9D9"/>
            <w:vAlign w:val="center"/>
          </w:tcPr>
          <w:p w14:paraId="2CF77219" w14:textId="77777777" w:rsidR="00977779" w:rsidRDefault="00000000">
            <w:pPr>
              <w:spacing w:after="29" w:line="242" w:lineRule="auto"/>
              <w:ind w:left="0" w:right="0" w:firstLine="0"/>
              <w:jc w:val="center"/>
            </w:pPr>
            <w:r>
              <w:rPr>
                <w:b/>
                <w:sz w:val="18"/>
              </w:rPr>
              <w:t xml:space="preserve">Kryterium - poziom celu </w:t>
            </w:r>
          </w:p>
          <w:p w14:paraId="2BE0EB78" w14:textId="77777777" w:rsidR="00977779" w:rsidRDefault="00000000">
            <w:pPr>
              <w:spacing w:after="0" w:line="259" w:lineRule="auto"/>
              <w:ind w:left="77" w:right="0" w:firstLine="0"/>
              <w:jc w:val="left"/>
            </w:pPr>
            <w:r>
              <w:rPr>
                <w:b/>
                <w:sz w:val="18"/>
              </w:rPr>
              <w:t xml:space="preserve">długoterminowego </w:t>
            </w:r>
          </w:p>
        </w:tc>
      </w:tr>
      <w:tr w:rsidR="00977779" w14:paraId="5411316D" w14:textId="77777777">
        <w:trPr>
          <w:trHeight w:val="338"/>
        </w:trPr>
        <w:tc>
          <w:tcPr>
            <w:tcW w:w="0" w:type="auto"/>
            <w:vMerge/>
            <w:tcBorders>
              <w:top w:val="nil"/>
              <w:left w:val="double" w:sz="4" w:space="0" w:color="000000"/>
              <w:bottom w:val="nil"/>
              <w:right w:val="single" w:sz="4" w:space="0" w:color="000000"/>
            </w:tcBorders>
          </w:tcPr>
          <w:p w14:paraId="5EA49C64" w14:textId="77777777" w:rsidR="00977779" w:rsidRDefault="00977779">
            <w:pPr>
              <w:spacing w:after="160" w:line="259" w:lineRule="auto"/>
              <w:ind w:left="0" w:right="0" w:firstLine="0"/>
              <w:jc w:val="left"/>
            </w:pPr>
          </w:p>
        </w:tc>
        <w:tc>
          <w:tcPr>
            <w:tcW w:w="0" w:type="auto"/>
            <w:vMerge/>
            <w:tcBorders>
              <w:top w:val="nil"/>
              <w:left w:val="single" w:sz="4" w:space="0" w:color="000000"/>
              <w:bottom w:val="nil"/>
              <w:right w:val="single" w:sz="4" w:space="0" w:color="000000"/>
            </w:tcBorders>
          </w:tcPr>
          <w:p w14:paraId="6C109ABE" w14:textId="77777777" w:rsidR="00977779" w:rsidRDefault="00977779">
            <w:pPr>
              <w:spacing w:after="160" w:line="259" w:lineRule="auto"/>
              <w:ind w:left="0" w:right="0" w:firstLine="0"/>
              <w:jc w:val="left"/>
            </w:pPr>
          </w:p>
        </w:tc>
        <w:tc>
          <w:tcPr>
            <w:tcW w:w="69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540D52E0" w14:textId="77777777" w:rsidR="00977779" w:rsidRDefault="00000000">
            <w:pPr>
              <w:spacing w:after="0" w:line="259" w:lineRule="auto"/>
              <w:ind w:left="127" w:right="0" w:firstLine="0"/>
              <w:jc w:val="left"/>
            </w:pPr>
            <w:r>
              <w:rPr>
                <w:b/>
                <w:sz w:val="18"/>
              </w:rPr>
              <w:t>SO</w:t>
            </w:r>
            <w:r>
              <w:rPr>
                <w:b/>
                <w:sz w:val="18"/>
                <w:vertAlign w:val="subscript"/>
              </w:rPr>
              <w:t>2</w:t>
            </w:r>
            <w:r>
              <w:rPr>
                <w:b/>
                <w:sz w:val="18"/>
              </w:rPr>
              <w:t xml:space="preserve"> </w:t>
            </w:r>
          </w:p>
        </w:tc>
        <w:tc>
          <w:tcPr>
            <w:tcW w:w="69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1E312BED" w14:textId="77777777" w:rsidR="00977779" w:rsidRDefault="00000000">
            <w:pPr>
              <w:spacing w:after="0" w:line="259" w:lineRule="auto"/>
              <w:ind w:left="122" w:right="0" w:firstLine="0"/>
              <w:jc w:val="left"/>
            </w:pPr>
            <w:r>
              <w:rPr>
                <w:b/>
                <w:sz w:val="18"/>
              </w:rPr>
              <w:t>NO</w:t>
            </w:r>
            <w:r>
              <w:rPr>
                <w:b/>
                <w:sz w:val="18"/>
                <w:vertAlign w:val="subscript"/>
              </w:rPr>
              <w:t>2</w:t>
            </w:r>
            <w:r>
              <w:rPr>
                <w:b/>
                <w:sz w:val="18"/>
              </w:rPr>
              <w:t xml:space="preserve"> </w:t>
            </w:r>
          </w:p>
        </w:tc>
        <w:tc>
          <w:tcPr>
            <w:tcW w:w="69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5F6EE0B0" w14:textId="77777777" w:rsidR="00977779" w:rsidRDefault="00000000">
            <w:pPr>
              <w:spacing w:after="0" w:line="259" w:lineRule="auto"/>
              <w:ind w:left="55" w:right="0" w:firstLine="0"/>
              <w:jc w:val="left"/>
            </w:pPr>
            <w:r>
              <w:rPr>
                <w:b/>
                <w:sz w:val="18"/>
              </w:rPr>
              <w:t xml:space="preserve">PM10 </w:t>
            </w:r>
          </w:p>
        </w:tc>
        <w:tc>
          <w:tcPr>
            <w:tcW w:w="1673" w:type="dxa"/>
            <w:gridSpan w:val="2"/>
            <w:tcBorders>
              <w:top w:val="single" w:sz="4" w:space="0" w:color="000000"/>
              <w:left w:val="single" w:sz="4" w:space="0" w:color="000000"/>
              <w:bottom w:val="single" w:sz="4" w:space="0" w:color="000000"/>
              <w:right w:val="single" w:sz="4" w:space="0" w:color="000000"/>
            </w:tcBorders>
            <w:shd w:val="clear" w:color="auto" w:fill="D9D9D9"/>
          </w:tcPr>
          <w:p w14:paraId="3BAEA59E" w14:textId="77777777" w:rsidR="00977779" w:rsidRDefault="00000000">
            <w:pPr>
              <w:spacing w:after="0" w:line="259" w:lineRule="auto"/>
              <w:ind w:left="1" w:right="0" w:firstLine="0"/>
              <w:jc w:val="center"/>
            </w:pPr>
            <w:r>
              <w:rPr>
                <w:b/>
                <w:sz w:val="18"/>
              </w:rPr>
              <w:t xml:space="preserve">PM2,5 </w:t>
            </w:r>
          </w:p>
        </w:tc>
        <w:tc>
          <w:tcPr>
            <w:tcW w:w="69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6146488" w14:textId="77777777" w:rsidR="00977779" w:rsidRDefault="00000000">
            <w:pPr>
              <w:spacing w:after="0" w:line="259" w:lineRule="auto"/>
              <w:ind w:left="0" w:right="1" w:firstLine="0"/>
              <w:jc w:val="center"/>
            </w:pPr>
            <w:r>
              <w:rPr>
                <w:b/>
                <w:sz w:val="18"/>
              </w:rPr>
              <w:t xml:space="preserve">Pb </w:t>
            </w:r>
          </w:p>
        </w:tc>
        <w:tc>
          <w:tcPr>
            <w:tcW w:w="69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7618FD8" w14:textId="77777777" w:rsidR="00977779" w:rsidRDefault="00000000">
            <w:pPr>
              <w:spacing w:after="0" w:line="259" w:lineRule="auto"/>
              <w:ind w:left="93" w:right="0" w:firstLine="0"/>
              <w:jc w:val="left"/>
            </w:pPr>
            <w:r>
              <w:rPr>
                <w:b/>
                <w:sz w:val="18"/>
              </w:rPr>
              <w:t>C</w:t>
            </w:r>
            <w:r>
              <w:rPr>
                <w:b/>
                <w:sz w:val="12"/>
              </w:rPr>
              <w:t>6</w:t>
            </w:r>
            <w:r>
              <w:rPr>
                <w:b/>
                <w:sz w:val="18"/>
              </w:rPr>
              <w:t>H</w:t>
            </w:r>
            <w:r>
              <w:rPr>
                <w:b/>
                <w:sz w:val="12"/>
              </w:rPr>
              <w:t>6</w:t>
            </w:r>
            <w:r>
              <w:rPr>
                <w:b/>
                <w:sz w:val="18"/>
              </w:rPr>
              <w:t xml:space="preserve"> </w:t>
            </w:r>
          </w:p>
        </w:tc>
        <w:tc>
          <w:tcPr>
            <w:tcW w:w="700"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04D83487" w14:textId="77777777" w:rsidR="00977779" w:rsidRDefault="00000000">
            <w:pPr>
              <w:spacing w:after="0" w:line="259" w:lineRule="auto"/>
              <w:ind w:left="0" w:right="2" w:firstLine="0"/>
              <w:jc w:val="center"/>
            </w:pPr>
            <w:r>
              <w:rPr>
                <w:b/>
                <w:sz w:val="18"/>
              </w:rPr>
              <w:t xml:space="preserve">CO </w:t>
            </w:r>
          </w:p>
        </w:tc>
        <w:tc>
          <w:tcPr>
            <w:tcW w:w="55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7563D776" w14:textId="77777777" w:rsidR="00977779" w:rsidRDefault="00000000">
            <w:pPr>
              <w:spacing w:after="0" w:line="259" w:lineRule="auto"/>
              <w:ind w:left="107" w:right="0" w:firstLine="0"/>
              <w:jc w:val="left"/>
            </w:pPr>
            <w:r>
              <w:rPr>
                <w:b/>
                <w:sz w:val="18"/>
              </w:rPr>
              <w:t xml:space="preserve">As </w:t>
            </w:r>
          </w:p>
        </w:tc>
        <w:tc>
          <w:tcPr>
            <w:tcW w:w="69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124DC175" w14:textId="77777777" w:rsidR="00977779" w:rsidRDefault="00000000">
            <w:pPr>
              <w:spacing w:after="0" w:line="259" w:lineRule="auto"/>
              <w:ind w:left="54" w:right="0" w:firstLine="0"/>
              <w:jc w:val="left"/>
            </w:pPr>
            <w:r>
              <w:rPr>
                <w:b/>
                <w:sz w:val="18"/>
              </w:rPr>
              <w:t xml:space="preserve">B(a)P </w:t>
            </w:r>
          </w:p>
        </w:tc>
        <w:tc>
          <w:tcPr>
            <w:tcW w:w="55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C035515" w14:textId="77777777" w:rsidR="00977779" w:rsidRDefault="00000000">
            <w:pPr>
              <w:spacing w:after="0" w:line="259" w:lineRule="auto"/>
              <w:ind w:left="100" w:right="0" w:firstLine="0"/>
              <w:jc w:val="left"/>
            </w:pPr>
            <w:r>
              <w:rPr>
                <w:b/>
                <w:sz w:val="18"/>
              </w:rPr>
              <w:t xml:space="preserve">Cd </w:t>
            </w:r>
          </w:p>
        </w:tc>
        <w:tc>
          <w:tcPr>
            <w:tcW w:w="55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6E3ED95" w14:textId="77777777" w:rsidR="00977779" w:rsidRDefault="00000000">
            <w:pPr>
              <w:spacing w:after="0" w:line="259" w:lineRule="auto"/>
              <w:ind w:left="0" w:right="2" w:firstLine="0"/>
              <w:jc w:val="center"/>
            </w:pPr>
            <w:r>
              <w:rPr>
                <w:b/>
                <w:sz w:val="18"/>
              </w:rPr>
              <w:t xml:space="preserve">Ni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611E36A2" w14:textId="77777777" w:rsidR="00977779" w:rsidRDefault="00000000">
            <w:pPr>
              <w:spacing w:after="0" w:line="259" w:lineRule="auto"/>
              <w:ind w:left="0" w:right="0" w:firstLine="0"/>
              <w:jc w:val="center"/>
            </w:pPr>
            <w:r>
              <w:rPr>
                <w:b/>
                <w:sz w:val="18"/>
              </w:rPr>
              <w:t>O</w:t>
            </w:r>
            <w:r>
              <w:rPr>
                <w:b/>
                <w:sz w:val="18"/>
                <w:vertAlign w:val="subscript"/>
              </w:rPr>
              <w:t>3</w:t>
            </w:r>
            <w:r>
              <w:rPr>
                <w:b/>
                <w:sz w:val="18"/>
              </w:rPr>
              <w:t xml:space="preserve"> </w:t>
            </w:r>
          </w:p>
        </w:tc>
        <w:tc>
          <w:tcPr>
            <w:tcW w:w="0" w:type="auto"/>
            <w:vMerge/>
            <w:tcBorders>
              <w:top w:val="nil"/>
              <w:left w:val="single" w:sz="4" w:space="0" w:color="000000"/>
              <w:bottom w:val="nil"/>
              <w:right w:val="double" w:sz="4" w:space="0" w:color="000000"/>
            </w:tcBorders>
          </w:tcPr>
          <w:p w14:paraId="5F22C5F5" w14:textId="77777777" w:rsidR="00977779" w:rsidRDefault="00977779">
            <w:pPr>
              <w:spacing w:after="160" w:line="259" w:lineRule="auto"/>
              <w:ind w:left="0" w:right="0" w:firstLine="0"/>
              <w:jc w:val="left"/>
            </w:pPr>
          </w:p>
        </w:tc>
      </w:tr>
      <w:tr w:rsidR="00977779" w14:paraId="6F40F19C" w14:textId="77777777">
        <w:trPr>
          <w:trHeight w:val="336"/>
        </w:trPr>
        <w:tc>
          <w:tcPr>
            <w:tcW w:w="0" w:type="auto"/>
            <w:vMerge/>
            <w:tcBorders>
              <w:top w:val="nil"/>
              <w:left w:val="double" w:sz="4" w:space="0" w:color="000000"/>
              <w:bottom w:val="single" w:sz="4" w:space="0" w:color="000000"/>
              <w:right w:val="single" w:sz="4" w:space="0" w:color="000000"/>
            </w:tcBorders>
          </w:tcPr>
          <w:p w14:paraId="32A2123E" w14:textId="77777777" w:rsidR="00977779" w:rsidRDefault="00977779">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0EA2A0BB" w14:textId="77777777" w:rsidR="00977779" w:rsidRDefault="00977779">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0FFCCEFF" w14:textId="77777777" w:rsidR="00977779" w:rsidRDefault="00977779">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709DD4CA" w14:textId="77777777" w:rsidR="00977779" w:rsidRDefault="00977779">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71F94683" w14:textId="77777777" w:rsidR="00977779" w:rsidRDefault="00977779">
            <w:pPr>
              <w:spacing w:after="160" w:line="259" w:lineRule="auto"/>
              <w:ind w:left="0" w:right="0" w:firstLine="0"/>
              <w:jc w:val="left"/>
            </w:pPr>
          </w:p>
        </w:tc>
        <w:tc>
          <w:tcPr>
            <w:tcW w:w="835" w:type="dxa"/>
            <w:tcBorders>
              <w:top w:val="single" w:sz="4" w:space="0" w:color="000000"/>
              <w:left w:val="single" w:sz="4" w:space="0" w:color="000000"/>
              <w:bottom w:val="single" w:sz="4" w:space="0" w:color="000000"/>
              <w:right w:val="single" w:sz="4" w:space="0" w:color="000000"/>
            </w:tcBorders>
            <w:shd w:val="clear" w:color="auto" w:fill="D9D9D9"/>
          </w:tcPr>
          <w:p w14:paraId="0312F69F" w14:textId="77777777" w:rsidR="00977779" w:rsidRDefault="00000000">
            <w:pPr>
              <w:spacing w:after="0" w:line="259" w:lineRule="auto"/>
              <w:ind w:left="2" w:right="0" w:firstLine="0"/>
              <w:jc w:val="center"/>
            </w:pPr>
            <w:r>
              <w:rPr>
                <w:b/>
                <w:sz w:val="18"/>
              </w:rPr>
              <w:t xml:space="preserve">Faza I </w:t>
            </w:r>
          </w:p>
        </w:tc>
        <w:tc>
          <w:tcPr>
            <w:tcW w:w="838" w:type="dxa"/>
            <w:tcBorders>
              <w:top w:val="single" w:sz="4" w:space="0" w:color="000000"/>
              <w:left w:val="single" w:sz="4" w:space="0" w:color="000000"/>
              <w:bottom w:val="single" w:sz="4" w:space="0" w:color="000000"/>
              <w:right w:val="single" w:sz="4" w:space="0" w:color="000000"/>
            </w:tcBorders>
            <w:shd w:val="clear" w:color="auto" w:fill="D9D9D9"/>
          </w:tcPr>
          <w:p w14:paraId="098BDBF3" w14:textId="77777777" w:rsidR="00977779" w:rsidRDefault="00000000">
            <w:pPr>
              <w:spacing w:after="0" w:line="259" w:lineRule="auto"/>
              <w:ind w:left="86" w:right="0" w:firstLine="0"/>
              <w:jc w:val="left"/>
            </w:pPr>
            <w:r>
              <w:rPr>
                <w:b/>
                <w:sz w:val="18"/>
              </w:rPr>
              <w:t xml:space="preserve">Faza II </w:t>
            </w:r>
          </w:p>
        </w:tc>
        <w:tc>
          <w:tcPr>
            <w:tcW w:w="0" w:type="auto"/>
            <w:vMerge/>
            <w:tcBorders>
              <w:top w:val="nil"/>
              <w:left w:val="single" w:sz="4" w:space="0" w:color="000000"/>
              <w:bottom w:val="single" w:sz="4" w:space="0" w:color="000000"/>
              <w:right w:val="single" w:sz="4" w:space="0" w:color="000000"/>
            </w:tcBorders>
          </w:tcPr>
          <w:p w14:paraId="5581B6DF" w14:textId="77777777" w:rsidR="00977779" w:rsidRDefault="00977779">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6C515F51" w14:textId="77777777" w:rsidR="00977779" w:rsidRDefault="00977779">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08C2A0F0" w14:textId="77777777" w:rsidR="00977779" w:rsidRDefault="00977779">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2DA4CA11" w14:textId="77777777" w:rsidR="00977779" w:rsidRDefault="00977779">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25E8AE77" w14:textId="77777777" w:rsidR="00977779" w:rsidRDefault="00977779">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6A79DF39" w14:textId="77777777" w:rsidR="00977779" w:rsidRDefault="00977779">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60757F4C" w14:textId="77777777" w:rsidR="00977779" w:rsidRDefault="00977779">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16A16E8A" w14:textId="77777777" w:rsidR="00977779" w:rsidRDefault="00977779">
            <w:pPr>
              <w:spacing w:after="160" w:line="259" w:lineRule="auto"/>
              <w:ind w:left="0" w:right="0" w:firstLine="0"/>
              <w:jc w:val="left"/>
            </w:pPr>
          </w:p>
        </w:tc>
        <w:tc>
          <w:tcPr>
            <w:tcW w:w="0" w:type="auto"/>
            <w:vMerge/>
            <w:tcBorders>
              <w:top w:val="nil"/>
              <w:left w:val="single" w:sz="4" w:space="0" w:color="000000"/>
              <w:bottom w:val="single" w:sz="4" w:space="0" w:color="000000"/>
              <w:right w:val="double" w:sz="4" w:space="0" w:color="000000"/>
            </w:tcBorders>
          </w:tcPr>
          <w:p w14:paraId="4A1A5523" w14:textId="77777777" w:rsidR="00977779" w:rsidRDefault="00977779">
            <w:pPr>
              <w:spacing w:after="160" w:line="259" w:lineRule="auto"/>
              <w:ind w:left="0" w:right="0" w:firstLine="0"/>
              <w:jc w:val="left"/>
            </w:pPr>
          </w:p>
        </w:tc>
      </w:tr>
      <w:tr w:rsidR="00977779" w14:paraId="1CDFC4A7" w14:textId="77777777">
        <w:trPr>
          <w:trHeight w:val="347"/>
        </w:trPr>
        <w:tc>
          <w:tcPr>
            <w:tcW w:w="2471" w:type="dxa"/>
            <w:tcBorders>
              <w:top w:val="single" w:sz="4" w:space="0" w:color="000000"/>
              <w:left w:val="double" w:sz="4" w:space="0" w:color="000000"/>
              <w:bottom w:val="double" w:sz="4" w:space="0" w:color="000000"/>
              <w:right w:val="single" w:sz="4" w:space="0" w:color="000000"/>
            </w:tcBorders>
          </w:tcPr>
          <w:p w14:paraId="2981DBF8" w14:textId="77777777" w:rsidR="00977779" w:rsidRDefault="00000000">
            <w:pPr>
              <w:spacing w:after="0" w:line="259" w:lineRule="auto"/>
              <w:ind w:left="0" w:right="2" w:firstLine="0"/>
              <w:jc w:val="center"/>
            </w:pPr>
            <w:r>
              <w:rPr>
                <w:sz w:val="18"/>
              </w:rPr>
              <w:t xml:space="preserve">Dolnośląska </w:t>
            </w:r>
          </w:p>
        </w:tc>
        <w:tc>
          <w:tcPr>
            <w:tcW w:w="838" w:type="dxa"/>
            <w:tcBorders>
              <w:top w:val="single" w:sz="4" w:space="0" w:color="000000"/>
              <w:left w:val="single" w:sz="4" w:space="0" w:color="000000"/>
              <w:bottom w:val="double" w:sz="4" w:space="0" w:color="000000"/>
              <w:right w:val="single" w:sz="4" w:space="0" w:color="000000"/>
            </w:tcBorders>
          </w:tcPr>
          <w:p w14:paraId="75E07AF4" w14:textId="77777777" w:rsidR="00977779" w:rsidRDefault="00000000">
            <w:pPr>
              <w:spacing w:after="0" w:line="259" w:lineRule="auto"/>
              <w:ind w:left="50" w:right="0" w:firstLine="0"/>
              <w:jc w:val="left"/>
            </w:pPr>
            <w:r>
              <w:rPr>
                <w:sz w:val="18"/>
              </w:rPr>
              <w:t xml:space="preserve">PL0204 </w:t>
            </w:r>
          </w:p>
        </w:tc>
        <w:tc>
          <w:tcPr>
            <w:tcW w:w="697" w:type="dxa"/>
            <w:tcBorders>
              <w:top w:val="single" w:sz="4" w:space="0" w:color="000000"/>
              <w:left w:val="single" w:sz="4" w:space="0" w:color="000000"/>
              <w:bottom w:val="double" w:sz="4" w:space="0" w:color="000000"/>
              <w:right w:val="single" w:sz="4" w:space="0" w:color="000000"/>
            </w:tcBorders>
            <w:shd w:val="clear" w:color="auto" w:fill="92D050"/>
          </w:tcPr>
          <w:p w14:paraId="3FD9D5E1" w14:textId="77777777" w:rsidR="00977779" w:rsidRDefault="00000000">
            <w:pPr>
              <w:spacing w:after="0" w:line="259" w:lineRule="auto"/>
              <w:ind w:left="0" w:right="0" w:firstLine="0"/>
              <w:jc w:val="center"/>
            </w:pPr>
            <w:r>
              <w:rPr>
                <w:sz w:val="18"/>
              </w:rPr>
              <w:t xml:space="preserve">A </w:t>
            </w:r>
          </w:p>
        </w:tc>
        <w:tc>
          <w:tcPr>
            <w:tcW w:w="696" w:type="dxa"/>
            <w:tcBorders>
              <w:top w:val="single" w:sz="4" w:space="0" w:color="000000"/>
              <w:left w:val="single" w:sz="4" w:space="0" w:color="000000"/>
              <w:bottom w:val="double" w:sz="4" w:space="0" w:color="000000"/>
              <w:right w:val="single" w:sz="4" w:space="0" w:color="000000"/>
            </w:tcBorders>
            <w:shd w:val="clear" w:color="auto" w:fill="92D050"/>
          </w:tcPr>
          <w:p w14:paraId="22EF00AA" w14:textId="77777777" w:rsidR="00977779" w:rsidRDefault="00000000">
            <w:pPr>
              <w:spacing w:after="0" w:line="259" w:lineRule="auto"/>
              <w:ind w:left="0" w:right="0" w:firstLine="0"/>
              <w:jc w:val="center"/>
            </w:pPr>
            <w:r>
              <w:rPr>
                <w:sz w:val="18"/>
              </w:rPr>
              <w:t xml:space="preserve">A </w:t>
            </w:r>
          </w:p>
        </w:tc>
        <w:tc>
          <w:tcPr>
            <w:tcW w:w="696" w:type="dxa"/>
            <w:tcBorders>
              <w:top w:val="single" w:sz="4" w:space="0" w:color="000000"/>
              <w:left w:val="single" w:sz="4" w:space="0" w:color="000000"/>
              <w:bottom w:val="double" w:sz="4" w:space="0" w:color="000000"/>
              <w:right w:val="single" w:sz="4" w:space="0" w:color="000000"/>
            </w:tcBorders>
            <w:shd w:val="clear" w:color="auto" w:fill="FF0000"/>
          </w:tcPr>
          <w:p w14:paraId="45F95120" w14:textId="77777777" w:rsidR="00977779" w:rsidRDefault="00000000">
            <w:pPr>
              <w:spacing w:after="0" w:line="259" w:lineRule="auto"/>
              <w:ind w:left="1" w:right="0" w:firstLine="0"/>
              <w:jc w:val="center"/>
            </w:pPr>
            <w:r>
              <w:rPr>
                <w:sz w:val="18"/>
              </w:rPr>
              <w:t xml:space="preserve">C </w:t>
            </w:r>
          </w:p>
        </w:tc>
        <w:tc>
          <w:tcPr>
            <w:tcW w:w="835" w:type="dxa"/>
            <w:tcBorders>
              <w:top w:val="single" w:sz="4" w:space="0" w:color="000000"/>
              <w:left w:val="single" w:sz="4" w:space="0" w:color="000000"/>
              <w:bottom w:val="double" w:sz="4" w:space="0" w:color="000000"/>
              <w:right w:val="single" w:sz="4" w:space="0" w:color="000000"/>
            </w:tcBorders>
            <w:shd w:val="clear" w:color="auto" w:fill="FF0000"/>
          </w:tcPr>
          <w:p w14:paraId="08AA0A86" w14:textId="77777777" w:rsidR="00977779" w:rsidRDefault="00000000">
            <w:pPr>
              <w:spacing w:after="0" w:line="259" w:lineRule="auto"/>
              <w:ind w:left="1" w:right="0" w:firstLine="0"/>
              <w:jc w:val="center"/>
            </w:pPr>
            <w:r>
              <w:rPr>
                <w:sz w:val="18"/>
              </w:rPr>
              <w:t xml:space="preserve">C </w:t>
            </w:r>
          </w:p>
        </w:tc>
        <w:tc>
          <w:tcPr>
            <w:tcW w:w="838" w:type="dxa"/>
            <w:tcBorders>
              <w:top w:val="single" w:sz="4" w:space="0" w:color="000000"/>
              <w:left w:val="single" w:sz="4" w:space="0" w:color="000000"/>
              <w:bottom w:val="double" w:sz="4" w:space="0" w:color="000000"/>
              <w:right w:val="single" w:sz="4" w:space="0" w:color="000000"/>
            </w:tcBorders>
            <w:shd w:val="clear" w:color="auto" w:fill="FF0000"/>
          </w:tcPr>
          <w:p w14:paraId="7E627E9B" w14:textId="77777777" w:rsidR="00977779" w:rsidRDefault="00000000">
            <w:pPr>
              <w:spacing w:after="0" w:line="259" w:lineRule="auto"/>
              <w:ind w:left="0" w:right="3" w:firstLine="0"/>
              <w:jc w:val="center"/>
            </w:pPr>
            <w:r>
              <w:rPr>
                <w:sz w:val="18"/>
              </w:rPr>
              <w:t xml:space="preserve">C1 </w:t>
            </w:r>
          </w:p>
        </w:tc>
        <w:tc>
          <w:tcPr>
            <w:tcW w:w="696" w:type="dxa"/>
            <w:tcBorders>
              <w:top w:val="single" w:sz="4" w:space="0" w:color="000000"/>
              <w:left w:val="single" w:sz="4" w:space="0" w:color="000000"/>
              <w:bottom w:val="double" w:sz="4" w:space="0" w:color="000000"/>
              <w:right w:val="single" w:sz="4" w:space="0" w:color="000000"/>
            </w:tcBorders>
            <w:shd w:val="clear" w:color="auto" w:fill="92D050"/>
          </w:tcPr>
          <w:p w14:paraId="23A00EE6" w14:textId="77777777" w:rsidR="00977779" w:rsidRDefault="00000000">
            <w:pPr>
              <w:spacing w:after="0" w:line="259" w:lineRule="auto"/>
              <w:ind w:left="1" w:right="0" w:firstLine="0"/>
              <w:jc w:val="center"/>
            </w:pPr>
            <w:r>
              <w:rPr>
                <w:sz w:val="18"/>
              </w:rPr>
              <w:t xml:space="preserve">A </w:t>
            </w:r>
          </w:p>
        </w:tc>
        <w:tc>
          <w:tcPr>
            <w:tcW w:w="696" w:type="dxa"/>
            <w:tcBorders>
              <w:top w:val="single" w:sz="4" w:space="0" w:color="000000"/>
              <w:left w:val="single" w:sz="4" w:space="0" w:color="000000"/>
              <w:bottom w:val="double" w:sz="4" w:space="0" w:color="000000"/>
              <w:right w:val="single" w:sz="4" w:space="0" w:color="000000"/>
            </w:tcBorders>
            <w:shd w:val="clear" w:color="auto" w:fill="92D050"/>
          </w:tcPr>
          <w:p w14:paraId="4E685A81" w14:textId="77777777" w:rsidR="00977779" w:rsidRDefault="00000000">
            <w:pPr>
              <w:spacing w:after="0" w:line="259" w:lineRule="auto"/>
              <w:ind w:left="0" w:right="0" w:firstLine="0"/>
              <w:jc w:val="center"/>
            </w:pPr>
            <w:r>
              <w:rPr>
                <w:sz w:val="18"/>
              </w:rPr>
              <w:t xml:space="preserve">A </w:t>
            </w:r>
          </w:p>
        </w:tc>
        <w:tc>
          <w:tcPr>
            <w:tcW w:w="700" w:type="dxa"/>
            <w:tcBorders>
              <w:top w:val="single" w:sz="4" w:space="0" w:color="000000"/>
              <w:left w:val="single" w:sz="4" w:space="0" w:color="000000"/>
              <w:bottom w:val="double" w:sz="4" w:space="0" w:color="000000"/>
              <w:right w:val="single" w:sz="4" w:space="0" w:color="000000"/>
            </w:tcBorders>
            <w:shd w:val="clear" w:color="auto" w:fill="92D050"/>
          </w:tcPr>
          <w:p w14:paraId="1464F59C" w14:textId="77777777" w:rsidR="00977779" w:rsidRDefault="00000000">
            <w:pPr>
              <w:spacing w:after="0" w:line="259" w:lineRule="auto"/>
              <w:ind w:left="0" w:right="3" w:firstLine="0"/>
              <w:jc w:val="center"/>
            </w:pPr>
            <w:r>
              <w:rPr>
                <w:sz w:val="18"/>
              </w:rPr>
              <w:t xml:space="preserve">A </w:t>
            </w:r>
          </w:p>
        </w:tc>
        <w:tc>
          <w:tcPr>
            <w:tcW w:w="559" w:type="dxa"/>
            <w:tcBorders>
              <w:top w:val="single" w:sz="4" w:space="0" w:color="000000"/>
              <w:left w:val="single" w:sz="4" w:space="0" w:color="000000"/>
              <w:bottom w:val="double" w:sz="4" w:space="0" w:color="000000"/>
              <w:right w:val="single" w:sz="4" w:space="0" w:color="000000"/>
            </w:tcBorders>
            <w:shd w:val="clear" w:color="auto" w:fill="FF0000"/>
          </w:tcPr>
          <w:p w14:paraId="002F26FC" w14:textId="77777777" w:rsidR="00977779" w:rsidRDefault="00000000">
            <w:pPr>
              <w:spacing w:after="0" w:line="259" w:lineRule="auto"/>
              <w:ind w:left="1" w:right="0" w:firstLine="0"/>
              <w:jc w:val="center"/>
            </w:pPr>
            <w:r>
              <w:rPr>
                <w:sz w:val="18"/>
              </w:rPr>
              <w:t xml:space="preserve">C </w:t>
            </w:r>
          </w:p>
        </w:tc>
        <w:tc>
          <w:tcPr>
            <w:tcW w:w="696" w:type="dxa"/>
            <w:tcBorders>
              <w:top w:val="single" w:sz="4" w:space="0" w:color="000000"/>
              <w:left w:val="single" w:sz="4" w:space="0" w:color="000000"/>
              <w:bottom w:val="double" w:sz="4" w:space="0" w:color="000000"/>
              <w:right w:val="single" w:sz="4" w:space="0" w:color="000000"/>
            </w:tcBorders>
            <w:shd w:val="clear" w:color="auto" w:fill="FF0000"/>
          </w:tcPr>
          <w:p w14:paraId="2BF745B3" w14:textId="77777777" w:rsidR="00977779" w:rsidRDefault="00000000">
            <w:pPr>
              <w:spacing w:after="0" w:line="259" w:lineRule="auto"/>
              <w:ind w:left="0" w:right="2" w:firstLine="0"/>
              <w:jc w:val="center"/>
            </w:pPr>
            <w:r>
              <w:rPr>
                <w:sz w:val="18"/>
              </w:rPr>
              <w:t xml:space="preserve">C </w:t>
            </w:r>
          </w:p>
        </w:tc>
        <w:tc>
          <w:tcPr>
            <w:tcW w:w="556" w:type="dxa"/>
            <w:tcBorders>
              <w:top w:val="single" w:sz="4" w:space="0" w:color="000000"/>
              <w:left w:val="single" w:sz="4" w:space="0" w:color="000000"/>
              <w:bottom w:val="double" w:sz="4" w:space="0" w:color="000000"/>
              <w:right w:val="single" w:sz="4" w:space="0" w:color="000000"/>
            </w:tcBorders>
            <w:shd w:val="clear" w:color="auto" w:fill="92D050"/>
          </w:tcPr>
          <w:p w14:paraId="4839A7B0" w14:textId="77777777" w:rsidR="00977779" w:rsidRDefault="00000000">
            <w:pPr>
              <w:spacing w:after="0" w:line="259" w:lineRule="auto"/>
              <w:ind w:left="0" w:right="1" w:firstLine="0"/>
              <w:jc w:val="center"/>
            </w:pPr>
            <w:r>
              <w:rPr>
                <w:sz w:val="18"/>
              </w:rPr>
              <w:t xml:space="preserve">A </w:t>
            </w:r>
          </w:p>
        </w:tc>
        <w:tc>
          <w:tcPr>
            <w:tcW w:w="557" w:type="dxa"/>
            <w:tcBorders>
              <w:top w:val="single" w:sz="4" w:space="0" w:color="000000"/>
              <w:left w:val="single" w:sz="4" w:space="0" w:color="000000"/>
              <w:bottom w:val="double" w:sz="4" w:space="0" w:color="000000"/>
              <w:right w:val="single" w:sz="4" w:space="0" w:color="000000"/>
            </w:tcBorders>
            <w:shd w:val="clear" w:color="auto" w:fill="92D050"/>
          </w:tcPr>
          <w:p w14:paraId="66E2F3FC" w14:textId="77777777" w:rsidR="00977779" w:rsidRDefault="00000000">
            <w:pPr>
              <w:spacing w:after="0" w:line="259" w:lineRule="auto"/>
              <w:ind w:left="0" w:right="0" w:firstLine="0"/>
              <w:jc w:val="center"/>
            </w:pPr>
            <w:r>
              <w:rPr>
                <w:sz w:val="18"/>
              </w:rPr>
              <w:t xml:space="preserve">A </w:t>
            </w:r>
          </w:p>
        </w:tc>
        <w:tc>
          <w:tcPr>
            <w:tcW w:w="562" w:type="dxa"/>
            <w:tcBorders>
              <w:top w:val="single" w:sz="4" w:space="0" w:color="000000"/>
              <w:left w:val="single" w:sz="4" w:space="0" w:color="000000"/>
              <w:bottom w:val="double" w:sz="4" w:space="0" w:color="000000"/>
              <w:right w:val="single" w:sz="4" w:space="0" w:color="000000"/>
            </w:tcBorders>
            <w:shd w:val="clear" w:color="auto" w:fill="92D050"/>
          </w:tcPr>
          <w:p w14:paraId="2BB6FDB7" w14:textId="77777777" w:rsidR="00977779" w:rsidRDefault="00000000">
            <w:pPr>
              <w:spacing w:after="0" w:line="259" w:lineRule="auto"/>
              <w:ind w:left="0" w:right="0" w:firstLine="0"/>
              <w:jc w:val="center"/>
            </w:pPr>
            <w:r>
              <w:rPr>
                <w:sz w:val="18"/>
              </w:rPr>
              <w:t xml:space="preserve">A </w:t>
            </w:r>
          </w:p>
        </w:tc>
        <w:tc>
          <w:tcPr>
            <w:tcW w:w="1880" w:type="dxa"/>
            <w:tcBorders>
              <w:top w:val="single" w:sz="4" w:space="0" w:color="000000"/>
              <w:left w:val="single" w:sz="4" w:space="0" w:color="000000"/>
              <w:bottom w:val="double" w:sz="4" w:space="0" w:color="000000"/>
              <w:right w:val="double" w:sz="4" w:space="0" w:color="000000"/>
            </w:tcBorders>
            <w:shd w:val="clear" w:color="auto" w:fill="FFFF00"/>
          </w:tcPr>
          <w:p w14:paraId="26300FED" w14:textId="77777777" w:rsidR="00977779" w:rsidRDefault="00000000">
            <w:pPr>
              <w:spacing w:after="0" w:line="259" w:lineRule="auto"/>
              <w:ind w:left="1" w:right="0" w:firstLine="0"/>
              <w:jc w:val="center"/>
            </w:pPr>
            <w:r>
              <w:rPr>
                <w:sz w:val="18"/>
              </w:rPr>
              <w:t xml:space="preserve">D2 </w:t>
            </w:r>
          </w:p>
        </w:tc>
      </w:tr>
    </w:tbl>
    <w:p w14:paraId="4F87EE11" w14:textId="77777777" w:rsidR="00977779" w:rsidRDefault="00000000">
      <w:pPr>
        <w:spacing w:after="260" w:line="265" w:lineRule="auto"/>
        <w:ind w:left="547" w:right="415"/>
        <w:jc w:val="right"/>
      </w:pPr>
      <w:r>
        <w:rPr>
          <w:sz w:val="18"/>
        </w:rPr>
        <w:t xml:space="preserve">Źródło: Roczna ocena jakości powietrza w województwie dolnośląskim za rok 2022 </w:t>
      </w:r>
    </w:p>
    <w:p w14:paraId="2CC4F33E" w14:textId="77777777" w:rsidR="00977779" w:rsidRDefault="00000000">
      <w:pPr>
        <w:pStyle w:val="Nagwek1"/>
        <w:numPr>
          <w:ilvl w:val="0"/>
          <w:numId w:val="0"/>
        </w:numPr>
        <w:ind w:left="1056" w:right="989"/>
      </w:pPr>
      <w:bookmarkStart w:id="4" w:name="_Toc254715"/>
      <w:r>
        <w:t xml:space="preserve">Tabela 4. Wynikowe klasy strefy dolnośląskiej dla poszczególnych zanieczyszczeń uzyskane w ocenie rocznej za rok 2022 dokonanej z uwzględnieniem kryteriów ustanowionych w celu ochrony roślin </w:t>
      </w:r>
      <w:bookmarkEnd w:id="4"/>
    </w:p>
    <w:tbl>
      <w:tblPr>
        <w:tblStyle w:val="TableGrid"/>
        <w:tblW w:w="13971" w:type="dxa"/>
        <w:tblInd w:w="434" w:type="dxa"/>
        <w:tblCellMar>
          <w:top w:w="70" w:type="dxa"/>
          <w:left w:w="113" w:type="dxa"/>
          <w:bottom w:w="0" w:type="dxa"/>
          <w:right w:w="63" w:type="dxa"/>
        </w:tblCellMar>
        <w:tblLook w:val="04A0" w:firstRow="1" w:lastRow="0" w:firstColumn="1" w:lastColumn="0" w:noHBand="0" w:noVBand="1"/>
      </w:tblPr>
      <w:tblGrid>
        <w:gridCol w:w="2457"/>
        <w:gridCol w:w="854"/>
        <w:gridCol w:w="2974"/>
        <w:gridCol w:w="2909"/>
        <w:gridCol w:w="2909"/>
        <w:gridCol w:w="1868"/>
      </w:tblGrid>
      <w:tr w:rsidR="00977779" w14:paraId="07047486" w14:textId="77777777">
        <w:trPr>
          <w:trHeight w:val="740"/>
        </w:trPr>
        <w:tc>
          <w:tcPr>
            <w:tcW w:w="2457" w:type="dxa"/>
            <w:vMerge w:val="restart"/>
            <w:tcBorders>
              <w:top w:val="double" w:sz="4" w:space="0" w:color="000000"/>
              <w:left w:val="double" w:sz="4" w:space="0" w:color="000000"/>
              <w:bottom w:val="single" w:sz="4" w:space="0" w:color="000000"/>
              <w:right w:val="single" w:sz="4" w:space="0" w:color="000000"/>
            </w:tcBorders>
            <w:shd w:val="clear" w:color="auto" w:fill="BFBFBF"/>
            <w:vAlign w:val="center"/>
          </w:tcPr>
          <w:p w14:paraId="1AB46F09" w14:textId="77777777" w:rsidR="00977779" w:rsidRDefault="00000000">
            <w:pPr>
              <w:spacing w:after="0" w:line="259" w:lineRule="auto"/>
              <w:ind w:left="0" w:right="50" w:firstLine="0"/>
              <w:jc w:val="center"/>
            </w:pPr>
            <w:r>
              <w:rPr>
                <w:b/>
                <w:sz w:val="18"/>
              </w:rPr>
              <w:t xml:space="preserve">Nazwa strefy </w:t>
            </w:r>
          </w:p>
        </w:tc>
        <w:tc>
          <w:tcPr>
            <w:tcW w:w="854" w:type="dxa"/>
            <w:vMerge w:val="restart"/>
            <w:tcBorders>
              <w:top w:val="double" w:sz="4" w:space="0" w:color="000000"/>
              <w:left w:val="single" w:sz="4" w:space="0" w:color="000000"/>
              <w:bottom w:val="single" w:sz="4" w:space="0" w:color="000000"/>
              <w:right w:val="single" w:sz="4" w:space="0" w:color="000000"/>
            </w:tcBorders>
            <w:shd w:val="clear" w:color="auto" w:fill="BFBFBF"/>
            <w:vAlign w:val="center"/>
          </w:tcPr>
          <w:p w14:paraId="17147A1F" w14:textId="77777777" w:rsidR="00977779" w:rsidRDefault="00000000">
            <w:pPr>
              <w:spacing w:after="0" w:line="259" w:lineRule="auto"/>
              <w:ind w:left="0" w:right="50" w:firstLine="0"/>
              <w:jc w:val="center"/>
            </w:pPr>
            <w:r>
              <w:rPr>
                <w:b/>
                <w:sz w:val="18"/>
              </w:rPr>
              <w:t xml:space="preserve">Kod </w:t>
            </w:r>
          </w:p>
          <w:p w14:paraId="079DC68A" w14:textId="77777777" w:rsidR="00977779" w:rsidRDefault="00000000">
            <w:pPr>
              <w:spacing w:after="0" w:line="259" w:lineRule="auto"/>
              <w:ind w:left="0" w:right="46" w:firstLine="0"/>
              <w:jc w:val="center"/>
            </w:pPr>
            <w:r>
              <w:rPr>
                <w:b/>
                <w:sz w:val="18"/>
              </w:rPr>
              <w:t xml:space="preserve">strefy </w:t>
            </w:r>
          </w:p>
        </w:tc>
        <w:tc>
          <w:tcPr>
            <w:tcW w:w="5883" w:type="dxa"/>
            <w:gridSpan w:val="2"/>
            <w:tcBorders>
              <w:top w:val="double" w:sz="4" w:space="0" w:color="000000"/>
              <w:left w:val="single" w:sz="4" w:space="0" w:color="000000"/>
              <w:bottom w:val="single" w:sz="4" w:space="0" w:color="000000"/>
              <w:right w:val="single" w:sz="4" w:space="0" w:color="000000"/>
            </w:tcBorders>
            <w:shd w:val="clear" w:color="auto" w:fill="BFBFBF"/>
            <w:vAlign w:val="center"/>
          </w:tcPr>
          <w:p w14:paraId="4AD6565A" w14:textId="77777777" w:rsidR="00977779" w:rsidRDefault="00000000">
            <w:pPr>
              <w:spacing w:after="0" w:line="259" w:lineRule="auto"/>
              <w:ind w:left="0" w:right="0" w:firstLine="0"/>
              <w:jc w:val="center"/>
            </w:pPr>
            <w:r>
              <w:rPr>
                <w:b/>
                <w:sz w:val="18"/>
              </w:rPr>
              <w:t xml:space="preserve">Symbol klasy wynikowej dla poszczególnych zanieczyszczeń dla obszaru całej strefy </w:t>
            </w:r>
          </w:p>
        </w:tc>
        <w:tc>
          <w:tcPr>
            <w:tcW w:w="4777" w:type="dxa"/>
            <w:gridSpan w:val="2"/>
            <w:tcBorders>
              <w:top w:val="double" w:sz="4" w:space="0" w:color="000000"/>
              <w:left w:val="single" w:sz="4" w:space="0" w:color="000000"/>
              <w:bottom w:val="single" w:sz="4" w:space="0" w:color="000000"/>
              <w:right w:val="double" w:sz="4" w:space="0" w:color="000000"/>
            </w:tcBorders>
            <w:shd w:val="clear" w:color="auto" w:fill="BFBFBF"/>
            <w:vAlign w:val="center"/>
          </w:tcPr>
          <w:p w14:paraId="1BBB99B5" w14:textId="77777777" w:rsidR="00977779" w:rsidRDefault="00000000">
            <w:pPr>
              <w:spacing w:after="0" w:line="259" w:lineRule="auto"/>
              <w:ind w:left="0" w:right="0" w:firstLine="0"/>
              <w:jc w:val="center"/>
            </w:pPr>
            <w:r>
              <w:rPr>
                <w:b/>
                <w:sz w:val="18"/>
              </w:rPr>
              <w:t xml:space="preserve">Symbol klasy wynikowej dla ozonu dla obszaru całej strefy </w:t>
            </w:r>
          </w:p>
        </w:tc>
      </w:tr>
      <w:tr w:rsidR="00977779" w14:paraId="7001B6A2" w14:textId="77777777">
        <w:trPr>
          <w:trHeight w:val="434"/>
        </w:trPr>
        <w:tc>
          <w:tcPr>
            <w:tcW w:w="0" w:type="auto"/>
            <w:vMerge/>
            <w:tcBorders>
              <w:top w:val="nil"/>
              <w:left w:val="double" w:sz="4" w:space="0" w:color="000000"/>
              <w:bottom w:val="nil"/>
              <w:right w:val="single" w:sz="4" w:space="0" w:color="000000"/>
            </w:tcBorders>
          </w:tcPr>
          <w:p w14:paraId="50F6DBE5" w14:textId="77777777" w:rsidR="00977779" w:rsidRDefault="00977779">
            <w:pPr>
              <w:spacing w:after="160" w:line="259" w:lineRule="auto"/>
              <w:ind w:left="0" w:right="0" w:firstLine="0"/>
              <w:jc w:val="left"/>
            </w:pPr>
          </w:p>
        </w:tc>
        <w:tc>
          <w:tcPr>
            <w:tcW w:w="0" w:type="auto"/>
            <w:vMerge/>
            <w:tcBorders>
              <w:top w:val="nil"/>
              <w:left w:val="single" w:sz="4" w:space="0" w:color="000000"/>
              <w:bottom w:val="nil"/>
              <w:right w:val="single" w:sz="4" w:space="0" w:color="000000"/>
            </w:tcBorders>
          </w:tcPr>
          <w:p w14:paraId="295EC845" w14:textId="77777777" w:rsidR="00977779" w:rsidRDefault="00977779">
            <w:pPr>
              <w:spacing w:after="160" w:line="259" w:lineRule="auto"/>
              <w:ind w:left="0" w:right="0" w:firstLine="0"/>
              <w:jc w:val="left"/>
            </w:pPr>
          </w:p>
        </w:tc>
        <w:tc>
          <w:tcPr>
            <w:tcW w:w="588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435BE02" w14:textId="77777777" w:rsidR="00977779" w:rsidRDefault="00000000">
            <w:pPr>
              <w:spacing w:after="0" w:line="259" w:lineRule="auto"/>
              <w:ind w:left="0" w:right="47" w:firstLine="0"/>
              <w:jc w:val="center"/>
            </w:pPr>
            <w:r>
              <w:rPr>
                <w:b/>
                <w:sz w:val="18"/>
              </w:rPr>
              <w:t xml:space="preserve">Kryterium – poziom dopuszczalny </w:t>
            </w:r>
          </w:p>
        </w:tc>
        <w:tc>
          <w:tcPr>
            <w:tcW w:w="290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0CC71C62" w14:textId="77777777" w:rsidR="00977779" w:rsidRDefault="00000000">
            <w:pPr>
              <w:spacing w:after="0" w:line="259" w:lineRule="auto"/>
              <w:ind w:left="0" w:right="52" w:firstLine="0"/>
              <w:jc w:val="center"/>
            </w:pPr>
            <w:r>
              <w:rPr>
                <w:b/>
                <w:sz w:val="18"/>
              </w:rPr>
              <w:t xml:space="preserve">Kryterium - poziom docelowy </w:t>
            </w:r>
          </w:p>
        </w:tc>
        <w:tc>
          <w:tcPr>
            <w:tcW w:w="1867" w:type="dxa"/>
            <w:vMerge w:val="restart"/>
            <w:tcBorders>
              <w:top w:val="single" w:sz="4" w:space="0" w:color="000000"/>
              <w:left w:val="single" w:sz="4" w:space="0" w:color="000000"/>
              <w:bottom w:val="single" w:sz="4" w:space="0" w:color="000000"/>
              <w:right w:val="double" w:sz="4" w:space="0" w:color="000000"/>
            </w:tcBorders>
            <w:shd w:val="clear" w:color="auto" w:fill="D9D9D9"/>
          </w:tcPr>
          <w:p w14:paraId="4D98A448" w14:textId="77777777" w:rsidR="00977779" w:rsidRDefault="00000000">
            <w:pPr>
              <w:spacing w:after="28" w:line="242" w:lineRule="auto"/>
              <w:ind w:left="0" w:right="0" w:firstLine="0"/>
              <w:jc w:val="center"/>
            </w:pPr>
            <w:r>
              <w:rPr>
                <w:b/>
                <w:sz w:val="18"/>
              </w:rPr>
              <w:t xml:space="preserve">Kryterium - poziom celu </w:t>
            </w:r>
          </w:p>
          <w:p w14:paraId="73E33F56" w14:textId="77777777" w:rsidR="00977779" w:rsidRDefault="00000000">
            <w:pPr>
              <w:spacing w:after="0" w:line="259" w:lineRule="auto"/>
              <w:ind w:left="17" w:right="0" w:firstLine="0"/>
              <w:jc w:val="left"/>
            </w:pPr>
            <w:r>
              <w:rPr>
                <w:b/>
                <w:sz w:val="18"/>
              </w:rPr>
              <w:t xml:space="preserve">długoterminowego </w:t>
            </w:r>
          </w:p>
        </w:tc>
      </w:tr>
      <w:tr w:rsidR="00977779" w14:paraId="026BBF0A" w14:textId="77777777">
        <w:trPr>
          <w:trHeight w:val="338"/>
        </w:trPr>
        <w:tc>
          <w:tcPr>
            <w:tcW w:w="0" w:type="auto"/>
            <w:vMerge/>
            <w:tcBorders>
              <w:top w:val="nil"/>
              <w:left w:val="double" w:sz="4" w:space="0" w:color="000000"/>
              <w:bottom w:val="single" w:sz="4" w:space="0" w:color="000000"/>
              <w:right w:val="single" w:sz="4" w:space="0" w:color="000000"/>
            </w:tcBorders>
          </w:tcPr>
          <w:p w14:paraId="0CC85061" w14:textId="77777777" w:rsidR="00977779" w:rsidRDefault="00977779">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7BC03F86" w14:textId="77777777" w:rsidR="00977779" w:rsidRDefault="00977779">
            <w:pPr>
              <w:spacing w:after="160" w:line="259" w:lineRule="auto"/>
              <w:ind w:left="0" w:right="0" w:firstLine="0"/>
              <w:jc w:val="left"/>
            </w:pPr>
          </w:p>
        </w:tc>
        <w:tc>
          <w:tcPr>
            <w:tcW w:w="2974" w:type="dxa"/>
            <w:tcBorders>
              <w:top w:val="single" w:sz="4" w:space="0" w:color="000000"/>
              <w:left w:val="single" w:sz="4" w:space="0" w:color="000000"/>
              <w:bottom w:val="single" w:sz="4" w:space="0" w:color="000000"/>
              <w:right w:val="single" w:sz="4" w:space="0" w:color="000000"/>
            </w:tcBorders>
            <w:shd w:val="clear" w:color="auto" w:fill="D9D9D9"/>
          </w:tcPr>
          <w:p w14:paraId="1951F0EB" w14:textId="77777777" w:rsidR="00977779" w:rsidRDefault="00000000">
            <w:pPr>
              <w:spacing w:after="0" w:line="259" w:lineRule="auto"/>
              <w:ind w:left="0" w:right="52" w:firstLine="0"/>
              <w:jc w:val="center"/>
            </w:pPr>
            <w:r>
              <w:rPr>
                <w:b/>
                <w:sz w:val="18"/>
              </w:rPr>
              <w:t>SO</w:t>
            </w:r>
            <w:r>
              <w:rPr>
                <w:b/>
                <w:sz w:val="18"/>
                <w:vertAlign w:val="subscript"/>
              </w:rPr>
              <w:t>2</w:t>
            </w:r>
            <w:r>
              <w:rPr>
                <w:b/>
                <w:sz w:val="18"/>
              </w:rPr>
              <w:t xml:space="preserve"> </w:t>
            </w:r>
          </w:p>
        </w:tc>
        <w:tc>
          <w:tcPr>
            <w:tcW w:w="2909" w:type="dxa"/>
            <w:tcBorders>
              <w:top w:val="single" w:sz="4" w:space="0" w:color="000000"/>
              <w:left w:val="single" w:sz="4" w:space="0" w:color="000000"/>
              <w:bottom w:val="single" w:sz="4" w:space="0" w:color="000000"/>
              <w:right w:val="single" w:sz="4" w:space="0" w:color="000000"/>
            </w:tcBorders>
            <w:shd w:val="clear" w:color="auto" w:fill="D9D9D9"/>
          </w:tcPr>
          <w:p w14:paraId="779416F3" w14:textId="77777777" w:rsidR="00977779" w:rsidRDefault="00000000">
            <w:pPr>
              <w:spacing w:after="0" w:line="259" w:lineRule="auto"/>
              <w:ind w:left="0" w:right="50" w:firstLine="0"/>
              <w:jc w:val="center"/>
            </w:pPr>
            <w:proofErr w:type="spellStart"/>
            <w:r>
              <w:rPr>
                <w:b/>
                <w:sz w:val="18"/>
              </w:rPr>
              <w:t>NO</w:t>
            </w:r>
            <w:r>
              <w:rPr>
                <w:b/>
                <w:sz w:val="18"/>
                <w:vertAlign w:val="subscript"/>
              </w:rPr>
              <w:t>x</w:t>
            </w:r>
            <w:proofErr w:type="spellEnd"/>
            <w:r>
              <w:rPr>
                <w:b/>
                <w:sz w:val="18"/>
              </w:rPr>
              <w:t xml:space="preserve"> </w:t>
            </w:r>
          </w:p>
        </w:tc>
        <w:tc>
          <w:tcPr>
            <w:tcW w:w="0" w:type="auto"/>
            <w:vMerge/>
            <w:tcBorders>
              <w:top w:val="nil"/>
              <w:left w:val="single" w:sz="4" w:space="0" w:color="000000"/>
              <w:bottom w:val="single" w:sz="4" w:space="0" w:color="000000"/>
              <w:right w:val="single" w:sz="4" w:space="0" w:color="000000"/>
            </w:tcBorders>
          </w:tcPr>
          <w:p w14:paraId="07414F3C" w14:textId="77777777" w:rsidR="00977779" w:rsidRDefault="00977779">
            <w:pPr>
              <w:spacing w:after="160" w:line="259" w:lineRule="auto"/>
              <w:ind w:left="0" w:right="0" w:firstLine="0"/>
              <w:jc w:val="left"/>
            </w:pPr>
          </w:p>
        </w:tc>
        <w:tc>
          <w:tcPr>
            <w:tcW w:w="0" w:type="auto"/>
            <w:vMerge/>
            <w:tcBorders>
              <w:top w:val="nil"/>
              <w:left w:val="single" w:sz="4" w:space="0" w:color="000000"/>
              <w:bottom w:val="single" w:sz="4" w:space="0" w:color="000000"/>
              <w:right w:val="double" w:sz="4" w:space="0" w:color="000000"/>
            </w:tcBorders>
          </w:tcPr>
          <w:p w14:paraId="6F895416" w14:textId="77777777" w:rsidR="00977779" w:rsidRDefault="00977779">
            <w:pPr>
              <w:spacing w:after="160" w:line="259" w:lineRule="auto"/>
              <w:ind w:left="0" w:right="0" w:firstLine="0"/>
              <w:jc w:val="left"/>
            </w:pPr>
          </w:p>
        </w:tc>
      </w:tr>
      <w:tr w:rsidR="00977779" w14:paraId="2941582C" w14:textId="77777777">
        <w:trPr>
          <w:trHeight w:val="344"/>
        </w:trPr>
        <w:tc>
          <w:tcPr>
            <w:tcW w:w="2457" w:type="dxa"/>
            <w:tcBorders>
              <w:top w:val="single" w:sz="4" w:space="0" w:color="000000"/>
              <w:left w:val="double" w:sz="4" w:space="0" w:color="000000"/>
              <w:bottom w:val="double" w:sz="4" w:space="0" w:color="000000"/>
              <w:right w:val="single" w:sz="4" w:space="0" w:color="000000"/>
            </w:tcBorders>
          </w:tcPr>
          <w:p w14:paraId="7A8C9D99" w14:textId="77777777" w:rsidR="00977779" w:rsidRDefault="00000000">
            <w:pPr>
              <w:spacing w:after="0" w:line="259" w:lineRule="auto"/>
              <w:ind w:left="0" w:right="52" w:firstLine="0"/>
              <w:jc w:val="center"/>
            </w:pPr>
            <w:r>
              <w:rPr>
                <w:sz w:val="18"/>
              </w:rPr>
              <w:t xml:space="preserve">Dolnośląska </w:t>
            </w:r>
          </w:p>
        </w:tc>
        <w:tc>
          <w:tcPr>
            <w:tcW w:w="854" w:type="dxa"/>
            <w:tcBorders>
              <w:top w:val="single" w:sz="4" w:space="0" w:color="000000"/>
              <w:left w:val="single" w:sz="4" w:space="0" w:color="000000"/>
              <w:bottom w:val="double" w:sz="4" w:space="0" w:color="000000"/>
              <w:right w:val="single" w:sz="4" w:space="0" w:color="000000"/>
            </w:tcBorders>
          </w:tcPr>
          <w:p w14:paraId="7F86F4E9" w14:textId="77777777" w:rsidR="00977779" w:rsidRDefault="00000000">
            <w:pPr>
              <w:spacing w:after="0" w:line="259" w:lineRule="auto"/>
              <w:ind w:left="2" w:right="0" w:firstLine="0"/>
              <w:jc w:val="left"/>
            </w:pPr>
            <w:r>
              <w:rPr>
                <w:sz w:val="18"/>
              </w:rPr>
              <w:t xml:space="preserve">PL0204 </w:t>
            </w:r>
          </w:p>
        </w:tc>
        <w:tc>
          <w:tcPr>
            <w:tcW w:w="2974" w:type="dxa"/>
            <w:tcBorders>
              <w:top w:val="single" w:sz="4" w:space="0" w:color="000000"/>
              <w:left w:val="single" w:sz="4" w:space="0" w:color="000000"/>
              <w:bottom w:val="double" w:sz="4" w:space="0" w:color="000000"/>
              <w:right w:val="single" w:sz="4" w:space="0" w:color="000000"/>
            </w:tcBorders>
            <w:shd w:val="clear" w:color="auto" w:fill="92D050"/>
          </w:tcPr>
          <w:p w14:paraId="776E8900" w14:textId="77777777" w:rsidR="00977779" w:rsidRDefault="00000000">
            <w:pPr>
              <w:spacing w:after="0" w:line="259" w:lineRule="auto"/>
              <w:ind w:left="0" w:right="51" w:firstLine="0"/>
              <w:jc w:val="center"/>
            </w:pPr>
            <w:r>
              <w:rPr>
                <w:sz w:val="18"/>
              </w:rPr>
              <w:t xml:space="preserve">A </w:t>
            </w:r>
          </w:p>
        </w:tc>
        <w:tc>
          <w:tcPr>
            <w:tcW w:w="2909" w:type="dxa"/>
            <w:tcBorders>
              <w:top w:val="single" w:sz="4" w:space="0" w:color="000000"/>
              <w:left w:val="single" w:sz="4" w:space="0" w:color="000000"/>
              <w:bottom w:val="double" w:sz="4" w:space="0" w:color="000000"/>
              <w:right w:val="single" w:sz="4" w:space="0" w:color="000000"/>
            </w:tcBorders>
            <w:shd w:val="clear" w:color="auto" w:fill="92D050"/>
          </w:tcPr>
          <w:p w14:paraId="668AB6AA" w14:textId="77777777" w:rsidR="00977779" w:rsidRDefault="00000000">
            <w:pPr>
              <w:spacing w:after="0" w:line="259" w:lineRule="auto"/>
              <w:ind w:left="0" w:right="49" w:firstLine="0"/>
              <w:jc w:val="center"/>
            </w:pPr>
            <w:r>
              <w:rPr>
                <w:sz w:val="18"/>
              </w:rPr>
              <w:t xml:space="preserve">A </w:t>
            </w:r>
          </w:p>
        </w:tc>
        <w:tc>
          <w:tcPr>
            <w:tcW w:w="2909" w:type="dxa"/>
            <w:tcBorders>
              <w:top w:val="single" w:sz="4" w:space="0" w:color="000000"/>
              <w:left w:val="single" w:sz="4" w:space="0" w:color="000000"/>
              <w:bottom w:val="double" w:sz="4" w:space="0" w:color="000000"/>
              <w:right w:val="single" w:sz="4" w:space="0" w:color="000000"/>
            </w:tcBorders>
            <w:shd w:val="clear" w:color="auto" w:fill="FF0000"/>
          </w:tcPr>
          <w:p w14:paraId="728E86B9" w14:textId="77777777" w:rsidR="00977779" w:rsidRDefault="00000000">
            <w:pPr>
              <w:spacing w:after="0" w:line="259" w:lineRule="auto"/>
              <w:ind w:left="0" w:right="50" w:firstLine="0"/>
              <w:jc w:val="center"/>
            </w:pPr>
            <w:r>
              <w:rPr>
                <w:sz w:val="18"/>
              </w:rPr>
              <w:t xml:space="preserve">C </w:t>
            </w:r>
          </w:p>
        </w:tc>
        <w:tc>
          <w:tcPr>
            <w:tcW w:w="1867" w:type="dxa"/>
            <w:tcBorders>
              <w:top w:val="single" w:sz="4" w:space="0" w:color="000000"/>
              <w:left w:val="single" w:sz="4" w:space="0" w:color="000000"/>
              <w:bottom w:val="double" w:sz="4" w:space="0" w:color="000000"/>
              <w:right w:val="double" w:sz="4" w:space="0" w:color="000000"/>
            </w:tcBorders>
            <w:shd w:val="clear" w:color="auto" w:fill="FFFF00"/>
          </w:tcPr>
          <w:p w14:paraId="60D367C8" w14:textId="77777777" w:rsidR="00977779" w:rsidRDefault="00000000">
            <w:pPr>
              <w:spacing w:after="0" w:line="259" w:lineRule="auto"/>
              <w:ind w:left="0" w:right="50" w:firstLine="0"/>
              <w:jc w:val="center"/>
            </w:pPr>
            <w:r>
              <w:rPr>
                <w:sz w:val="18"/>
              </w:rPr>
              <w:t xml:space="preserve">D2 </w:t>
            </w:r>
          </w:p>
        </w:tc>
      </w:tr>
    </w:tbl>
    <w:p w14:paraId="4AE054C5" w14:textId="77777777" w:rsidR="00977779" w:rsidRDefault="00000000">
      <w:pPr>
        <w:spacing w:after="139" w:line="265" w:lineRule="auto"/>
        <w:ind w:left="547" w:right="415"/>
        <w:jc w:val="right"/>
      </w:pPr>
      <w:r>
        <w:rPr>
          <w:sz w:val="18"/>
        </w:rPr>
        <w:t xml:space="preserve">Źródło: Roczna ocena jakości powietrza w województwie dolnośląskim za rok 2022 </w:t>
      </w:r>
    </w:p>
    <w:p w14:paraId="1B20D9AB" w14:textId="77777777" w:rsidR="00977779" w:rsidRDefault="00000000">
      <w:pPr>
        <w:spacing w:after="2714" w:line="259" w:lineRule="auto"/>
        <w:ind w:left="418" w:right="0" w:firstLine="0"/>
        <w:jc w:val="left"/>
      </w:pPr>
      <w:r>
        <w:rPr>
          <w:color w:val="0070C0"/>
        </w:rPr>
        <w:t xml:space="preserve"> </w:t>
      </w:r>
    </w:p>
    <w:p w14:paraId="564B2F44" w14:textId="77777777" w:rsidR="00977779" w:rsidRDefault="00000000">
      <w:pPr>
        <w:spacing w:after="56" w:line="259" w:lineRule="auto"/>
        <w:ind w:left="10" w:right="403"/>
        <w:jc w:val="right"/>
      </w:pPr>
      <w:r>
        <w:rPr>
          <w:sz w:val="20"/>
        </w:rPr>
        <w:lastRenderedPageBreak/>
        <w:t xml:space="preserve">21 </w:t>
      </w:r>
    </w:p>
    <w:p w14:paraId="1D611BBF" w14:textId="77777777" w:rsidR="00977779" w:rsidRDefault="00000000">
      <w:pPr>
        <w:spacing w:after="0" w:line="259" w:lineRule="auto"/>
        <w:ind w:left="-5" w:right="-15"/>
        <w:jc w:val="left"/>
      </w:pPr>
      <w:r>
        <w:rPr>
          <w:rFonts w:ascii="Times New Roman" w:eastAsia="Times New Roman" w:hAnsi="Times New Roman" w:cs="Times New Roman"/>
          <w:sz w:val="24"/>
        </w:rPr>
        <w:t>––––––––––––––––––––––––––––––––––––––––––––––––––––––––––––––––––––––––––––––––––––––––––––––––––––––––––––––––––––––––––––</w:t>
      </w:r>
    </w:p>
    <w:p w14:paraId="31723246" w14:textId="77777777" w:rsidR="00977779" w:rsidRDefault="00000000">
      <w:pPr>
        <w:tabs>
          <w:tab w:val="right" w:pos="14838"/>
        </w:tabs>
        <w:spacing w:after="131" w:line="259" w:lineRule="auto"/>
        <w:ind w:left="-15" w:right="-15"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Strona 21</w:t>
      </w:r>
    </w:p>
    <w:p w14:paraId="04FF70A3" w14:textId="77777777" w:rsidR="00977779" w:rsidRDefault="00977779">
      <w:pPr>
        <w:sectPr w:rsidR="00977779" w:rsidSect="006931F5">
          <w:headerReference w:type="even" r:id="rId34"/>
          <w:headerReference w:type="default" r:id="rId35"/>
          <w:footerReference w:type="even" r:id="rId36"/>
          <w:footerReference w:type="default" r:id="rId37"/>
          <w:headerReference w:type="first" r:id="rId38"/>
          <w:footerReference w:type="first" r:id="rId39"/>
          <w:pgSz w:w="16838" w:h="11906" w:orient="landscape"/>
          <w:pgMar w:top="1440" w:right="1000" w:bottom="1440" w:left="1000" w:header="708" w:footer="708" w:gutter="0"/>
          <w:cols w:space="708"/>
        </w:sectPr>
      </w:pPr>
    </w:p>
    <w:p w14:paraId="5690E273" w14:textId="77777777" w:rsidR="00977779" w:rsidRDefault="00000000">
      <w:pPr>
        <w:spacing w:after="3" w:line="259" w:lineRule="auto"/>
        <w:ind w:left="14" w:right="60"/>
        <w:jc w:val="center"/>
      </w:pPr>
      <w:r>
        <w:rPr>
          <w:b/>
          <w:sz w:val="20"/>
        </w:rPr>
        <w:lastRenderedPageBreak/>
        <w:t>P</w:t>
      </w:r>
      <w:r>
        <w:rPr>
          <w:b/>
          <w:sz w:val="16"/>
        </w:rPr>
        <w:t xml:space="preserve">ROGRAM </w:t>
      </w:r>
      <w:r>
        <w:rPr>
          <w:b/>
          <w:sz w:val="20"/>
        </w:rPr>
        <w:t>O</w:t>
      </w:r>
      <w:r>
        <w:rPr>
          <w:b/>
          <w:sz w:val="16"/>
        </w:rPr>
        <w:t xml:space="preserve">CHRONY </w:t>
      </w:r>
      <w:r>
        <w:rPr>
          <w:b/>
          <w:sz w:val="20"/>
        </w:rPr>
        <w:t>Ś</w:t>
      </w:r>
      <w:r>
        <w:rPr>
          <w:b/>
          <w:sz w:val="16"/>
        </w:rPr>
        <w:t xml:space="preserve">RODOWISKA DLA </w:t>
      </w:r>
      <w:r>
        <w:rPr>
          <w:b/>
          <w:sz w:val="20"/>
        </w:rPr>
        <w:t>G</w:t>
      </w:r>
      <w:r>
        <w:rPr>
          <w:b/>
          <w:sz w:val="16"/>
        </w:rPr>
        <w:t xml:space="preserve">MINY </w:t>
      </w:r>
      <w:r>
        <w:rPr>
          <w:rFonts w:ascii="Segoe UI" w:eastAsia="Segoe UI" w:hAnsi="Segoe UI" w:cs="Segoe UI"/>
          <w:sz w:val="21"/>
        </w:rPr>
        <w:t xml:space="preserve"> </w:t>
      </w:r>
    </w:p>
    <w:p w14:paraId="0F4C2953" w14:textId="77777777" w:rsidR="00977779" w:rsidRDefault="00000000">
      <w:pPr>
        <w:spacing w:after="247" w:line="259" w:lineRule="auto"/>
        <w:ind w:left="-1" w:right="0" w:firstLine="0"/>
        <w:jc w:val="right"/>
      </w:pPr>
      <w:r>
        <w:rPr>
          <w:rFonts w:ascii="Calibri" w:eastAsia="Calibri" w:hAnsi="Calibri" w:cs="Calibri"/>
          <w:noProof/>
        </w:rPr>
        <mc:AlternateContent>
          <mc:Choice Requires="wpg">
            <w:drawing>
              <wp:inline distT="0" distB="0" distL="0" distR="0" wp14:anchorId="717C2D80" wp14:editId="43EA829B">
                <wp:extent cx="5759451" cy="12065"/>
                <wp:effectExtent l="0" t="0" r="0" b="0"/>
                <wp:docPr id="204076" name="Group 204076"/>
                <wp:cNvGraphicFramePr/>
                <a:graphic xmlns:a="http://schemas.openxmlformats.org/drawingml/2006/main">
                  <a:graphicData uri="http://schemas.microsoft.com/office/word/2010/wordprocessingGroup">
                    <wpg:wgp>
                      <wpg:cNvGrpSpPr/>
                      <wpg:grpSpPr>
                        <a:xfrm>
                          <a:off x="0" y="0"/>
                          <a:ext cx="5759451" cy="12065"/>
                          <a:chOff x="0" y="0"/>
                          <a:chExt cx="5759451" cy="12065"/>
                        </a:xfrm>
                      </wpg:grpSpPr>
                      <wps:wsp>
                        <wps:cNvPr id="257076" name="Shape 257076"/>
                        <wps:cNvSpPr/>
                        <wps:spPr>
                          <a:xfrm>
                            <a:off x="0" y="0"/>
                            <a:ext cx="5759451" cy="12065"/>
                          </a:xfrm>
                          <a:custGeom>
                            <a:avLst/>
                            <a:gdLst/>
                            <a:ahLst/>
                            <a:cxnLst/>
                            <a:rect l="0" t="0" r="0" b="0"/>
                            <a:pathLst>
                              <a:path w="5759451" h="12065">
                                <a:moveTo>
                                  <a:pt x="0" y="0"/>
                                </a:moveTo>
                                <a:lnTo>
                                  <a:pt x="5759451" y="0"/>
                                </a:lnTo>
                                <a:lnTo>
                                  <a:pt x="5759451" y="12065"/>
                                </a:lnTo>
                                <a:lnTo>
                                  <a:pt x="0" y="1206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04076" style="width:453.5pt;height:0.950012pt;mso-position-horizontal-relative:char;mso-position-vertical-relative:line" coordsize="57594,120">
                <v:shape id="Shape 257077" style="position:absolute;width:57594;height:120;left:0;top:0;" coordsize="5759451,12065" path="m0,0l5759451,0l5759451,12065l0,12065l0,0">
                  <v:stroke weight="0pt" endcap="flat" joinstyle="miter" miterlimit="10" on="false" color="#000000" opacity="0"/>
                  <v:fill on="true" color="#000000"/>
                </v:shape>
              </v:group>
            </w:pict>
          </mc:Fallback>
        </mc:AlternateContent>
      </w:r>
      <w:r>
        <w:rPr>
          <w:sz w:val="20"/>
        </w:rPr>
        <w:t xml:space="preserve"> </w:t>
      </w:r>
    </w:p>
    <w:p w14:paraId="77DA1CEE" w14:textId="77777777" w:rsidR="00977779" w:rsidRDefault="00000000">
      <w:pPr>
        <w:spacing w:after="0"/>
        <w:ind w:left="-3" w:right="0"/>
      </w:pPr>
      <w:r>
        <w:t xml:space="preserve">Substancje oceniane ze względu na ochronę zdrowia ludzi to: </w:t>
      </w:r>
    </w:p>
    <w:tbl>
      <w:tblPr>
        <w:tblStyle w:val="TableGrid"/>
        <w:tblW w:w="9128" w:type="dxa"/>
        <w:tblInd w:w="0" w:type="dxa"/>
        <w:tblCellMar>
          <w:top w:w="3" w:type="dxa"/>
          <w:left w:w="0" w:type="dxa"/>
          <w:bottom w:w="1" w:type="dxa"/>
          <w:right w:w="0" w:type="dxa"/>
        </w:tblCellMar>
        <w:tblLook w:val="04A0" w:firstRow="1" w:lastRow="0" w:firstColumn="1" w:lastColumn="0" w:noHBand="0" w:noVBand="1"/>
      </w:tblPr>
      <w:tblGrid>
        <w:gridCol w:w="360"/>
        <w:gridCol w:w="8768"/>
      </w:tblGrid>
      <w:tr w:rsidR="00977779" w14:paraId="2AABF591" w14:textId="77777777">
        <w:trPr>
          <w:trHeight w:val="315"/>
        </w:trPr>
        <w:tc>
          <w:tcPr>
            <w:tcW w:w="360" w:type="dxa"/>
            <w:tcBorders>
              <w:top w:val="nil"/>
              <w:left w:val="nil"/>
              <w:bottom w:val="nil"/>
              <w:right w:val="nil"/>
            </w:tcBorders>
          </w:tcPr>
          <w:p w14:paraId="0594D71E" w14:textId="77777777" w:rsidR="00977779" w:rsidRDefault="00000000">
            <w:pPr>
              <w:spacing w:after="0" w:line="259" w:lineRule="auto"/>
              <w:ind w:left="0" w:right="0" w:firstLine="0"/>
              <w:jc w:val="left"/>
            </w:pPr>
            <w:r>
              <w:rPr>
                <w:rFonts w:ascii="Cambria Math" w:eastAsia="Cambria Math" w:hAnsi="Cambria Math" w:cs="Cambria Math"/>
              </w:rPr>
              <w:t>⎯</w:t>
            </w:r>
            <w:r>
              <w:t xml:space="preserve"> </w:t>
            </w:r>
          </w:p>
        </w:tc>
        <w:tc>
          <w:tcPr>
            <w:tcW w:w="8768" w:type="dxa"/>
            <w:tcBorders>
              <w:top w:val="nil"/>
              <w:left w:val="nil"/>
              <w:bottom w:val="nil"/>
              <w:right w:val="nil"/>
            </w:tcBorders>
          </w:tcPr>
          <w:p w14:paraId="3A0D48BB" w14:textId="77777777" w:rsidR="00977779" w:rsidRDefault="00000000">
            <w:pPr>
              <w:spacing w:after="0" w:line="259" w:lineRule="auto"/>
              <w:ind w:left="0" w:right="0" w:firstLine="0"/>
              <w:jc w:val="left"/>
            </w:pPr>
            <w:r>
              <w:t>dwutlenek siarki (SO</w:t>
            </w:r>
            <w:r>
              <w:rPr>
                <w:vertAlign w:val="subscript"/>
              </w:rPr>
              <w:t>2</w:t>
            </w:r>
            <w:r>
              <w:t xml:space="preserve">),  </w:t>
            </w:r>
          </w:p>
        </w:tc>
      </w:tr>
      <w:tr w:rsidR="00977779" w14:paraId="205DF133" w14:textId="77777777">
        <w:trPr>
          <w:trHeight w:val="382"/>
        </w:trPr>
        <w:tc>
          <w:tcPr>
            <w:tcW w:w="360" w:type="dxa"/>
            <w:tcBorders>
              <w:top w:val="nil"/>
              <w:left w:val="nil"/>
              <w:bottom w:val="nil"/>
              <w:right w:val="nil"/>
            </w:tcBorders>
          </w:tcPr>
          <w:p w14:paraId="21F88808" w14:textId="77777777" w:rsidR="00977779" w:rsidRDefault="00000000">
            <w:pPr>
              <w:spacing w:after="0" w:line="259" w:lineRule="auto"/>
              <w:ind w:left="0" w:right="0" w:firstLine="0"/>
              <w:jc w:val="left"/>
            </w:pPr>
            <w:r>
              <w:rPr>
                <w:rFonts w:ascii="Cambria Math" w:eastAsia="Cambria Math" w:hAnsi="Cambria Math" w:cs="Cambria Math"/>
              </w:rPr>
              <w:t>⎯</w:t>
            </w:r>
            <w:r>
              <w:t xml:space="preserve"> </w:t>
            </w:r>
          </w:p>
        </w:tc>
        <w:tc>
          <w:tcPr>
            <w:tcW w:w="8768" w:type="dxa"/>
            <w:tcBorders>
              <w:top w:val="nil"/>
              <w:left w:val="nil"/>
              <w:bottom w:val="nil"/>
              <w:right w:val="nil"/>
            </w:tcBorders>
          </w:tcPr>
          <w:p w14:paraId="568751E7" w14:textId="77777777" w:rsidR="00977779" w:rsidRDefault="00000000">
            <w:pPr>
              <w:spacing w:after="0" w:line="259" w:lineRule="auto"/>
              <w:ind w:left="0" w:right="0" w:firstLine="0"/>
              <w:jc w:val="left"/>
            </w:pPr>
            <w:r>
              <w:t>dwutlenek azotu (NO</w:t>
            </w:r>
            <w:r>
              <w:rPr>
                <w:vertAlign w:val="subscript"/>
              </w:rPr>
              <w:t>2</w:t>
            </w:r>
            <w:r>
              <w:t xml:space="preserve">),  </w:t>
            </w:r>
          </w:p>
        </w:tc>
      </w:tr>
      <w:tr w:rsidR="00977779" w14:paraId="1A1C450D" w14:textId="77777777">
        <w:trPr>
          <w:trHeight w:val="383"/>
        </w:trPr>
        <w:tc>
          <w:tcPr>
            <w:tcW w:w="360" w:type="dxa"/>
            <w:tcBorders>
              <w:top w:val="nil"/>
              <w:left w:val="nil"/>
              <w:bottom w:val="nil"/>
              <w:right w:val="nil"/>
            </w:tcBorders>
          </w:tcPr>
          <w:p w14:paraId="4EFAE2AE" w14:textId="77777777" w:rsidR="00977779" w:rsidRDefault="00000000">
            <w:pPr>
              <w:spacing w:after="0" w:line="259" w:lineRule="auto"/>
              <w:ind w:left="0" w:right="0" w:firstLine="0"/>
              <w:jc w:val="left"/>
            </w:pPr>
            <w:r>
              <w:rPr>
                <w:rFonts w:ascii="Cambria Math" w:eastAsia="Cambria Math" w:hAnsi="Cambria Math" w:cs="Cambria Math"/>
              </w:rPr>
              <w:t>⎯</w:t>
            </w:r>
            <w:r>
              <w:t xml:space="preserve"> </w:t>
            </w:r>
          </w:p>
        </w:tc>
        <w:tc>
          <w:tcPr>
            <w:tcW w:w="8768" w:type="dxa"/>
            <w:tcBorders>
              <w:top w:val="nil"/>
              <w:left w:val="nil"/>
              <w:bottom w:val="nil"/>
              <w:right w:val="nil"/>
            </w:tcBorders>
          </w:tcPr>
          <w:p w14:paraId="09D70D0C" w14:textId="77777777" w:rsidR="00977779" w:rsidRDefault="00000000">
            <w:pPr>
              <w:spacing w:after="0" w:line="259" w:lineRule="auto"/>
              <w:ind w:left="0" w:right="0" w:firstLine="0"/>
              <w:jc w:val="left"/>
            </w:pPr>
            <w:r>
              <w:t xml:space="preserve">tlenek węgla (CO),  </w:t>
            </w:r>
          </w:p>
        </w:tc>
      </w:tr>
      <w:tr w:rsidR="00977779" w14:paraId="5F1A98D4" w14:textId="77777777">
        <w:trPr>
          <w:trHeight w:val="383"/>
        </w:trPr>
        <w:tc>
          <w:tcPr>
            <w:tcW w:w="360" w:type="dxa"/>
            <w:tcBorders>
              <w:top w:val="nil"/>
              <w:left w:val="nil"/>
              <w:bottom w:val="nil"/>
              <w:right w:val="nil"/>
            </w:tcBorders>
          </w:tcPr>
          <w:p w14:paraId="4991C655" w14:textId="77777777" w:rsidR="00977779" w:rsidRDefault="00000000">
            <w:pPr>
              <w:spacing w:after="0" w:line="259" w:lineRule="auto"/>
              <w:ind w:left="0" w:right="0" w:firstLine="0"/>
              <w:jc w:val="left"/>
            </w:pPr>
            <w:r>
              <w:rPr>
                <w:rFonts w:ascii="Cambria Math" w:eastAsia="Cambria Math" w:hAnsi="Cambria Math" w:cs="Cambria Math"/>
              </w:rPr>
              <w:t>⎯</w:t>
            </w:r>
            <w:r>
              <w:t xml:space="preserve"> </w:t>
            </w:r>
          </w:p>
        </w:tc>
        <w:tc>
          <w:tcPr>
            <w:tcW w:w="8768" w:type="dxa"/>
            <w:tcBorders>
              <w:top w:val="nil"/>
              <w:left w:val="nil"/>
              <w:bottom w:val="nil"/>
              <w:right w:val="nil"/>
            </w:tcBorders>
          </w:tcPr>
          <w:p w14:paraId="78729712" w14:textId="77777777" w:rsidR="00977779" w:rsidRDefault="00000000">
            <w:pPr>
              <w:spacing w:after="0" w:line="259" w:lineRule="auto"/>
              <w:ind w:left="0" w:right="0" w:firstLine="0"/>
              <w:jc w:val="left"/>
            </w:pPr>
            <w:r>
              <w:t>benzen (C</w:t>
            </w:r>
            <w:r>
              <w:rPr>
                <w:vertAlign w:val="subscript"/>
              </w:rPr>
              <w:t>6</w:t>
            </w:r>
            <w:r>
              <w:t>H</w:t>
            </w:r>
            <w:r>
              <w:rPr>
                <w:vertAlign w:val="subscript"/>
              </w:rPr>
              <w:t>6</w:t>
            </w:r>
            <w:r>
              <w:t xml:space="preserve">),  </w:t>
            </w:r>
          </w:p>
        </w:tc>
      </w:tr>
      <w:tr w:rsidR="00977779" w14:paraId="026D3837" w14:textId="77777777">
        <w:trPr>
          <w:trHeight w:val="382"/>
        </w:trPr>
        <w:tc>
          <w:tcPr>
            <w:tcW w:w="360" w:type="dxa"/>
            <w:tcBorders>
              <w:top w:val="nil"/>
              <w:left w:val="nil"/>
              <w:bottom w:val="nil"/>
              <w:right w:val="nil"/>
            </w:tcBorders>
          </w:tcPr>
          <w:p w14:paraId="1A65F0A2" w14:textId="77777777" w:rsidR="00977779" w:rsidRDefault="00000000">
            <w:pPr>
              <w:spacing w:after="0" w:line="259" w:lineRule="auto"/>
              <w:ind w:left="0" w:right="0" w:firstLine="0"/>
              <w:jc w:val="left"/>
            </w:pPr>
            <w:r>
              <w:rPr>
                <w:rFonts w:ascii="Cambria Math" w:eastAsia="Cambria Math" w:hAnsi="Cambria Math" w:cs="Cambria Math"/>
              </w:rPr>
              <w:t>⎯</w:t>
            </w:r>
            <w:r>
              <w:t xml:space="preserve"> </w:t>
            </w:r>
          </w:p>
        </w:tc>
        <w:tc>
          <w:tcPr>
            <w:tcW w:w="8768" w:type="dxa"/>
            <w:tcBorders>
              <w:top w:val="nil"/>
              <w:left w:val="nil"/>
              <w:bottom w:val="nil"/>
              <w:right w:val="nil"/>
            </w:tcBorders>
          </w:tcPr>
          <w:p w14:paraId="53CD34BE" w14:textId="77777777" w:rsidR="00977779" w:rsidRDefault="00000000">
            <w:pPr>
              <w:spacing w:after="0" w:line="259" w:lineRule="auto"/>
              <w:ind w:left="0" w:right="0" w:firstLine="0"/>
              <w:jc w:val="left"/>
            </w:pPr>
            <w:r>
              <w:t>ozon troposferyczny (O</w:t>
            </w:r>
            <w:r>
              <w:rPr>
                <w:vertAlign w:val="subscript"/>
              </w:rPr>
              <w:t>3</w:t>
            </w:r>
            <w:r>
              <w:t xml:space="preserve">),  </w:t>
            </w:r>
          </w:p>
        </w:tc>
      </w:tr>
      <w:tr w:rsidR="00977779" w14:paraId="04B0B093" w14:textId="77777777">
        <w:trPr>
          <w:trHeight w:val="759"/>
        </w:trPr>
        <w:tc>
          <w:tcPr>
            <w:tcW w:w="360" w:type="dxa"/>
            <w:tcBorders>
              <w:top w:val="nil"/>
              <w:left w:val="nil"/>
              <w:bottom w:val="nil"/>
              <w:right w:val="nil"/>
            </w:tcBorders>
          </w:tcPr>
          <w:p w14:paraId="33124BA1" w14:textId="77777777" w:rsidR="00977779" w:rsidRDefault="00000000">
            <w:pPr>
              <w:spacing w:after="0" w:line="259" w:lineRule="auto"/>
              <w:ind w:left="0" w:right="0" w:firstLine="0"/>
              <w:jc w:val="left"/>
            </w:pPr>
            <w:r>
              <w:rPr>
                <w:rFonts w:ascii="Cambria Math" w:eastAsia="Cambria Math" w:hAnsi="Cambria Math" w:cs="Cambria Math"/>
              </w:rPr>
              <w:t>⎯</w:t>
            </w:r>
            <w:r>
              <w:t xml:space="preserve"> </w:t>
            </w:r>
          </w:p>
        </w:tc>
        <w:tc>
          <w:tcPr>
            <w:tcW w:w="8768" w:type="dxa"/>
            <w:tcBorders>
              <w:top w:val="nil"/>
              <w:left w:val="nil"/>
              <w:bottom w:val="nil"/>
              <w:right w:val="nil"/>
            </w:tcBorders>
          </w:tcPr>
          <w:p w14:paraId="5FEC3B6D" w14:textId="77777777" w:rsidR="00977779" w:rsidRDefault="00000000">
            <w:pPr>
              <w:spacing w:after="0" w:line="259" w:lineRule="auto"/>
              <w:ind w:left="0" w:right="0" w:firstLine="0"/>
            </w:pPr>
            <w:r>
              <w:t xml:space="preserve">pył zawieszony PM10, oraz zawarte w tym pyle metale ciężkie (ołów, arsen, kadm, nikiel i </w:t>
            </w:r>
            <w:proofErr w:type="spellStart"/>
            <w:r>
              <w:t>benzo</w:t>
            </w:r>
            <w:proofErr w:type="spellEnd"/>
            <w:r>
              <w:t>(a)</w:t>
            </w:r>
            <w:proofErr w:type="spellStart"/>
            <w:r>
              <w:t>piren</w:t>
            </w:r>
            <w:proofErr w:type="spellEnd"/>
            <w:r>
              <w:t xml:space="preserve">), </w:t>
            </w:r>
          </w:p>
        </w:tc>
      </w:tr>
      <w:tr w:rsidR="00977779" w14:paraId="5DDBA4DB" w14:textId="77777777">
        <w:trPr>
          <w:trHeight w:val="317"/>
        </w:trPr>
        <w:tc>
          <w:tcPr>
            <w:tcW w:w="360" w:type="dxa"/>
            <w:tcBorders>
              <w:top w:val="nil"/>
              <w:left w:val="nil"/>
              <w:bottom w:val="nil"/>
              <w:right w:val="nil"/>
            </w:tcBorders>
          </w:tcPr>
          <w:p w14:paraId="0972A111" w14:textId="77777777" w:rsidR="00977779" w:rsidRDefault="00000000">
            <w:pPr>
              <w:spacing w:after="0" w:line="259" w:lineRule="auto"/>
              <w:ind w:left="0" w:right="0" w:firstLine="0"/>
              <w:jc w:val="left"/>
            </w:pPr>
            <w:r>
              <w:rPr>
                <w:rFonts w:ascii="Cambria Math" w:eastAsia="Cambria Math" w:hAnsi="Cambria Math" w:cs="Cambria Math"/>
              </w:rPr>
              <w:t>⎯</w:t>
            </w:r>
            <w:r>
              <w:t xml:space="preserve"> </w:t>
            </w:r>
          </w:p>
        </w:tc>
        <w:tc>
          <w:tcPr>
            <w:tcW w:w="8768" w:type="dxa"/>
            <w:tcBorders>
              <w:top w:val="nil"/>
              <w:left w:val="nil"/>
              <w:bottom w:val="nil"/>
              <w:right w:val="nil"/>
            </w:tcBorders>
            <w:vAlign w:val="bottom"/>
          </w:tcPr>
          <w:p w14:paraId="0D99BC5B" w14:textId="77777777" w:rsidR="00977779" w:rsidRDefault="00000000">
            <w:pPr>
              <w:spacing w:after="0" w:line="259" w:lineRule="auto"/>
              <w:ind w:left="0" w:right="0" w:firstLine="0"/>
              <w:jc w:val="left"/>
            </w:pPr>
            <w:r>
              <w:t xml:space="preserve">pył PM2,5. </w:t>
            </w:r>
          </w:p>
        </w:tc>
      </w:tr>
    </w:tbl>
    <w:p w14:paraId="4E504F6F" w14:textId="77777777" w:rsidR="00977779" w:rsidRDefault="00000000">
      <w:pPr>
        <w:spacing w:after="226"/>
        <w:ind w:left="-3" w:right="0"/>
      </w:pPr>
      <w:r>
        <w:t xml:space="preserve">Substancje oceniane ze względu na ochronę roślin to: </w:t>
      </w:r>
    </w:p>
    <w:p w14:paraId="7A04220C" w14:textId="77777777" w:rsidR="00977779" w:rsidRDefault="00000000">
      <w:pPr>
        <w:ind w:left="-3" w:right="0"/>
      </w:pPr>
      <w:r>
        <w:rPr>
          <w:rFonts w:ascii="Cambria Math" w:eastAsia="Cambria Math" w:hAnsi="Cambria Math" w:cs="Cambria Math"/>
        </w:rPr>
        <w:t>⎯</w:t>
      </w:r>
      <w:r>
        <w:t xml:space="preserve"> dwutlenek siarki (SO</w:t>
      </w:r>
      <w:r>
        <w:rPr>
          <w:vertAlign w:val="subscript"/>
        </w:rPr>
        <w:t>2</w:t>
      </w:r>
      <w:r>
        <w:t xml:space="preserve">), </w:t>
      </w:r>
    </w:p>
    <w:p w14:paraId="0B9B2691" w14:textId="77777777" w:rsidR="00977779" w:rsidRDefault="00000000">
      <w:pPr>
        <w:spacing w:line="362" w:lineRule="auto"/>
        <w:ind w:left="-3" w:right="6808"/>
      </w:pPr>
      <w:r>
        <w:rPr>
          <w:rFonts w:ascii="Cambria Math" w:eastAsia="Cambria Math" w:hAnsi="Cambria Math" w:cs="Cambria Math"/>
        </w:rPr>
        <w:t>⎯</w:t>
      </w:r>
      <w:r>
        <w:t xml:space="preserve"> tlenki azotu (</w:t>
      </w:r>
      <w:proofErr w:type="spellStart"/>
      <w:r>
        <w:t>NO</w:t>
      </w:r>
      <w:r>
        <w:rPr>
          <w:vertAlign w:val="subscript"/>
        </w:rPr>
        <w:t>x</w:t>
      </w:r>
      <w:proofErr w:type="spellEnd"/>
      <w:r>
        <w:t xml:space="preserve">), </w:t>
      </w:r>
      <w:r>
        <w:rPr>
          <w:rFonts w:ascii="Cambria Math" w:eastAsia="Cambria Math" w:hAnsi="Cambria Math" w:cs="Cambria Math"/>
        </w:rPr>
        <w:t>⎯</w:t>
      </w:r>
      <w:r>
        <w:t xml:space="preserve"> ozon (O</w:t>
      </w:r>
      <w:r>
        <w:rPr>
          <w:vertAlign w:val="subscript"/>
        </w:rPr>
        <w:t>3</w:t>
      </w:r>
      <w:r>
        <w:t xml:space="preserve">). </w:t>
      </w:r>
    </w:p>
    <w:p w14:paraId="5A23340F" w14:textId="77777777" w:rsidR="00977779" w:rsidRDefault="00000000">
      <w:pPr>
        <w:spacing w:line="397" w:lineRule="auto"/>
        <w:ind w:left="-3" w:right="0"/>
      </w:pPr>
      <w:r>
        <w:t xml:space="preserve">W wyniku klasyfikacji, w zależności od analizy stężeń w danej strefie, można wydzielić następujące klasy stref: </w:t>
      </w:r>
    </w:p>
    <w:p w14:paraId="139103CF" w14:textId="77777777" w:rsidR="00977779" w:rsidRDefault="00000000">
      <w:pPr>
        <w:spacing w:after="134"/>
        <w:ind w:left="-3" w:right="0"/>
      </w:pPr>
      <w:r>
        <w:t xml:space="preserve">1. Dla substancji, dla których określone są poziomy dopuszczalne lub docelowe: </w:t>
      </w:r>
    </w:p>
    <w:p w14:paraId="3D4BE64E" w14:textId="77777777" w:rsidR="00977779" w:rsidRDefault="00000000">
      <w:pPr>
        <w:spacing w:after="0" w:line="397" w:lineRule="auto"/>
        <w:ind w:left="347" w:right="0" w:hanging="360"/>
      </w:pPr>
      <w:r>
        <w:rPr>
          <w:rFonts w:ascii="Cambria Math" w:eastAsia="Cambria Math" w:hAnsi="Cambria Math" w:cs="Cambria Math"/>
        </w:rPr>
        <w:t>⎯</w:t>
      </w:r>
      <w:r>
        <w:t xml:space="preserve"> </w:t>
      </w:r>
      <w:r>
        <w:rPr>
          <w:b/>
        </w:rPr>
        <w:t>klasa A</w:t>
      </w:r>
      <w:r>
        <w:t xml:space="preserve"> – stężenia zanieczyszczeń na terenie strefy nie przekraczają poziomów dopuszczalnych i poziomów docelowych, </w:t>
      </w:r>
    </w:p>
    <w:p w14:paraId="23CF0A77" w14:textId="77777777" w:rsidR="00977779" w:rsidRDefault="00000000">
      <w:pPr>
        <w:spacing w:after="0" w:line="361" w:lineRule="auto"/>
        <w:ind w:left="347" w:right="0" w:hanging="360"/>
      </w:pPr>
      <w:r>
        <w:rPr>
          <w:rFonts w:ascii="Cambria Math" w:eastAsia="Cambria Math" w:hAnsi="Cambria Math" w:cs="Cambria Math"/>
        </w:rPr>
        <w:t>⎯</w:t>
      </w:r>
      <w:r>
        <w:t xml:space="preserve"> </w:t>
      </w:r>
      <w:r>
        <w:rPr>
          <w:b/>
        </w:rPr>
        <w:t>klasa C</w:t>
      </w:r>
      <w:r>
        <w:t xml:space="preserve"> – stężenia zanieczyszczeń na terenie strefy przekraczają poziomy dopuszczalne i poziomy docelowe. </w:t>
      </w:r>
    </w:p>
    <w:p w14:paraId="58D13FAF" w14:textId="77777777" w:rsidR="00977779" w:rsidRDefault="00000000">
      <w:pPr>
        <w:spacing w:after="0" w:line="384" w:lineRule="auto"/>
        <w:ind w:left="-3" w:right="0"/>
      </w:pPr>
      <w:r>
        <w:rPr>
          <w:b/>
        </w:rPr>
        <w:t>Poziom dopuszczalny</w:t>
      </w:r>
      <w:r>
        <w:t xml:space="preserve"> – dopuszczalny poziom substancji w powietrzu ustalony na podstawie wiedzy naukowej, w celu unikania, zapobiegania lub ograniczania szkodliwego oddziaływania na zdrowie ludzkie, lub środowisko, jako całość, który powinien być osiągnięty w określonym terminie i po tym terminie nie powinien być przekraczany. </w:t>
      </w:r>
    </w:p>
    <w:p w14:paraId="6E850F36" w14:textId="77777777" w:rsidR="00977779" w:rsidRDefault="00000000">
      <w:pPr>
        <w:spacing w:after="2" w:line="394" w:lineRule="auto"/>
        <w:ind w:left="-3" w:right="0"/>
      </w:pPr>
      <w:r>
        <w:rPr>
          <w:b/>
        </w:rPr>
        <w:t>Poziom docelowy</w:t>
      </w:r>
      <w:r>
        <w:t xml:space="preserve"> – docelowy poziom substancji w powietrzu ustalony w celu unikania, zapobiegania lub ograniczania szkodliwego oddziaływania na zdrowie ludzkie, lub środowisko jako całość, który ma być osiągnięty tam, gdzie to możliwe w określonym czasie. </w:t>
      </w:r>
    </w:p>
    <w:p w14:paraId="01A58760" w14:textId="77777777" w:rsidR="00977779" w:rsidRDefault="00000000">
      <w:pPr>
        <w:numPr>
          <w:ilvl w:val="0"/>
          <w:numId w:val="3"/>
        </w:numPr>
        <w:spacing w:after="132"/>
        <w:ind w:right="0" w:hanging="247"/>
      </w:pPr>
      <w:r>
        <w:t xml:space="preserve">Dla substancji, dla których określone są poziomy celu długoterminowego: </w:t>
      </w:r>
    </w:p>
    <w:p w14:paraId="464731FC" w14:textId="77777777" w:rsidR="00977779" w:rsidRDefault="00000000">
      <w:pPr>
        <w:spacing w:after="0" w:line="399" w:lineRule="auto"/>
        <w:ind w:left="347" w:right="0" w:hanging="360"/>
      </w:pPr>
      <w:r>
        <w:rPr>
          <w:rFonts w:ascii="Cambria Math" w:eastAsia="Cambria Math" w:hAnsi="Cambria Math" w:cs="Cambria Math"/>
        </w:rPr>
        <w:t>⎯</w:t>
      </w:r>
      <w:r>
        <w:t xml:space="preserve"> </w:t>
      </w:r>
      <w:r>
        <w:rPr>
          <w:b/>
        </w:rPr>
        <w:t>klasa D1</w:t>
      </w:r>
      <w:r>
        <w:t xml:space="preserve"> – stężenia ozonu i współczynnik AOT40 nie przekraczają poziomu celu długoterminowego, </w:t>
      </w:r>
    </w:p>
    <w:p w14:paraId="34556EA9" w14:textId="77777777" w:rsidR="00977779" w:rsidRDefault="00000000">
      <w:pPr>
        <w:spacing w:after="0" w:line="396" w:lineRule="auto"/>
        <w:ind w:left="347" w:right="0" w:hanging="360"/>
      </w:pPr>
      <w:r>
        <w:rPr>
          <w:rFonts w:ascii="Cambria Math" w:eastAsia="Cambria Math" w:hAnsi="Cambria Math" w:cs="Cambria Math"/>
        </w:rPr>
        <w:t>⎯</w:t>
      </w:r>
      <w:r>
        <w:t xml:space="preserve"> </w:t>
      </w:r>
      <w:r>
        <w:rPr>
          <w:b/>
        </w:rPr>
        <w:t>klasa D2</w:t>
      </w:r>
      <w:r>
        <w:t xml:space="preserve"> – stężenia ozonu i współczynnik AOT40 przekraczają poziom celu długoterminowego. </w:t>
      </w:r>
    </w:p>
    <w:p w14:paraId="4C830DBB" w14:textId="77777777" w:rsidR="00977779" w:rsidRDefault="00000000">
      <w:pPr>
        <w:spacing w:after="472" w:line="391" w:lineRule="auto"/>
        <w:ind w:left="-3" w:right="0"/>
      </w:pPr>
      <w:r>
        <w:rPr>
          <w:b/>
        </w:rPr>
        <w:lastRenderedPageBreak/>
        <w:t>Poziom celu długoterminowego</w:t>
      </w:r>
      <w:r>
        <w:t xml:space="preserve"> – poziom substancji w powietrzu, który należy osiągnąć w dłuższej perspektywie – z wyjątkiem przypadków, gdy nie jest to możliwe w drodze </w:t>
      </w:r>
    </w:p>
    <w:p w14:paraId="5AB28B95" w14:textId="77777777" w:rsidR="00977779" w:rsidRDefault="00000000">
      <w:pPr>
        <w:spacing w:after="0" w:line="259" w:lineRule="auto"/>
        <w:ind w:left="-1" w:right="0" w:firstLine="0"/>
        <w:jc w:val="right"/>
      </w:pPr>
      <w:r>
        <w:rPr>
          <w:rFonts w:ascii="Calibri" w:eastAsia="Calibri" w:hAnsi="Calibri" w:cs="Calibri"/>
          <w:noProof/>
        </w:rPr>
        <mc:AlternateContent>
          <mc:Choice Requires="wpg">
            <w:drawing>
              <wp:inline distT="0" distB="0" distL="0" distR="0" wp14:anchorId="16A15EEF" wp14:editId="47C3BC82">
                <wp:extent cx="5759451" cy="12064"/>
                <wp:effectExtent l="0" t="0" r="0" b="0"/>
                <wp:docPr id="204077" name="Group 204077"/>
                <wp:cNvGraphicFramePr/>
                <a:graphic xmlns:a="http://schemas.openxmlformats.org/drawingml/2006/main">
                  <a:graphicData uri="http://schemas.microsoft.com/office/word/2010/wordprocessingGroup">
                    <wpg:wgp>
                      <wpg:cNvGrpSpPr/>
                      <wpg:grpSpPr>
                        <a:xfrm>
                          <a:off x="0" y="0"/>
                          <a:ext cx="5759451" cy="12064"/>
                          <a:chOff x="0" y="0"/>
                          <a:chExt cx="5759451" cy="12064"/>
                        </a:xfrm>
                      </wpg:grpSpPr>
                      <wps:wsp>
                        <wps:cNvPr id="257080" name="Shape 257080"/>
                        <wps:cNvSpPr/>
                        <wps:spPr>
                          <a:xfrm>
                            <a:off x="0" y="0"/>
                            <a:ext cx="5759451" cy="12064"/>
                          </a:xfrm>
                          <a:custGeom>
                            <a:avLst/>
                            <a:gdLst/>
                            <a:ahLst/>
                            <a:cxnLst/>
                            <a:rect l="0" t="0" r="0" b="0"/>
                            <a:pathLst>
                              <a:path w="5759451" h="12064">
                                <a:moveTo>
                                  <a:pt x="0" y="0"/>
                                </a:moveTo>
                                <a:lnTo>
                                  <a:pt x="5759451" y="0"/>
                                </a:lnTo>
                                <a:lnTo>
                                  <a:pt x="5759451" y="12064"/>
                                </a:lnTo>
                                <a:lnTo>
                                  <a:pt x="0" y="120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04077" style="width:453.5pt;height:0.949951pt;mso-position-horizontal-relative:char;mso-position-vertical-relative:line" coordsize="57594,120">
                <v:shape id="Shape 257081" style="position:absolute;width:57594;height:120;left:0;top:0;" coordsize="5759451,12064" path="m0,0l5759451,0l5759451,12064l0,12064l0,0">
                  <v:stroke weight="0pt" endcap="flat" joinstyle="miter" miterlimit="10" on="false" color="#000000" opacity="0"/>
                  <v:fill on="true" color="#000000"/>
                </v:shape>
              </v:group>
            </w:pict>
          </mc:Fallback>
        </mc:AlternateContent>
      </w:r>
      <w:r>
        <w:rPr>
          <w:b/>
          <w:sz w:val="20"/>
        </w:rPr>
        <w:t xml:space="preserve"> </w:t>
      </w:r>
    </w:p>
    <w:p w14:paraId="0EA1CC5E" w14:textId="77777777" w:rsidR="00977779" w:rsidRDefault="00000000">
      <w:pPr>
        <w:spacing w:after="3" w:line="259" w:lineRule="auto"/>
        <w:ind w:left="14" w:right="57"/>
        <w:jc w:val="center"/>
      </w:pPr>
      <w:r>
        <w:rPr>
          <w:b/>
          <w:sz w:val="20"/>
        </w:rPr>
        <w:t>W</w:t>
      </w:r>
      <w:r>
        <w:rPr>
          <w:b/>
          <w:sz w:val="16"/>
        </w:rPr>
        <w:t xml:space="preserve">ESTMOR </w:t>
      </w:r>
      <w:r>
        <w:rPr>
          <w:b/>
          <w:sz w:val="20"/>
        </w:rPr>
        <w:t>C</w:t>
      </w:r>
      <w:r>
        <w:rPr>
          <w:b/>
          <w:sz w:val="16"/>
        </w:rPr>
        <w:t>ONSULTING</w:t>
      </w:r>
      <w:r>
        <w:rPr>
          <w:b/>
          <w:sz w:val="20"/>
        </w:rPr>
        <w:t xml:space="preserve"> </w:t>
      </w:r>
    </w:p>
    <w:p w14:paraId="7029E193" w14:textId="77777777" w:rsidR="00977779" w:rsidRDefault="00000000">
      <w:pPr>
        <w:spacing w:after="0" w:line="395" w:lineRule="auto"/>
        <w:ind w:left="-3" w:right="0"/>
      </w:pPr>
      <w:r>
        <w:t xml:space="preserve">zastosowania proporcjonalnych środków – w celu zapewnienia skutecznej ochrony zdrowia ludzkiego i środowiska. </w:t>
      </w:r>
    </w:p>
    <w:p w14:paraId="11BFC3C9" w14:textId="77777777" w:rsidR="00977779" w:rsidRDefault="00000000">
      <w:pPr>
        <w:numPr>
          <w:ilvl w:val="0"/>
          <w:numId w:val="3"/>
        </w:numPr>
        <w:spacing w:after="133"/>
        <w:ind w:right="0" w:hanging="247"/>
      </w:pPr>
      <w:r>
        <w:t xml:space="preserve">Dla PM2,5, dla którego określono poziom dopuszczalny dla fazy II: </w:t>
      </w:r>
    </w:p>
    <w:p w14:paraId="04C6A168" w14:textId="77777777" w:rsidR="00977779" w:rsidRDefault="00000000">
      <w:pPr>
        <w:spacing w:after="35" w:line="361" w:lineRule="auto"/>
        <w:ind w:left="347" w:right="0" w:hanging="360"/>
      </w:pPr>
      <w:r>
        <w:rPr>
          <w:rFonts w:ascii="Cambria Math" w:eastAsia="Cambria Math" w:hAnsi="Cambria Math" w:cs="Cambria Math"/>
        </w:rPr>
        <w:t>⎯</w:t>
      </w:r>
      <w:r>
        <w:t xml:space="preserve"> </w:t>
      </w:r>
      <w:r>
        <w:rPr>
          <w:b/>
        </w:rPr>
        <w:t>klasa A1</w:t>
      </w:r>
      <w:r>
        <w:t xml:space="preserve"> – stężenia PM2,5 na terenie strefy nie przekraczają poziomu dopuszczalnego dla fazy II, </w:t>
      </w:r>
    </w:p>
    <w:p w14:paraId="532ACCC6" w14:textId="77777777" w:rsidR="00977779" w:rsidRDefault="00000000">
      <w:pPr>
        <w:ind w:left="-3" w:right="0"/>
      </w:pPr>
      <w:r>
        <w:rPr>
          <w:rFonts w:ascii="Cambria Math" w:eastAsia="Cambria Math" w:hAnsi="Cambria Math" w:cs="Cambria Math"/>
        </w:rPr>
        <w:t>⎯</w:t>
      </w:r>
      <w:r>
        <w:t xml:space="preserve"> </w:t>
      </w:r>
      <w:r>
        <w:rPr>
          <w:b/>
        </w:rPr>
        <w:t>klasa C1</w:t>
      </w:r>
      <w:r>
        <w:t xml:space="preserve"> – stężenia PM2,5 przekraczają poziom dopuszczalny dla fazy II. </w:t>
      </w:r>
    </w:p>
    <w:p w14:paraId="2BFEB866" w14:textId="77777777" w:rsidR="00977779" w:rsidRDefault="00000000">
      <w:pPr>
        <w:spacing w:after="151" w:line="367" w:lineRule="auto"/>
        <w:ind w:left="-3" w:right="0"/>
      </w:pPr>
      <w:r>
        <w:rPr>
          <w:b/>
        </w:rPr>
        <w:t>Poziom dopuszczalny faza II</w:t>
      </w:r>
      <w:r>
        <w:t xml:space="preserve"> – poziom dopuszczalny określony dla fazy II jest to orientacyjna wartość dopuszczalna, która zostanie zweryfikowana przez Komisję Europejską w świetle dalszych informacji, w tym na temat skutków dla zdrowia i środowiska oraz wykonywalności technicznej. Od 1 stycznia 2020 r. poziom dopuszczalny dla fazy II do osiągnięcia to: 20 </w:t>
      </w:r>
      <w:proofErr w:type="spellStart"/>
      <w:r>
        <w:t>μg</w:t>
      </w:r>
      <w:proofErr w:type="spellEnd"/>
      <w:r>
        <w:t>/m</w:t>
      </w:r>
      <w:r>
        <w:rPr>
          <w:vertAlign w:val="superscript"/>
        </w:rPr>
        <w:t>3</w:t>
      </w:r>
      <w:r>
        <w:t xml:space="preserve">. </w:t>
      </w:r>
    </w:p>
    <w:p w14:paraId="65F4ED2E" w14:textId="77777777" w:rsidR="00977779" w:rsidRDefault="00000000">
      <w:pPr>
        <w:spacing w:after="155" w:line="359" w:lineRule="auto"/>
        <w:ind w:left="-3" w:right="0"/>
      </w:pPr>
      <w:r>
        <w:t xml:space="preserve">Na terenie gminy i miasta Węgliniec nie ma zlokalizowanych stacji monitoringu jakości </w:t>
      </w:r>
    </w:p>
    <w:p w14:paraId="003BEC89" w14:textId="77777777" w:rsidR="00977779" w:rsidRDefault="00000000">
      <w:pPr>
        <w:spacing w:after="155" w:line="359" w:lineRule="auto"/>
        <w:ind w:left="-3" w:right="0"/>
      </w:pPr>
      <w:r>
        <w:t xml:space="preserve">powietrza.  </w:t>
      </w:r>
    </w:p>
    <w:p w14:paraId="15EDE9B0" w14:textId="77777777" w:rsidR="00977779" w:rsidRDefault="00000000">
      <w:pPr>
        <w:spacing w:line="371" w:lineRule="auto"/>
        <w:ind w:left="-3" w:right="0"/>
      </w:pPr>
      <w:r>
        <w:t xml:space="preserve">W ocenie jakości powietrza za 2022 r., na terenie województwa dolnośląskiego, w strefie dolnośląskiej_2, stwierdzono liczne przekroczenia dopuszczalnego i docelowego poziomu substancji w powietrzu. Zaliczają się do nich: </w:t>
      </w:r>
    </w:p>
    <w:p w14:paraId="632AB4F7" w14:textId="77777777" w:rsidR="00977779" w:rsidRDefault="00000000">
      <w:pPr>
        <w:ind w:left="-3" w:right="0"/>
      </w:pPr>
      <w:r>
        <w:rPr>
          <w:rFonts w:ascii="Segoe UI Symbol" w:eastAsia="Segoe UI Symbol" w:hAnsi="Segoe UI Symbol" w:cs="Segoe UI Symbol"/>
        </w:rPr>
        <w:t>⎯</w:t>
      </w:r>
      <w:r>
        <w:t xml:space="preserve"> dla ochrony zdrowia: </w:t>
      </w:r>
    </w:p>
    <w:p w14:paraId="786D607E" w14:textId="77777777" w:rsidR="00977779" w:rsidRDefault="00000000">
      <w:pPr>
        <w:spacing w:after="44" w:line="385" w:lineRule="auto"/>
        <w:ind w:left="406" w:right="4108"/>
        <w:jc w:val="left"/>
      </w:pPr>
      <w:r>
        <w:rPr>
          <w:rFonts w:ascii="Courier New" w:eastAsia="Courier New" w:hAnsi="Courier New" w:cs="Courier New"/>
        </w:rPr>
        <w:t>o</w:t>
      </w:r>
      <w:r>
        <w:t xml:space="preserve"> pyłu zawieszonego PM10,  </w:t>
      </w:r>
      <w:r>
        <w:rPr>
          <w:rFonts w:ascii="Courier New" w:eastAsia="Courier New" w:hAnsi="Courier New" w:cs="Courier New"/>
        </w:rPr>
        <w:t>o</w:t>
      </w:r>
      <w:r>
        <w:t xml:space="preserve"> pyłu zawieszonego PM2,5 (I </w:t>
      </w:r>
      <w:proofErr w:type="spellStart"/>
      <w:r>
        <w:t>i</w:t>
      </w:r>
      <w:proofErr w:type="spellEnd"/>
      <w:r>
        <w:t xml:space="preserve"> II faza), </w:t>
      </w:r>
      <w:r>
        <w:rPr>
          <w:rFonts w:ascii="Courier New" w:eastAsia="Courier New" w:hAnsi="Courier New" w:cs="Courier New"/>
        </w:rPr>
        <w:t>o</w:t>
      </w:r>
      <w:r>
        <w:t xml:space="preserve"> arsenu w pyle zawieszonym PM10, </w:t>
      </w:r>
      <w:r>
        <w:rPr>
          <w:rFonts w:ascii="Courier New" w:eastAsia="Courier New" w:hAnsi="Courier New" w:cs="Courier New"/>
        </w:rPr>
        <w:t>o</w:t>
      </w:r>
      <w:r>
        <w:t xml:space="preserve"> </w:t>
      </w:r>
      <w:proofErr w:type="spellStart"/>
      <w:r>
        <w:t>Benzo</w:t>
      </w:r>
      <w:proofErr w:type="spellEnd"/>
      <w:r>
        <w:t>(a)</w:t>
      </w:r>
      <w:proofErr w:type="spellStart"/>
      <w:r>
        <w:t>pirenu</w:t>
      </w:r>
      <w:proofErr w:type="spellEnd"/>
      <w:r>
        <w:t xml:space="preserve"> w pyle zawieszonym PM10, </w:t>
      </w:r>
      <w:r>
        <w:rPr>
          <w:rFonts w:ascii="Courier New" w:eastAsia="Courier New" w:hAnsi="Courier New" w:cs="Courier New"/>
        </w:rPr>
        <w:t>o</w:t>
      </w:r>
      <w:r>
        <w:t xml:space="preserve"> długoterminowego poziomu ozonu </w:t>
      </w:r>
    </w:p>
    <w:p w14:paraId="171BC25A" w14:textId="77777777" w:rsidR="00977779" w:rsidRDefault="00000000">
      <w:pPr>
        <w:spacing w:after="149" w:line="385" w:lineRule="auto"/>
        <w:ind w:left="383" w:right="4957" w:hanging="396"/>
        <w:jc w:val="left"/>
      </w:pPr>
      <w:r>
        <w:rPr>
          <w:rFonts w:ascii="Segoe UI Symbol" w:eastAsia="Segoe UI Symbol" w:hAnsi="Segoe UI Symbol" w:cs="Segoe UI Symbol"/>
        </w:rPr>
        <w:t>⎯</w:t>
      </w:r>
      <w:r>
        <w:t xml:space="preserve"> dla ochrony roślin: </w:t>
      </w:r>
      <w:r>
        <w:rPr>
          <w:rFonts w:ascii="Courier New" w:eastAsia="Courier New" w:hAnsi="Courier New" w:cs="Courier New"/>
        </w:rPr>
        <w:t>o</w:t>
      </w:r>
      <w:r>
        <w:t xml:space="preserve"> docelowego poziomu ozonu, </w:t>
      </w:r>
      <w:r>
        <w:rPr>
          <w:rFonts w:ascii="Courier New" w:eastAsia="Courier New" w:hAnsi="Courier New" w:cs="Courier New"/>
        </w:rPr>
        <w:t>o</w:t>
      </w:r>
      <w:r>
        <w:t xml:space="preserve"> długoterminowego poziomu ozonu. </w:t>
      </w:r>
    </w:p>
    <w:p w14:paraId="1EFBC4D9" w14:textId="77777777" w:rsidR="00977779" w:rsidRDefault="00000000">
      <w:pPr>
        <w:spacing w:after="140" w:line="358" w:lineRule="auto"/>
        <w:ind w:left="-3" w:right="0"/>
      </w:pPr>
      <w:r>
        <w:t xml:space="preserve">Dla pozostałych zanieczyszczeń standardy emisyjne w granicach strefy dolnośląskiej były dotrzymane. </w:t>
      </w:r>
    </w:p>
    <w:p w14:paraId="3BBB7D9E" w14:textId="77777777" w:rsidR="00977779" w:rsidRDefault="00000000">
      <w:pPr>
        <w:spacing w:line="387" w:lineRule="auto"/>
        <w:ind w:left="-3" w:right="0"/>
      </w:pPr>
      <w:r>
        <w:lastRenderedPageBreak/>
        <w:t>W ocenie jakości powietrza za 2022 r. na terenie gminy i miasta Węgliniec stwierdzono przekroczenie długoterminowego poziomu celu długoterminowego O</w:t>
      </w:r>
      <w:r>
        <w:rPr>
          <w:vertAlign w:val="subscript"/>
        </w:rPr>
        <w:t>3</w:t>
      </w:r>
      <w:r>
        <w:t xml:space="preserve"> zarówno dla ochrony zdrowia jak i ochrony roślin. </w:t>
      </w:r>
    </w:p>
    <w:p w14:paraId="22CEE680" w14:textId="77777777" w:rsidR="00977779" w:rsidRDefault="00000000">
      <w:pPr>
        <w:spacing w:after="140" w:line="379" w:lineRule="auto"/>
        <w:ind w:left="-3" w:right="0"/>
      </w:pPr>
      <w:r>
        <w:t>W roku kalendarzowym 2022 na terenie gminy i miasta Węgliniec, wystąpiły następujące wartości stężeń średniorocznych</w:t>
      </w:r>
      <w:r>
        <w:rPr>
          <w:vertAlign w:val="superscript"/>
        </w:rPr>
        <w:footnoteReference w:id="12"/>
      </w:r>
      <w:r>
        <w:t xml:space="preserve">: </w:t>
      </w:r>
    </w:p>
    <w:p w14:paraId="766D76A4" w14:textId="77777777" w:rsidR="00977779" w:rsidRDefault="00000000">
      <w:pPr>
        <w:spacing w:after="74"/>
        <w:ind w:left="-3" w:right="0"/>
      </w:pPr>
      <w:r>
        <w:rPr>
          <w:rFonts w:ascii="Segoe UI Symbol" w:eastAsia="Segoe UI Symbol" w:hAnsi="Segoe UI Symbol" w:cs="Segoe UI Symbol"/>
        </w:rPr>
        <w:t>⎯</w:t>
      </w:r>
      <w:r>
        <w:t xml:space="preserve"> NO2 (nr CAS 10102-44-0): </w:t>
      </w:r>
      <w:proofErr w:type="spellStart"/>
      <w:r>
        <w:t>Sa</w:t>
      </w:r>
      <w:proofErr w:type="spellEnd"/>
      <w:r>
        <w:t xml:space="preserve"> = 7 - 8 </w:t>
      </w:r>
      <w:proofErr w:type="spellStart"/>
      <w:r>
        <w:t>μg</w:t>
      </w:r>
      <w:proofErr w:type="spellEnd"/>
      <w:r>
        <w:t xml:space="preserve">/m3, </w:t>
      </w:r>
    </w:p>
    <w:p w14:paraId="606D6FFB" w14:textId="77777777" w:rsidR="00977779" w:rsidRDefault="00000000">
      <w:pPr>
        <w:ind w:left="-3" w:right="0"/>
      </w:pPr>
      <w:r>
        <w:rPr>
          <w:rFonts w:ascii="Segoe UI Symbol" w:eastAsia="Segoe UI Symbol" w:hAnsi="Segoe UI Symbol" w:cs="Segoe UI Symbol"/>
        </w:rPr>
        <w:t>⎯</w:t>
      </w:r>
      <w:r>
        <w:t xml:space="preserve"> SO2 (nr CAS 7446-09-5): </w:t>
      </w:r>
      <w:proofErr w:type="spellStart"/>
      <w:r>
        <w:t>Sa</w:t>
      </w:r>
      <w:proofErr w:type="spellEnd"/>
      <w:r>
        <w:t xml:space="preserve"> = 4 - 5 </w:t>
      </w:r>
      <w:proofErr w:type="spellStart"/>
      <w:r>
        <w:t>μg</w:t>
      </w:r>
      <w:proofErr w:type="spellEnd"/>
      <w:r>
        <w:t xml:space="preserve">/m3, </w:t>
      </w:r>
    </w:p>
    <w:p w14:paraId="616DDA81" w14:textId="77777777" w:rsidR="00977779" w:rsidRDefault="00000000">
      <w:pPr>
        <w:ind w:left="-3" w:right="0"/>
      </w:pPr>
      <w:r>
        <w:rPr>
          <w:rFonts w:ascii="Segoe UI Symbol" w:eastAsia="Segoe UI Symbol" w:hAnsi="Segoe UI Symbol" w:cs="Segoe UI Symbol"/>
        </w:rPr>
        <w:t>⎯</w:t>
      </w:r>
      <w:r>
        <w:t xml:space="preserve"> Pył zawieszony PM10: </w:t>
      </w:r>
      <w:proofErr w:type="spellStart"/>
      <w:r>
        <w:t>Sa</w:t>
      </w:r>
      <w:proofErr w:type="spellEnd"/>
      <w:r>
        <w:t xml:space="preserve"> = 15 - 16 </w:t>
      </w:r>
      <w:proofErr w:type="spellStart"/>
      <w:r>
        <w:t>μg</w:t>
      </w:r>
      <w:proofErr w:type="spellEnd"/>
      <w:r>
        <w:t xml:space="preserve">/m3, </w:t>
      </w:r>
    </w:p>
    <w:p w14:paraId="4E647D66" w14:textId="77777777" w:rsidR="00977779" w:rsidRDefault="00000000">
      <w:pPr>
        <w:spacing w:after="74"/>
        <w:ind w:left="-3" w:right="0"/>
      </w:pPr>
      <w:r>
        <w:rPr>
          <w:rFonts w:ascii="Segoe UI Symbol" w:eastAsia="Segoe UI Symbol" w:hAnsi="Segoe UI Symbol" w:cs="Segoe UI Symbol"/>
        </w:rPr>
        <w:t>⎯</w:t>
      </w:r>
      <w:r>
        <w:t xml:space="preserve"> Pył zawieszony PM2,5: </w:t>
      </w:r>
      <w:proofErr w:type="spellStart"/>
      <w:r>
        <w:t>Sa</w:t>
      </w:r>
      <w:proofErr w:type="spellEnd"/>
      <w:r>
        <w:t xml:space="preserve"> = 9 - 10 </w:t>
      </w:r>
      <w:proofErr w:type="spellStart"/>
      <w:r>
        <w:t>μg</w:t>
      </w:r>
      <w:proofErr w:type="spellEnd"/>
      <w:r>
        <w:t xml:space="preserve">/m3, </w:t>
      </w:r>
    </w:p>
    <w:p w14:paraId="002B9989" w14:textId="77777777" w:rsidR="00977779" w:rsidRDefault="00000000">
      <w:pPr>
        <w:ind w:left="-3" w:right="0"/>
      </w:pPr>
      <w:r>
        <w:rPr>
          <w:rFonts w:ascii="Segoe UI Symbol" w:eastAsia="Segoe UI Symbol" w:hAnsi="Segoe UI Symbol" w:cs="Segoe UI Symbol"/>
        </w:rPr>
        <w:t>⎯</w:t>
      </w:r>
      <w:r>
        <w:t xml:space="preserve"> Benzen (nr CAS 71-43-2): </w:t>
      </w:r>
      <w:proofErr w:type="spellStart"/>
      <w:r>
        <w:t>Sa</w:t>
      </w:r>
      <w:proofErr w:type="spellEnd"/>
      <w:r>
        <w:t xml:space="preserve"> = 0,7 – 0,8 </w:t>
      </w:r>
      <w:proofErr w:type="spellStart"/>
      <w:r>
        <w:t>μg</w:t>
      </w:r>
      <w:proofErr w:type="spellEnd"/>
      <w:r>
        <w:t xml:space="preserve">/m3, </w:t>
      </w:r>
    </w:p>
    <w:p w14:paraId="23ADCA54" w14:textId="77777777" w:rsidR="00977779" w:rsidRDefault="00000000">
      <w:pPr>
        <w:spacing w:after="73"/>
        <w:ind w:left="-3" w:right="0"/>
      </w:pPr>
      <w:r>
        <w:rPr>
          <w:rFonts w:ascii="Segoe UI Symbol" w:eastAsia="Segoe UI Symbol" w:hAnsi="Segoe UI Symbol" w:cs="Segoe UI Symbol"/>
        </w:rPr>
        <w:t>⎯</w:t>
      </w:r>
      <w:r>
        <w:t xml:space="preserve"> Ołów (nr CAS 7439-92-1): </w:t>
      </w:r>
      <w:proofErr w:type="spellStart"/>
      <w:r>
        <w:t>Sa</w:t>
      </w:r>
      <w:proofErr w:type="spellEnd"/>
      <w:r>
        <w:t xml:space="preserve"> = 0,01 - 0,02 </w:t>
      </w:r>
      <w:proofErr w:type="spellStart"/>
      <w:r>
        <w:t>μg</w:t>
      </w:r>
      <w:proofErr w:type="spellEnd"/>
      <w:r>
        <w:t xml:space="preserve">/m3, </w:t>
      </w:r>
    </w:p>
    <w:p w14:paraId="5D37BCC6" w14:textId="77777777" w:rsidR="00977779" w:rsidRDefault="00000000">
      <w:pPr>
        <w:spacing w:after="214"/>
        <w:ind w:left="-3" w:right="0"/>
      </w:pPr>
      <w:r>
        <w:rPr>
          <w:rFonts w:ascii="Segoe UI Symbol" w:eastAsia="Segoe UI Symbol" w:hAnsi="Segoe UI Symbol" w:cs="Segoe UI Symbol"/>
        </w:rPr>
        <w:t>⎯</w:t>
      </w:r>
      <w:r>
        <w:t xml:space="preserve"> </w:t>
      </w:r>
      <w:proofErr w:type="spellStart"/>
      <w:r>
        <w:t>Benzo</w:t>
      </w:r>
      <w:proofErr w:type="spellEnd"/>
      <w:r>
        <w:t>(a)</w:t>
      </w:r>
      <w:proofErr w:type="spellStart"/>
      <w:r>
        <w:t>piren</w:t>
      </w:r>
      <w:proofErr w:type="spellEnd"/>
      <w:r>
        <w:t xml:space="preserve"> (nr CAS 50-32-8): </w:t>
      </w:r>
      <w:proofErr w:type="spellStart"/>
      <w:r>
        <w:t>Sa</w:t>
      </w:r>
      <w:proofErr w:type="spellEnd"/>
      <w:r>
        <w:t xml:space="preserve"> = 0,8 – 1,3 </w:t>
      </w:r>
      <w:proofErr w:type="spellStart"/>
      <w:r>
        <w:t>ng</w:t>
      </w:r>
      <w:proofErr w:type="spellEnd"/>
      <w:r>
        <w:t xml:space="preserve">/m3. </w:t>
      </w:r>
    </w:p>
    <w:p w14:paraId="3E51F25D" w14:textId="77777777" w:rsidR="00977779" w:rsidRDefault="00000000">
      <w:pPr>
        <w:spacing w:after="137" w:line="371" w:lineRule="auto"/>
        <w:ind w:left="-3" w:right="0"/>
      </w:pPr>
      <w:r>
        <w:t xml:space="preserve">Gmina i Miasto Węgliniec podejmuje działania w zakresie poprawy jakości powietrza poprzez ograniczenie niskiej emisji. Działaniami naprawczymi, które realizowane były na wskazanym terenie były: ograniczenie emisji zanieczyszczeń do powietrza z ogrzewania indywidualnego (dla obszaru miejskiego i wiejskiego) oraz zwiększenie powierzchni zieleni w miastach. </w:t>
      </w:r>
    </w:p>
    <w:p w14:paraId="68CBABFB" w14:textId="77777777" w:rsidR="00977779" w:rsidRDefault="00000000">
      <w:pPr>
        <w:spacing w:after="140" w:line="365" w:lineRule="auto"/>
        <w:ind w:left="-3" w:right="0"/>
      </w:pPr>
      <w:r>
        <w:t xml:space="preserve">Ponadto Gmina i Miasto współuczestniczy w realizacji ogólnopolskiego programu rządowego „Czyste Powietrze”, pomagając przyszłym beneficjentom w przygotowaniu i złożeniu wniosków o dofinansowanie oraz wniosków o płatność. Działania w zakresie poprawy jakości powietrza cieszą się bardzo dużym zainteresowaniem mieszkańców, a w ramach programu „Czyste Powietrze”, poza wymianą nieefektywnych źródeł ciepła, możliwe jest również pozyskanie środków na montaż </w:t>
      </w:r>
      <w:proofErr w:type="spellStart"/>
      <w:r>
        <w:t>mikroinstalacji</w:t>
      </w:r>
      <w:proofErr w:type="spellEnd"/>
      <w:r>
        <w:t xml:space="preserve"> fotowoltaicznej oraz termomodernizację budynku. </w:t>
      </w:r>
    </w:p>
    <w:p w14:paraId="68919FFC" w14:textId="77777777" w:rsidR="00977779" w:rsidRDefault="00000000">
      <w:pPr>
        <w:spacing w:after="83" w:line="394" w:lineRule="auto"/>
        <w:ind w:left="-3" w:right="0"/>
      </w:pPr>
      <w:r>
        <w:t xml:space="preserve">W Gminie i Mieście Węgliniec prowadzone są również kampanie edukacyjno-informacyjne w zakresie działań związanych z ochroną powietrza. </w:t>
      </w:r>
    </w:p>
    <w:p w14:paraId="35B384A7" w14:textId="77777777" w:rsidR="00977779" w:rsidRDefault="00000000">
      <w:pPr>
        <w:spacing w:line="368" w:lineRule="auto"/>
        <w:ind w:left="-3" w:right="0"/>
      </w:pPr>
      <w:r>
        <w:t xml:space="preserve">30 listopada 2017 roku Sejmik Województwa Dolnośląskiego przyjął uchwały w sprawie wprowadzenia na obszarze województwa dolnośląskiego ograniczeń i zakazów w zakresie eksploatacji instalacji, w których następuje spalanie paliw. Celem ich wprowadzenia było zapobieganie negatywnemu oddziaływaniu na zdrowie ludzi na środowisko eksploatacji instalacji spalania paliw zaliczanych do sektora komunalno-bytowego.  </w:t>
      </w:r>
    </w:p>
    <w:p w14:paraId="42F4C90B" w14:textId="77777777" w:rsidR="00977779" w:rsidRDefault="00000000">
      <w:pPr>
        <w:spacing w:after="269"/>
        <w:ind w:left="-3" w:right="0"/>
      </w:pPr>
      <w:r>
        <w:t xml:space="preserve">Zakazuje ona stosowania: </w:t>
      </w:r>
    </w:p>
    <w:p w14:paraId="43D184AF" w14:textId="77777777" w:rsidR="00977779" w:rsidRDefault="00000000">
      <w:pPr>
        <w:ind w:left="-3" w:right="0"/>
      </w:pPr>
      <w:r>
        <w:rPr>
          <w:rFonts w:ascii="Segoe UI Symbol" w:eastAsia="Segoe UI Symbol" w:hAnsi="Segoe UI Symbol" w:cs="Segoe UI Symbol"/>
        </w:rPr>
        <w:t>⎯</w:t>
      </w:r>
      <w:r>
        <w:t xml:space="preserve"> węgla brunatnego oraz paliw produkowanych z jego wykorzystaniem, </w:t>
      </w:r>
    </w:p>
    <w:p w14:paraId="57DC17AC" w14:textId="77777777" w:rsidR="00977779" w:rsidRDefault="00000000">
      <w:pPr>
        <w:spacing w:after="42" w:line="360" w:lineRule="auto"/>
        <w:ind w:left="347" w:right="0" w:hanging="360"/>
      </w:pPr>
      <w:r>
        <w:rPr>
          <w:rFonts w:ascii="Segoe UI Symbol" w:eastAsia="Segoe UI Symbol" w:hAnsi="Segoe UI Symbol" w:cs="Segoe UI Symbol"/>
        </w:rPr>
        <w:lastRenderedPageBreak/>
        <w:t>⎯</w:t>
      </w:r>
      <w:r>
        <w:t xml:space="preserve"> mułów i flotokoncentratów węglowych oraz mieszanek produkowanych z ich wykorzystaniem, </w:t>
      </w:r>
    </w:p>
    <w:p w14:paraId="3185031E" w14:textId="77777777" w:rsidR="00977779" w:rsidRDefault="00000000">
      <w:pPr>
        <w:spacing w:line="354" w:lineRule="auto"/>
        <w:ind w:left="-3" w:right="1820"/>
      </w:pPr>
      <w:r>
        <w:rPr>
          <w:rFonts w:ascii="Segoe UI Symbol" w:eastAsia="Segoe UI Symbol" w:hAnsi="Segoe UI Symbol" w:cs="Segoe UI Symbol"/>
        </w:rPr>
        <w:t>⎯</w:t>
      </w:r>
      <w:r>
        <w:t xml:space="preserve"> węgla kamiennego w postaci miału, o uziarnieniu poniżej 3 mm, </w:t>
      </w:r>
      <w:r>
        <w:rPr>
          <w:rFonts w:ascii="Segoe UI Symbol" w:eastAsia="Segoe UI Symbol" w:hAnsi="Segoe UI Symbol" w:cs="Segoe UI Symbol"/>
        </w:rPr>
        <w:t>⎯</w:t>
      </w:r>
      <w:r>
        <w:t xml:space="preserve"> biomasy stałej (drewna) o wilgotności w stanie roboczym powyżej 20%. </w:t>
      </w:r>
    </w:p>
    <w:p w14:paraId="56D56360" w14:textId="77777777" w:rsidR="00977779" w:rsidRDefault="00000000">
      <w:pPr>
        <w:spacing w:after="257"/>
        <w:ind w:left="-3" w:right="0"/>
      </w:pPr>
      <w:r>
        <w:t xml:space="preserve">Wprowadza także wymogi względem instalacji grzewczych: </w:t>
      </w:r>
    </w:p>
    <w:p w14:paraId="53522CAB" w14:textId="77777777" w:rsidR="00977779" w:rsidRDefault="00000000">
      <w:pPr>
        <w:spacing w:line="396" w:lineRule="auto"/>
        <w:ind w:left="347" w:right="0" w:hanging="360"/>
      </w:pPr>
      <w:r>
        <w:rPr>
          <w:rFonts w:ascii="Segoe UI Symbol" w:eastAsia="Segoe UI Symbol" w:hAnsi="Segoe UI Symbol" w:cs="Segoe UI Symbol"/>
        </w:rPr>
        <w:t>⎯</w:t>
      </w:r>
      <w:r>
        <w:t xml:space="preserve"> od 1 lipca 2018 r. nowo oddane kotły  muszą spełniać  wymagania  </w:t>
      </w:r>
      <w:proofErr w:type="spellStart"/>
      <w:r>
        <w:t>ekoprojektu</w:t>
      </w:r>
      <w:proofErr w:type="spellEnd"/>
      <w:r>
        <w:t xml:space="preserve"> odnośnie emisji cząstek stałych (pyłu) oraz nie mogą posiadać ruszty awaryjnego, </w:t>
      </w:r>
    </w:p>
    <w:p w14:paraId="12889150" w14:textId="77777777" w:rsidR="00977779" w:rsidRDefault="00000000">
      <w:pPr>
        <w:spacing w:after="0" w:line="396" w:lineRule="auto"/>
        <w:ind w:left="347" w:right="0" w:hanging="360"/>
      </w:pPr>
      <w:r>
        <w:rPr>
          <w:rFonts w:ascii="Segoe UI Symbol" w:eastAsia="Segoe UI Symbol" w:hAnsi="Segoe UI Symbol" w:cs="Segoe UI Symbol"/>
        </w:rPr>
        <w:t>⎯</w:t>
      </w:r>
      <w:r>
        <w:t xml:space="preserve"> od 1 lipca 2018 r. nowo oddane kominki  muszą spełniać  wymagania  </w:t>
      </w:r>
      <w:proofErr w:type="spellStart"/>
      <w:r>
        <w:t>ekoprojektu</w:t>
      </w:r>
      <w:proofErr w:type="spellEnd"/>
      <w:r>
        <w:t xml:space="preserve"> odnośnie emisji cząstek stałych (pyłu). Dopuszcza się stosowanie urządzeń zapewniających redukcję emisji pyłów, </w:t>
      </w:r>
    </w:p>
    <w:p w14:paraId="1C3B60D6" w14:textId="77777777" w:rsidR="00977779" w:rsidRDefault="00000000">
      <w:pPr>
        <w:spacing w:after="0" w:line="399" w:lineRule="auto"/>
        <w:ind w:left="347" w:right="0" w:hanging="360"/>
      </w:pPr>
      <w:r>
        <w:rPr>
          <w:rFonts w:ascii="Segoe UI Symbol" w:eastAsia="Segoe UI Symbol" w:hAnsi="Segoe UI Symbol" w:cs="Segoe UI Symbol"/>
        </w:rPr>
        <w:t>⎯</w:t>
      </w:r>
      <w:r>
        <w:t xml:space="preserve"> od 1 lipca 2024 r. zakaz  używania  instalacji  niespełniających wymagań odpowiadających klasie 3 pod względem granicznych wartości emisji pyłu, </w:t>
      </w:r>
    </w:p>
    <w:p w14:paraId="2CFEC31E" w14:textId="77777777" w:rsidR="00977779" w:rsidRDefault="00000000">
      <w:pPr>
        <w:spacing w:after="81" w:line="396" w:lineRule="auto"/>
        <w:ind w:left="347" w:right="0" w:hanging="360"/>
      </w:pPr>
      <w:r>
        <w:rPr>
          <w:rFonts w:ascii="Segoe UI Symbol" w:eastAsia="Segoe UI Symbol" w:hAnsi="Segoe UI Symbol" w:cs="Segoe UI Symbol"/>
        </w:rPr>
        <w:t>⎯</w:t>
      </w:r>
      <w:r>
        <w:t xml:space="preserve"> od 1 lipca 2028 r. zakaz  używania  instalacji  niespełniających wymagań odpowiadających klasie 3 i 4 pod względem granicznych wartości emisji pyłu. </w:t>
      </w:r>
    </w:p>
    <w:p w14:paraId="4490136A" w14:textId="77777777" w:rsidR="00977779" w:rsidRDefault="00000000">
      <w:pPr>
        <w:spacing w:after="349"/>
        <w:ind w:left="-5" w:right="0"/>
        <w:jc w:val="left"/>
      </w:pPr>
      <w:r>
        <w:rPr>
          <w:b/>
        </w:rPr>
        <w:t xml:space="preserve">Podsumowanie: analiza SWOT </w:t>
      </w:r>
    </w:p>
    <w:p w14:paraId="6645A837" w14:textId="77777777" w:rsidR="00977779" w:rsidRDefault="00000000">
      <w:pPr>
        <w:pStyle w:val="Nagwek1"/>
        <w:numPr>
          <w:ilvl w:val="0"/>
          <w:numId w:val="0"/>
        </w:numPr>
        <w:ind w:left="215" w:right="265"/>
      </w:pPr>
      <w:bookmarkStart w:id="5" w:name="_Toc254716"/>
      <w:r>
        <w:t xml:space="preserve">Tabela 5. Analiza SWOT dla obszaru interwencji: Ochrona klimatu i jakości powietrza </w:t>
      </w:r>
      <w:bookmarkEnd w:id="5"/>
    </w:p>
    <w:tbl>
      <w:tblPr>
        <w:tblStyle w:val="TableGrid"/>
        <w:tblW w:w="9021" w:type="dxa"/>
        <w:tblInd w:w="26" w:type="dxa"/>
        <w:tblCellMar>
          <w:top w:w="72" w:type="dxa"/>
          <w:left w:w="0" w:type="dxa"/>
          <w:bottom w:w="0" w:type="dxa"/>
          <w:right w:w="93" w:type="dxa"/>
        </w:tblCellMar>
        <w:tblLook w:val="04A0" w:firstRow="1" w:lastRow="0" w:firstColumn="1" w:lastColumn="0" w:noHBand="0" w:noVBand="1"/>
      </w:tblPr>
      <w:tblGrid>
        <w:gridCol w:w="465"/>
        <w:gridCol w:w="4044"/>
        <w:gridCol w:w="468"/>
        <w:gridCol w:w="4044"/>
      </w:tblGrid>
      <w:tr w:rsidR="00977779" w14:paraId="313E8752" w14:textId="77777777">
        <w:trPr>
          <w:trHeight w:val="377"/>
        </w:trPr>
        <w:tc>
          <w:tcPr>
            <w:tcW w:w="464" w:type="dxa"/>
            <w:tcBorders>
              <w:top w:val="double" w:sz="6" w:space="0" w:color="000000"/>
              <w:left w:val="double" w:sz="6" w:space="0" w:color="000000"/>
              <w:bottom w:val="single" w:sz="6" w:space="0" w:color="000000"/>
              <w:right w:val="nil"/>
            </w:tcBorders>
            <w:shd w:val="clear" w:color="auto" w:fill="BFBFBF"/>
          </w:tcPr>
          <w:p w14:paraId="1953369A" w14:textId="77777777" w:rsidR="00977779" w:rsidRDefault="00977779">
            <w:pPr>
              <w:spacing w:after="160" w:line="259" w:lineRule="auto"/>
              <w:ind w:left="0" w:right="0" w:firstLine="0"/>
              <w:jc w:val="left"/>
            </w:pPr>
          </w:p>
        </w:tc>
        <w:tc>
          <w:tcPr>
            <w:tcW w:w="4044" w:type="dxa"/>
            <w:tcBorders>
              <w:top w:val="double" w:sz="6" w:space="0" w:color="000000"/>
              <w:left w:val="nil"/>
              <w:bottom w:val="single" w:sz="6" w:space="0" w:color="000000"/>
              <w:right w:val="single" w:sz="6" w:space="0" w:color="000000"/>
            </w:tcBorders>
            <w:shd w:val="clear" w:color="auto" w:fill="BFBFBF"/>
          </w:tcPr>
          <w:p w14:paraId="286265A6" w14:textId="77777777" w:rsidR="00977779" w:rsidRDefault="00000000">
            <w:pPr>
              <w:spacing w:after="0" w:line="259" w:lineRule="auto"/>
              <w:ind w:left="1138" w:right="0" w:firstLine="0"/>
              <w:jc w:val="left"/>
            </w:pPr>
            <w:r>
              <w:rPr>
                <w:b/>
                <w:sz w:val="20"/>
              </w:rPr>
              <w:t xml:space="preserve">Mocne strony  </w:t>
            </w:r>
          </w:p>
        </w:tc>
        <w:tc>
          <w:tcPr>
            <w:tcW w:w="468" w:type="dxa"/>
            <w:tcBorders>
              <w:top w:val="double" w:sz="6" w:space="0" w:color="000000"/>
              <w:left w:val="single" w:sz="6" w:space="0" w:color="000000"/>
              <w:bottom w:val="single" w:sz="6" w:space="0" w:color="000000"/>
              <w:right w:val="nil"/>
            </w:tcBorders>
            <w:shd w:val="clear" w:color="auto" w:fill="BFBFBF"/>
          </w:tcPr>
          <w:p w14:paraId="61E25184" w14:textId="77777777" w:rsidR="00977779" w:rsidRDefault="00977779">
            <w:pPr>
              <w:spacing w:after="160" w:line="259" w:lineRule="auto"/>
              <w:ind w:left="0" w:right="0" w:firstLine="0"/>
              <w:jc w:val="left"/>
            </w:pPr>
          </w:p>
        </w:tc>
        <w:tc>
          <w:tcPr>
            <w:tcW w:w="4044" w:type="dxa"/>
            <w:tcBorders>
              <w:top w:val="double" w:sz="6" w:space="0" w:color="000000"/>
              <w:left w:val="nil"/>
              <w:bottom w:val="single" w:sz="6" w:space="0" w:color="000000"/>
              <w:right w:val="double" w:sz="6" w:space="0" w:color="000000"/>
            </w:tcBorders>
            <w:shd w:val="clear" w:color="auto" w:fill="BFBFBF"/>
          </w:tcPr>
          <w:p w14:paraId="425E2858" w14:textId="77777777" w:rsidR="00977779" w:rsidRDefault="00000000">
            <w:pPr>
              <w:spacing w:after="0" w:line="259" w:lineRule="auto"/>
              <w:ind w:left="1188" w:right="0" w:firstLine="0"/>
              <w:jc w:val="left"/>
            </w:pPr>
            <w:r>
              <w:rPr>
                <w:b/>
                <w:sz w:val="20"/>
              </w:rPr>
              <w:t xml:space="preserve">Słabe strony </w:t>
            </w:r>
          </w:p>
        </w:tc>
      </w:tr>
      <w:tr w:rsidR="00977779" w14:paraId="209753C9" w14:textId="77777777">
        <w:trPr>
          <w:trHeight w:val="1218"/>
        </w:trPr>
        <w:tc>
          <w:tcPr>
            <w:tcW w:w="464" w:type="dxa"/>
            <w:tcBorders>
              <w:top w:val="single" w:sz="6" w:space="0" w:color="000000"/>
              <w:left w:val="double" w:sz="6" w:space="0" w:color="000000"/>
              <w:bottom w:val="single" w:sz="6" w:space="0" w:color="000000"/>
              <w:right w:val="nil"/>
            </w:tcBorders>
          </w:tcPr>
          <w:p w14:paraId="46DA15FA" w14:textId="77777777" w:rsidR="00977779" w:rsidRDefault="00000000">
            <w:pPr>
              <w:spacing w:after="282" w:line="259" w:lineRule="auto"/>
              <w:ind w:left="104" w:right="0" w:firstLine="0"/>
            </w:pPr>
            <w:r>
              <w:rPr>
                <w:rFonts w:ascii="Segoe UI Symbol" w:eastAsia="Segoe UI Symbol" w:hAnsi="Segoe UI Symbol" w:cs="Segoe UI Symbol"/>
                <w:sz w:val="20"/>
              </w:rPr>
              <w:t>⎯</w:t>
            </w:r>
            <w:r>
              <w:rPr>
                <w:sz w:val="20"/>
              </w:rPr>
              <w:t xml:space="preserve"> </w:t>
            </w:r>
          </w:p>
          <w:p w14:paraId="3789F2B6" w14:textId="77777777" w:rsidR="00977779" w:rsidRDefault="00000000">
            <w:pPr>
              <w:spacing w:after="52" w:line="259" w:lineRule="auto"/>
              <w:ind w:left="104" w:right="0" w:firstLine="0"/>
            </w:pPr>
            <w:r>
              <w:rPr>
                <w:rFonts w:ascii="Segoe UI Symbol" w:eastAsia="Segoe UI Symbol" w:hAnsi="Segoe UI Symbol" w:cs="Segoe UI Symbol"/>
                <w:sz w:val="20"/>
              </w:rPr>
              <w:t>⎯</w:t>
            </w:r>
            <w:r>
              <w:rPr>
                <w:sz w:val="20"/>
              </w:rPr>
              <w:t xml:space="preserve"> </w:t>
            </w:r>
          </w:p>
          <w:p w14:paraId="4230F042" w14:textId="77777777" w:rsidR="00977779" w:rsidRDefault="00000000">
            <w:pPr>
              <w:spacing w:after="0" w:line="259" w:lineRule="auto"/>
              <w:ind w:left="104" w:right="0" w:firstLine="0"/>
            </w:pPr>
            <w:r>
              <w:rPr>
                <w:rFonts w:ascii="Segoe UI Symbol" w:eastAsia="Segoe UI Symbol" w:hAnsi="Segoe UI Symbol" w:cs="Segoe UI Symbol"/>
                <w:sz w:val="20"/>
              </w:rPr>
              <w:t>⎯</w:t>
            </w:r>
            <w:r>
              <w:rPr>
                <w:sz w:val="20"/>
              </w:rPr>
              <w:t xml:space="preserve"> </w:t>
            </w:r>
          </w:p>
        </w:tc>
        <w:tc>
          <w:tcPr>
            <w:tcW w:w="4044" w:type="dxa"/>
            <w:tcBorders>
              <w:top w:val="single" w:sz="6" w:space="0" w:color="000000"/>
              <w:left w:val="nil"/>
              <w:bottom w:val="single" w:sz="6" w:space="0" w:color="000000"/>
              <w:right w:val="single" w:sz="6" w:space="0" w:color="000000"/>
            </w:tcBorders>
          </w:tcPr>
          <w:p w14:paraId="6A7DDA08" w14:textId="77777777" w:rsidR="00977779" w:rsidRDefault="00000000">
            <w:pPr>
              <w:spacing w:after="0" w:line="259" w:lineRule="auto"/>
              <w:ind w:left="0" w:right="0" w:firstLine="0"/>
              <w:jc w:val="left"/>
            </w:pPr>
            <w:r>
              <w:rPr>
                <w:sz w:val="20"/>
              </w:rPr>
              <w:t xml:space="preserve">dobre warunki klimatyczne do montażu instalacji odnawialnych źródeł energii, realizacja Programu Czyste Powietrze, możliwość podłączenia do sieci gazowej. </w:t>
            </w:r>
          </w:p>
        </w:tc>
        <w:tc>
          <w:tcPr>
            <w:tcW w:w="468" w:type="dxa"/>
            <w:tcBorders>
              <w:top w:val="single" w:sz="6" w:space="0" w:color="000000"/>
              <w:left w:val="single" w:sz="6" w:space="0" w:color="000000"/>
              <w:bottom w:val="single" w:sz="6" w:space="0" w:color="000000"/>
              <w:right w:val="nil"/>
            </w:tcBorders>
          </w:tcPr>
          <w:p w14:paraId="79225EBD" w14:textId="77777777" w:rsidR="00977779" w:rsidRDefault="00000000">
            <w:pPr>
              <w:spacing w:after="282" w:line="259" w:lineRule="auto"/>
              <w:ind w:left="108" w:right="0" w:firstLine="0"/>
            </w:pPr>
            <w:r>
              <w:rPr>
                <w:rFonts w:ascii="Segoe UI Symbol" w:eastAsia="Segoe UI Symbol" w:hAnsi="Segoe UI Symbol" w:cs="Segoe UI Symbol"/>
                <w:sz w:val="20"/>
              </w:rPr>
              <w:t>⎯</w:t>
            </w:r>
            <w:r>
              <w:rPr>
                <w:sz w:val="20"/>
              </w:rPr>
              <w:t xml:space="preserve"> </w:t>
            </w:r>
          </w:p>
          <w:p w14:paraId="36995FD6" w14:textId="77777777" w:rsidR="00977779" w:rsidRDefault="00000000">
            <w:pPr>
              <w:spacing w:after="0" w:line="259" w:lineRule="auto"/>
              <w:ind w:left="108" w:right="0" w:firstLine="0"/>
            </w:pPr>
            <w:r>
              <w:rPr>
                <w:rFonts w:ascii="Segoe UI Symbol" w:eastAsia="Segoe UI Symbol" w:hAnsi="Segoe UI Symbol" w:cs="Segoe UI Symbol"/>
                <w:sz w:val="20"/>
              </w:rPr>
              <w:t>⎯</w:t>
            </w:r>
            <w:r>
              <w:rPr>
                <w:sz w:val="20"/>
              </w:rPr>
              <w:t xml:space="preserve"> </w:t>
            </w:r>
          </w:p>
        </w:tc>
        <w:tc>
          <w:tcPr>
            <w:tcW w:w="4044" w:type="dxa"/>
            <w:tcBorders>
              <w:top w:val="single" w:sz="6" w:space="0" w:color="000000"/>
              <w:left w:val="nil"/>
              <w:bottom w:val="single" w:sz="6" w:space="0" w:color="000000"/>
              <w:right w:val="double" w:sz="6" w:space="0" w:color="000000"/>
            </w:tcBorders>
            <w:vAlign w:val="center"/>
          </w:tcPr>
          <w:p w14:paraId="34FE733A" w14:textId="77777777" w:rsidR="00977779" w:rsidRDefault="00000000">
            <w:pPr>
              <w:spacing w:after="0" w:line="259" w:lineRule="auto"/>
              <w:ind w:left="0" w:right="26" w:firstLine="0"/>
              <w:jc w:val="left"/>
            </w:pPr>
            <w:r>
              <w:rPr>
                <w:sz w:val="20"/>
              </w:rPr>
              <w:t xml:space="preserve">wykorzystanie </w:t>
            </w:r>
            <w:proofErr w:type="spellStart"/>
            <w:r>
              <w:rPr>
                <w:sz w:val="20"/>
              </w:rPr>
              <w:t>nieekologicznych</w:t>
            </w:r>
            <w:proofErr w:type="spellEnd"/>
            <w:r>
              <w:rPr>
                <w:sz w:val="20"/>
              </w:rPr>
              <w:t xml:space="preserve"> nośników ciepła przez gospodarstwa domowe,  emisja liniowa wydłuż głównych ciągów komunikacyjnych </w:t>
            </w:r>
          </w:p>
        </w:tc>
      </w:tr>
      <w:tr w:rsidR="00977779" w14:paraId="10F46E60" w14:textId="77777777">
        <w:trPr>
          <w:trHeight w:val="361"/>
        </w:trPr>
        <w:tc>
          <w:tcPr>
            <w:tcW w:w="464" w:type="dxa"/>
            <w:tcBorders>
              <w:top w:val="single" w:sz="6" w:space="0" w:color="000000"/>
              <w:left w:val="double" w:sz="6" w:space="0" w:color="000000"/>
              <w:bottom w:val="single" w:sz="6" w:space="0" w:color="000000"/>
              <w:right w:val="nil"/>
            </w:tcBorders>
            <w:shd w:val="clear" w:color="auto" w:fill="BFBFBF"/>
          </w:tcPr>
          <w:p w14:paraId="68760615" w14:textId="77777777" w:rsidR="00977779" w:rsidRDefault="00977779">
            <w:pPr>
              <w:spacing w:after="160" w:line="259" w:lineRule="auto"/>
              <w:ind w:left="0" w:right="0" w:firstLine="0"/>
              <w:jc w:val="left"/>
            </w:pPr>
          </w:p>
        </w:tc>
        <w:tc>
          <w:tcPr>
            <w:tcW w:w="4044" w:type="dxa"/>
            <w:tcBorders>
              <w:top w:val="single" w:sz="6" w:space="0" w:color="000000"/>
              <w:left w:val="nil"/>
              <w:bottom w:val="single" w:sz="6" w:space="0" w:color="000000"/>
              <w:right w:val="single" w:sz="6" w:space="0" w:color="000000"/>
            </w:tcBorders>
            <w:shd w:val="clear" w:color="auto" w:fill="BFBFBF"/>
          </w:tcPr>
          <w:p w14:paraId="12D43916" w14:textId="77777777" w:rsidR="00977779" w:rsidRDefault="00000000">
            <w:pPr>
              <w:spacing w:after="0" w:line="259" w:lineRule="auto"/>
              <w:ind w:left="0" w:right="380" w:firstLine="0"/>
              <w:jc w:val="center"/>
            </w:pPr>
            <w:r>
              <w:rPr>
                <w:b/>
                <w:sz w:val="20"/>
              </w:rPr>
              <w:t xml:space="preserve">Szanse </w:t>
            </w:r>
          </w:p>
        </w:tc>
        <w:tc>
          <w:tcPr>
            <w:tcW w:w="468" w:type="dxa"/>
            <w:tcBorders>
              <w:top w:val="single" w:sz="6" w:space="0" w:color="000000"/>
              <w:left w:val="single" w:sz="6" w:space="0" w:color="000000"/>
              <w:bottom w:val="single" w:sz="6" w:space="0" w:color="000000"/>
              <w:right w:val="nil"/>
            </w:tcBorders>
            <w:shd w:val="clear" w:color="auto" w:fill="BFBFBF"/>
          </w:tcPr>
          <w:p w14:paraId="729EB238" w14:textId="77777777" w:rsidR="00977779" w:rsidRDefault="00977779">
            <w:pPr>
              <w:spacing w:after="160" w:line="259" w:lineRule="auto"/>
              <w:ind w:left="0" w:right="0" w:firstLine="0"/>
              <w:jc w:val="left"/>
            </w:pPr>
          </w:p>
        </w:tc>
        <w:tc>
          <w:tcPr>
            <w:tcW w:w="4044" w:type="dxa"/>
            <w:tcBorders>
              <w:top w:val="single" w:sz="6" w:space="0" w:color="000000"/>
              <w:left w:val="nil"/>
              <w:bottom w:val="single" w:sz="6" w:space="0" w:color="000000"/>
              <w:right w:val="double" w:sz="6" w:space="0" w:color="000000"/>
            </w:tcBorders>
            <w:shd w:val="clear" w:color="auto" w:fill="BFBFBF"/>
          </w:tcPr>
          <w:p w14:paraId="4D27F525" w14:textId="77777777" w:rsidR="00977779" w:rsidRDefault="00000000">
            <w:pPr>
              <w:spacing w:after="0" w:line="259" w:lineRule="auto"/>
              <w:ind w:left="1260" w:right="0" w:firstLine="0"/>
              <w:jc w:val="left"/>
            </w:pPr>
            <w:r>
              <w:rPr>
                <w:b/>
                <w:sz w:val="20"/>
              </w:rPr>
              <w:t xml:space="preserve">Zagrożenia </w:t>
            </w:r>
          </w:p>
        </w:tc>
      </w:tr>
      <w:tr w:rsidR="00977779" w14:paraId="31ECE449" w14:textId="77777777">
        <w:trPr>
          <w:trHeight w:val="2155"/>
        </w:trPr>
        <w:tc>
          <w:tcPr>
            <w:tcW w:w="464" w:type="dxa"/>
            <w:tcBorders>
              <w:top w:val="single" w:sz="6" w:space="0" w:color="000000"/>
              <w:left w:val="double" w:sz="6" w:space="0" w:color="000000"/>
              <w:bottom w:val="double" w:sz="6" w:space="0" w:color="000000"/>
              <w:right w:val="nil"/>
            </w:tcBorders>
          </w:tcPr>
          <w:p w14:paraId="0C3B1BDD" w14:textId="77777777" w:rsidR="00977779" w:rsidRDefault="00000000">
            <w:pPr>
              <w:spacing w:after="513" w:line="259" w:lineRule="auto"/>
              <w:ind w:left="104" w:right="0" w:firstLine="0"/>
            </w:pPr>
            <w:r>
              <w:rPr>
                <w:rFonts w:ascii="Segoe UI Symbol" w:eastAsia="Segoe UI Symbol" w:hAnsi="Segoe UI Symbol" w:cs="Segoe UI Symbol"/>
                <w:sz w:val="20"/>
              </w:rPr>
              <w:t>⎯</w:t>
            </w:r>
            <w:r>
              <w:rPr>
                <w:sz w:val="20"/>
              </w:rPr>
              <w:t xml:space="preserve"> </w:t>
            </w:r>
          </w:p>
          <w:p w14:paraId="52A8AF99" w14:textId="77777777" w:rsidR="00977779" w:rsidRDefault="00000000">
            <w:pPr>
              <w:spacing w:after="282" w:line="259" w:lineRule="auto"/>
              <w:ind w:left="104" w:right="0" w:firstLine="0"/>
            </w:pPr>
            <w:r>
              <w:rPr>
                <w:rFonts w:ascii="Segoe UI Symbol" w:eastAsia="Segoe UI Symbol" w:hAnsi="Segoe UI Symbol" w:cs="Segoe UI Symbol"/>
                <w:sz w:val="20"/>
              </w:rPr>
              <w:t>⎯</w:t>
            </w:r>
            <w:r>
              <w:rPr>
                <w:sz w:val="20"/>
              </w:rPr>
              <w:t xml:space="preserve"> </w:t>
            </w:r>
          </w:p>
          <w:p w14:paraId="2C6550E8" w14:textId="77777777" w:rsidR="00977779" w:rsidRDefault="00000000">
            <w:pPr>
              <w:spacing w:after="0" w:line="259" w:lineRule="auto"/>
              <w:ind w:left="104" w:right="0" w:firstLine="0"/>
            </w:pPr>
            <w:r>
              <w:rPr>
                <w:rFonts w:ascii="Segoe UI Symbol" w:eastAsia="Segoe UI Symbol" w:hAnsi="Segoe UI Symbol" w:cs="Segoe UI Symbol"/>
                <w:sz w:val="20"/>
              </w:rPr>
              <w:t>⎯</w:t>
            </w:r>
            <w:r>
              <w:rPr>
                <w:sz w:val="20"/>
              </w:rPr>
              <w:t xml:space="preserve"> </w:t>
            </w:r>
          </w:p>
        </w:tc>
        <w:tc>
          <w:tcPr>
            <w:tcW w:w="4044" w:type="dxa"/>
            <w:tcBorders>
              <w:top w:val="single" w:sz="6" w:space="0" w:color="000000"/>
              <w:left w:val="nil"/>
              <w:bottom w:val="double" w:sz="6" w:space="0" w:color="000000"/>
              <w:right w:val="single" w:sz="6" w:space="0" w:color="000000"/>
            </w:tcBorders>
          </w:tcPr>
          <w:p w14:paraId="45DDA355" w14:textId="77777777" w:rsidR="00977779" w:rsidRDefault="00000000">
            <w:pPr>
              <w:spacing w:after="54" w:line="261" w:lineRule="auto"/>
              <w:ind w:left="0" w:right="0" w:firstLine="0"/>
              <w:jc w:val="left"/>
            </w:pPr>
            <w:r>
              <w:rPr>
                <w:sz w:val="20"/>
              </w:rPr>
              <w:t xml:space="preserve">rosnąca moda na zdrowy styl życia, zwiększenie korzystania z bez emisyjnych środków transportu (np. rower), </w:t>
            </w:r>
          </w:p>
          <w:p w14:paraId="62CFBF8E" w14:textId="77777777" w:rsidR="00977779" w:rsidRDefault="00000000">
            <w:pPr>
              <w:spacing w:after="74" w:line="241" w:lineRule="auto"/>
              <w:ind w:left="0" w:right="0" w:firstLine="0"/>
              <w:jc w:val="left"/>
            </w:pPr>
            <w:r>
              <w:rPr>
                <w:sz w:val="20"/>
              </w:rPr>
              <w:t xml:space="preserve">wdrażanie działań adaptacyjnych do zmian klimatu, </w:t>
            </w:r>
          </w:p>
          <w:p w14:paraId="56F495F5" w14:textId="77777777" w:rsidR="00977779" w:rsidRDefault="00000000">
            <w:pPr>
              <w:spacing w:after="0" w:line="259" w:lineRule="auto"/>
              <w:ind w:left="0" w:right="0" w:firstLine="0"/>
              <w:jc w:val="left"/>
            </w:pPr>
            <w:r>
              <w:rPr>
                <w:sz w:val="20"/>
              </w:rPr>
              <w:t xml:space="preserve">rozwój nowych technologii energetycznych, bazujących na odnawialnych źródłach energii </w:t>
            </w:r>
          </w:p>
        </w:tc>
        <w:tc>
          <w:tcPr>
            <w:tcW w:w="468" w:type="dxa"/>
            <w:tcBorders>
              <w:top w:val="single" w:sz="6" w:space="0" w:color="000000"/>
              <w:left w:val="single" w:sz="6" w:space="0" w:color="000000"/>
              <w:bottom w:val="double" w:sz="6" w:space="0" w:color="000000"/>
              <w:right w:val="nil"/>
            </w:tcBorders>
          </w:tcPr>
          <w:p w14:paraId="0029BD03" w14:textId="77777777" w:rsidR="00977779" w:rsidRDefault="00000000">
            <w:pPr>
              <w:spacing w:after="285" w:line="259" w:lineRule="auto"/>
              <w:ind w:left="108" w:right="0" w:firstLine="0"/>
            </w:pPr>
            <w:r>
              <w:rPr>
                <w:rFonts w:ascii="Segoe UI Symbol" w:eastAsia="Segoe UI Symbol" w:hAnsi="Segoe UI Symbol" w:cs="Segoe UI Symbol"/>
                <w:sz w:val="20"/>
              </w:rPr>
              <w:t>⎯</w:t>
            </w:r>
            <w:r>
              <w:rPr>
                <w:sz w:val="20"/>
              </w:rPr>
              <w:t xml:space="preserve"> </w:t>
            </w:r>
          </w:p>
          <w:p w14:paraId="5C44C9DF" w14:textId="77777777" w:rsidR="00977779" w:rsidRDefault="00000000">
            <w:pPr>
              <w:spacing w:after="280" w:line="259" w:lineRule="auto"/>
              <w:ind w:left="108" w:right="0" w:firstLine="0"/>
            </w:pPr>
            <w:r>
              <w:rPr>
                <w:rFonts w:ascii="Segoe UI Symbol" w:eastAsia="Segoe UI Symbol" w:hAnsi="Segoe UI Symbol" w:cs="Segoe UI Symbol"/>
                <w:sz w:val="20"/>
              </w:rPr>
              <w:t>⎯</w:t>
            </w:r>
            <w:r>
              <w:rPr>
                <w:sz w:val="20"/>
              </w:rPr>
              <w:t xml:space="preserve"> </w:t>
            </w:r>
          </w:p>
          <w:p w14:paraId="5601492D" w14:textId="77777777" w:rsidR="00977779" w:rsidRDefault="00000000">
            <w:pPr>
              <w:spacing w:after="50" w:line="259" w:lineRule="auto"/>
              <w:ind w:left="108" w:right="0" w:firstLine="0"/>
            </w:pPr>
            <w:r>
              <w:rPr>
                <w:rFonts w:ascii="Segoe UI Symbol" w:eastAsia="Segoe UI Symbol" w:hAnsi="Segoe UI Symbol" w:cs="Segoe UI Symbol"/>
                <w:sz w:val="20"/>
              </w:rPr>
              <w:t>⎯</w:t>
            </w:r>
            <w:r>
              <w:rPr>
                <w:sz w:val="20"/>
              </w:rPr>
              <w:t xml:space="preserve"> </w:t>
            </w:r>
          </w:p>
          <w:p w14:paraId="0A61316C" w14:textId="77777777" w:rsidR="00977779" w:rsidRDefault="00000000">
            <w:pPr>
              <w:spacing w:after="0" w:line="259" w:lineRule="auto"/>
              <w:ind w:left="108" w:right="0" w:firstLine="0"/>
            </w:pPr>
            <w:r>
              <w:rPr>
                <w:rFonts w:ascii="Segoe UI Symbol" w:eastAsia="Segoe UI Symbol" w:hAnsi="Segoe UI Symbol" w:cs="Segoe UI Symbol"/>
                <w:sz w:val="20"/>
              </w:rPr>
              <w:t>⎯</w:t>
            </w:r>
            <w:r>
              <w:rPr>
                <w:sz w:val="20"/>
              </w:rPr>
              <w:t xml:space="preserve"> </w:t>
            </w:r>
          </w:p>
        </w:tc>
        <w:tc>
          <w:tcPr>
            <w:tcW w:w="4044" w:type="dxa"/>
            <w:tcBorders>
              <w:top w:val="single" w:sz="6" w:space="0" w:color="000000"/>
              <w:left w:val="nil"/>
              <w:bottom w:val="double" w:sz="6" w:space="0" w:color="000000"/>
              <w:right w:val="double" w:sz="6" w:space="0" w:color="000000"/>
            </w:tcBorders>
          </w:tcPr>
          <w:p w14:paraId="4DB1A931" w14:textId="77777777" w:rsidR="00977779" w:rsidRDefault="00000000">
            <w:pPr>
              <w:spacing w:after="35" w:line="280" w:lineRule="auto"/>
              <w:ind w:left="0" w:right="57" w:firstLine="0"/>
            </w:pPr>
            <w:r>
              <w:rPr>
                <w:sz w:val="20"/>
              </w:rPr>
              <w:t xml:space="preserve">wysoki koszt inwestycji w odnawialne źródła energii, wzrost natężenia ruchu na szlakach komunikacyjnych, zmiany klimatu, </w:t>
            </w:r>
          </w:p>
          <w:p w14:paraId="33B4960B" w14:textId="77777777" w:rsidR="00977779" w:rsidRDefault="00000000">
            <w:pPr>
              <w:spacing w:after="0" w:line="259" w:lineRule="auto"/>
              <w:ind w:left="0" w:right="0" w:firstLine="0"/>
              <w:jc w:val="left"/>
            </w:pPr>
            <w:r>
              <w:rPr>
                <w:sz w:val="20"/>
              </w:rPr>
              <w:t xml:space="preserve">ryzyko spalania odpadów w indywidualnych kotłowniach </w:t>
            </w:r>
          </w:p>
        </w:tc>
      </w:tr>
    </w:tbl>
    <w:p w14:paraId="67FE9883" w14:textId="77777777" w:rsidR="00977779" w:rsidRDefault="00000000">
      <w:pPr>
        <w:spacing w:after="3" w:line="389" w:lineRule="auto"/>
        <w:ind w:left="-15" w:right="0" w:firstLine="6788"/>
      </w:pPr>
      <w:r>
        <w:rPr>
          <w:sz w:val="18"/>
        </w:rPr>
        <w:t>Źródło: Opracowanie własne</w:t>
      </w:r>
      <w:r>
        <w:rPr>
          <w:b/>
        </w:rPr>
        <w:t xml:space="preserve"> </w:t>
      </w:r>
    </w:p>
    <w:p w14:paraId="2D2DCB2F" w14:textId="77777777" w:rsidR="00977779" w:rsidRDefault="00000000">
      <w:pPr>
        <w:spacing w:after="3" w:line="389" w:lineRule="auto"/>
        <w:ind w:left="-15" w:right="0" w:firstLine="6788"/>
      </w:pPr>
      <w:r>
        <w:rPr>
          <w:b/>
        </w:rPr>
        <w:t xml:space="preserve">3.2.2 Zagrożenia hałasem </w:t>
      </w:r>
    </w:p>
    <w:p w14:paraId="50D88BA3" w14:textId="77777777" w:rsidR="00977779" w:rsidRDefault="00000000">
      <w:pPr>
        <w:spacing w:after="139" w:line="376" w:lineRule="auto"/>
        <w:ind w:left="-3" w:right="0"/>
      </w:pPr>
      <w:r>
        <w:t xml:space="preserve">Przez hałas rozumie się dźwięki o częstotliwościach od 16 </w:t>
      </w:r>
      <w:proofErr w:type="spellStart"/>
      <w:r>
        <w:t>Hz</w:t>
      </w:r>
      <w:proofErr w:type="spellEnd"/>
      <w:r>
        <w:t xml:space="preserve"> do 16 000 </w:t>
      </w:r>
      <w:proofErr w:type="spellStart"/>
      <w:r>
        <w:t>Hz</w:t>
      </w:r>
      <w:proofErr w:type="spellEnd"/>
      <w:r>
        <w:t xml:space="preserve">. Hałas jest zanieczyszczeniem środowiska przyrodniczego charakteryzującym się różnorodnością źródeł i powszechnością występowania.  </w:t>
      </w:r>
    </w:p>
    <w:p w14:paraId="1E71C395" w14:textId="77777777" w:rsidR="00977779" w:rsidRDefault="00000000">
      <w:pPr>
        <w:spacing w:after="144" w:line="373" w:lineRule="auto"/>
        <w:ind w:left="-3" w:right="0"/>
      </w:pPr>
      <w:r>
        <w:lastRenderedPageBreak/>
        <w:t xml:space="preserve">W gminie i mieście Węgliniec głównymi źródłami emisji hałasu są drogi wojewódzkie: nr 296, nr 351, nr 350. Hałas komunikacyjny spowodowany jest także ruchem kolejowym na linii kolejowej nr 278.  </w:t>
      </w:r>
    </w:p>
    <w:p w14:paraId="0D68FD07" w14:textId="77777777" w:rsidR="00977779" w:rsidRDefault="00000000">
      <w:pPr>
        <w:spacing w:after="217"/>
        <w:ind w:left="-3" w:right="0"/>
      </w:pPr>
      <w:r>
        <w:t xml:space="preserve">Obszar ten nie jest szczególnie narażony na hałas przemysłowy.  </w:t>
      </w:r>
    </w:p>
    <w:p w14:paraId="0FBFBD7A" w14:textId="77777777" w:rsidR="00977779" w:rsidRDefault="00000000">
      <w:pPr>
        <w:spacing w:after="20" w:line="371" w:lineRule="auto"/>
        <w:ind w:left="-3" w:right="0"/>
      </w:pPr>
      <w:r>
        <w:t xml:space="preserve">Ochroną akustyczną objęte są określone rodzaje terenów, wskazane w rozporządzeniu Ministra Środowiska z dnia 14 czerwca 2007 roku w sprawie dopuszczalnych poziomów hałasu w środowisku, wyróżnione ze względu na sposób zagospodarowania i pełnione funkcje. Ograniczenie emisji hałasu może nastąpić m.in. poprzez stosowanie środków technicznych, technologicznych lub organizacyjnych zmniejszających natężenie hałasu, ale również poprzez odpowiednie zapisy w miejscowych planach zagospodarowania przestrzennego dotyczące lokalizacji obiektów przemysłowych, zapewnienie odpowiednich odległości terenów przeznaczonych pod nową zabudowę lub stosowanie odpowiednich barier akustycznych. </w:t>
      </w:r>
    </w:p>
    <w:p w14:paraId="49D4B32F" w14:textId="77777777" w:rsidR="00977779" w:rsidRDefault="00000000">
      <w:pPr>
        <w:spacing w:after="250"/>
        <w:ind w:left="-3" w:right="0"/>
      </w:pPr>
      <w:r>
        <w:t xml:space="preserve">Istotnym działaniem w zakresie ograniczania natężania hałasu jest także monitoring. </w:t>
      </w:r>
    </w:p>
    <w:p w14:paraId="7FEADEF2" w14:textId="77777777" w:rsidR="00977779" w:rsidRDefault="00000000">
      <w:pPr>
        <w:spacing w:after="14" w:line="382" w:lineRule="auto"/>
        <w:ind w:left="-3" w:right="0"/>
      </w:pPr>
      <w:r>
        <w:t xml:space="preserve">Infrastrukturą mającą wpływ na ograniczenie natężenia ruchu samochodowego, a co za tym idzie ograniczenie hałasu, jest dostępność do ścieżek rowerowych. Na terenie gminy i miasta </w:t>
      </w:r>
    </w:p>
    <w:p w14:paraId="7077F80D" w14:textId="77777777" w:rsidR="00977779" w:rsidRDefault="00000000">
      <w:pPr>
        <w:spacing w:after="149" w:line="361" w:lineRule="auto"/>
        <w:ind w:left="-3" w:right="0"/>
      </w:pPr>
      <w:r>
        <w:t xml:space="preserve">Węgliniec wytyczone są ścieżki rowerowe, które w przyszłości mają być połączone z  podobnymi </w:t>
      </w:r>
      <w:proofErr w:type="spellStart"/>
      <w:r>
        <w:t>rowerostradami</w:t>
      </w:r>
      <w:proofErr w:type="spellEnd"/>
      <w:r>
        <w:t xml:space="preserve"> w Niemczech. </w:t>
      </w:r>
    </w:p>
    <w:p w14:paraId="4573FA97" w14:textId="77777777" w:rsidR="00977779" w:rsidRDefault="00000000">
      <w:pPr>
        <w:spacing w:line="390" w:lineRule="auto"/>
        <w:ind w:left="-3" w:right="0"/>
      </w:pPr>
      <w:r>
        <w:t xml:space="preserve">W gminie i mieście Węgliniec, nie znajdują się punkty pomiaru hałasu drogowego oraz Państwowy Monitoring Środowiska nie zakłada stworzenia takich punktów w przyszłości. </w:t>
      </w:r>
    </w:p>
    <w:p w14:paraId="0D61540A" w14:textId="77777777" w:rsidR="00977779" w:rsidRDefault="00000000">
      <w:pPr>
        <w:spacing w:after="130" w:line="378" w:lineRule="auto"/>
        <w:ind w:left="-3" w:right="0"/>
      </w:pPr>
      <w:r>
        <w:t xml:space="preserve">W porównaniu do Średniej Dobowej Ruchu Drogowego (SDRR), drogi wojewódzkie przechodzące przez obszar gminy i miasta Węgliniec charakteryzują się znacząco niższym natężeniem ruchu niż średnia krajowa w Polsce. Niższa ilość pojazdów na drogach wojewódzkich może mieć korzystny wpływ na środowisko naturalne, przyczyniając się do ograniczenia emisji hałasu. </w:t>
      </w:r>
    </w:p>
    <w:p w14:paraId="69E1CDA9" w14:textId="77777777" w:rsidR="00977779" w:rsidRDefault="00000000">
      <w:pPr>
        <w:spacing w:after="230" w:line="361" w:lineRule="auto"/>
        <w:ind w:left="-3" w:right="0"/>
      </w:pPr>
      <w:r>
        <w:t xml:space="preserve">W tabeli poniżej przedstawiono dodatkowo dane nt. Średniego Dobowego Ruchu Rocznego (SDRR) na podstawie Generalnego Pomiaru Ruchu 2020/2021. </w:t>
      </w:r>
    </w:p>
    <w:p w14:paraId="169BB7EB" w14:textId="77777777" w:rsidR="00977779" w:rsidRDefault="00000000">
      <w:pPr>
        <w:pStyle w:val="Nagwek1"/>
        <w:numPr>
          <w:ilvl w:val="0"/>
          <w:numId w:val="0"/>
        </w:numPr>
        <w:spacing w:after="0" w:line="259" w:lineRule="auto"/>
        <w:ind w:left="-5"/>
        <w:jc w:val="left"/>
      </w:pPr>
      <w:bookmarkStart w:id="6" w:name="_Toc254717"/>
      <w:r>
        <w:t xml:space="preserve">Tabela 6. Średni Dobowy Ruch Roczny (SDRR) w punktach pomiarowych w GPR 2020/2021 na DW nr 296, DW nr 351, DW nr 350 </w:t>
      </w:r>
      <w:proofErr w:type="spellStart"/>
      <w:r>
        <w:t>przebiegajace</w:t>
      </w:r>
      <w:proofErr w:type="spellEnd"/>
      <w:r>
        <w:t xml:space="preserve"> przez teren gminy i miasta Węgliniec </w:t>
      </w:r>
      <w:bookmarkEnd w:id="6"/>
    </w:p>
    <w:tbl>
      <w:tblPr>
        <w:tblStyle w:val="TableGrid"/>
        <w:tblW w:w="9041" w:type="dxa"/>
        <w:tblInd w:w="16" w:type="dxa"/>
        <w:tblCellMar>
          <w:top w:w="73" w:type="dxa"/>
          <w:left w:w="108" w:type="dxa"/>
          <w:bottom w:w="0" w:type="dxa"/>
          <w:right w:w="48" w:type="dxa"/>
        </w:tblCellMar>
        <w:tblLook w:val="04A0" w:firstRow="1" w:lastRow="0" w:firstColumn="1" w:lastColumn="0" w:noHBand="0" w:noVBand="1"/>
      </w:tblPr>
      <w:tblGrid>
        <w:gridCol w:w="959"/>
        <w:gridCol w:w="1361"/>
        <w:gridCol w:w="1106"/>
        <w:gridCol w:w="1229"/>
        <w:gridCol w:w="1239"/>
        <w:gridCol w:w="1229"/>
        <w:gridCol w:w="1105"/>
        <w:gridCol w:w="813"/>
      </w:tblGrid>
      <w:tr w:rsidR="00977779" w14:paraId="471CCB2B" w14:textId="77777777">
        <w:trPr>
          <w:trHeight w:val="603"/>
        </w:trPr>
        <w:tc>
          <w:tcPr>
            <w:tcW w:w="2321" w:type="dxa"/>
            <w:gridSpan w:val="2"/>
            <w:tcBorders>
              <w:top w:val="double" w:sz="4" w:space="0" w:color="000000"/>
              <w:left w:val="double" w:sz="4" w:space="0" w:color="000000"/>
              <w:bottom w:val="single" w:sz="6" w:space="0" w:color="000000"/>
              <w:right w:val="single" w:sz="6" w:space="0" w:color="000000"/>
            </w:tcBorders>
            <w:shd w:val="clear" w:color="auto" w:fill="BFBFBF"/>
          </w:tcPr>
          <w:p w14:paraId="6EEB7EF2" w14:textId="77777777" w:rsidR="00977779" w:rsidRDefault="00000000">
            <w:pPr>
              <w:spacing w:after="0" w:line="259" w:lineRule="auto"/>
              <w:ind w:left="0" w:right="0" w:firstLine="0"/>
              <w:jc w:val="center"/>
            </w:pPr>
            <w:r>
              <w:rPr>
                <w:b/>
                <w:sz w:val="20"/>
              </w:rPr>
              <w:t xml:space="preserve">Numer punktu pomiarowego </w:t>
            </w:r>
          </w:p>
        </w:tc>
        <w:tc>
          <w:tcPr>
            <w:tcW w:w="1106" w:type="dxa"/>
            <w:tcBorders>
              <w:top w:val="double" w:sz="4" w:space="0" w:color="000000"/>
              <w:left w:val="single" w:sz="6" w:space="0" w:color="000000"/>
              <w:bottom w:val="single" w:sz="6" w:space="0" w:color="000000"/>
              <w:right w:val="single" w:sz="6" w:space="0" w:color="000000"/>
            </w:tcBorders>
            <w:vAlign w:val="center"/>
          </w:tcPr>
          <w:p w14:paraId="5B71FC2E" w14:textId="77777777" w:rsidR="00977779" w:rsidRDefault="00000000">
            <w:pPr>
              <w:spacing w:after="0" w:line="259" w:lineRule="auto"/>
              <w:ind w:left="0" w:right="56" w:firstLine="0"/>
              <w:jc w:val="center"/>
            </w:pPr>
            <w:r>
              <w:rPr>
                <w:sz w:val="20"/>
              </w:rPr>
              <w:t xml:space="preserve">02012 </w:t>
            </w:r>
          </w:p>
        </w:tc>
        <w:tc>
          <w:tcPr>
            <w:tcW w:w="1229" w:type="dxa"/>
            <w:tcBorders>
              <w:top w:val="double" w:sz="4" w:space="0" w:color="000000"/>
              <w:left w:val="single" w:sz="6" w:space="0" w:color="000000"/>
              <w:bottom w:val="single" w:sz="6" w:space="0" w:color="000000"/>
              <w:right w:val="single" w:sz="6" w:space="0" w:color="000000"/>
            </w:tcBorders>
            <w:vAlign w:val="center"/>
          </w:tcPr>
          <w:p w14:paraId="3EE44AB3" w14:textId="77777777" w:rsidR="00977779" w:rsidRDefault="00000000">
            <w:pPr>
              <w:spacing w:after="0" w:line="259" w:lineRule="auto"/>
              <w:ind w:left="0" w:right="58" w:firstLine="0"/>
              <w:jc w:val="center"/>
            </w:pPr>
            <w:r>
              <w:rPr>
                <w:sz w:val="20"/>
              </w:rPr>
              <w:t xml:space="preserve">02013 </w:t>
            </w:r>
          </w:p>
        </w:tc>
        <w:tc>
          <w:tcPr>
            <w:tcW w:w="1239" w:type="dxa"/>
            <w:tcBorders>
              <w:top w:val="double" w:sz="4" w:space="0" w:color="000000"/>
              <w:left w:val="single" w:sz="6" w:space="0" w:color="000000"/>
              <w:bottom w:val="single" w:sz="6" w:space="0" w:color="000000"/>
              <w:right w:val="single" w:sz="6" w:space="0" w:color="000000"/>
            </w:tcBorders>
            <w:vAlign w:val="center"/>
          </w:tcPr>
          <w:p w14:paraId="571294A2" w14:textId="77777777" w:rsidR="00977779" w:rsidRDefault="00000000">
            <w:pPr>
              <w:spacing w:after="0" w:line="259" w:lineRule="auto"/>
              <w:ind w:left="0" w:right="57" w:firstLine="0"/>
              <w:jc w:val="center"/>
            </w:pPr>
            <w:r>
              <w:rPr>
                <w:sz w:val="20"/>
              </w:rPr>
              <w:t xml:space="preserve">02294 </w:t>
            </w:r>
          </w:p>
        </w:tc>
        <w:tc>
          <w:tcPr>
            <w:tcW w:w="1229" w:type="dxa"/>
            <w:tcBorders>
              <w:top w:val="double" w:sz="4" w:space="0" w:color="000000"/>
              <w:left w:val="single" w:sz="6" w:space="0" w:color="000000"/>
              <w:bottom w:val="single" w:sz="6" w:space="0" w:color="000000"/>
              <w:right w:val="single" w:sz="6" w:space="0" w:color="000000"/>
            </w:tcBorders>
            <w:vAlign w:val="center"/>
          </w:tcPr>
          <w:p w14:paraId="7EDD025C" w14:textId="77777777" w:rsidR="00977779" w:rsidRDefault="00000000">
            <w:pPr>
              <w:spacing w:after="0" w:line="259" w:lineRule="auto"/>
              <w:ind w:left="0" w:right="58" w:firstLine="0"/>
              <w:jc w:val="center"/>
            </w:pPr>
            <w:r>
              <w:rPr>
                <w:sz w:val="20"/>
              </w:rPr>
              <w:t xml:space="preserve">02118 </w:t>
            </w:r>
          </w:p>
        </w:tc>
        <w:tc>
          <w:tcPr>
            <w:tcW w:w="1105" w:type="dxa"/>
            <w:tcBorders>
              <w:top w:val="double" w:sz="4" w:space="0" w:color="000000"/>
              <w:left w:val="single" w:sz="6" w:space="0" w:color="000000"/>
              <w:bottom w:val="single" w:sz="6" w:space="0" w:color="000000"/>
              <w:right w:val="single" w:sz="6" w:space="0" w:color="000000"/>
            </w:tcBorders>
            <w:vAlign w:val="center"/>
          </w:tcPr>
          <w:p w14:paraId="7FB078C2" w14:textId="77777777" w:rsidR="00977779" w:rsidRDefault="00000000">
            <w:pPr>
              <w:spacing w:after="0" w:line="259" w:lineRule="auto"/>
              <w:ind w:left="0" w:right="57" w:firstLine="0"/>
              <w:jc w:val="center"/>
            </w:pPr>
            <w:r>
              <w:rPr>
                <w:sz w:val="20"/>
              </w:rPr>
              <w:t xml:space="preserve">02114 </w:t>
            </w:r>
          </w:p>
        </w:tc>
        <w:tc>
          <w:tcPr>
            <w:tcW w:w="814" w:type="dxa"/>
            <w:vMerge w:val="restart"/>
            <w:tcBorders>
              <w:top w:val="double" w:sz="4" w:space="0" w:color="000000"/>
              <w:left w:val="single" w:sz="6" w:space="0" w:color="000000"/>
              <w:bottom w:val="single" w:sz="6" w:space="0" w:color="000000"/>
              <w:right w:val="double" w:sz="4" w:space="0" w:color="000000"/>
            </w:tcBorders>
          </w:tcPr>
          <w:p w14:paraId="301595B3" w14:textId="77777777" w:rsidR="00977779" w:rsidRDefault="00000000">
            <w:pPr>
              <w:spacing w:after="0" w:line="259" w:lineRule="auto"/>
              <w:ind w:left="68" w:right="0" w:firstLine="0"/>
              <w:jc w:val="left"/>
            </w:pPr>
            <w:r>
              <w:rPr>
                <w:rFonts w:ascii="Calibri" w:eastAsia="Calibri" w:hAnsi="Calibri" w:cs="Calibri"/>
                <w:noProof/>
              </w:rPr>
              <mc:AlternateContent>
                <mc:Choice Requires="wpg">
                  <w:drawing>
                    <wp:inline distT="0" distB="0" distL="0" distR="0" wp14:anchorId="3B239E38" wp14:editId="60799FC3">
                      <wp:extent cx="266723" cy="1608465"/>
                      <wp:effectExtent l="0" t="0" r="0" b="0"/>
                      <wp:docPr id="206988" name="Group 206988"/>
                      <wp:cNvGraphicFramePr/>
                      <a:graphic xmlns:a="http://schemas.openxmlformats.org/drawingml/2006/main">
                        <a:graphicData uri="http://schemas.microsoft.com/office/word/2010/wordprocessingGroup">
                          <wpg:wgp>
                            <wpg:cNvGrpSpPr/>
                            <wpg:grpSpPr>
                              <a:xfrm>
                                <a:off x="0" y="0"/>
                                <a:ext cx="266723" cy="1608465"/>
                                <a:chOff x="0" y="0"/>
                                <a:chExt cx="266723" cy="1608465"/>
                              </a:xfrm>
                            </wpg:grpSpPr>
                            <wps:wsp>
                              <wps:cNvPr id="5449" name="Rectangle 5449"/>
                              <wps:cNvSpPr/>
                              <wps:spPr>
                                <a:xfrm rot="5399999">
                                  <a:off x="-125509" y="234104"/>
                                  <a:ext cx="626336" cy="158129"/>
                                </a:xfrm>
                                <a:prstGeom prst="rect">
                                  <a:avLst/>
                                </a:prstGeom>
                                <a:ln>
                                  <a:noFill/>
                                </a:ln>
                              </wps:spPr>
                              <wps:txbx>
                                <w:txbxContent>
                                  <w:p w14:paraId="7D88AE57" w14:textId="77777777" w:rsidR="00977779" w:rsidRDefault="00000000">
                                    <w:pPr>
                                      <w:spacing w:after="160" w:line="259" w:lineRule="auto"/>
                                      <w:ind w:left="0" w:right="0" w:firstLine="0"/>
                                      <w:jc w:val="left"/>
                                    </w:pPr>
                                    <w:r>
                                      <w:rPr>
                                        <w:sz w:val="20"/>
                                      </w:rPr>
                                      <w:t xml:space="preserve">Średnia </w:t>
                                    </w:r>
                                  </w:p>
                                </w:txbxContent>
                              </wps:txbx>
                              <wps:bodyPr horzOverflow="overflow" vert="horz" lIns="0" tIns="0" rIns="0" bIns="0" rtlCol="0">
                                <a:noAutofit/>
                              </wps:bodyPr>
                            </wps:wsp>
                            <wps:wsp>
                              <wps:cNvPr id="5450" name="Rectangle 5450"/>
                              <wps:cNvSpPr/>
                              <wps:spPr>
                                <a:xfrm rot="5399999">
                                  <a:off x="-567798" y="1148831"/>
                                  <a:ext cx="1510914" cy="158129"/>
                                </a:xfrm>
                                <a:prstGeom prst="rect">
                                  <a:avLst/>
                                </a:prstGeom>
                                <a:ln>
                                  <a:noFill/>
                                </a:ln>
                              </wps:spPr>
                              <wps:txbx>
                                <w:txbxContent>
                                  <w:p w14:paraId="188A7EE2" w14:textId="77777777" w:rsidR="00977779" w:rsidRDefault="00000000">
                                    <w:pPr>
                                      <w:spacing w:after="160" w:line="259" w:lineRule="auto"/>
                                      <w:ind w:left="0" w:right="0" w:firstLine="0"/>
                                      <w:jc w:val="left"/>
                                    </w:pPr>
                                    <w:r>
                                      <w:rPr>
                                        <w:sz w:val="20"/>
                                      </w:rPr>
                                      <w:t xml:space="preserve">dla wszystkich dróg </w:t>
                                    </w:r>
                                  </w:p>
                                </w:txbxContent>
                              </wps:txbx>
                              <wps:bodyPr horzOverflow="overflow" vert="horz" lIns="0" tIns="0" rIns="0" bIns="0" rtlCol="0">
                                <a:noAutofit/>
                              </wps:bodyPr>
                            </wps:wsp>
                            <wps:wsp>
                              <wps:cNvPr id="5451" name="Rectangle 5451"/>
                              <wps:cNvSpPr/>
                              <wps:spPr>
                                <a:xfrm rot="5399999">
                                  <a:off x="-588104" y="672313"/>
                                  <a:ext cx="1255870" cy="158130"/>
                                </a:xfrm>
                                <a:prstGeom prst="rect">
                                  <a:avLst/>
                                </a:prstGeom>
                                <a:ln>
                                  <a:noFill/>
                                </a:ln>
                              </wps:spPr>
                              <wps:txbx>
                                <w:txbxContent>
                                  <w:p w14:paraId="6A289C81" w14:textId="77777777" w:rsidR="00977779" w:rsidRDefault="00000000">
                                    <w:pPr>
                                      <w:spacing w:after="160" w:line="259" w:lineRule="auto"/>
                                      <w:ind w:left="0" w:right="0" w:firstLine="0"/>
                                      <w:jc w:val="left"/>
                                    </w:pPr>
                                    <w:r>
                                      <w:rPr>
                                        <w:sz w:val="20"/>
                                      </w:rPr>
                                      <w:t xml:space="preserve">wojewódzkich w </w:t>
                                    </w:r>
                                  </w:p>
                                </w:txbxContent>
                              </wps:txbx>
                              <wps:bodyPr horzOverflow="overflow" vert="horz" lIns="0" tIns="0" rIns="0" bIns="0" rtlCol="0">
                                <a:noAutofit/>
                              </wps:bodyPr>
                            </wps:wsp>
                            <wps:wsp>
                              <wps:cNvPr id="5452" name="Rectangle 5452"/>
                              <wps:cNvSpPr/>
                              <wps:spPr>
                                <a:xfrm rot="5399999">
                                  <a:off x="-116117" y="1138141"/>
                                  <a:ext cx="327216" cy="187581"/>
                                </a:xfrm>
                                <a:prstGeom prst="rect">
                                  <a:avLst/>
                                </a:prstGeom>
                                <a:ln>
                                  <a:noFill/>
                                </a:ln>
                              </wps:spPr>
                              <wps:txbx>
                                <w:txbxContent>
                                  <w:p w14:paraId="79CB8E3E" w14:textId="77777777" w:rsidR="00977779" w:rsidRDefault="00000000">
                                    <w:pPr>
                                      <w:spacing w:after="160" w:line="259" w:lineRule="auto"/>
                                      <w:ind w:left="0" w:right="0" w:firstLine="0"/>
                                      <w:jc w:val="left"/>
                                    </w:pPr>
                                    <w:r>
                                      <w:rPr>
                                        <w:sz w:val="20"/>
                                      </w:rPr>
                                      <w:t>Pols</w:t>
                                    </w:r>
                                  </w:p>
                                </w:txbxContent>
                              </wps:txbx>
                              <wps:bodyPr horzOverflow="overflow" vert="horz" lIns="0" tIns="0" rIns="0" bIns="0" rtlCol="0">
                                <a:noAutofit/>
                              </wps:bodyPr>
                            </wps:wsp>
                            <wps:wsp>
                              <wps:cNvPr id="5453" name="Rectangle 5453"/>
                              <wps:cNvSpPr/>
                              <wps:spPr>
                                <a:xfrm rot="5399999">
                                  <a:off x="-42350" y="1311262"/>
                                  <a:ext cx="179682" cy="187581"/>
                                </a:xfrm>
                                <a:prstGeom prst="rect">
                                  <a:avLst/>
                                </a:prstGeom>
                                <a:ln>
                                  <a:noFill/>
                                </a:ln>
                              </wps:spPr>
                              <wps:txbx>
                                <w:txbxContent>
                                  <w:p w14:paraId="1C7B8A98" w14:textId="77777777" w:rsidR="00977779" w:rsidRDefault="00000000">
                                    <w:pPr>
                                      <w:spacing w:after="160" w:line="259" w:lineRule="auto"/>
                                      <w:ind w:left="0" w:right="0" w:firstLine="0"/>
                                      <w:jc w:val="left"/>
                                    </w:pPr>
                                    <w:r>
                                      <w:rPr>
                                        <w:sz w:val="20"/>
                                      </w:rPr>
                                      <w:t>ce</w:t>
                                    </w:r>
                                  </w:p>
                                </w:txbxContent>
                              </wps:txbx>
                              <wps:bodyPr horzOverflow="overflow" vert="horz" lIns="0" tIns="0" rIns="0" bIns="0" rtlCol="0">
                                <a:noAutofit/>
                              </wps:bodyPr>
                            </wps:wsp>
                            <wps:wsp>
                              <wps:cNvPr id="5454" name="Rectangle 5454"/>
                              <wps:cNvSpPr/>
                              <wps:spPr>
                                <a:xfrm rot="5399999">
                                  <a:off x="24105" y="1380441"/>
                                  <a:ext cx="46769" cy="187581"/>
                                </a:xfrm>
                                <a:prstGeom prst="rect">
                                  <a:avLst/>
                                </a:prstGeom>
                                <a:ln>
                                  <a:noFill/>
                                </a:ln>
                              </wps:spPr>
                              <wps:txbx>
                                <w:txbxContent>
                                  <w:p w14:paraId="4663A3AB" w14:textId="77777777" w:rsidR="00977779" w:rsidRDefault="00000000">
                                    <w:pPr>
                                      <w:spacing w:after="160" w:line="259" w:lineRule="auto"/>
                                      <w:ind w:left="0" w:right="0" w:firstLine="0"/>
                                      <w:jc w:val="left"/>
                                    </w:pPr>
                                    <w:r>
                                      <w:rPr>
                                        <w:sz w:val="20"/>
                                      </w:rPr>
                                      <w:t xml:space="preserve"> </w:t>
                                    </w:r>
                                  </w:p>
                                </w:txbxContent>
                              </wps:txbx>
                              <wps:bodyPr horzOverflow="overflow" vert="horz" lIns="0" tIns="0" rIns="0" bIns="0" rtlCol="0">
                                <a:noAutofit/>
                              </wps:bodyPr>
                            </wps:wsp>
                          </wpg:wgp>
                        </a:graphicData>
                      </a:graphic>
                    </wp:inline>
                  </w:drawing>
                </mc:Choice>
                <mc:Fallback>
                  <w:pict>
                    <v:group w14:anchorId="3B239E38" id="Group 206988" o:spid="_x0000_s1074" style="width:21pt;height:126.65pt;mso-position-horizontal-relative:char;mso-position-vertical-relative:line" coordsize="2667,16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">
                      <v:rect id="Rectangle 5449" o:spid="_x0000_s1075" style="position:absolute;left:-1256;top:2341;width:6263;height:158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" filled="f" stroked="f">
                        <v:textbox inset="0,0,0,0">
                          <w:txbxContent>
                            <w:p w14:paraId="7D88AE57" w14:textId="77777777" w:rsidR="00977779" w:rsidRDefault="00000000">
                              <w:pPr>
                                <w:spacing w:after="160" w:line="259" w:lineRule="auto"/>
                                <w:ind w:left="0" w:right="0" w:firstLine="0"/>
                                <w:jc w:val="left"/>
                              </w:pPr>
                              <w:r>
                                <w:rPr>
                                  <w:sz w:val="20"/>
                                </w:rPr>
                                <w:t xml:space="preserve">Średnia </w:t>
                              </w:r>
                            </w:p>
                          </w:txbxContent>
                        </v:textbox>
                      </v:rect>
                      <v:rect id="Rectangle 5450" o:spid="_x0000_s1076" style="position:absolute;left:-5679;top:11488;width:15109;height:158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" filled="f" stroked="f">
                        <v:textbox inset="0,0,0,0">
                          <w:txbxContent>
                            <w:p w14:paraId="188A7EE2" w14:textId="77777777" w:rsidR="00977779" w:rsidRDefault="00000000">
                              <w:pPr>
                                <w:spacing w:after="160" w:line="259" w:lineRule="auto"/>
                                <w:ind w:left="0" w:right="0" w:firstLine="0"/>
                                <w:jc w:val="left"/>
                              </w:pPr>
                              <w:r>
                                <w:rPr>
                                  <w:sz w:val="20"/>
                                </w:rPr>
                                <w:t xml:space="preserve">dla wszystkich dróg </w:t>
                              </w:r>
                            </w:p>
                          </w:txbxContent>
                        </v:textbox>
                      </v:rect>
                      <v:rect id="Rectangle 5451" o:spid="_x0000_s1077" style="position:absolute;left:-5882;top:6724;width:12559;height:158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" filled="f" stroked="f">
                        <v:textbox inset="0,0,0,0">
                          <w:txbxContent>
                            <w:p w14:paraId="6A289C81" w14:textId="77777777" w:rsidR="00977779" w:rsidRDefault="00000000">
                              <w:pPr>
                                <w:spacing w:after="160" w:line="259" w:lineRule="auto"/>
                                <w:ind w:left="0" w:right="0" w:firstLine="0"/>
                                <w:jc w:val="left"/>
                              </w:pPr>
                              <w:r>
                                <w:rPr>
                                  <w:sz w:val="20"/>
                                </w:rPr>
                                <w:t xml:space="preserve">wojewódzkich w </w:t>
                              </w:r>
                            </w:p>
                          </w:txbxContent>
                        </v:textbox>
                      </v:rect>
                      <v:rect id="Rectangle 5452" o:spid="_x0000_s1078" style="position:absolute;left:-1161;top:11381;width:3272;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" filled="f" stroked="f">
                        <v:textbox inset="0,0,0,0">
                          <w:txbxContent>
                            <w:p w14:paraId="79CB8E3E" w14:textId="77777777" w:rsidR="00977779" w:rsidRDefault="00000000">
                              <w:pPr>
                                <w:spacing w:after="160" w:line="259" w:lineRule="auto"/>
                                <w:ind w:left="0" w:right="0" w:firstLine="0"/>
                                <w:jc w:val="left"/>
                              </w:pPr>
                              <w:r>
                                <w:rPr>
                                  <w:sz w:val="20"/>
                                </w:rPr>
                                <w:t>Pols</w:t>
                              </w:r>
                            </w:p>
                          </w:txbxContent>
                        </v:textbox>
                      </v:rect>
                      <v:rect id="Rectangle 5453" o:spid="_x0000_s1079" style="position:absolute;left:-423;top:13112;width:1796;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" filled="f" stroked="f">
                        <v:textbox inset="0,0,0,0">
                          <w:txbxContent>
                            <w:p w14:paraId="1C7B8A98" w14:textId="77777777" w:rsidR="00977779" w:rsidRDefault="00000000">
                              <w:pPr>
                                <w:spacing w:after="160" w:line="259" w:lineRule="auto"/>
                                <w:ind w:left="0" w:right="0" w:firstLine="0"/>
                                <w:jc w:val="left"/>
                              </w:pPr>
                              <w:r>
                                <w:rPr>
                                  <w:sz w:val="20"/>
                                </w:rPr>
                                <w:t>ce</w:t>
                              </w:r>
                            </w:p>
                          </w:txbxContent>
                        </v:textbox>
                      </v:rect>
                      <v:rect id="Rectangle 5454" o:spid="_x0000_s1080" style="position:absolute;left:241;top:13804;width:468;height:187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" filled="f" stroked="f">
                        <v:textbox inset="0,0,0,0">
                          <w:txbxContent>
                            <w:p w14:paraId="4663A3AB" w14:textId="77777777" w:rsidR="00977779" w:rsidRDefault="00000000">
                              <w:pPr>
                                <w:spacing w:after="160" w:line="259" w:lineRule="auto"/>
                                <w:ind w:left="0" w:right="0" w:firstLine="0"/>
                                <w:jc w:val="left"/>
                              </w:pPr>
                              <w:r>
                                <w:rPr>
                                  <w:sz w:val="20"/>
                                </w:rPr>
                                <w:t xml:space="preserve"> </w:t>
                              </w:r>
                            </w:p>
                          </w:txbxContent>
                        </v:textbox>
                      </v:rect>
                      <w10:anchorlock/>
                    </v:group>
                  </w:pict>
                </mc:Fallback>
              </mc:AlternateContent>
            </w:r>
          </w:p>
        </w:tc>
      </w:tr>
      <w:tr w:rsidR="00977779" w14:paraId="7BFC1C30" w14:textId="77777777">
        <w:trPr>
          <w:trHeight w:val="365"/>
        </w:trPr>
        <w:tc>
          <w:tcPr>
            <w:tcW w:w="2321" w:type="dxa"/>
            <w:gridSpan w:val="2"/>
            <w:tcBorders>
              <w:top w:val="single" w:sz="6" w:space="0" w:color="000000"/>
              <w:left w:val="double" w:sz="4" w:space="0" w:color="000000"/>
              <w:bottom w:val="single" w:sz="6" w:space="0" w:color="000000"/>
              <w:right w:val="single" w:sz="6" w:space="0" w:color="000000"/>
            </w:tcBorders>
            <w:shd w:val="clear" w:color="auto" w:fill="BFBFBF"/>
          </w:tcPr>
          <w:p w14:paraId="36AB13FA" w14:textId="77777777" w:rsidR="00977779" w:rsidRDefault="00000000">
            <w:pPr>
              <w:spacing w:after="0" w:line="259" w:lineRule="auto"/>
              <w:ind w:left="0" w:right="61" w:firstLine="0"/>
              <w:jc w:val="center"/>
            </w:pPr>
            <w:r>
              <w:rPr>
                <w:b/>
                <w:sz w:val="20"/>
              </w:rPr>
              <w:t xml:space="preserve">Numer drogi </w:t>
            </w:r>
          </w:p>
        </w:tc>
        <w:tc>
          <w:tcPr>
            <w:tcW w:w="1106" w:type="dxa"/>
            <w:tcBorders>
              <w:top w:val="single" w:sz="6" w:space="0" w:color="000000"/>
              <w:left w:val="single" w:sz="6" w:space="0" w:color="000000"/>
              <w:bottom w:val="single" w:sz="6" w:space="0" w:color="000000"/>
              <w:right w:val="single" w:sz="6" w:space="0" w:color="000000"/>
            </w:tcBorders>
          </w:tcPr>
          <w:p w14:paraId="5C2A321D" w14:textId="77777777" w:rsidR="00977779" w:rsidRDefault="00000000">
            <w:pPr>
              <w:spacing w:after="0" w:line="259" w:lineRule="auto"/>
              <w:ind w:left="0" w:right="53" w:firstLine="0"/>
              <w:jc w:val="center"/>
            </w:pPr>
            <w:r>
              <w:rPr>
                <w:sz w:val="20"/>
              </w:rPr>
              <w:t xml:space="preserve">296 </w:t>
            </w:r>
          </w:p>
        </w:tc>
        <w:tc>
          <w:tcPr>
            <w:tcW w:w="1229" w:type="dxa"/>
            <w:tcBorders>
              <w:top w:val="single" w:sz="6" w:space="0" w:color="000000"/>
              <w:left w:val="single" w:sz="6" w:space="0" w:color="000000"/>
              <w:bottom w:val="single" w:sz="6" w:space="0" w:color="000000"/>
              <w:right w:val="single" w:sz="6" w:space="0" w:color="000000"/>
            </w:tcBorders>
          </w:tcPr>
          <w:p w14:paraId="59D169A3" w14:textId="77777777" w:rsidR="00977779" w:rsidRDefault="00000000">
            <w:pPr>
              <w:spacing w:after="0" w:line="259" w:lineRule="auto"/>
              <w:ind w:left="0" w:right="60" w:firstLine="0"/>
              <w:jc w:val="center"/>
            </w:pPr>
            <w:r>
              <w:rPr>
                <w:sz w:val="20"/>
              </w:rPr>
              <w:t xml:space="preserve">296 </w:t>
            </w:r>
          </w:p>
        </w:tc>
        <w:tc>
          <w:tcPr>
            <w:tcW w:w="1239" w:type="dxa"/>
            <w:tcBorders>
              <w:top w:val="single" w:sz="6" w:space="0" w:color="000000"/>
              <w:left w:val="single" w:sz="6" w:space="0" w:color="000000"/>
              <w:bottom w:val="single" w:sz="6" w:space="0" w:color="000000"/>
              <w:right w:val="single" w:sz="6" w:space="0" w:color="000000"/>
            </w:tcBorders>
          </w:tcPr>
          <w:p w14:paraId="51CE69A8" w14:textId="77777777" w:rsidR="00977779" w:rsidRDefault="00000000">
            <w:pPr>
              <w:spacing w:after="0" w:line="259" w:lineRule="auto"/>
              <w:ind w:left="0" w:right="54" w:firstLine="0"/>
              <w:jc w:val="center"/>
            </w:pPr>
            <w:r>
              <w:rPr>
                <w:sz w:val="20"/>
              </w:rPr>
              <w:t xml:space="preserve">296 </w:t>
            </w:r>
          </w:p>
        </w:tc>
        <w:tc>
          <w:tcPr>
            <w:tcW w:w="1229" w:type="dxa"/>
            <w:tcBorders>
              <w:top w:val="single" w:sz="6" w:space="0" w:color="000000"/>
              <w:left w:val="single" w:sz="6" w:space="0" w:color="000000"/>
              <w:bottom w:val="single" w:sz="6" w:space="0" w:color="000000"/>
              <w:right w:val="single" w:sz="6" w:space="0" w:color="000000"/>
            </w:tcBorders>
          </w:tcPr>
          <w:p w14:paraId="76B82AE5" w14:textId="77777777" w:rsidR="00977779" w:rsidRDefault="00000000">
            <w:pPr>
              <w:spacing w:after="0" w:line="259" w:lineRule="auto"/>
              <w:ind w:left="0" w:right="60" w:firstLine="0"/>
              <w:jc w:val="center"/>
            </w:pPr>
            <w:r>
              <w:rPr>
                <w:sz w:val="20"/>
              </w:rPr>
              <w:t xml:space="preserve">351 </w:t>
            </w:r>
          </w:p>
        </w:tc>
        <w:tc>
          <w:tcPr>
            <w:tcW w:w="1105" w:type="dxa"/>
            <w:tcBorders>
              <w:top w:val="single" w:sz="6" w:space="0" w:color="000000"/>
              <w:left w:val="single" w:sz="6" w:space="0" w:color="000000"/>
              <w:bottom w:val="single" w:sz="6" w:space="0" w:color="000000"/>
              <w:right w:val="single" w:sz="6" w:space="0" w:color="000000"/>
            </w:tcBorders>
          </w:tcPr>
          <w:p w14:paraId="12527D5E" w14:textId="77777777" w:rsidR="00977779" w:rsidRDefault="00000000">
            <w:pPr>
              <w:spacing w:after="0" w:line="259" w:lineRule="auto"/>
              <w:ind w:left="0" w:right="54" w:firstLine="0"/>
              <w:jc w:val="center"/>
            </w:pPr>
            <w:r>
              <w:rPr>
                <w:sz w:val="20"/>
              </w:rPr>
              <w:t xml:space="preserve">350 </w:t>
            </w:r>
          </w:p>
        </w:tc>
        <w:tc>
          <w:tcPr>
            <w:tcW w:w="0" w:type="auto"/>
            <w:vMerge/>
            <w:tcBorders>
              <w:top w:val="nil"/>
              <w:left w:val="single" w:sz="6" w:space="0" w:color="000000"/>
              <w:bottom w:val="nil"/>
              <w:right w:val="double" w:sz="4" w:space="0" w:color="000000"/>
            </w:tcBorders>
          </w:tcPr>
          <w:p w14:paraId="01A04177" w14:textId="77777777" w:rsidR="00977779" w:rsidRDefault="00977779">
            <w:pPr>
              <w:spacing w:after="160" w:line="259" w:lineRule="auto"/>
              <w:ind w:left="0" w:right="0" w:firstLine="0"/>
              <w:jc w:val="left"/>
            </w:pPr>
          </w:p>
        </w:tc>
      </w:tr>
      <w:tr w:rsidR="00977779" w14:paraId="38E3C285" w14:textId="77777777">
        <w:trPr>
          <w:trHeight w:val="366"/>
        </w:trPr>
        <w:tc>
          <w:tcPr>
            <w:tcW w:w="960" w:type="dxa"/>
            <w:vMerge w:val="restart"/>
            <w:tcBorders>
              <w:top w:val="single" w:sz="6" w:space="0" w:color="000000"/>
              <w:left w:val="double" w:sz="4" w:space="0" w:color="000000"/>
              <w:bottom w:val="single" w:sz="6" w:space="0" w:color="000000"/>
              <w:right w:val="single" w:sz="6" w:space="0" w:color="000000"/>
            </w:tcBorders>
            <w:shd w:val="clear" w:color="auto" w:fill="BFBFBF"/>
            <w:vAlign w:val="center"/>
          </w:tcPr>
          <w:p w14:paraId="11D252DB" w14:textId="77777777" w:rsidR="00977779" w:rsidRDefault="00000000">
            <w:pPr>
              <w:spacing w:after="0" w:line="259" w:lineRule="auto"/>
              <w:ind w:left="1" w:right="0" w:firstLine="0"/>
              <w:jc w:val="left"/>
            </w:pPr>
            <w:proofErr w:type="spellStart"/>
            <w:r>
              <w:rPr>
                <w:b/>
                <w:sz w:val="20"/>
              </w:rPr>
              <w:t>Pikietaż</w:t>
            </w:r>
            <w:proofErr w:type="spellEnd"/>
            <w:r>
              <w:rPr>
                <w:b/>
                <w:sz w:val="20"/>
              </w:rPr>
              <w:t xml:space="preserve"> </w:t>
            </w:r>
          </w:p>
        </w:tc>
        <w:tc>
          <w:tcPr>
            <w:tcW w:w="1361" w:type="dxa"/>
            <w:tcBorders>
              <w:top w:val="single" w:sz="6" w:space="0" w:color="000000"/>
              <w:left w:val="single" w:sz="6" w:space="0" w:color="000000"/>
              <w:bottom w:val="single" w:sz="6" w:space="0" w:color="000000"/>
              <w:right w:val="single" w:sz="6" w:space="0" w:color="000000"/>
            </w:tcBorders>
            <w:shd w:val="clear" w:color="auto" w:fill="BFBFBF"/>
          </w:tcPr>
          <w:p w14:paraId="4CC14C7C" w14:textId="77777777" w:rsidR="00977779" w:rsidRDefault="00000000">
            <w:pPr>
              <w:spacing w:after="0" w:line="259" w:lineRule="auto"/>
              <w:ind w:left="4" w:right="0" w:firstLine="0"/>
              <w:jc w:val="left"/>
            </w:pPr>
            <w:r>
              <w:rPr>
                <w:b/>
                <w:sz w:val="20"/>
              </w:rPr>
              <w:t xml:space="preserve">Początkowy </w:t>
            </w:r>
          </w:p>
        </w:tc>
        <w:tc>
          <w:tcPr>
            <w:tcW w:w="1106" w:type="dxa"/>
            <w:tcBorders>
              <w:top w:val="single" w:sz="6" w:space="0" w:color="000000"/>
              <w:left w:val="single" w:sz="6" w:space="0" w:color="000000"/>
              <w:bottom w:val="single" w:sz="6" w:space="0" w:color="000000"/>
              <w:right w:val="single" w:sz="6" w:space="0" w:color="000000"/>
            </w:tcBorders>
          </w:tcPr>
          <w:p w14:paraId="2EA02257" w14:textId="77777777" w:rsidR="00977779" w:rsidRDefault="00000000">
            <w:pPr>
              <w:spacing w:after="0" w:line="259" w:lineRule="auto"/>
              <w:ind w:left="0" w:right="53" w:firstLine="0"/>
              <w:jc w:val="center"/>
            </w:pPr>
            <w:r>
              <w:rPr>
                <w:sz w:val="20"/>
              </w:rPr>
              <w:t xml:space="preserve">46,868 </w:t>
            </w:r>
          </w:p>
        </w:tc>
        <w:tc>
          <w:tcPr>
            <w:tcW w:w="1229" w:type="dxa"/>
            <w:tcBorders>
              <w:top w:val="single" w:sz="6" w:space="0" w:color="000000"/>
              <w:left w:val="single" w:sz="6" w:space="0" w:color="000000"/>
              <w:bottom w:val="single" w:sz="6" w:space="0" w:color="000000"/>
              <w:right w:val="single" w:sz="6" w:space="0" w:color="000000"/>
            </w:tcBorders>
          </w:tcPr>
          <w:p w14:paraId="50522FA8" w14:textId="77777777" w:rsidR="00977779" w:rsidRDefault="00000000">
            <w:pPr>
              <w:spacing w:after="0" w:line="259" w:lineRule="auto"/>
              <w:ind w:left="0" w:right="60" w:firstLine="0"/>
              <w:jc w:val="center"/>
            </w:pPr>
            <w:r>
              <w:rPr>
                <w:sz w:val="20"/>
              </w:rPr>
              <w:t xml:space="preserve">54,241 </w:t>
            </w:r>
          </w:p>
        </w:tc>
        <w:tc>
          <w:tcPr>
            <w:tcW w:w="1239" w:type="dxa"/>
            <w:tcBorders>
              <w:top w:val="single" w:sz="6" w:space="0" w:color="000000"/>
              <w:left w:val="single" w:sz="6" w:space="0" w:color="000000"/>
              <w:bottom w:val="single" w:sz="6" w:space="0" w:color="000000"/>
              <w:right w:val="single" w:sz="6" w:space="0" w:color="000000"/>
            </w:tcBorders>
          </w:tcPr>
          <w:p w14:paraId="7BFB27E1" w14:textId="77777777" w:rsidR="00977779" w:rsidRDefault="00000000">
            <w:pPr>
              <w:spacing w:after="0" w:line="259" w:lineRule="auto"/>
              <w:ind w:left="0" w:right="54" w:firstLine="0"/>
              <w:jc w:val="center"/>
            </w:pPr>
            <w:r>
              <w:rPr>
                <w:sz w:val="20"/>
              </w:rPr>
              <w:t xml:space="preserve">59,434 </w:t>
            </w:r>
          </w:p>
        </w:tc>
        <w:tc>
          <w:tcPr>
            <w:tcW w:w="1229" w:type="dxa"/>
            <w:tcBorders>
              <w:top w:val="single" w:sz="6" w:space="0" w:color="000000"/>
              <w:left w:val="single" w:sz="6" w:space="0" w:color="000000"/>
              <w:bottom w:val="single" w:sz="6" w:space="0" w:color="000000"/>
              <w:right w:val="single" w:sz="6" w:space="0" w:color="000000"/>
            </w:tcBorders>
          </w:tcPr>
          <w:p w14:paraId="6D35D97F" w14:textId="77777777" w:rsidR="00977779" w:rsidRDefault="00000000">
            <w:pPr>
              <w:spacing w:after="0" w:line="259" w:lineRule="auto"/>
              <w:ind w:left="0" w:right="60" w:firstLine="0"/>
              <w:jc w:val="center"/>
            </w:pPr>
            <w:r>
              <w:rPr>
                <w:sz w:val="20"/>
              </w:rPr>
              <w:t xml:space="preserve">0,000 </w:t>
            </w:r>
          </w:p>
        </w:tc>
        <w:tc>
          <w:tcPr>
            <w:tcW w:w="1105" w:type="dxa"/>
            <w:tcBorders>
              <w:top w:val="single" w:sz="6" w:space="0" w:color="000000"/>
              <w:left w:val="single" w:sz="6" w:space="0" w:color="000000"/>
              <w:bottom w:val="single" w:sz="6" w:space="0" w:color="000000"/>
              <w:right w:val="single" w:sz="6" w:space="0" w:color="000000"/>
            </w:tcBorders>
          </w:tcPr>
          <w:p w14:paraId="45E5D998" w14:textId="77777777" w:rsidR="00977779" w:rsidRDefault="00000000">
            <w:pPr>
              <w:spacing w:after="0" w:line="259" w:lineRule="auto"/>
              <w:ind w:left="0" w:right="54" w:firstLine="0"/>
              <w:jc w:val="center"/>
            </w:pPr>
            <w:r>
              <w:rPr>
                <w:sz w:val="20"/>
              </w:rPr>
              <w:t xml:space="preserve">34,194 </w:t>
            </w:r>
          </w:p>
        </w:tc>
        <w:tc>
          <w:tcPr>
            <w:tcW w:w="0" w:type="auto"/>
            <w:vMerge/>
            <w:tcBorders>
              <w:top w:val="nil"/>
              <w:left w:val="single" w:sz="6" w:space="0" w:color="000000"/>
              <w:bottom w:val="nil"/>
              <w:right w:val="double" w:sz="4" w:space="0" w:color="000000"/>
            </w:tcBorders>
          </w:tcPr>
          <w:p w14:paraId="1DD96AD2" w14:textId="77777777" w:rsidR="00977779" w:rsidRDefault="00977779">
            <w:pPr>
              <w:spacing w:after="160" w:line="259" w:lineRule="auto"/>
              <w:ind w:left="0" w:right="0" w:firstLine="0"/>
              <w:jc w:val="left"/>
            </w:pPr>
          </w:p>
        </w:tc>
      </w:tr>
      <w:tr w:rsidR="00977779" w14:paraId="3C43A0D9" w14:textId="77777777">
        <w:trPr>
          <w:trHeight w:val="365"/>
        </w:trPr>
        <w:tc>
          <w:tcPr>
            <w:tcW w:w="0" w:type="auto"/>
            <w:vMerge/>
            <w:tcBorders>
              <w:top w:val="nil"/>
              <w:left w:val="double" w:sz="4" w:space="0" w:color="000000"/>
              <w:bottom w:val="single" w:sz="6" w:space="0" w:color="000000"/>
              <w:right w:val="single" w:sz="6" w:space="0" w:color="000000"/>
            </w:tcBorders>
          </w:tcPr>
          <w:p w14:paraId="14AA460E" w14:textId="77777777" w:rsidR="00977779" w:rsidRDefault="00977779">
            <w:pPr>
              <w:spacing w:after="160" w:line="259" w:lineRule="auto"/>
              <w:ind w:left="0" w:right="0" w:firstLine="0"/>
              <w:jc w:val="left"/>
            </w:pPr>
          </w:p>
        </w:tc>
        <w:tc>
          <w:tcPr>
            <w:tcW w:w="1361" w:type="dxa"/>
            <w:tcBorders>
              <w:top w:val="single" w:sz="6" w:space="0" w:color="000000"/>
              <w:left w:val="single" w:sz="6" w:space="0" w:color="000000"/>
              <w:bottom w:val="single" w:sz="6" w:space="0" w:color="000000"/>
              <w:right w:val="single" w:sz="6" w:space="0" w:color="000000"/>
            </w:tcBorders>
            <w:shd w:val="clear" w:color="auto" w:fill="BFBFBF"/>
          </w:tcPr>
          <w:p w14:paraId="634E437A" w14:textId="77777777" w:rsidR="00977779" w:rsidRDefault="00000000">
            <w:pPr>
              <w:spacing w:after="0" w:line="259" w:lineRule="auto"/>
              <w:ind w:left="0" w:right="48" w:firstLine="0"/>
              <w:jc w:val="center"/>
            </w:pPr>
            <w:r>
              <w:rPr>
                <w:b/>
                <w:sz w:val="20"/>
              </w:rPr>
              <w:t xml:space="preserve">Końcowy </w:t>
            </w:r>
          </w:p>
        </w:tc>
        <w:tc>
          <w:tcPr>
            <w:tcW w:w="1106" w:type="dxa"/>
            <w:tcBorders>
              <w:top w:val="single" w:sz="6" w:space="0" w:color="000000"/>
              <w:left w:val="single" w:sz="6" w:space="0" w:color="000000"/>
              <w:bottom w:val="single" w:sz="6" w:space="0" w:color="000000"/>
              <w:right w:val="single" w:sz="6" w:space="0" w:color="000000"/>
            </w:tcBorders>
          </w:tcPr>
          <w:p w14:paraId="4C7F8898" w14:textId="77777777" w:rsidR="00977779" w:rsidRDefault="00000000">
            <w:pPr>
              <w:spacing w:after="0" w:line="259" w:lineRule="auto"/>
              <w:ind w:left="0" w:right="53" w:firstLine="0"/>
              <w:jc w:val="center"/>
            </w:pPr>
            <w:r>
              <w:rPr>
                <w:sz w:val="20"/>
              </w:rPr>
              <w:t xml:space="preserve">54,241 </w:t>
            </w:r>
          </w:p>
        </w:tc>
        <w:tc>
          <w:tcPr>
            <w:tcW w:w="1229" w:type="dxa"/>
            <w:tcBorders>
              <w:top w:val="single" w:sz="6" w:space="0" w:color="000000"/>
              <w:left w:val="single" w:sz="6" w:space="0" w:color="000000"/>
              <w:bottom w:val="single" w:sz="6" w:space="0" w:color="000000"/>
              <w:right w:val="single" w:sz="6" w:space="0" w:color="000000"/>
            </w:tcBorders>
          </w:tcPr>
          <w:p w14:paraId="53A810ED" w14:textId="77777777" w:rsidR="00977779" w:rsidRDefault="00000000">
            <w:pPr>
              <w:spacing w:after="0" w:line="259" w:lineRule="auto"/>
              <w:ind w:left="0" w:right="60" w:firstLine="0"/>
              <w:jc w:val="center"/>
            </w:pPr>
            <w:r>
              <w:rPr>
                <w:sz w:val="20"/>
              </w:rPr>
              <w:t xml:space="preserve">59,434 </w:t>
            </w:r>
          </w:p>
        </w:tc>
        <w:tc>
          <w:tcPr>
            <w:tcW w:w="1239" w:type="dxa"/>
            <w:tcBorders>
              <w:top w:val="single" w:sz="6" w:space="0" w:color="000000"/>
              <w:left w:val="single" w:sz="6" w:space="0" w:color="000000"/>
              <w:bottom w:val="single" w:sz="6" w:space="0" w:color="000000"/>
              <w:right w:val="single" w:sz="6" w:space="0" w:color="000000"/>
            </w:tcBorders>
          </w:tcPr>
          <w:p w14:paraId="719E288A" w14:textId="77777777" w:rsidR="00977779" w:rsidRDefault="00000000">
            <w:pPr>
              <w:spacing w:after="0" w:line="259" w:lineRule="auto"/>
              <w:ind w:left="0" w:right="54" w:firstLine="0"/>
              <w:jc w:val="center"/>
            </w:pPr>
            <w:r>
              <w:rPr>
                <w:sz w:val="20"/>
              </w:rPr>
              <w:t xml:space="preserve">76,006 </w:t>
            </w:r>
          </w:p>
        </w:tc>
        <w:tc>
          <w:tcPr>
            <w:tcW w:w="1229" w:type="dxa"/>
            <w:tcBorders>
              <w:top w:val="single" w:sz="6" w:space="0" w:color="000000"/>
              <w:left w:val="single" w:sz="6" w:space="0" w:color="000000"/>
              <w:bottom w:val="single" w:sz="6" w:space="0" w:color="000000"/>
              <w:right w:val="single" w:sz="6" w:space="0" w:color="000000"/>
            </w:tcBorders>
          </w:tcPr>
          <w:p w14:paraId="5B862B2B" w14:textId="77777777" w:rsidR="00977779" w:rsidRDefault="00000000">
            <w:pPr>
              <w:spacing w:after="0" w:line="259" w:lineRule="auto"/>
              <w:ind w:left="0" w:right="60" w:firstLine="0"/>
              <w:jc w:val="center"/>
            </w:pPr>
            <w:r>
              <w:rPr>
                <w:sz w:val="20"/>
              </w:rPr>
              <w:t xml:space="preserve">16,000 </w:t>
            </w:r>
          </w:p>
        </w:tc>
        <w:tc>
          <w:tcPr>
            <w:tcW w:w="1105" w:type="dxa"/>
            <w:tcBorders>
              <w:top w:val="single" w:sz="6" w:space="0" w:color="000000"/>
              <w:left w:val="single" w:sz="6" w:space="0" w:color="000000"/>
              <w:bottom w:val="single" w:sz="6" w:space="0" w:color="000000"/>
              <w:right w:val="single" w:sz="6" w:space="0" w:color="000000"/>
            </w:tcBorders>
          </w:tcPr>
          <w:p w14:paraId="45330655" w14:textId="77777777" w:rsidR="00977779" w:rsidRDefault="00000000">
            <w:pPr>
              <w:spacing w:after="0" w:line="259" w:lineRule="auto"/>
              <w:ind w:left="0" w:right="54" w:firstLine="0"/>
              <w:jc w:val="center"/>
            </w:pPr>
            <w:r>
              <w:rPr>
                <w:sz w:val="20"/>
              </w:rPr>
              <w:t xml:space="preserve">41,067 </w:t>
            </w:r>
          </w:p>
        </w:tc>
        <w:tc>
          <w:tcPr>
            <w:tcW w:w="0" w:type="auto"/>
            <w:vMerge/>
            <w:tcBorders>
              <w:top w:val="nil"/>
              <w:left w:val="single" w:sz="6" w:space="0" w:color="000000"/>
              <w:bottom w:val="nil"/>
              <w:right w:val="double" w:sz="4" w:space="0" w:color="000000"/>
            </w:tcBorders>
          </w:tcPr>
          <w:p w14:paraId="5186D26E" w14:textId="77777777" w:rsidR="00977779" w:rsidRDefault="00977779">
            <w:pPr>
              <w:spacing w:after="160" w:line="259" w:lineRule="auto"/>
              <w:ind w:left="0" w:right="0" w:firstLine="0"/>
              <w:jc w:val="left"/>
            </w:pPr>
          </w:p>
        </w:tc>
      </w:tr>
      <w:tr w:rsidR="00977779" w14:paraId="19C3AD65" w14:textId="77777777">
        <w:trPr>
          <w:trHeight w:val="365"/>
        </w:trPr>
        <w:tc>
          <w:tcPr>
            <w:tcW w:w="2321" w:type="dxa"/>
            <w:gridSpan w:val="2"/>
            <w:tcBorders>
              <w:top w:val="single" w:sz="6" w:space="0" w:color="000000"/>
              <w:left w:val="double" w:sz="4" w:space="0" w:color="000000"/>
              <w:bottom w:val="single" w:sz="6" w:space="0" w:color="000000"/>
              <w:right w:val="single" w:sz="6" w:space="0" w:color="000000"/>
            </w:tcBorders>
            <w:shd w:val="clear" w:color="auto" w:fill="BFBFBF"/>
          </w:tcPr>
          <w:p w14:paraId="097E8B56" w14:textId="77777777" w:rsidR="00977779" w:rsidRDefault="00000000">
            <w:pPr>
              <w:spacing w:after="0" w:line="259" w:lineRule="auto"/>
              <w:ind w:left="0" w:right="60" w:firstLine="0"/>
              <w:jc w:val="center"/>
            </w:pPr>
            <w:r>
              <w:rPr>
                <w:b/>
                <w:sz w:val="20"/>
              </w:rPr>
              <w:lastRenderedPageBreak/>
              <w:t xml:space="preserve">Długość [km] </w:t>
            </w:r>
          </w:p>
        </w:tc>
        <w:tc>
          <w:tcPr>
            <w:tcW w:w="1106" w:type="dxa"/>
            <w:tcBorders>
              <w:top w:val="single" w:sz="6" w:space="0" w:color="000000"/>
              <w:left w:val="single" w:sz="6" w:space="0" w:color="000000"/>
              <w:bottom w:val="single" w:sz="6" w:space="0" w:color="000000"/>
              <w:right w:val="single" w:sz="6" w:space="0" w:color="000000"/>
            </w:tcBorders>
          </w:tcPr>
          <w:p w14:paraId="56B4284D" w14:textId="77777777" w:rsidR="00977779" w:rsidRDefault="00000000">
            <w:pPr>
              <w:spacing w:after="0" w:line="259" w:lineRule="auto"/>
              <w:ind w:left="0" w:right="53" w:firstLine="0"/>
              <w:jc w:val="center"/>
            </w:pPr>
            <w:r>
              <w:rPr>
                <w:sz w:val="20"/>
              </w:rPr>
              <w:t xml:space="preserve">7,373 </w:t>
            </w:r>
          </w:p>
        </w:tc>
        <w:tc>
          <w:tcPr>
            <w:tcW w:w="1229" w:type="dxa"/>
            <w:tcBorders>
              <w:top w:val="single" w:sz="6" w:space="0" w:color="000000"/>
              <w:left w:val="single" w:sz="6" w:space="0" w:color="000000"/>
              <w:bottom w:val="single" w:sz="6" w:space="0" w:color="000000"/>
              <w:right w:val="single" w:sz="6" w:space="0" w:color="000000"/>
            </w:tcBorders>
          </w:tcPr>
          <w:p w14:paraId="587AE571" w14:textId="77777777" w:rsidR="00977779" w:rsidRDefault="00000000">
            <w:pPr>
              <w:spacing w:after="0" w:line="259" w:lineRule="auto"/>
              <w:ind w:left="0" w:right="60" w:firstLine="0"/>
              <w:jc w:val="center"/>
            </w:pPr>
            <w:r>
              <w:rPr>
                <w:sz w:val="20"/>
              </w:rPr>
              <w:t xml:space="preserve">5,193 </w:t>
            </w:r>
          </w:p>
        </w:tc>
        <w:tc>
          <w:tcPr>
            <w:tcW w:w="1239" w:type="dxa"/>
            <w:tcBorders>
              <w:top w:val="single" w:sz="6" w:space="0" w:color="000000"/>
              <w:left w:val="single" w:sz="6" w:space="0" w:color="000000"/>
              <w:bottom w:val="single" w:sz="6" w:space="0" w:color="000000"/>
              <w:right w:val="single" w:sz="6" w:space="0" w:color="000000"/>
            </w:tcBorders>
          </w:tcPr>
          <w:p w14:paraId="7DC10739" w14:textId="77777777" w:rsidR="00977779" w:rsidRDefault="00000000">
            <w:pPr>
              <w:spacing w:after="0" w:line="259" w:lineRule="auto"/>
              <w:ind w:left="0" w:right="54" w:firstLine="0"/>
              <w:jc w:val="center"/>
            </w:pPr>
            <w:r>
              <w:rPr>
                <w:sz w:val="20"/>
              </w:rPr>
              <w:t xml:space="preserve">16,572 </w:t>
            </w:r>
          </w:p>
        </w:tc>
        <w:tc>
          <w:tcPr>
            <w:tcW w:w="1229" w:type="dxa"/>
            <w:tcBorders>
              <w:top w:val="single" w:sz="6" w:space="0" w:color="000000"/>
              <w:left w:val="single" w:sz="6" w:space="0" w:color="000000"/>
              <w:bottom w:val="single" w:sz="6" w:space="0" w:color="000000"/>
              <w:right w:val="single" w:sz="6" w:space="0" w:color="000000"/>
            </w:tcBorders>
          </w:tcPr>
          <w:p w14:paraId="713F1A7A" w14:textId="77777777" w:rsidR="00977779" w:rsidRDefault="00000000">
            <w:pPr>
              <w:spacing w:after="0" w:line="259" w:lineRule="auto"/>
              <w:ind w:left="0" w:right="60" w:firstLine="0"/>
              <w:jc w:val="center"/>
            </w:pPr>
            <w:r>
              <w:rPr>
                <w:sz w:val="20"/>
              </w:rPr>
              <w:t xml:space="preserve">16,000 </w:t>
            </w:r>
          </w:p>
        </w:tc>
        <w:tc>
          <w:tcPr>
            <w:tcW w:w="1105" w:type="dxa"/>
            <w:tcBorders>
              <w:top w:val="single" w:sz="6" w:space="0" w:color="000000"/>
              <w:left w:val="single" w:sz="6" w:space="0" w:color="000000"/>
              <w:bottom w:val="single" w:sz="6" w:space="0" w:color="000000"/>
              <w:right w:val="single" w:sz="6" w:space="0" w:color="000000"/>
            </w:tcBorders>
          </w:tcPr>
          <w:p w14:paraId="1CE7B56E" w14:textId="77777777" w:rsidR="00977779" w:rsidRDefault="00000000">
            <w:pPr>
              <w:spacing w:after="0" w:line="259" w:lineRule="auto"/>
              <w:ind w:left="0" w:right="54" w:firstLine="0"/>
              <w:jc w:val="center"/>
            </w:pPr>
            <w:r>
              <w:rPr>
                <w:sz w:val="20"/>
              </w:rPr>
              <w:t xml:space="preserve">6,873 </w:t>
            </w:r>
          </w:p>
        </w:tc>
        <w:tc>
          <w:tcPr>
            <w:tcW w:w="0" w:type="auto"/>
            <w:vMerge/>
            <w:tcBorders>
              <w:top w:val="nil"/>
              <w:left w:val="single" w:sz="6" w:space="0" w:color="000000"/>
              <w:bottom w:val="nil"/>
              <w:right w:val="double" w:sz="4" w:space="0" w:color="000000"/>
            </w:tcBorders>
          </w:tcPr>
          <w:p w14:paraId="0028013A" w14:textId="77777777" w:rsidR="00977779" w:rsidRDefault="00977779">
            <w:pPr>
              <w:spacing w:after="160" w:line="259" w:lineRule="auto"/>
              <w:ind w:left="0" w:right="0" w:firstLine="0"/>
              <w:jc w:val="left"/>
            </w:pPr>
          </w:p>
        </w:tc>
      </w:tr>
      <w:tr w:rsidR="00977779" w14:paraId="3AF1F984" w14:textId="77777777">
        <w:trPr>
          <w:trHeight w:val="1055"/>
        </w:trPr>
        <w:tc>
          <w:tcPr>
            <w:tcW w:w="2321" w:type="dxa"/>
            <w:gridSpan w:val="2"/>
            <w:tcBorders>
              <w:top w:val="single" w:sz="6" w:space="0" w:color="000000"/>
              <w:left w:val="double" w:sz="4" w:space="0" w:color="000000"/>
              <w:bottom w:val="single" w:sz="6" w:space="0" w:color="000000"/>
              <w:right w:val="single" w:sz="6" w:space="0" w:color="000000"/>
            </w:tcBorders>
            <w:shd w:val="clear" w:color="auto" w:fill="BFBFBF"/>
            <w:vAlign w:val="center"/>
          </w:tcPr>
          <w:p w14:paraId="02DFAC53" w14:textId="77777777" w:rsidR="00977779" w:rsidRDefault="00000000">
            <w:pPr>
              <w:spacing w:after="0" w:line="259" w:lineRule="auto"/>
              <w:ind w:left="0" w:right="55" w:firstLine="0"/>
              <w:jc w:val="center"/>
            </w:pPr>
            <w:r>
              <w:rPr>
                <w:b/>
                <w:sz w:val="20"/>
              </w:rPr>
              <w:t xml:space="preserve">Nazwa </w:t>
            </w:r>
          </w:p>
        </w:tc>
        <w:tc>
          <w:tcPr>
            <w:tcW w:w="1106" w:type="dxa"/>
            <w:tcBorders>
              <w:top w:val="single" w:sz="6" w:space="0" w:color="000000"/>
              <w:left w:val="single" w:sz="6" w:space="0" w:color="000000"/>
              <w:bottom w:val="single" w:sz="6" w:space="0" w:color="000000"/>
              <w:right w:val="single" w:sz="6" w:space="0" w:color="000000"/>
            </w:tcBorders>
          </w:tcPr>
          <w:p w14:paraId="59E2A993" w14:textId="77777777" w:rsidR="00977779" w:rsidRDefault="00000000">
            <w:pPr>
              <w:spacing w:after="0" w:line="259" w:lineRule="auto"/>
              <w:ind w:left="0" w:right="54" w:firstLine="0"/>
              <w:jc w:val="center"/>
            </w:pPr>
            <w:r>
              <w:rPr>
                <w:sz w:val="20"/>
              </w:rPr>
              <w:t xml:space="preserve">GR. </w:t>
            </w:r>
          </w:p>
          <w:p w14:paraId="67904BFE" w14:textId="77777777" w:rsidR="00977779" w:rsidRDefault="00000000">
            <w:pPr>
              <w:spacing w:after="0" w:line="259" w:lineRule="auto"/>
              <w:ind w:left="0" w:right="54" w:firstLine="0"/>
              <w:jc w:val="center"/>
            </w:pPr>
            <w:r>
              <w:rPr>
                <w:sz w:val="20"/>
              </w:rPr>
              <w:t xml:space="preserve">WOJ. - </w:t>
            </w:r>
          </w:p>
          <w:p w14:paraId="25C03F4B" w14:textId="77777777" w:rsidR="00977779" w:rsidRDefault="00000000">
            <w:pPr>
              <w:spacing w:after="0" w:line="259" w:lineRule="auto"/>
              <w:ind w:left="2" w:right="0" w:firstLine="0"/>
            </w:pPr>
            <w:r>
              <w:rPr>
                <w:sz w:val="20"/>
              </w:rPr>
              <w:t xml:space="preserve">RUSZÓW </w:t>
            </w:r>
          </w:p>
          <w:p w14:paraId="5B48E8ED" w14:textId="77777777" w:rsidR="00977779" w:rsidRDefault="00000000">
            <w:pPr>
              <w:spacing w:after="0" w:line="259" w:lineRule="auto"/>
              <w:ind w:left="59" w:right="0" w:firstLine="0"/>
              <w:jc w:val="left"/>
            </w:pPr>
            <w:r>
              <w:rPr>
                <w:sz w:val="20"/>
              </w:rPr>
              <w:t xml:space="preserve">/DW350/ </w:t>
            </w:r>
          </w:p>
        </w:tc>
        <w:tc>
          <w:tcPr>
            <w:tcW w:w="1229" w:type="dxa"/>
            <w:tcBorders>
              <w:top w:val="single" w:sz="6" w:space="0" w:color="000000"/>
              <w:left w:val="single" w:sz="6" w:space="0" w:color="000000"/>
              <w:bottom w:val="single" w:sz="6" w:space="0" w:color="000000"/>
              <w:right w:val="single" w:sz="6" w:space="0" w:color="000000"/>
            </w:tcBorders>
          </w:tcPr>
          <w:p w14:paraId="171CAD48" w14:textId="77777777" w:rsidR="00977779" w:rsidRDefault="00000000">
            <w:pPr>
              <w:spacing w:after="0" w:line="259" w:lineRule="auto"/>
              <w:ind w:left="62" w:right="0" w:firstLine="0"/>
              <w:jc w:val="left"/>
            </w:pPr>
            <w:r>
              <w:rPr>
                <w:sz w:val="20"/>
              </w:rPr>
              <w:t xml:space="preserve">RUSZÓW </w:t>
            </w:r>
          </w:p>
          <w:p w14:paraId="42306D30" w14:textId="77777777" w:rsidR="00977779" w:rsidRDefault="00000000">
            <w:pPr>
              <w:spacing w:after="2" w:line="239" w:lineRule="auto"/>
              <w:ind w:left="0" w:right="0" w:firstLine="0"/>
              <w:jc w:val="center"/>
            </w:pPr>
            <w:r>
              <w:rPr>
                <w:sz w:val="20"/>
              </w:rPr>
              <w:t xml:space="preserve">/DW350/ - JAGODZIN </w:t>
            </w:r>
          </w:p>
          <w:p w14:paraId="56D98F98" w14:textId="77777777" w:rsidR="00977779" w:rsidRDefault="00000000">
            <w:pPr>
              <w:spacing w:after="0" w:line="259" w:lineRule="auto"/>
              <w:ind w:left="0" w:right="55" w:firstLine="0"/>
              <w:jc w:val="center"/>
            </w:pPr>
            <w:r>
              <w:rPr>
                <w:sz w:val="20"/>
              </w:rPr>
              <w:t xml:space="preserve">/DW351/ </w:t>
            </w:r>
          </w:p>
        </w:tc>
        <w:tc>
          <w:tcPr>
            <w:tcW w:w="1239" w:type="dxa"/>
            <w:tcBorders>
              <w:top w:val="single" w:sz="6" w:space="0" w:color="000000"/>
              <w:left w:val="single" w:sz="6" w:space="0" w:color="000000"/>
              <w:bottom w:val="single" w:sz="6" w:space="0" w:color="000000"/>
              <w:right w:val="single" w:sz="6" w:space="0" w:color="000000"/>
            </w:tcBorders>
          </w:tcPr>
          <w:p w14:paraId="7366AD28" w14:textId="77777777" w:rsidR="00977779" w:rsidRDefault="00000000">
            <w:pPr>
              <w:spacing w:after="0" w:line="259" w:lineRule="auto"/>
              <w:ind w:left="10" w:right="0" w:firstLine="0"/>
            </w:pPr>
            <w:r>
              <w:rPr>
                <w:sz w:val="20"/>
              </w:rPr>
              <w:t xml:space="preserve">JAGODZIN </w:t>
            </w:r>
          </w:p>
          <w:p w14:paraId="450DC9CC" w14:textId="77777777" w:rsidR="00977779" w:rsidRDefault="00000000">
            <w:pPr>
              <w:spacing w:after="0" w:line="259" w:lineRule="auto"/>
              <w:ind w:left="65" w:right="0" w:firstLine="0"/>
              <w:jc w:val="left"/>
            </w:pPr>
            <w:r>
              <w:rPr>
                <w:sz w:val="20"/>
              </w:rPr>
              <w:t xml:space="preserve">/DW351/ - </w:t>
            </w:r>
          </w:p>
          <w:p w14:paraId="3D037119" w14:textId="77777777" w:rsidR="00977779" w:rsidRDefault="00000000">
            <w:pPr>
              <w:spacing w:after="0" w:line="259" w:lineRule="auto"/>
              <w:ind w:left="2" w:right="0" w:firstLine="0"/>
            </w:pPr>
            <w:r>
              <w:rPr>
                <w:sz w:val="20"/>
              </w:rPr>
              <w:t xml:space="preserve">JELENIÓW </w:t>
            </w:r>
          </w:p>
          <w:p w14:paraId="4816ABB1" w14:textId="77777777" w:rsidR="00977779" w:rsidRDefault="00000000">
            <w:pPr>
              <w:spacing w:after="0" w:line="259" w:lineRule="auto"/>
              <w:ind w:left="0" w:right="54" w:firstLine="0"/>
              <w:jc w:val="center"/>
            </w:pPr>
            <w:r>
              <w:rPr>
                <w:sz w:val="20"/>
              </w:rPr>
              <w:t xml:space="preserve">/DK94/ </w:t>
            </w:r>
          </w:p>
        </w:tc>
        <w:tc>
          <w:tcPr>
            <w:tcW w:w="1229" w:type="dxa"/>
            <w:tcBorders>
              <w:top w:val="single" w:sz="6" w:space="0" w:color="000000"/>
              <w:left w:val="single" w:sz="6" w:space="0" w:color="000000"/>
              <w:bottom w:val="single" w:sz="6" w:space="0" w:color="000000"/>
              <w:right w:val="single" w:sz="6" w:space="0" w:color="000000"/>
            </w:tcBorders>
          </w:tcPr>
          <w:p w14:paraId="28C57673" w14:textId="77777777" w:rsidR="00977779" w:rsidRDefault="00000000">
            <w:pPr>
              <w:spacing w:after="0" w:line="259" w:lineRule="auto"/>
              <w:ind w:left="2" w:right="0" w:firstLine="0"/>
            </w:pPr>
            <w:r>
              <w:rPr>
                <w:sz w:val="20"/>
              </w:rPr>
              <w:t xml:space="preserve">JAGODZIN </w:t>
            </w:r>
          </w:p>
          <w:p w14:paraId="3A5DE8C1" w14:textId="77777777" w:rsidR="00977779" w:rsidRDefault="00000000">
            <w:pPr>
              <w:spacing w:after="2" w:line="239" w:lineRule="auto"/>
              <w:ind w:left="0" w:right="0" w:firstLine="0"/>
              <w:jc w:val="center"/>
            </w:pPr>
            <w:r>
              <w:rPr>
                <w:sz w:val="20"/>
              </w:rPr>
              <w:t xml:space="preserve">/DW296/ - PIEŃSK </w:t>
            </w:r>
          </w:p>
          <w:p w14:paraId="3FB6F8D3" w14:textId="77777777" w:rsidR="00977779" w:rsidRDefault="00000000">
            <w:pPr>
              <w:spacing w:after="0" w:line="259" w:lineRule="auto"/>
              <w:ind w:left="0" w:right="55" w:firstLine="0"/>
              <w:jc w:val="center"/>
            </w:pPr>
            <w:r>
              <w:rPr>
                <w:sz w:val="20"/>
              </w:rPr>
              <w:t xml:space="preserve">/DW353/ </w:t>
            </w:r>
          </w:p>
        </w:tc>
        <w:tc>
          <w:tcPr>
            <w:tcW w:w="1105" w:type="dxa"/>
            <w:tcBorders>
              <w:top w:val="single" w:sz="6" w:space="0" w:color="000000"/>
              <w:left w:val="single" w:sz="6" w:space="0" w:color="000000"/>
              <w:bottom w:val="single" w:sz="6" w:space="0" w:color="000000"/>
              <w:right w:val="single" w:sz="6" w:space="0" w:color="000000"/>
            </w:tcBorders>
          </w:tcPr>
          <w:p w14:paraId="69747FC8" w14:textId="77777777" w:rsidR="00977779" w:rsidRDefault="00000000">
            <w:pPr>
              <w:spacing w:after="0" w:line="259" w:lineRule="auto"/>
              <w:ind w:left="0" w:right="55" w:firstLine="0"/>
              <w:jc w:val="center"/>
            </w:pPr>
            <w:r>
              <w:rPr>
                <w:sz w:val="20"/>
              </w:rPr>
              <w:t xml:space="preserve">GR. </w:t>
            </w:r>
          </w:p>
          <w:p w14:paraId="35570049" w14:textId="77777777" w:rsidR="00977779" w:rsidRDefault="00000000">
            <w:pPr>
              <w:spacing w:after="0" w:line="259" w:lineRule="auto"/>
              <w:ind w:left="0" w:right="55" w:firstLine="0"/>
              <w:jc w:val="center"/>
            </w:pPr>
            <w:r>
              <w:rPr>
                <w:sz w:val="20"/>
              </w:rPr>
              <w:t xml:space="preserve">WOJ. - </w:t>
            </w:r>
          </w:p>
          <w:p w14:paraId="65B2C82F" w14:textId="77777777" w:rsidR="00977779" w:rsidRDefault="00000000">
            <w:pPr>
              <w:spacing w:after="0" w:line="259" w:lineRule="auto"/>
              <w:ind w:left="0" w:right="0" w:firstLine="0"/>
            </w:pPr>
            <w:r>
              <w:rPr>
                <w:sz w:val="20"/>
              </w:rPr>
              <w:t xml:space="preserve">RUSZÓW </w:t>
            </w:r>
          </w:p>
          <w:p w14:paraId="16B6A0D9" w14:textId="77777777" w:rsidR="00977779" w:rsidRDefault="00000000">
            <w:pPr>
              <w:spacing w:after="0" w:line="259" w:lineRule="auto"/>
              <w:ind w:left="58" w:right="0" w:firstLine="0"/>
              <w:jc w:val="left"/>
            </w:pPr>
            <w:r>
              <w:rPr>
                <w:sz w:val="20"/>
              </w:rPr>
              <w:t xml:space="preserve">/DW296/ </w:t>
            </w:r>
          </w:p>
        </w:tc>
        <w:tc>
          <w:tcPr>
            <w:tcW w:w="0" w:type="auto"/>
            <w:vMerge/>
            <w:tcBorders>
              <w:top w:val="nil"/>
              <w:left w:val="single" w:sz="6" w:space="0" w:color="000000"/>
              <w:bottom w:val="single" w:sz="6" w:space="0" w:color="000000"/>
              <w:right w:val="double" w:sz="4" w:space="0" w:color="000000"/>
            </w:tcBorders>
          </w:tcPr>
          <w:p w14:paraId="77455C47" w14:textId="77777777" w:rsidR="00977779" w:rsidRDefault="00977779">
            <w:pPr>
              <w:spacing w:after="160" w:line="259" w:lineRule="auto"/>
              <w:ind w:left="0" w:right="0" w:firstLine="0"/>
              <w:jc w:val="left"/>
            </w:pPr>
          </w:p>
        </w:tc>
      </w:tr>
      <w:tr w:rsidR="00977779" w14:paraId="2EF753AC" w14:textId="77777777">
        <w:trPr>
          <w:trHeight w:val="825"/>
        </w:trPr>
        <w:tc>
          <w:tcPr>
            <w:tcW w:w="2321" w:type="dxa"/>
            <w:gridSpan w:val="2"/>
            <w:tcBorders>
              <w:top w:val="single" w:sz="6" w:space="0" w:color="000000"/>
              <w:left w:val="double" w:sz="4" w:space="0" w:color="000000"/>
              <w:bottom w:val="single" w:sz="6" w:space="0" w:color="000000"/>
              <w:right w:val="single" w:sz="6" w:space="0" w:color="000000"/>
            </w:tcBorders>
            <w:shd w:val="clear" w:color="auto" w:fill="BFBFBF"/>
          </w:tcPr>
          <w:p w14:paraId="6FFE222E" w14:textId="77777777" w:rsidR="00977779" w:rsidRDefault="00000000">
            <w:pPr>
              <w:spacing w:after="33" w:line="242" w:lineRule="auto"/>
              <w:ind w:left="0" w:right="0" w:firstLine="0"/>
              <w:jc w:val="center"/>
            </w:pPr>
            <w:r>
              <w:rPr>
                <w:b/>
                <w:sz w:val="20"/>
              </w:rPr>
              <w:t xml:space="preserve">SDRR pojazdy silnikowe ogółem </w:t>
            </w:r>
          </w:p>
          <w:p w14:paraId="037227C4" w14:textId="77777777" w:rsidR="00977779" w:rsidRDefault="00000000">
            <w:pPr>
              <w:spacing w:after="0" w:line="259" w:lineRule="auto"/>
              <w:ind w:left="0" w:right="60" w:firstLine="0"/>
              <w:jc w:val="center"/>
            </w:pPr>
            <w:r>
              <w:rPr>
                <w:b/>
                <w:sz w:val="20"/>
              </w:rPr>
              <w:t xml:space="preserve">[pojazdy/dobę] </w:t>
            </w:r>
          </w:p>
        </w:tc>
        <w:tc>
          <w:tcPr>
            <w:tcW w:w="1106" w:type="dxa"/>
            <w:tcBorders>
              <w:top w:val="single" w:sz="6" w:space="0" w:color="000000"/>
              <w:left w:val="single" w:sz="6" w:space="0" w:color="000000"/>
              <w:bottom w:val="single" w:sz="6" w:space="0" w:color="000000"/>
              <w:right w:val="single" w:sz="6" w:space="0" w:color="000000"/>
            </w:tcBorders>
            <w:vAlign w:val="center"/>
          </w:tcPr>
          <w:p w14:paraId="4D6C30CA" w14:textId="77777777" w:rsidR="00977779" w:rsidRDefault="00000000">
            <w:pPr>
              <w:spacing w:after="0" w:line="259" w:lineRule="auto"/>
              <w:ind w:left="0" w:right="53" w:firstLine="0"/>
              <w:jc w:val="center"/>
            </w:pPr>
            <w:r>
              <w:rPr>
                <w:sz w:val="20"/>
              </w:rPr>
              <w:t xml:space="preserve">2 108 </w:t>
            </w:r>
          </w:p>
        </w:tc>
        <w:tc>
          <w:tcPr>
            <w:tcW w:w="1229" w:type="dxa"/>
            <w:tcBorders>
              <w:top w:val="single" w:sz="6" w:space="0" w:color="000000"/>
              <w:left w:val="single" w:sz="6" w:space="0" w:color="000000"/>
              <w:bottom w:val="single" w:sz="6" w:space="0" w:color="000000"/>
              <w:right w:val="single" w:sz="6" w:space="0" w:color="000000"/>
            </w:tcBorders>
            <w:vAlign w:val="center"/>
          </w:tcPr>
          <w:p w14:paraId="4A98A420" w14:textId="77777777" w:rsidR="00977779" w:rsidRDefault="00000000">
            <w:pPr>
              <w:spacing w:after="0" w:line="259" w:lineRule="auto"/>
              <w:ind w:left="0" w:right="60" w:firstLine="0"/>
              <w:jc w:val="center"/>
            </w:pPr>
            <w:r>
              <w:rPr>
                <w:sz w:val="20"/>
              </w:rPr>
              <w:t xml:space="preserve">2 152 </w:t>
            </w:r>
          </w:p>
        </w:tc>
        <w:tc>
          <w:tcPr>
            <w:tcW w:w="1239" w:type="dxa"/>
            <w:tcBorders>
              <w:top w:val="single" w:sz="6" w:space="0" w:color="000000"/>
              <w:left w:val="single" w:sz="6" w:space="0" w:color="000000"/>
              <w:bottom w:val="single" w:sz="6" w:space="0" w:color="000000"/>
              <w:right w:val="single" w:sz="6" w:space="0" w:color="000000"/>
            </w:tcBorders>
            <w:vAlign w:val="center"/>
          </w:tcPr>
          <w:p w14:paraId="5CDD4B4C" w14:textId="77777777" w:rsidR="00977779" w:rsidRDefault="00000000">
            <w:pPr>
              <w:spacing w:after="0" w:line="259" w:lineRule="auto"/>
              <w:ind w:left="0" w:right="55" w:firstLine="0"/>
              <w:jc w:val="center"/>
            </w:pPr>
            <w:r>
              <w:rPr>
                <w:sz w:val="20"/>
              </w:rPr>
              <w:t xml:space="preserve">2 447 </w:t>
            </w:r>
          </w:p>
        </w:tc>
        <w:tc>
          <w:tcPr>
            <w:tcW w:w="1229" w:type="dxa"/>
            <w:tcBorders>
              <w:top w:val="single" w:sz="6" w:space="0" w:color="000000"/>
              <w:left w:val="single" w:sz="6" w:space="0" w:color="000000"/>
              <w:bottom w:val="single" w:sz="6" w:space="0" w:color="000000"/>
              <w:right w:val="single" w:sz="6" w:space="0" w:color="000000"/>
            </w:tcBorders>
            <w:vAlign w:val="center"/>
          </w:tcPr>
          <w:p w14:paraId="309E7D20" w14:textId="77777777" w:rsidR="00977779" w:rsidRDefault="00000000">
            <w:pPr>
              <w:spacing w:after="0" w:line="259" w:lineRule="auto"/>
              <w:ind w:left="0" w:right="60" w:firstLine="0"/>
              <w:jc w:val="center"/>
            </w:pPr>
            <w:r>
              <w:rPr>
                <w:sz w:val="20"/>
              </w:rPr>
              <w:t xml:space="preserve">970 </w:t>
            </w:r>
          </w:p>
        </w:tc>
        <w:tc>
          <w:tcPr>
            <w:tcW w:w="1105" w:type="dxa"/>
            <w:tcBorders>
              <w:top w:val="single" w:sz="6" w:space="0" w:color="000000"/>
              <w:left w:val="single" w:sz="6" w:space="0" w:color="000000"/>
              <w:bottom w:val="single" w:sz="6" w:space="0" w:color="000000"/>
              <w:right w:val="single" w:sz="6" w:space="0" w:color="000000"/>
            </w:tcBorders>
            <w:vAlign w:val="center"/>
          </w:tcPr>
          <w:p w14:paraId="4B32F849" w14:textId="77777777" w:rsidR="00977779" w:rsidRDefault="00000000">
            <w:pPr>
              <w:spacing w:after="0" w:line="259" w:lineRule="auto"/>
              <w:ind w:left="0" w:right="55" w:firstLine="0"/>
              <w:jc w:val="center"/>
            </w:pPr>
            <w:r>
              <w:rPr>
                <w:sz w:val="20"/>
              </w:rPr>
              <w:t xml:space="preserve">1 042 </w:t>
            </w:r>
          </w:p>
        </w:tc>
        <w:tc>
          <w:tcPr>
            <w:tcW w:w="814" w:type="dxa"/>
            <w:tcBorders>
              <w:top w:val="single" w:sz="6" w:space="0" w:color="000000"/>
              <w:left w:val="single" w:sz="6" w:space="0" w:color="000000"/>
              <w:bottom w:val="single" w:sz="6" w:space="0" w:color="000000"/>
              <w:right w:val="double" w:sz="4" w:space="0" w:color="000000"/>
            </w:tcBorders>
            <w:vAlign w:val="center"/>
          </w:tcPr>
          <w:p w14:paraId="7D6BE32E" w14:textId="77777777" w:rsidR="00977779" w:rsidRDefault="00000000">
            <w:pPr>
              <w:spacing w:after="0" w:line="259" w:lineRule="auto"/>
              <w:ind w:left="50" w:right="0" w:firstLine="0"/>
              <w:jc w:val="left"/>
            </w:pPr>
            <w:r>
              <w:rPr>
                <w:sz w:val="20"/>
              </w:rPr>
              <w:t xml:space="preserve">4 231 </w:t>
            </w:r>
          </w:p>
        </w:tc>
      </w:tr>
      <w:tr w:rsidR="00977779" w14:paraId="4AA7F1C0" w14:textId="77777777">
        <w:trPr>
          <w:trHeight w:val="365"/>
        </w:trPr>
        <w:tc>
          <w:tcPr>
            <w:tcW w:w="2321" w:type="dxa"/>
            <w:gridSpan w:val="2"/>
            <w:tcBorders>
              <w:top w:val="single" w:sz="6" w:space="0" w:color="000000"/>
              <w:left w:val="double" w:sz="4" w:space="0" w:color="000000"/>
              <w:bottom w:val="single" w:sz="6" w:space="0" w:color="000000"/>
              <w:right w:val="single" w:sz="6" w:space="0" w:color="000000"/>
            </w:tcBorders>
            <w:shd w:val="clear" w:color="auto" w:fill="BFBFBF"/>
          </w:tcPr>
          <w:p w14:paraId="6151BFFB" w14:textId="77777777" w:rsidR="00977779" w:rsidRDefault="00000000">
            <w:pPr>
              <w:spacing w:after="0" w:line="259" w:lineRule="auto"/>
              <w:ind w:left="0" w:right="59" w:firstLine="0"/>
              <w:jc w:val="center"/>
            </w:pPr>
            <w:r>
              <w:rPr>
                <w:b/>
                <w:sz w:val="20"/>
              </w:rPr>
              <w:t xml:space="preserve">Motocykle </w:t>
            </w:r>
          </w:p>
        </w:tc>
        <w:tc>
          <w:tcPr>
            <w:tcW w:w="1106" w:type="dxa"/>
            <w:tcBorders>
              <w:top w:val="single" w:sz="6" w:space="0" w:color="000000"/>
              <w:left w:val="single" w:sz="6" w:space="0" w:color="000000"/>
              <w:bottom w:val="single" w:sz="6" w:space="0" w:color="000000"/>
              <w:right w:val="single" w:sz="6" w:space="0" w:color="000000"/>
            </w:tcBorders>
          </w:tcPr>
          <w:p w14:paraId="183ED980" w14:textId="77777777" w:rsidR="00977779" w:rsidRDefault="00000000">
            <w:pPr>
              <w:spacing w:after="0" w:line="259" w:lineRule="auto"/>
              <w:ind w:left="0" w:right="53" w:firstLine="0"/>
              <w:jc w:val="center"/>
            </w:pPr>
            <w:r>
              <w:rPr>
                <w:sz w:val="20"/>
              </w:rPr>
              <w:t xml:space="preserve">42 </w:t>
            </w:r>
          </w:p>
        </w:tc>
        <w:tc>
          <w:tcPr>
            <w:tcW w:w="1229" w:type="dxa"/>
            <w:tcBorders>
              <w:top w:val="single" w:sz="6" w:space="0" w:color="000000"/>
              <w:left w:val="single" w:sz="6" w:space="0" w:color="000000"/>
              <w:bottom w:val="single" w:sz="6" w:space="0" w:color="000000"/>
              <w:right w:val="single" w:sz="6" w:space="0" w:color="000000"/>
            </w:tcBorders>
          </w:tcPr>
          <w:p w14:paraId="3E2ACAC2" w14:textId="77777777" w:rsidR="00977779" w:rsidRDefault="00000000">
            <w:pPr>
              <w:spacing w:after="0" w:line="259" w:lineRule="auto"/>
              <w:ind w:left="0" w:right="60" w:firstLine="0"/>
              <w:jc w:val="center"/>
            </w:pPr>
            <w:r>
              <w:rPr>
                <w:sz w:val="20"/>
              </w:rPr>
              <w:t xml:space="preserve">41 </w:t>
            </w:r>
          </w:p>
        </w:tc>
        <w:tc>
          <w:tcPr>
            <w:tcW w:w="1239" w:type="dxa"/>
            <w:tcBorders>
              <w:top w:val="single" w:sz="6" w:space="0" w:color="000000"/>
              <w:left w:val="single" w:sz="6" w:space="0" w:color="000000"/>
              <w:bottom w:val="single" w:sz="6" w:space="0" w:color="000000"/>
              <w:right w:val="single" w:sz="6" w:space="0" w:color="000000"/>
            </w:tcBorders>
          </w:tcPr>
          <w:p w14:paraId="0AB1445B" w14:textId="77777777" w:rsidR="00977779" w:rsidRDefault="00000000">
            <w:pPr>
              <w:spacing w:after="0" w:line="259" w:lineRule="auto"/>
              <w:ind w:left="0" w:right="54" w:firstLine="0"/>
              <w:jc w:val="center"/>
            </w:pPr>
            <w:r>
              <w:rPr>
                <w:sz w:val="20"/>
              </w:rPr>
              <w:t xml:space="preserve">47 </w:t>
            </w:r>
          </w:p>
        </w:tc>
        <w:tc>
          <w:tcPr>
            <w:tcW w:w="1229" w:type="dxa"/>
            <w:tcBorders>
              <w:top w:val="single" w:sz="6" w:space="0" w:color="000000"/>
              <w:left w:val="single" w:sz="6" w:space="0" w:color="000000"/>
              <w:bottom w:val="single" w:sz="6" w:space="0" w:color="000000"/>
              <w:right w:val="single" w:sz="6" w:space="0" w:color="000000"/>
            </w:tcBorders>
          </w:tcPr>
          <w:p w14:paraId="4D97FC4C" w14:textId="77777777" w:rsidR="00977779" w:rsidRDefault="00000000">
            <w:pPr>
              <w:spacing w:after="0" w:line="259" w:lineRule="auto"/>
              <w:ind w:left="0" w:right="60" w:firstLine="0"/>
              <w:jc w:val="center"/>
            </w:pPr>
            <w:r>
              <w:rPr>
                <w:sz w:val="20"/>
              </w:rPr>
              <w:t xml:space="preserve">10 </w:t>
            </w:r>
          </w:p>
        </w:tc>
        <w:tc>
          <w:tcPr>
            <w:tcW w:w="1105" w:type="dxa"/>
            <w:tcBorders>
              <w:top w:val="single" w:sz="6" w:space="0" w:color="000000"/>
              <w:left w:val="single" w:sz="6" w:space="0" w:color="000000"/>
              <w:bottom w:val="single" w:sz="6" w:space="0" w:color="000000"/>
              <w:right w:val="single" w:sz="6" w:space="0" w:color="000000"/>
            </w:tcBorders>
          </w:tcPr>
          <w:p w14:paraId="5AB6D403" w14:textId="77777777" w:rsidR="00977779" w:rsidRDefault="00000000">
            <w:pPr>
              <w:spacing w:after="0" w:line="259" w:lineRule="auto"/>
              <w:ind w:left="0" w:right="54" w:firstLine="0"/>
              <w:jc w:val="center"/>
            </w:pPr>
            <w:r>
              <w:rPr>
                <w:sz w:val="20"/>
              </w:rPr>
              <w:t xml:space="preserve">10 </w:t>
            </w:r>
          </w:p>
        </w:tc>
        <w:tc>
          <w:tcPr>
            <w:tcW w:w="814" w:type="dxa"/>
            <w:tcBorders>
              <w:top w:val="single" w:sz="6" w:space="0" w:color="000000"/>
              <w:left w:val="single" w:sz="6" w:space="0" w:color="000000"/>
              <w:bottom w:val="single" w:sz="6" w:space="0" w:color="000000"/>
              <w:right w:val="double" w:sz="4" w:space="0" w:color="000000"/>
            </w:tcBorders>
          </w:tcPr>
          <w:p w14:paraId="32F06037" w14:textId="77777777" w:rsidR="00977779" w:rsidRDefault="00000000">
            <w:pPr>
              <w:spacing w:after="0" w:line="259" w:lineRule="auto"/>
              <w:ind w:left="0" w:right="57" w:firstLine="0"/>
              <w:jc w:val="center"/>
            </w:pPr>
            <w:r>
              <w:rPr>
                <w:sz w:val="20"/>
              </w:rPr>
              <w:t xml:space="preserve">49 </w:t>
            </w:r>
          </w:p>
        </w:tc>
      </w:tr>
      <w:tr w:rsidR="00977779" w14:paraId="7B6419DE" w14:textId="77777777">
        <w:trPr>
          <w:trHeight w:val="595"/>
        </w:trPr>
        <w:tc>
          <w:tcPr>
            <w:tcW w:w="2321" w:type="dxa"/>
            <w:gridSpan w:val="2"/>
            <w:tcBorders>
              <w:top w:val="single" w:sz="6" w:space="0" w:color="000000"/>
              <w:left w:val="double" w:sz="4" w:space="0" w:color="000000"/>
              <w:bottom w:val="single" w:sz="6" w:space="0" w:color="000000"/>
              <w:right w:val="single" w:sz="6" w:space="0" w:color="000000"/>
            </w:tcBorders>
            <w:shd w:val="clear" w:color="auto" w:fill="BFBFBF"/>
          </w:tcPr>
          <w:p w14:paraId="27F22F70" w14:textId="77777777" w:rsidR="00977779" w:rsidRDefault="00000000">
            <w:pPr>
              <w:spacing w:after="0" w:line="259" w:lineRule="auto"/>
              <w:ind w:left="0" w:right="0" w:firstLine="0"/>
              <w:jc w:val="center"/>
            </w:pPr>
            <w:r>
              <w:rPr>
                <w:b/>
                <w:sz w:val="20"/>
              </w:rPr>
              <w:t xml:space="preserve">Samochody osobowe mikrobusy </w:t>
            </w:r>
          </w:p>
        </w:tc>
        <w:tc>
          <w:tcPr>
            <w:tcW w:w="1106" w:type="dxa"/>
            <w:tcBorders>
              <w:top w:val="single" w:sz="6" w:space="0" w:color="000000"/>
              <w:left w:val="single" w:sz="6" w:space="0" w:color="000000"/>
              <w:bottom w:val="single" w:sz="6" w:space="0" w:color="000000"/>
              <w:right w:val="single" w:sz="6" w:space="0" w:color="000000"/>
            </w:tcBorders>
            <w:vAlign w:val="center"/>
          </w:tcPr>
          <w:p w14:paraId="1112A99E" w14:textId="77777777" w:rsidR="00977779" w:rsidRDefault="00000000">
            <w:pPr>
              <w:spacing w:after="0" w:line="259" w:lineRule="auto"/>
              <w:ind w:left="0" w:right="53" w:firstLine="0"/>
              <w:jc w:val="center"/>
            </w:pPr>
            <w:r>
              <w:rPr>
                <w:sz w:val="20"/>
              </w:rPr>
              <w:t xml:space="preserve">1 457 </w:t>
            </w:r>
          </w:p>
        </w:tc>
        <w:tc>
          <w:tcPr>
            <w:tcW w:w="1229" w:type="dxa"/>
            <w:tcBorders>
              <w:top w:val="single" w:sz="6" w:space="0" w:color="000000"/>
              <w:left w:val="single" w:sz="6" w:space="0" w:color="000000"/>
              <w:bottom w:val="single" w:sz="6" w:space="0" w:color="000000"/>
              <w:right w:val="single" w:sz="6" w:space="0" w:color="000000"/>
            </w:tcBorders>
            <w:vAlign w:val="center"/>
          </w:tcPr>
          <w:p w14:paraId="1401C248" w14:textId="77777777" w:rsidR="00977779" w:rsidRDefault="00000000">
            <w:pPr>
              <w:spacing w:after="0" w:line="259" w:lineRule="auto"/>
              <w:ind w:left="0" w:right="60" w:firstLine="0"/>
              <w:jc w:val="center"/>
            </w:pPr>
            <w:r>
              <w:rPr>
                <w:sz w:val="20"/>
              </w:rPr>
              <w:t xml:space="preserve">1 425 </w:t>
            </w:r>
          </w:p>
        </w:tc>
        <w:tc>
          <w:tcPr>
            <w:tcW w:w="1239" w:type="dxa"/>
            <w:tcBorders>
              <w:top w:val="single" w:sz="6" w:space="0" w:color="000000"/>
              <w:left w:val="single" w:sz="6" w:space="0" w:color="000000"/>
              <w:bottom w:val="single" w:sz="6" w:space="0" w:color="000000"/>
              <w:right w:val="single" w:sz="6" w:space="0" w:color="000000"/>
            </w:tcBorders>
            <w:vAlign w:val="center"/>
          </w:tcPr>
          <w:p w14:paraId="2286FA42" w14:textId="77777777" w:rsidR="00977779" w:rsidRDefault="00000000">
            <w:pPr>
              <w:spacing w:after="0" w:line="259" w:lineRule="auto"/>
              <w:ind w:left="0" w:right="55" w:firstLine="0"/>
              <w:jc w:val="center"/>
            </w:pPr>
            <w:r>
              <w:rPr>
                <w:sz w:val="20"/>
              </w:rPr>
              <w:t xml:space="preserve">1 853 </w:t>
            </w:r>
          </w:p>
        </w:tc>
        <w:tc>
          <w:tcPr>
            <w:tcW w:w="1229" w:type="dxa"/>
            <w:tcBorders>
              <w:top w:val="single" w:sz="6" w:space="0" w:color="000000"/>
              <w:left w:val="single" w:sz="6" w:space="0" w:color="000000"/>
              <w:bottom w:val="single" w:sz="6" w:space="0" w:color="000000"/>
              <w:right w:val="single" w:sz="6" w:space="0" w:color="000000"/>
            </w:tcBorders>
            <w:vAlign w:val="center"/>
          </w:tcPr>
          <w:p w14:paraId="2F3B6F00" w14:textId="77777777" w:rsidR="00977779" w:rsidRDefault="00000000">
            <w:pPr>
              <w:spacing w:after="0" w:line="259" w:lineRule="auto"/>
              <w:ind w:left="0" w:right="60" w:firstLine="0"/>
              <w:jc w:val="center"/>
            </w:pPr>
            <w:r>
              <w:rPr>
                <w:sz w:val="20"/>
              </w:rPr>
              <w:t xml:space="preserve">817 </w:t>
            </w:r>
          </w:p>
        </w:tc>
        <w:tc>
          <w:tcPr>
            <w:tcW w:w="1105" w:type="dxa"/>
            <w:tcBorders>
              <w:top w:val="single" w:sz="6" w:space="0" w:color="000000"/>
              <w:left w:val="single" w:sz="6" w:space="0" w:color="000000"/>
              <w:bottom w:val="single" w:sz="6" w:space="0" w:color="000000"/>
              <w:right w:val="single" w:sz="6" w:space="0" w:color="000000"/>
            </w:tcBorders>
            <w:vAlign w:val="center"/>
          </w:tcPr>
          <w:p w14:paraId="161E0F3F" w14:textId="77777777" w:rsidR="00977779" w:rsidRDefault="00000000">
            <w:pPr>
              <w:spacing w:after="0" w:line="259" w:lineRule="auto"/>
              <w:ind w:left="0" w:right="54" w:firstLine="0"/>
              <w:jc w:val="center"/>
            </w:pPr>
            <w:r>
              <w:rPr>
                <w:sz w:val="20"/>
              </w:rPr>
              <w:t xml:space="preserve">925 </w:t>
            </w:r>
          </w:p>
        </w:tc>
        <w:tc>
          <w:tcPr>
            <w:tcW w:w="814" w:type="dxa"/>
            <w:tcBorders>
              <w:top w:val="single" w:sz="6" w:space="0" w:color="000000"/>
              <w:left w:val="single" w:sz="6" w:space="0" w:color="000000"/>
              <w:bottom w:val="single" w:sz="6" w:space="0" w:color="000000"/>
              <w:right w:val="double" w:sz="4" w:space="0" w:color="000000"/>
            </w:tcBorders>
            <w:vAlign w:val="center"/>
          </w:tcPr>
          <w:p w14:paraId="1A3B98DD" w14:textId="77777777" w:rsidR="00977779" w:rsidRDefault="00000000">
            <w:pPr>
              <w:spacing w:after="0" w:line="259" w:lineRule="auto"/>
              <w:ind w:left="50" w:right="0" w:firstLine="0"/>
              <w:jc w:val="left"/>
            </w:pPr>
            <w:r>
              <w:rPr>
                <w:sz w:val="20"/>
              </w:rPr>
              <w:t xml:space="preserve">3 481 </w:t>
            </w:r>
          </w:p>
        </w:tc>
      </w:tr>
      <w:tr w:rsidR="00977779" w14:paraId="6BA4E86E" w14:textId="77777777">
        <w:trPr>
          <w:trHeight w:val="826"/>
        </w:trPr>
        <w:tc>
          <w:tcPr>
            <w:tcW w:w="2321" w:type="dxa"/>
            <w:gridSpan w:val="2"/>
            <w:tcBorders>
              <w:top w:val="single" w:sz="6" w:space="0" w:color="000000"/>
              <w:left w:val="double" w:sz="4" w:space="0" w:color="000000"/>
              <w:bottom w:val="single" w:sz="6" w:space="0" w:color="000000"/>
              <w:right w:val="single" w:sz="6" w:space="0" w:color="000000"/>
            </w:tcBorders>
            <w:shd w:val="clear" w:color="auto" w:fill="BFBFBF"/>
          </w:tcPr>
          <w:p w14:paraId="4A4153B5" w14:textId="77777777" w:rsidR="00977779" w:rsidRDefault="00000000">
            <w:pPr>
              <w:spacing w:after="0" w:line="241" w:lineRule="auto"/>
              <w:ind w:left="0" w:right="0" w:firstLine="0"/>
              <w:jc w:val="center"/>
            </w:pPr>
            <w:r>
              <w:rPr>
                <w:b/>
                <w:sz w:val="20"/>
              </w:rPr>
              <w:t xml:space="preserve">Lekkie samochody ciężarowe </w:t>
            </w:r>
          </w:p>
          <w:p w14:paraId="47351C8C" w14:textId="77777777" w:rsidR="00977779" w:rsidRDefault="00000000">
            <w:pPr>
              <w:spacing w:after="0" w:line="259" w:lineRule="auto"/>
              <w:ind w:left="0" w:right="57" w:firstLine="0"/>
              <w:jc w:val="center"/>
            </w:pPr>
            <w:r>
              <w:rPr>
                <w:b/>
                <w:sz w:val="20"/>
              </w:rPr>
              <w:t xml:space="preserve">(dostawcze) </w:t>
            </w:r>
          </w:p>
        </w:tc>
        <w:tc>
          <w:tcPr>
            <w:tcW w:w="1106" w:type="dxa"/>
            <w:tcBorders>
              <w:top w:val="single" w:sz="6" w:space="0" w:color="000000"/>
              <w:left w:val="single" w:sz="6" w:space="0" w:color="000000"/>
              <w:bottom w:val="single" w:sz="6" w:space="0" w:color="000000"/>
              <w:right w:val="single" w:sz="6" w:space="0" w:color="000000"/>
            </w:tcBorders>
            <w:vAlign w:val="center"/>
          </w:tcPr>
          <w:p w14:paraId="5B94FFDF" w14:textId="77777777" w:rsidR="00977779" w:rsidRDefault="00000000">
            <w:pPr>
              <w:spacing w:after="0" w:line="259" w:lineRule="auto"/>
              <w:ind w:left="0" w:right="53" w:firstLine="0"/>
              <w:jc w:val="center"/>
            </w:pPr>
            <w:r>
              <w:rPr>
                <w:sz w:val="20"/>
              </w:rPr>
              <w:t xml:space="preserve">283 </w:t>
            </w:r>
          </w:p>
        </w:tc>
        <w:tc>
          <w:tcPr>
            <w:tcW w:w="1229" w:type="dxa"/>
            <w:tcBorders>
              <w:top w:val="single" w:sz="6" w:space="0" w:color="000000"/>
              <w:left w:val="single" w:sz="6" w:space="0" w:color="000000"/>
              <w:bottom w:val="single" w:sz="6" w:space="0" w:color="000000"/>
              <w:right w:val="single" w:sz="6" w:space="0" w:color="000000"/>
            </w:tcBorders>
            <w:vAlign w:val="center"/>
          </w:tcPr>
          <w:p w14:paraId="7E29061E" w14:textId="77777777" w:rsidR="00977779" w:rsidRDefault="00000000">
            <w:pPr>
              <w:spacing w:after="0" w:line="259" w:lineRule="auto"/>
              <w:ind w:left="0" w:right="60" w:firstLine="0"/>
              <w:jc w:val="center"/>
            </w:pPr>
            <w:r>
              <w:rPr>
                <w:sz w:val="20"/>
              </w:rPr>
              <w:t xml:space="preserve">305 </w:t>
            </w:r>
          </w:p>
        </w:tc>
        <w:tc>
          <w:tcPr>
            <w:tcW w:w="1239" w:type="dxa"/>
            <w:tcBorders>
              <w:top w:val="single" w:sz="6" w:space="0" w:color="000000"/>
              <w:left w:val="single" w:sz="6" w:space="0" w:color="000000"/>
              <w:bottom w:val="single" w:sz="6" w:space="0" w:color="000000"/>
              <w:right w:val="single" w:sz="6" w:space="0" w:color="000000"/>
            </w:tcBorders>
            <w:vAlign w:val="center"/>
          </w:tcPr>
          <w:p w14:paraId="06DCB3A0" w14:textId="77777777" w:rsidR="00977779" w:rsidRDefault="00000000">
            <w:pPr>
              <w:spacing w:after="0" w:line="259" w:lineRule="auto"/>
              <w:ind w:left="0" w:right="54" w:firstLine="0"/>
              <w:jc w:val="center"/>
            </w:pPr>
            <w:r>
              <w:rPr>
                <w:sz w:val="20"/>
              </w:rPr>
              <w:t xml:space="preserve">219 </w:t>
            </w:r>
          </w:p>
        </w:tc>
        <w:tc>
          <w:tcPr>
            <w:tcW w:w="1229" w:type="dxa"/>
            <w:tcBorders>
              <w:top w:val="single" w:sz="6" w:space="0" w:color="000000"/>
              <w:left w:val="single" w:sz="6" w:space="0" w:color="000000"/>
              <w:bottom w:val="single" w:sz="6" w:space="0" w:color="000000"/>
              <w:right w:val="single" w:sz="6" w:space="0" w:color="000000"/>
            </w:tcBorders>
            <w:vAlign w:val="center"/>
          </w:tcPr>
          <w:p w14:paraId="5BE3A504" w14:textId="77777777" w:rsidR="00977779" w:rsidRDefault="00000000">
            <w:pPr>
              <w:spacing w:after="0" w:line="259" w:lineRule="auto"/>
              <w:ind w:left="0" w:right="60" w:firstLine="0"/>
              <w:jc w:val="center"/>
            </w:pPr>
            <w:r>
              <w:rPr>
                <w:sz w:val="20"/>
              </w:rPr>
              <w:t xml:space="preserve">113 </w:t>
            </w:r>
          </w:p>
        </w:tc>
        <w:tc>
          <w:tcPr>
            <w:tcW w:w="1105" w:type="dxa"/>
            <w:tcBorders>
              <w:top w:val="single" w:sz="6" w:space="0" w:color="000000"/>
              <w:left w:val="single" w:sz="6" w:space="0" w:color="000000"/>
              <w:bottom w:val="single" w:sz="6" w:space="0" w:color="000000"/>
              <w:right w:val="single" w:sz="6" w:space="0" w:color="000000"/>
            </w:tcBorders>
            <w:vAlign w:val="center"/>
          </w:tcPr>
          <w:p w14:paraId="473E6484" w14:textId="77777777" w:rsidR="00977779" w:rsidRDefault="00000000">
            <w:pPr>
              <w:spacing w:after="0" w:line="259" w:lineRule="auto"/>
              <w:ind w:left="0" w:right="54" w:firstLine="0"/>
              <w:jc w:val="center"/>
            </w:pPr>
            <w:r>
              <w:rPr>
                <w:sz w:val="20"/>
              </w:rPr>
              <w:t xml:space="preserve">88 </w:t>
            </w:r>
          </w:p>
        </w:tc>
        <w:tc>
          <w:tcPr>
            <w:tcW w:w="814" w:type="dxa"/>
            <w:tcBorders>
              <w:top w:val="single" w:sz="6" w:space="0" w:color="000000"/>
              <w:left w:val="single" w:sz="6" w:space="0" w:color="000000"/>
              <w:bottom w:val="single" w:sz="6" w:space="0" w:color="000000"/>
              <w:right w:val="double" w:sz="4" w:space="0" w:color="000000"/>
            </w:tcBorders>
            <w:vAlign w:val="center"/>
          </w:tcPr>
          <w:p w14:paraId="3FA30288" w14:textId="77777777" w:rsidR="00977779" w:rsidRDefault="00000000">
            <w:pPr>
              <w:spacing w:after="0" w:line="259" w:lineRule="auto"/>
              <w:ind w:left="0" w:right="57" w:firstLine="0"/>
              <w:jc w:val="center"/>
            </w:pPr>
            <w:r>
              <w:rPr>
                <w:sz w:val="20"/>
              </w:rPr>
              <w:t xml:space="preserve">369 </w:t>
            </w:r>
          </w:p>
        </w:tc>
      </w:tr>
      <w:tr w:rsidR="00977779" w14:paraId="68A749A4" w14:textId="77777777">
        <w:trPr>
          <w:trHeight w:val="823"/>
        </w:trPr>
        <w:tc>
          <w:tcPr>
            <w:tcW w:w="2321" w:type="dxa"/>
            <w:gridSpan w:val="2"/>
            <w:tcBorders>
              <w:top w:val="single" w:sz="6" w:space="0" w:color="000000"/>
              <w:left w:val="double" w:sz="4" w:space="0" w:color="000000"/>
              <w:bottom w:val="single" w:sz="6" w:space="0" w:color="000000"/>
              <w:right w:val="single" w:sz="6" w:space="0" w:color="000000"/>
            </w:tcBorders>
            <w:shd w:val="clear" w:color="auto" w:fill="BFBFBF"/>
          </w:tcPr>
          <w:p w14:paraId="3075B9AD" w14:textId="77777777" w:rsidR="00977779" w:rsidRDefault="00000000">
            <w:pPr>
              <w:spacing w:after="0" w:line="259" w:lineRule="auto"/>
              <w:ind w:left="11" w:right="11" w:firstLine="0"/>
              <w:jc w:val="center"/>
            </w:pPr>
            <w:r>
              <w:rPr>
                <w:b/>
                <w:sz w:val="20"/>
              </w:rPr>
              <w:t xml:space="preserve">Samochody ciężarowe bez przyczep </w:t>
            </w:r>
          </w:p>
        </w:tc>
        <w:tc>
          <w:tcPr>
            <w:tcW w:w="1106" w:type="dxa"/>
            <w:tcBorders>
              <w:top w:val="single" w:sz="6" w:space="0" w:color="000000"/>
              <w:left w:val="single" w:sz="6" w:space="0" w:color="000000"/>
              <w:bottom w:val="single" w:sz="6" w:space="0" w:color="000000"/>
              <w:right w:val="single" w:sz="6" w:space="0" w:color="000000"/>
            </w:tcBorders>
            <w:vAlign w:val="center"/>
          </w:tcPr>
          <w:p w14:paraId="2F60E31D" w14:textId="77777777" w:rsidR="00977779" w:rsidRDefault="00000000">
            <w:pPr>
              <w:spacing w:after="0" w:line="259" w:lineRule="auto"/>
              <w:ind w:left="0" w:right="53" w:firstLine="0"/>
              <w:jc w:val="center"/>
            </w:pPr>
            <w:r>
              <w:rPr>
                <w:sz w:val="20"/>
              </w:rPr>
              <w:t xml:space="preserve">25 </w:t>
            </w:r>
          </w:p>
        </w:tc>
        <w:tc>
          <w:tcPr>
            <w:tcW w:w="1229" w:type="dxa"/>
            <w:tcBorders>
              <w:top w:val="single" w:sz="6" w:space="0" w:color="000000"/>
              <w:left w:val="single" w:sz="6" w:space="0" w:color="000000"/>
              <w:bottom w:val="single" w:sz="6" w:space="0" w:color="000000"/>
              <w:right w:val="single" w:sz="6" w:space="0" w:color="000000"/>
            </w:tcBorders>
            <w:vAlign w:val="center"/>
          </w:tcPr>
          <w:p w14:paraId="32F58B08" w14:textId="77777777" w:rsidR="00977779" w:rsidRDefault="00000000">
            <w:pPr>
              <w:spacing w:after="0" w:line="259" w:lineRule="auto"/>
              <w:ind w:left="0" w:right="60" w:firstLine="0"/>
              <w:jc w:val="center"/>
            </w:pPr>
            <w:r>
              <w:rPr>
                <w:sz w:val="20"/>
              </w:rPr>
              <w:t xml:space="preserve">204 </w:t>
            </w:r>
          </w:p>
        </w:tc>
        <w:tc>
          <w:tcPr>
            <w:tcW w:w="1239" w:type="dxa"/>
            <w:tcBorders>
              <w:top w:val="single" w:sz="6" w:space="0" w:color="000000"/>
              <w:left w:val="single" w:sz="6" w:space="0" w:color="000000"/>
              <w:bottom w:val="single" w:sz="6" w:space="0" w:color="000000"/>
              <w:right w:val="single" w:sz="6" w:space="0" w:color="000000"/>
            </w:tcBorders>
            <w:vAlign w:val="center"/>
          </w:tcPr>
          <w:p w14:paraId="10E36DED" w14:textId="77777777" w:rsidR="00977779" w:rsidRDefault="00000000">
            <w:pPr>
              <w:spacing w:after="0" w:line="259" w:lineRule="auto"/>
              <w:ind w:left="0" w:right="54" w:firstLine="0"/>
              <w:jc w:val="center"/>
            </w:pPr>
            <w:r>
              <w:rPr>
                <w:sz w:val="20"/>
              </w:rPr>
              <w:t xml:space="preserve">300 </w:t>
            </w:r>
          </w:p>
        </w:tc>
        <w:tc>
          <w:tcPr>
            <w:tcW w:w="1229" w:type="dxa"/>
            <w:tcBorders>
              <w:top w:val="single" w:sz="6" w:space="0" w:color="000000"/>
              <w:left w:val="single" w:sz="6" w:space="0" w:color="000000"/>
              <w:bottom w:val="single" w:sz="6" w:space="0" w:color="000000"/>
              <w:right w:val="single" w:sz="6" w:space="0" w:color="000000"/>
            </w:tcBorders>
            <w:vAlign w:val="center"/>
          </w:tcPr>
          <w:p w14:paraId="7FFCE387" w14:textId="77777777" w:rsidR="00977779" w:rsidRDefault="00000000">
            <w:pPr>
              <w:spacing w:after="0" w:line="259" w:lineRule="auto"/>
              <w:ind w:left="0" w:right="55" w:firstLine="0"/>
              <w:jc w:val="center"/>
            </w:pPr>
            <w:r>
              <w:rPr>
                <w:sz w:val="20"/>
              </w:rPr>
              <w:t xml:space="preserve">8 </w:t>
            </w:r>
          </w:p>
        </w:tc>
        <w:tc>
          <w:tcPr>
            <w:tcW w:w="1105" w:type="dxa"/>
            <w:tcBorders>
              <w:top w:val="single" w:sz="6" w:space="0" w:color="000000"/>
              <w:left w:val="single" w:sz="6" w:space="0" w:color="000000"/>
              <w:bottom w:val="single" w:sz="6" w:space="0" w:color="000000"/>
              <w:right w:val="single" w:sz="6" w:space="0" w:color="000000"/>
            </w:tcBorders>
            <w:vAlign w:val="center"/>
          </w:tcPr>
          <w:p w14:paraId="23B1A85B" w14:textId="77777777" w:rsidR="00977779" w:rsidRDefault="00000000">
            <w:pPr>
              <w:spacing w:after="0" w:line="259" w:lineRule="auto"/>
              <w:ind w:left="0" w:right="54" w:firstLine="0"/>
              <w:jc w:val="center"/>
            </w:pPr>
            <w:r>
              <w:rPr>
                <w:sz w:val="20"/>
              </w:rPr>
              <w:t xml:space="preserve">18 </w:t>
            </w:r>
          </w:p>
        </w:tc>
        <w:tc>
          <w:tcPr>
            <w:tcW w:w="814" w:type="dxa"/>
            <w:tcBorders>
              <w:top w:val="single" w:sz="6" w:space="0" w:color="000000"/>
              <w:left w:val="single" w:sz="6" w:space="0" w:color="000000"/>
              <w:bottom w:val="single" w:sz="6" w:space="0" w:color="000000"/>
              <w:right w:val="double" w:sz="4" w:space="0" w:color="000000"/>
            </w:tcBorders>
            <w:vAlign w:val="center"/>
          </w:tcPr>
          <w:p w14:paraId="71947DB4" w14:textId="77777777" w:rsidR="00977779" w:rsidRDefault="00000000">
            <w:pPr>
              <w:spacing w:after="0" w:line="259" w:lineRule="auto"/>
              <w:ind w:left="0" w:right="57" w:firstLine="0"/>
              <w:jc w:val="center"/>
            </w:pPr>
            <w:r>
              <w:rPr>
                <w:sz w:val="20"/>
              </w:rPr>
              <w:t xml:space="preserve">94 </w:t>
            </w:r>
          </w:p>
        </w:tc>
      </w:tr>
      <w:tr w:rsidR="00977779" w14:paraId="1F6CFB01" w14:textId="77777777">
        <w:trPr>
          <w:trHeight w:val="824"/>
        </w:trPr>
        <w:tc>
          <w:tcPr>
            <w:tcW w:w="2321" w:type="dxa"/>
            <w:gridSpan w:val="2"/>
            <w:tcBorders>
              <w:top w:val="single" w:sz="6" w:space="0" w:color="000000"/>
              <w:left w:val="double" w:sz="4" w:space="0" w:color="000000"/>
              <w:bottom w:val="single" w:sz="6" w:space="0" w:color="000000"/>
              <w:right w:val="single" w:sz="6" w:space="0" w:color="000000"/>
            </w:tcBorders>
            <w:shd w:val="clear" w:color="auto" w:fill="BFBFBF"/>
          </w:tcPr>
          <w:p w14:paraId="74C0FE1A" w14:textId="77777777" w:rsidR="00977779" w:rsidRDefault="00000000">
            <w:pPr>
              <w:spacing w:after="0" w:line="259" w:lineRule="auto"/>
              <w:ind w:left="9" w:right="0" w:firstLine="0"/>
              <w:jc w:val="center"/>
            </w:pPr>
            <w:r>
              <w:rPr>
                <w:b/>
                <w:sz w:val="20"/>
              </w:rPr>
              <w:t xml:space="preserve">Samochody ciężarowe z przyczepą </w:t>
            </w:r>
          </w:p>
        </w:tc>
        <w:tc>
          <w:tcPr>
            <w:tcW w:w="1106" w:type="dxa"/>
            <w:tcBorders>
              <w:top w:val="single" w:sz="6" w:space="0" w:color="000000"/>
              <w:left w:val="single" w:sz="6" w:space="0" w:color="000000"/>
              <w:bottom w:val="single" w:sz="6" w:space="0" w:color="000000"/>
              <w:right w:val="single" w:sz="6" w:space="0" w:color="000000"/>
            </w:tcBorders>
            <w:vAlign w:val="center"/>
          </w:tcPr>
          <w:p w14:paraId="2AE1305F" w14:textId="77777777" w:rsidR="00977779" w:rsidRDefault="00000000">
            <w:pPr>
              <w:spacing w:after="0" w:line="259" w:lineRule="auto"/>
              <w:ind w:left="7" w:right="0" w:firstLine="0"/>
              <w:jc w:val="center"/>
            </w:pPr>
            <w:r>
              <w:rPr>
                <w:sz w:val="20"/>
              </w:rPr>
              <w:t xml:space="preserve">297 </w:t>
            </w:r>
          </w:p>
        </w:tc>
        <w:tc>
          <w:tcPr>
            <w:tcW w:w="1229" w:type="dxa"/>
            <w:tcBorders>
              <w:top w:val="single" w:sz="6" w:space="0" w:color="000000"/>
              <w:left w:val="single" w:sz="6" w:space="0" w:color="000000"/>
              <w:bottom w:val="single" w:sz="6" w:space="0" w:color="000000"/>
              <w:right w:val="single" w:sz="6" w:space="0" w:color="000000"/>
            </w:tcBorders>
            <w:vAlign w:val="center"/>
          </w:tcPr>
          <w:p w14:paraId="1C0968FB" w14:textId="77777777" w:rsidR="00977779" w:rsidRDefault="00000000">
            <w:pPr>
              <w:spacing w:after="0" w:line="259" w:lineRule="auto"/>
              <w:ind w:left="0" w:right="0" w:firstLine="0"/>
              <w:jc w:val="center"/>
            </w:pPr>
            <w:r>
              <w:rPr>
                <w:sz w:val="20"/>
              </w:rPr>
              <w:t xml:space="preserve">173 </w:t>
            </w:r>
          </w:p>
        </w:tc>
        <w:tc>
          <w:tcPr>
            <w:tcW w:w="1239" w:type="dxa"/>
            <w:tcBorders>
              <w:top w:val="single" w:sz="6" w:space="0" w:color="000000"/>
              <w:left w:val="single" w:sz="6" w:space="0" w:color="000000"/>
              <w:bottom w:val="single" w:sz="6" w:space="0" w:color="000000"/>
              <w:right w:val="single" w:sz="6" w:space="0" w:color="000000"/>
            </w:tcBorders>
            <w:vAlign w:val="center"/>
          </w:tcPr>
          <w:p w14:paraId="300D2F10" w14:textId="77777777" w:rsidR="00977779" w:rsidRDefault="00000000">
            <w:pPr>
              <w:spacing w:after="0" w:line="259" w:lineRule="auto"/>
              <w:ind w:left="6" w:right="0" w:firstLine="0"/>
              <w:jc w:val="center"/>
            </w:pPr>
            <w:r>
              <w:rPr>
                <w:sz w:val="20"/>
              </w:rPr>
              <w:t xml:space="preserve">11 </w:t>
            </w:r>
          </w:p>
        </w:tc>
        <w:tc>
          <w:tcPr>
            <w:tcW w:w="1229" w:type="dxa"/>
            <w:tcBorders>
              <w:top w:val="single" w:sz="6" w:space="0" w:color="000000"/>
              <w:left w:val="single" w:sz="6" w:space="0" w:color="000000"/>
              <w:bottom w:val="single" w:sz="6" w:space="0" w:color="000000"/>
              <w:right w:val="single" w:sz="6" w:space="0" w:color="000000"/>
            </w:tcBorders>
            <w:vAlign w:val="center"/>
          </w:tcPr>
          <w:p w14:paraId="04D35667" w14:textId="77777777" w:rsidR="00977779" w:rsidRDefault="00000000">
            <w:pPr>
              <w:spacing w:after="0" w:line="259" w:lineRule="auto"/>
              <w:ind w:left="0" w:right="0" w:firstLine="0"/>
              <w:jc w:val="center"/>
            </w:pPr>
            <w:r>
              <w:rPr>
                <w:sz w:val="20"/>
              </w:rPr>
              <w:t xml:space="preserve">13 </w:t>
            </w:r>
          </w:p>
        </w:tc>
        <w:tc>
          <w:tcPr>
            <w:tcW w:w="1105" w:type="dxa"/>
            <w:tcBorders>
              <w:top w:val="single" w:sz="6" w:space="0" w:color="000000"/>
              <w:left w:val="single" w:sz="6" w:space="0" w:color="000000"/>
              <w:bottom w:val="single" w:sz="6" w:space="0" w:color="000000"/>
              <w:right w:val="single" w:sz="6" w:space="0" w:color="000000"/>
            </w:tcBorders>
            <w:vAlign w:val="center"/>
          </w:tcPr>
          <w:p w14:paraId="3AA65BE0" w14:textId="77777777" w:rsidR="00977779" w:rsidRDefault="00000000">
            <w:pPr>
              <w:spacing w:after="0" w:line="259" w:lineRule="auto"/>
              <w:ind w:left="6" w:right="0" w:firstLine="0"/>
              <w:jc w:val="center"/>
            </w:pPr>
            <w:r>
              <w:rPr>
                <w:sz w:val="20"/>
              </w:rPr>
              <w:t xml:space="preserve">0 </w:t>
            </w:r>
          </w:p>
        </w:tc>
        <w:tc>
          <w:tcPr>
            <w:tcW w:w="814" w:type="dxa"/>
            <w:tcBorders>
              <w:top w:val="single" w:sz="6" w:space="0" w:color="000000"/>
              <w:left w:val="single" w:sz="6" w:space="0" w:color="000000"/>
              <w:bottom w:val="single" w:sz="6" w:space="0" w:color="000000"/>
              <w:right w:val="double" w:sz="4" w:space="0" w:color="000000"/>
            </w:tcBorders>
            <w:vAlign w:val="center"/>
          </w:tcPr>
          <w:p w14:paraId="1B1F6B88" w14:textId="77777777" w:rsidR="00977779" w:rsidRDefault="00000000">
            <w:pPr>
              <w:spacing w:after="0" w:line="259" w:lineRule="auto"/>
              <w:ind w:left="3" w:right="0" w:firstLine="0"/>
              <w:jc w:val="center"/>
            </w:pPr>
            <w:r>
              <w:rPr>
                <w:sz w:val="20"/>
              </w:rPr>
              <w:t xml:space="preserve">205 </w:t>
            </w:r>
          </w:p>
        </w:tc>
      </w:tr>
      <w:tr w:rsidR="00977779" w14:paraId="51621C5A" w14:textId="77777777">
        <w:trPr>
          <w:trHeight w:val="365"/>
        </w:trPr>
        <w:tc>
          <w:tcPr>
            <w:tcW w:w="2321" w:type="dxa"/>
            <w:gridSpan w:val="2"/>
            <w:tcBorders>
              <w:top w:val="single" w:sz="6" w:space="0" w:color="000000"/>
              <w:left w:val="double" w:sz="4" w:space="0" w:color="000000"/>
              <w:bottom w:val="single" w:sz="6" w:space="0" w:color="000000"/>
              <w:right w:val="single" w:sz="6" w:space="0" w:color="000000"/>
            </w:tcBorders>
            <w:shd w:val="clear" w:color="auto" w:fill="BFBFBF"/>
          </w:tcPr>
          <w:p w14:paraId="32E60A7D" w14:textId="77777777" w:rsidR="00977779" w:rsidRDefault="00000000">
            <w:pPr>
              <w:spacing w:after="0" w:line="259" w:lineRule="auto"/>
              <w:ind w:left="4" w:right="0" w:firstLine="0"/>
              <w:jc w:val="center"/>
            </w:pPr>
            <w:r>
              <w:rPr>
                <w:b/>
                <w:sz w:val="20"/>
              </w:rPr>
              <w:t xml:space="preserve">Autobusy </w:t>
            </w:r>
          </w:p>
        </w:tc>
        <w:tc>
          <w:tcPr>
            <w:tcW w:w="1106" w:type="dxa"/>
            <w:tcBorders>
              <w:top w:val="single" w:sz="6" w:space="0" w:color="000000"/>
              <w:left w:val="single" w:sz="6" w:space="0" w:color="000000"/>
              <w:bottom w:val="single" w:sz="6" w:space="0" w:color="000000"/>
              <w:right w:val="single" w:sz="6" w:space="0" w:color="000000"/>
            </w:tcBorders>
          </w:tcPr>
          <w:p w14:paraId="3E2D2EEF" w14:textId="77777777" w:rsidR="00977779" w:rsidRDefault="00000000">
            <w:pPr>
              <w:spacing w:after="0" w:line="259" w:lineRule="auto"/>
              <w:ind w:left="7" w:right="0" w:firstLine="0"/>
              <w:jc w:val="center"/>
            </w:pPr>
            <w:r>
              <w:rPr>
                <w:sz w:val="20"/>
              </w:rPr>
              <w:t xml:space="preserve">1 </w:t>
            </w:r>
          </w:p>
        </w:tc>
        <w:tc>
          <w:tcPr>
            <w:tcW w:w="1229" w:type="dxa"/>
            <w:tcBorders>
              <w:top w:val="single" w:sz="6" w:space="0" w:color="000000"/>
              <w:left w:val="single" w:sz="6" w:space="0" w:color="000000"/>
              <w:bottom w:val="single" w:sz="6" w:space="0" w:color="000000"/>
              <w:right w:val="single" w:sz="6" w:space="0" w:color="000000"/>
            </w:tcBorders>
          </w:tcPr>
          <w:p w14:paraId="666E5246" w14:textId="77777777" w:rsidR="00977779" w:rsidRDefault="00000000">
            <w:pPr>
              <w:spacing w:after="0" w:line="259" w:lineRule="auto"/>
              <w:ind w:left="5" w:right="0" w:firstLine="0"/>
              <w:jc w:val="center"/>
            </w:pPr>
            <w:r>
              <w:rPr>
                <w:sz w:val="20"/>
              </w:rPr>
              <w:t xml:space="preserve">3 </w:t>
            </w:r>
          </w:p>
        </w:tc>
        <w:tc>
          <w:tcPr>
            <w:tcW w:w="1239" w:type="dxa"/>
            <w:tcBorders>
              <w:top w:val="single" w:sz="6" w:space="0" w:color="000000"/>
              <w:left w:val="single" w:sz="6" w:space="0" w:color="000000"/>
              <w:bottom w:val="single" w:sz="6" w:space="0" w:color="000000"/>
              <w:right w:val="single" w:sz="6" w:space="0" w:color="000000"/>
            </w:tcBorders>
          </w:tcPr>
          <w:p w14:paraId="31574443" w14:textId="77777777" w:rsidR="00977779" w:rsidRDefault="00000000">
            <w:pPr>
              <w:spacing w:after="0" w:line="259" w:lineRule="auto"/>
              <w:ind w:left="6" w:right="0" w:firstLine="0"/>
              <w:jc w:val="center"/>
            </w:pPr>
            <w:r>
              <w:rPr>
                <w:sz w:val="20"/>
              </w:rPr>
              <w:t xml:space="preserve">11 </w:t>
            </w:r>
          </w:p>
        </w:tc>
        <w:tc>
          <w:tcPr>
            <w:tcW w:w="1229" w:type="dxa"/>
            <w:tcBorders>
              <w:top w:val="single" w:sz="6" w:space="0" w:color="000000"/>
              <w:left w:val="single" w:sz="6" w:space="0" w:color="000000"/>
              <w:bottom w:val="single" w:sz="6" w:space="0" w:color="000000"/>
              <w:right w:val="single" w:sz="6" w:space="0" w:color="000000"/>
            </w:tcBorders>
          </w:tcPr>
          <w:p w14:paraId="7BE28957" w14:textId="77777777" w:rsidR="00977779" w:rsidRDefault="00000000">
            <w:pPr>
              <w:spacing w:after="0" w:line="259" w:lineRule="auto"/>
              <w:ind w:left="5" w:right="0" w:firstLine="0"/>
              <w:jc w:val="center"/>
            </w:pPr>
            <w:r>
              <w:rPr>
                <w:sz w:val="20"/>
              </w:rPr>
              <w:t xml:space="preserve">9 </w:t>
            </w:r>
          </w:p>
        </w:tc>
        <w:tc>
          <w:tcPr>
            <w:tcW w:w="1105" w:type="dxa"/>
            <w:tcBorders>
              <w:top w:val="single" w:sz="6" w:space="0" w:color="000000"/>
              <w:left w:val="single" w:sz="6" w:space="0" w:color="000000"/>
              <w:bottom w:val="single" w:sz="6" w:space="0" w:color="000000"/>
              <w:right w:val="single" w:sz="6" w:space="0" w:color="000000"/>
            </w:tcBorders>
          </w:tcPr>
          <w:p w14:paraId="3CBBC7FD" w14:textId="77777777" w:rsidR="00977779" w:rsidRDefault="00000000">
            <w:pPr>
              <w:spacing w:after="0" w:line="259" w:lineRule="auto"/>
              <w:ind w:left="6" w:right="0" w:firstLine="0"/>
              <w:jc w:val="center"/>
            </w:pPr>
            <w:r>
              <w:rPr>
                <w:sz w:val="20"/>
              </w:rPr>
              <w:t xml:space="preserve">1 </w:t>
            </w:r>
          </w:p>
        </w:tc>
        <w:tc>
          <w:tcPr>
            <w:tcW w:w="814" w:type="dxa"/>
            <w:tcBorders>
              <w:top w:val="single" w:sz="6" w:space="0" w:color="000000"/>
              <w:left w:val="single" w:sz="6" w:space="0" w:color="000000"/>
              <w:bottom w:val="single" w:sz="6" w:space="0" w:color="000000"/>
              <w:right w:val="double" w:sz="4" w:space="0" w:color="000000"/>
            </w:tcBorders>
          </w:tcPr>
          <w:p w14:paraId="0AF418A5" w14:textId="77777777" w:rsidR="00977779" w:rsidRDefault="00000000">
            <w:pPr>
              <w:spacing w:after="0" w:line="259" w:lineRule="auto"/>
              <w:ind w:left="3" w:right="0" w:firstLine="0"/>
              <w:jc w:val="center"/>
            </w:pPr>
            <w:r>
              <w:rPr>
                <w:sz w:val="20"/>
              </w:rPr>
              <w:t xml:space="preserve">21 </w:t>
            </w:r>
          </w:p>
        </w:tc>
      </w:tr>
      <w:tr w:rsidR="00977779" w14:paraId="5FA0F72E" w14:textId="77777777">
        <w:trPr>
          <w:trHeight w:val="371"/>
        </w:trPr>
        <w:tc>
          <w:tcPr>
            <w:tcW w:w="2321" w:type="dxa"/>
            <w:gridSpan w:val="2"/>
            <w:tcBorders>
              <w:top w:val="single" w:sz="6" w:space="0" w:color="000000"/>
              <w:left w:val="double" w:sz="4" w:space="0" w:color="000000"/>
              <w:bottom w:val="double" w:sz="4" w:space="0" w:color="000000"/>
              <w:right w:val="single" w:sz="6" w:space="0" w:color="000000"/>
            </w:tcBorders>
            <w:shd w:val="clear" w:color="auto" w:fill="BFBFBF"/>
          </w:tcPr>
          <w:p w14:paraId="3BE67B31" w14:textId="77777777" w:rsidR="00977779" w:rsidRDefault="00000000">
            <w:pPr>
              <w:spacing w:after="0" w:line="259" w:lineRule="auto"/>
              <w:ind w:left="2" w:right="0" w:firstLine="0"/>
              <w:jc w:val="center"/>
            </w:pPr>
            <w:r>
              <w:rPr>
                <w:b/>
                <w:sz w:val="20"/>
              </w:rPr>
              <w:t xml:space="preserve">Ciągniki rolnicze </w:t>
            </w:r>
          </w:p>
        </w:tc>
        <w:tc>
          <w:tcPr>
            <w:tcW w:w="1106" w:type="dxa"/>
            <w:tcBorders>
              <w:top w:val="single" w:sz="6" w:space="0" w:color="000000"/>
              <w:left w:val="single" w:sz="6" w:space="0" w:color="000000"/>
              <w:bottom w:val="double" w:sz="4" w:space="0" w:color="000000"/>
              <w:right w:val="single" w:sz="6" w:space="0" w:color="000000"/>
            </w:tcBorders>
          </w:tcPr>
          <w:p w14:paraId="1410E01E" w14:textId="77777777" w:rsidR="00977779" w:rsidRDefault="00000000">
            <w:pPr>
              <w:spacing w:after="0" w:line="259" w:lineRule="auto"/>
              <w:ind w:left="7" w:right="0" w:firstLine="0"/>
              <w:jc w:val="center"/>
            </w:pPr>
            <w:r>
              <w:rPr>
                <w:sz w:val="20"/>
              </w:rPr>
              <w:t xml:space="preserve">3 </w:t>
            </w:r>
          </w:p>
        </w:tc>
        <w:tc>
          <w:tcPr>
            <w:tcW w:w="1229" w:type="dxa"/>
            <w:tcBorders>
              <w:top w:val="single" w:sz="6" w:space="0" w:color="000000"/>
              <w:left w:val="single" w:sz="6" w:space="0" w:color="000000"/>
              <w:bottom w:val="double" w:sz="4" w:space="0" w:color="000000"/>
              <w:right w:val="single" w:sz="6" w:space="0" w:color="000000"/>
            </w:tcBorders>
          </w:tcPr>
          <w:p w14:paraId="6672A627" w14:textId="77777777" w:rsidR="00977779" w:rsidRDefault="00000000">
            <w:pPr>
              <w:spacing w:after="0" w:line="259" w:lineRule="auto"/>
              <w:ind w:left="5" w:right="0" w:firstLine="0"/>
              <w:jc w:val="center"/>
            </w:pPr>
            <w:r>
              <w:rPr>
                <w:sz w:val="20"/>
              </w:rPr>
              <w:t xml:space="preserve">1 </w:t>
            </w:r>
          </w:p>
        </w:tc>
        <w:tc>
          <w:tcPr>
            <w:tcW w:w="1239" w:type="dxa"/>
            <w:tcBorders>
              <w:top w:val="single" w:sz="6" w:space="0" w:color="000000"/>
              <w:left w:val="single" w:sz="6" w:space="0" w:color="000000"/>
              <w:bottom w:val="double" w:sz="4" w:space="0" w:color="000000"/>
              <w:right w:val="single" w:sz="6" w:space="0" w:color="000000"/>
            </w:tcBorders>
          </w:tcPr>
          <w:p w14:paraId="575D1C67" w14:textId="77777777" w:rsidR="00977779" w:rsidRDefault="00000000">
            <w:pPr>
              <w:spacing w:after="0" w:line="259" w:lineRule="auto"/>
              <w:ind w:left="6" w:right="0" w:firstLine="0"/>
              <w:jc w:val="center"/>
            </w:pPr>
            <w:r>
              <w:rPr>
                <w:sz w:val="20"/>
              </w:rPr>
              <w:t xml:space="preserve">6 </w:t>
            </w:r>
          </w:p>
        </w:tc>
        <w:tc>
          <w:tcPr>
            <w:tcW w:w="1229" w:type="dxa"/>
            <w:tcBorders>
              <w:top w:val="single" w:sz="6" w:space="0" w:color="000000"/>
              <w:left w:val="single" w:sz="6" w:space="0" w:color="000000"/>
              <w:bottom w:val="double" w:sz="4" w:space="0" w:color="000000"/>
              <w:right w:val="single" w:sz="6" w:space="0" w:color="000000"/>
            </w:tcBorders>
          </w:tcPr>
          <w:p w14:paraId="2A178D63" w14:textId="77777777" w:rsidR="00977779" w:rsidRDefault="00000000">
            <w:pPr>
              <w:spacing w:after="0" w:line="259" w:lineRule="auto"/>
              <w:ind w:left="5" w:right="0" w:firstLine="0"/>
              <w:jc w:val="center"/>
            </w:pPr>
            <w:r>
              <w:rPr>
                <w:sz w:val="20"/>
              </w:rPr>
              <w:t xml:space="preserve">0 </w:t>
            </w:r>
          </w:p>
        </w:tc>
        <w:tc>
          <w:tcPr>
            <w:tcW w:w="1105" w:type="dxa"/>
            <w:tcBorders>
              <w:top w:val="single" w:sz="6" w:space="0" w:color="000000"/>
              <w:left w:val="single" w:sz="6" w:space="0" w:color="000000"/>
              <w:bottom w:val="double" w:sz="4" w:space="0" w:color="000000"/>
              <w:right w:val="single" w:sz="6" w:space="0" w:color="000000"/>
            </w:tcBorders>
          </w:tcPr>
          <w:p w14:paraId="6497CD01" w14:textId="77777777" w:rsidR="00977779" w:rsidRDefault="00000000">
            <w:pPr>
              <w:spacing w:after="0" w:line="259" w:lineRule="auto"/>
              <w:ind w:left="6" w:right="0" w:firstLine="0"/>
              <w:jc w:val="center"/>
            </w:pPr>
            <w:r>
              <w:rPr>
                <w:sz w:val="20"/>
              </w:rPr>
              <w:t xml:space="preserve">0 </w:t>
            </w:r>
          </w:p>
        </w:tc>
        <w:tc>
          <w:tcPr>
            <w:tcW w:w="814" w:type="dxa"/>
            <w:tcBorders>
              <w:top w:val="single" w:sz="6" w:space="0" w:color="000000"/>
              <w:left w:val="single" w:sz="6" w:space="0" w:color="000000"/>
              <w:bottom w:val="double" w:sz="4" w:space="0" w:color="000000"/>
              <w:right w:val="double" w:sz="4" w:space="0" w:color="000000"/>
            </w:tcBorders>
          </w:tcPr>
          <w:p w14:paraId="2EA0887D" w14:textId="77777777" w:rsidR="00977779" w:rsidRDefault="00000000">
            <w:pPr>
              <w:spacing w:after="0" w:line="259" w:lineRule="auto"/>
              <w:ind w:left="3" w:right="0" w:firstLine="0"/>
              <w:jc w:val="center"/>
            </w:pPr>
            <w:r>
              <w:rPr>
                <w:sz w:val="20"/>
              </w:rPr>
              <w:t xml:space="preserve">12 </w:t>
            </w:r>
          </w:p>
        </w:tc>
      </w:tr>
    </w:tbl>
    <w:p w14:paraId="3D377C66" w14:textId="77777777" w:rsidR="00977779" w:rsidRDefault="00000000">
      <w:pPr>
        <w:spacing w:after="155" w:line="325" w:lineRule="auto"/>
        <w:ind w:left="-15" w:right="0" w:firstLine="286"/>
      </w:pPr>
      <w:r>
        <w:rPr>
          <w:sz w:val="18"/>
        </w:rPr>
        <w:t xml:space="preserve">Źródło: Opracowanie własne na podstawie danych GDDKiA, https://www.gov.pl/web/gddkia/generalny-pomiarruchu-20202021 </w:t>
      </w:r>
      <w:r>
        <w:t xml:space="preserve">Linie kolejowe znajdujące się na terenie gminy i miasta Węgliniec nie zostały objęte mapami akustycznymi. </w:t>
      </w:r>
    </w:p>
    <w:p w14:paraId="14AC22FC" w14:textId="77777777" w:rsidR="00977779" w:rsidRDefault="00000000">
      <w:pPr>
        <w:spacing w:after="349"/>
        <w:ind w:left="-5" w:right="0"/>
        <w:jc w:val="left"/>
      </w:pPr>
      <w:r>
        <w:rPr>
          <w:b/>
        </w:rPr>
        <w:t xml:space="preserve">Podsumowanie: analiza SWOT </w:t>
      </w:r>
    </w:p>
    <w:p w14:paraId="2AC6CD6D" w14:textId="77777777" w:rsidR="00977779" w:rsidRDefault="00000000">
      <w:pPr>
        <w:pStyle w:val="Nagwek1"/>
        <w:numPr>
          <w:ilvl w:val="0"/>
          <w:numId w:val="0"/>
        </w:numPr>
        <w:ind w:left="215" w:right="264"/>
      </w:pPr>
      <w:bookmarkStart w:id="7" w:name="_Toc254718"/>
      <w:r>
        <w:t xml:space="preserve">Tabela 7. Analiza SWOT dla obszaru interwencji: Zagrożenia hałasem </w:t>
      </w:r>
      <w:bookmarkEnd w:id="7"/>
    </w:p>
    <w:tbl>
      <w:tblPr>
        <w:tblStyle w:val="TableGrid"/>
        <w:tblW w:w="9021" w:type="dxa"/>
        <w:tblInd w:w="26" w:type="dxa"/>
        <w:tblCellMar>
          <w:top w:w="74" w:type="dxa"/>
          <w:left w:w="0" w:type="dxa"/>
          <w:bottom w:w="0" w:type="dxa"/>
          <w:right w:w="76" w:type="dxa"/>
        </w:tblCellMar>
        <w:tblLook w:val="04A0" w:firstRow="1" w:lastRow="0" w:firstColumn="1" w:lastColumn="0" w:noHBand="0" w:noVBand="1"/>
      </w:tblPr>
      <w:tblGrid>
        <w:gridCol w:w="464"/>
        <w:gridCol w:w="4047"/>
        <w:gridCol w:w="449"/>
        <w:gridCol w:w="4061"/>
      </w:tblGrid>
      <w:tr w:rsidR="00977779" w14:paraId="7DD3541F" w14:textId="77777777">
        <w:trPr>
          <w:trHeight w:val="374"/>
        </w:trPr>
        <w:tc>
          <w:tcPr>
            <w:tcW w:w="464" w:type="dxa"/>
            <w:tcBorders>
              <w:top w:val="double" w:sz="6" w:space="0" w:color="000000"/>
              <w:left w:val="double" w:sz="6" w:space="0" w:color="000000"/>
              <w:bottom w:val="single" w:sz="6" w:space="0" w:color="000000"/>
              <w:right w:val="nil"/>
            </w:tcBorders>
            <w:shd w:val="clear" w:color="auto" w:fill="BFBFBF"/>
          </w:tcPr>
          <w:p w14:paraId="27C3AB10" w14:textId="77777777" w:rsidR="00977779" w:rsidRDefault="00977779">
            <w:pPr>
              <w:spacing w:after="160" w:line="259" w:lineRule="auto"/>
              <w:ind w:left="0" w:right="0" w:firstLine="0"/>
              <w:jc w:val="left"/>
            </w:pPr>
          </w:p>
        </w:tc>
        <w:tc>
          <w:tcPr>
            <w:tcW w:w="4047" w:type="dxa"/>
            <w:tcBorders>
              <w:top w:val="double" w:sz="6" w:space="0" w:color="000000"/>
              <w:left w:val="nil"/>
              <w:bottom w:val="single" w:sz="6" w:space="0" w:color="000000"/>
              <w:right w:val="single" w:sz="6" w:space="0" w:color="000000"/>
            </w:tcBorders>
            <w:shd w:val="clear" w:color="auto" w:fill="BFBFBF"/>
          </w:tcPr>
          <w:p w14:paraId="18863DD6" w14:textId="77777777" w:rsidR="00977779" w:rsidRDefault="00000000">
            <w:pPr>
              <w:spacing w:after="0" w:line="259" w:lineRule="auto"/>
              <w:ind w:left="1140" w:right="0" w:firstLine="0"/>
              <w:jc w:val="left"/>
            </w:pPr>
            <w:r>
              <w:rPr>
                <w:b/>
                <w:sz w:val="20"/>
              </w:rPr>
              <w:t xml:space="preserve">Mocne strony </w:t>
            </w:r>
          </w:p>
        </w:tc>
        <w:tc>
          <w:tcPr>
            <w:tcW w:w="449" w:type="dxa"/>
            <w:tcBorders>
              <w:top w:val="double" w:sz="6" w:space="0" w:color="000000"/>
              <w:left w:val="single" w:sz="6" w:space="0" w:color="000000"/>
              <w:bottom w:val="single" w:sz="6" w:space="0" w:color="000000"/>
              <w:right w:val="nil"/>
            </w:tcBorders>
            <w:shd w:val="clear" w:color="auto" w:fill="BFBFBF"/>
          </w:tcPr>
          <w:p w14:paraId="70FEF6FB" w14:textId="77777777" w:rsidR="00977779" w:rsidRDefault="00977779">
            <w:pPr>
              <w:spacing w:after="160" w:line="259" w:lineRule="auto"/>
              <w:ind w:left="0" w:right="0" w:firstLine="0"/>
              <w:jc w:val="left"/>
            </w:pPr>
          </w:p>
        </w:tc>
        <w:tc>
          <w:tcPr>
            <w:tcW w:w="4061" w:type="dxa"/>
            <w:tcBorders>
              <w:top w:val="double" w:sz="6" w:space="0" w:color="000000"/>
              <w:left w:val="nil"/>
              <w:bottom w:val="single" w:sz="6" w:space="0" w:color="000000"/>
              <w:right w:val="double" w:sz="6" w:space="0" w:color="000000"/>
            </w:tcBorders>
            <w:shd w:val="clear" w:color="auto" w:fill="BFBFBF"/>
          </w:tcPr>
          <w:p w14:paraId="0055FCE4" w14:textId="77777777" w:rsidR="00977779" w:rsidRDefault="00000000">
            <w:pPr>
              <w:spacing w:after="0" w:line="259" w:lineRule="auto"/>
              <w:ind w:left="0" w:right="370" w:firstLine="0"/>
              <w:jc w:val="center"/>
            </w:pPr>
            <w:r>
              <w:rPr>
                <w:b/>
                <w:sz w:val="20"/>
              </w:rPr>
              <w:t xml:space="preserve">Słabe strony  </w:t>
            </w:r>
          </w:p>
        </w:tc>
      </w:tr>
      <w:tr w:rsidR="00977779" w14:paraId="0048E8ED" w14:textId="77777777">
        <w:trPr>
          <w:trHeight w:val="1910"/>
        </w:trPr>
        <w:tc>
          <w:tcPr>
            <w:tcW w:w="464" w:type="dxa"/>
            <w:tcBorders>
              <w:top w:val="single" w:sz="6" w:space="0" w:color="000000"/>
              <w:left w:val="double" w:sz="6" w:space="0" w:color="000000"/>
              <w:bottom w:val="single" w:sz="6" w:space="0" w:color="000000"/>
              <w:right w:val="nil"/>
            </w:tcBorders>
          </w:tcPr>
          <w:p w14:paraId="2F4F2A4B" w14:textId="77777777" w:rsidR="00977779" w:rsidRDefault="00000000">
            <w:pPr>
              <w:spacing w:after="513" w:line="259" w:lineRule="auto"/>
              <w:ind w:left="106" w:right="0" w:firstLine="0"/>
            </w:pPr>
            <w:r>
              <w:rPr>
                <w:rFonts w:ascii="Segoe UI Symbol" w:eastAsia="Segoe UI Symbol" w:hAnsi="Segoe UI Symbol" w:cs="Segoe UI Symbol"/>
                <w:sz w:val="20"/>
              </w:rPr>
              <w:t>⎯</w:t>
            </w:r>
            <w:r>
              <w:rPr>
                <w:sz w:val="20"/>
              </w:rPr>
              <w:t xml:space="preserve"> </w:t>
            </w:r>
          </w:p>
          <w:p w14:paraId="0B1638DF" w14:textId="77777777" w:rsidR="00977779" w:rsidRDefault="00000000">
            <w:pPr>
              <w:spacing w:after="280" w:line="259" w:lineRule="auto"/>
              <w:ind w:left="106" w:right="0" w:firstLine="0"/>
            </w:pPr>
            <w:r>
              <w:rPr>
                <w:rFonts w:ascii="Segoe UI Symbol" w:eastAsia="Segoe UI Symbol" w:hAnsi="Segoe UI Symbol" w:cs="Segoe UI Symbol"/>
                <w:sz w:val="20"/>
              </w:rPr>
              <w:t>⎯</w:t>
            </w:r>
            <w:r>
              <w:rPr>
                <w:sz w:val="20"/>
              </w:rPr>
              <w:t xml:space="preserve"> </w:t>
            </w:r>
          </w:p>
          <w:p w14:paraId="6E906A46" w14:textId="77777777" w:rsidR="00977779" w:rsidRDefault="00000000">
            <w:pPr>
              <w:spacing w:after="0" w:line="259" w:lineRule="auto"/>
              <w:ind w:left="106" w:right="0" w:firstLine="0"/>
            </w:pPr>
            <w:r>
              <w:rPr>
                <w:rFonts w:ascii="Segoe UI Symbol" w:eastAsia="Segoe UI Symbol" w:hAnsi="Segoe UI Symbol" w:cs="Segoe UI Symbol"/>
                <w:sz w:val="20"/>
              </w:rPr>
              <w:t>⎯</w:t>
            </w:r>
            <w:r>
              <w:rPr>
                <w:sz w:val="20"/>
              </w:rPr>
              <w:t xml:space="preserve"> </w:t>
            </w:r>
          </w:p>
        </w:tc>
        <w:tc>
          <w:tcPr>
            <w:tcW w:w="4047" w:type="dxa"/>
            <w:tcBorders>
              <w:top w:val="single" w:sz="6" w:space="0" w:color="000000"/>
              <w:left w:val="nil"/>
              <w:bottom w:val="single" w:sz="6" w:space="0" w:color="000000"/>
              <w:right w:val="single" w:sz="6" w:space="0" w:color="000000"/>
            </w:tcBorders>
          </w:tcPr>
          <w:p w14:paraId="3549E02A" w14:textId="77777777" w:rsidR="00977779" w:rsidRDefault="00000000">
            <w:pPr>
              <w:spacing w:after="0" w:line="259" w:lineRule="auto"/>
              <w:ind w:left="2" w:right="137" w:firstLine="0"/>
              <w:jc w:val="left"/>
            </w:pPr>
            <w:r>
              <w:rPr>
                <w:sz w:val="20"/>
              </w:rPr>
              <w:t xml:space="preserve">prowadzenie badań natężenia ruchu komunikacyjnego dróg wojewódzkich przez GDDKiA, brak dużych zakładów mogących powodować hałas przemysłowy, występowanie licznych szlaków rowerowych. </w:t>
            </w:r>
          </w:p>
        </w:tc>
        <w:tc>
          <w:tcPr>
            <w:tcW w:w="449" w:type="dxa"/>
            <w:tcBorders>
              <w:top w:val="single" w:sz="6" w:space="0" w:color="000000"/>
              <w:left w:val="single" w:sz="6" w:space="0" w:color="000000"/>
              <w:bottom w:val="single" w:sz="6" w:space="0" w:color="000000"/>
              <w:right w:val="nil"/>
            </w:tcBorders>
          </w:tcPr>
          <w:p w14:paraId="6E2971EA" w14:textId="77777777" w:rsidR="00977779" w:rsidRDefault="00000000">
            <w:pPr>
              <w:spacing w:after="50" w:line="259" w:lineRule="auto"/>
              <w:ind w:left="89" w:right="0" w:firstLine="0"/>
            </w:pPr>
            <w:r>
              <w:rPr>
                <w:rFonts w:ascii="Segoe UI Symbol" w:eastAsia="Segoe UI Symbol" w:hAnsi="Segoe UI Symbol" w:cs="Segoe UI Symbol"/>
                <w:sz w:val="20"/>
              </w:rPr>
              <w:t>⎯</w:t>
            </w:r>
            <w:r>
              <w:rPr>
                <w:sz w:val="20"/>
              </w:rPr>
              <w:t xml:space="preserve"> </w:t>
            </w:r>
          </w:p>
          <w:p w14:paraId="470402DC" w14:textId="77777777" w:rsidR="00977779" w:rsidRDefault="00000000">
            <w:pPr>
              <w:spacing w:after="0" w:line="259" w:lineRule="auto"/>
              <w:ind w:left="89" w:right="0" w:firstLine="0"/>
            </w:pPr>
            <w:r>
              <w:rPr>
                <w:rFonts w:ascii="Segoe UI Symbol" w:eastAsia="Segoe UI Symbol" w:hAnsi="Segoe UI Symbol" w:cs="Segoe UI Symbol"/>
                <w:sz w:val="20"/>
              </w:rPr>
              <w:t>⎯</w:t>
            </w:r>
            <w:r>
              <w:rPr>
                <w:sz w:val="20"/>
              </w:rPr>
              <w:t xml:space="preserve"> </w:t>
            </w:r>
          </w:p>
        </w:tc>
        <w:tc>
          <w:tcPr>
            <w:tcW w:w="4061" w:type="dxa"/>
            <w:tcBorders>
              <w:top w:val="single" w:sz="6" w:space="0" w:color="000000"/>
              <w:left w:val="nil"/>
              <w:bottom w:val="single" w:sz="6" w:space="0" w:color="000000"/>
              <w:right w:val="double" w:sz="6" w:space="0" w:color="000000"/>
            </w:tcBorders>
          </w:tcPr>
          <w:p w14:paraId="7FEE9EA4" w14:textId="77777777" w:rsidR="00977779" w:rsidRDefault="00000000">
            <w:pPr>
              <w:spacing w:after="0" w:line="259" w:lineRule="auto"/>
              <w:ind w:left="0" w:right="31" w:firstLine="0"/>
              <w:jc w:val="left"/>
            </w:pPr>
            <w:r>
              <w:rPr>
                <w:sz w:val="20"/>
              </w:rPr>
              <w:t xml:space="preserve">brak punktów pomiarowych hałasu, natężenie ruchu na drogach wojewódzkich na terenie gminy i miasta wyższe niż średnia dla wszystkich dróg wojewódzkich w Polsce. </w:t>
            </w:r>
          </w:p>
        </w:tc>
      </w:tr>
      <w:tr w:rsidR="00977779" w14:paraId="58B07DC5" w14:textId="77777777">
        <w:trPr>
          <w:trHeight w:val="360"/>
        </w:trPr>
        <w:tc>
          <w:tcPr>
            <w:tcW w:w="464" w:type="dxa"/>
            <w:tcBorders>
              <w:top w:val="single" w:sz="6" w:space="0" w:color="000000"/>
              <w:left w:val="double" w:sz="6" w:space="0" w:color="000000"/>
              <w:bottom w:val="single" w:sz="6" w:space="0" w:color="000000"/>
              <w:right w:val="nil"/>
            </w:tcBorders>
            <w:shd w:val="clear" w:color="auto" w:fill="BFBFBF"/>
          </w:tcPr>
          <w:p w14:paraId="081C7C94" w14:textId="77777777" w:rsidR="00977779" w:rsidRDefault="00977779">
            <w:pPr>
              <w:spacing w:after="160" w:line="259" w:lineRule="auto"/>
              <w:ind w:left="0" w:right="0" w:firstLine="0"/>
              <w:jc w:val="left"/>
            </w:pPr>
          </w:p>
        </w:tc>
        <w:tc>
          <w:tcPr>
            <w:tcW w:w="4047" w:type="dxa"/>
            <w:tcBorders>
              <w:top w:val="single" w:sz="6" w:space="0" w:color="000000"/>
              <w:left w:val="nil"/>
              <w:bottom w:val="single" w:sz="6" w:space="0" w:color="000000"/>
              <w:right w:val="single" w:sz="6" w:space="0" w:color="000000"/>
            </w:tcBorders>
            <w:shd w:val="clear" w:color="auto" w:fill="BFBFBF"/>
          </w:tcPr>
          <w:p w14:paraId="47E40140" w14:textId="77777777" w:rsidR="00977779" w:rsidRDefault="00000000">
            <w:pPr>
              <w:spacing w:after="0" w:line="259" w:lineRule="auto"/>
              <w:ind w:left="330" w:right="0" w:firstLine="0"/>
              <w:jc w:val="center"/>
            </w:pPr>
            <w:r>
              <w:rPr>
                <w:b/>
                <w:sz w:val="20"/>
              </w:rPr>
              <w:t xml:space="preserve">Szanse  </w:t>
            </w:r>
          </w:p>
        </w:tc>
        <w:tc>
          <w:tcPr>
            <w:tcW w:w="449" w:type="dxa"/>
            <w:tcBorders>
              <w:top w:val="single" w:sz="6" w:space="0" w:color="000000"/>
              <w:left w:val="single" w:sz="6" w:space="0" w:color="000000"/>
              <w:bottom w:val="single" w:sz="6" w:space="0" w:color="000000"/>
              <w:right w:val="nil"/>
            </w:tcBorders>
            <w:shd w:val="clear" w:color="auto" w:fill="BFBFBF"/>
          </w:tcPr>
          <w:p w14:paraId="1110C10C" w14:textId="77777777" w:rsidR="00977779" w:rsidRDefault="00977779">
            <w:pPr>
              <w:spacing w:after="160" w:line="259" w:lineRule="auto"/>
              <w:ind w:left="0" w:right="0" w:firstLine="0"/>
              <w:jc w:val="left"/>
            </w:pPr>
          </w:p>
        </w:tc>
        <w:tc>
          <w:tcPr>
            <w:tcW w:w="4061" w:type="dxa"/>
            <w:tcBorders>
              <w:top w:val="single" w:sz="6" w:space="0" w:color="000000"/>
              <w:left w:val="nil"/>
              <w:bottom w:val="single" w:sz="6" w:space="0" w:color="000000"/>
              <w:right w:val="double" w:sz="6" w:space="0" w:color="000000"/>
            </w:tcBorders>
            <w:shd w:val="clear" w:color="auto" w:fill="BFBFBF"/>
          </w:tcPr>
          <w:p w14:paraId="4ACA9485" w14:textId="77777777" w:rsidR="00977779" w:rsidRDefault="00000000">
            <w:pPr>
              <w:spacing w:after="0" w:line="259" w:lineRule="auto"/>
              <w:ind w:left="347" w:right="0" w:firstLine="0"/>
              <w:jc w:val="center"/>
            </w:pPr>
            <w:r>
              <w:rPr>
                <w:b/>
                <w:sz w:val="20"/>
              </w:rPr>
              <w:t xml:space="preserve">Zagrożenia </w:t>
            </w:r>
          </w:p>
        </w:tc>
      </w:tr>
      <w:tr w:rsidR="00977779" w14:paraId="69230A7D" w14:textId="77777777">
        <w:trPr>
          <w:trHeight w:val="1694"/>
        </w:trPr>
        <w:tc>
          <w:tcPr>
            <w:tcW w:w="464" w:type="dxa"/>
            <w:tcBorders>
              <w:top w:val="single" w:sz="6" w:space="0" w:color="000000"/>
              <w:left w:val="double" w:sz="6" w:space="0" w:color="000000"/>
              <w:bottom w:val="double" w:sz="6" w:space="0" w:color="000000"/>
              <w:right w:val="nil"/>
            </w:tcBorders>
          </w:tcPr>
          <w:p w14:paraId="05D5C50A" w14:textId="77777777" w:rsidR="00977779" w:rsidRDefault="00000000">
            <w:pPr>
              <w:spacing w:after="50" w:line="259" w:lineRule="auto"/>
              <w:ind w:left="106" w:right="0" w:firstLine="0"/>
            </w:pPr>
            <w:r>
              <w:rPr>
                <w:rFonts w:ascii="Segoe UI Symbol" w:eastAsia="Segoe UI Symbol" w:hAnsi="Segoe UI Symbol" w:cs="Segoe UI Symbol"/>
                <w:sz w:val="20"/>
              </w:rPr>
              <w:lastRenderedPageBreak/>
              <w:t>⎯</w:t>
            </w:r>
            <w:r>
              <w:rPr>
                <w:sz w:val="20"/>
              </w:rPr>
              <w:t xml:space="preserve"> </w:t>
            </w:r>
          </w:p>
          <w:p w14:paraId="74F4B545" w14:textId="77777777" w:rsidR="00977779" w:rsidRDefault="00000000">
            <w:pPr>
              <w:spacing w:after="511" w:line="259" w:lineRule="auto"/>
              <w:ind w:left="106" w:right="0" w:firstLine="0"/>
            </w:pPr>
            <w:r>
              <w:rPr>
                <w:rFonts w:ascii="Segoe UI Symbol" w:eastAsia="Segoe UI Symbol" w:hAnsi="Segoe UI Symbol" w:cs="Segoe UI Symbol"/>
                <w:sz w:val="20"/>
              </w:rPr>
              <w:t>⎯</w:t>
            </w:r>
            <w:r>
              <w:rPr>
                <w:sz w:val="20"/>
              </w:rPr>
              <w:t xml:space="preserve"> </w:t>
            </w:r>
          </w:p>
          <w:p w14:paraId="6ADB1173" w14:textId="77777777" w:rsidR="00977779" w:rsidRDefault="00000000">
            <w:pPr>
              <w:spacing w:after="0" w:line="259" w:lineRule="auto"/>
              <w:ind w:left="106" w:right="0" w:firstLine="0"/>
            </w:pPr>
            <w:r>
              <w:rPr>
                <w:rFonts w:ascii="Segoe UI Symbol" w:eastAsia="Segoe UI Symbol" w:hAnsi="Segoe UI Symbol" w:cs="Segoe UI Symbol"/>
                <w:sz w:val="20"/>
              </w:rPr>
              <w:t>⎯</w:t>
            </w:r>
            <w:r>
              <w:rPr>
                <w:sz w:val="20"/>
              </w:rPr>
              <w:t xml:space="preserve"> </w:t>
            </w:r>
          </w:p>
        </w:tc>
        <w:tc>
          <w:tcPr>
            <w:tcW w:w="4047" w:type="dxa"/>
            <w:tcBorders>
              <w:top w:val="single" w:sz="6" w:space="0" w:color="000000"/>
              <w:left w:val="nil"/>
              <w:bottom w:val="double" w:sz="6" w:space="0" w:color="000000"/>
              <w:right w:val="single" w:sz="6" w:space="0" w:color="000000"/>
            </w:tcBorders>
          </w:tcPr>
          <w:p w14:paraId="71394C81" w14:textId="77777777" w:rsidR="00977779" w:rsidRDefault="00000000">
            <w:pPr>
              <w:spacing w:after="0" w:line="259" w:lineRule="auto"/>
              <w:ind w:left="0" w:right="484" w:firstLine="0"/>
              <w:jc w:val="left"/>
            </w:pPr>
            <w:r>
              <w:rPr>
                <w:sz w:val="20"/>
              </w:rPr>
              <w:t xml:space="preserve">remonty nawierzchni dróg publicznych, stosowanie rozwiązań technicznych lub technologicznych wpływających na ograniczenie emisji hałasu, właściwe opracowywanie planów akustycznych </w:t>
            </w:r>
          </w:p>
        </w:tc>
        <w:tc>
          <w:tcPr>
            <w:tcW w:w="449" w:type="dxa"/>
            <w:tcBorders>
              <w:top w:val="single" w:sz="6" w:space="0" w:color="000000"/>
              <w:left w:val="single" w:sz="6" w:space="0" w:color="000000"/>
              <w:bottom w:val="double" w:sz="6" w:space="0" w:color="000000"/>
              <w:right w:val="nil"/>
            </w:tcBorders>
          </w:tcPr>
          <w:p w14:paraId="3E38E813" w14:textId="77777777" w:rsidR="00977779" w:rsidRDefault="00000000">
            <w:pPr>
              <w:spacing w:after="283" w:line="259" w:lineRule="auto"/>
              <w:ind w:left="108" w:right="0" w:firstLine="0"/>
            </w:pPr>
            <w:r>
              <w:rPr>
                <w:rFonts w:ascii="Segoe UI Symbol" w:eastAsia="Segoe UI Symbol" w:hAnsi="Segoe UI Symbol" w:cs="Segoe UI Symbol"/>
                <w:sz w:val="20"/>
              </w:rPr>
              <w:t>⎯</w:t>
            </w:r>
            <w:r>
              <w:rPr>
                <w:sz w:val="20"/>
              </w:rPr>
              <w:t xml:space="preserve"> </w:t>
            </w:r>
          </w:p>
          <w:p w14:paraId="282BFA72" w14:textId="77777777" w:rsidR="00977779" w:rsidRDefault="00000000">
            <w:pPr>
              <w:spacing w:after="0" w:line="259" w:lineRule="auto"/>
              <w:ind w:left="108" w:right="0" w:firstLine="0"/>
            </w:pPr>
            <w:r>
              <w:rPr>
                <w:rFonts w:ascii="Segoe UI Symbol" w:eastAsia="Segoe UI Symbol" w:hAnsi="Segoe UI Symbol" w:cs="Segoe UI Symbol"/>
                <w:sz w:val="20"/>
              </w:rPr>
              <w:t>⎯</w:t>
            </w:r>
            <w:r>
              <w:rPr>
                <w:sz w:val="20"/>
              </w:rPr>
              <w:t xml:space="preserve"> </w:t>
            </w:r>
          </w:p>
        </w:tc>
        <w:tc>
          <w:tcPr>
            <w:tcW w:w="4061" w:type="dxa"/>
            <w:tcBorders>
              <w:top w:val="single" w:sz="6" w:space="0" w:color="000000"/>
              <w:left w:val="nil"/>
              <w:bottom w:val="double" w:sz="6" w:space="0" w:color="000000"/>
              <w:right w:val="double" w:sz="6" w:space="0" w:color="000000"/>
            </w:tcBorders>
          </w:tcPr>
          <w:p w14:paraId="3A339D37" w14:textId="77777777" w:rsidR="00977779" w:rsidRDefault="00000000">
            <w:pPr>
              <w:spacing w:after="0" w:line="259" w:lineRule="auto"/>
              <w:ind w:left="17" w:right="705" w:firstLine="0"/>
              <w:jc w:val="left"/>
            </w:pPr>
            <w:r>
              <w:rPr>
                <w:sz w:val="20"/>
              </w:rPr>
              <w:t xml:space="preserve">wzrost natężenia ruchu pojazdów na drogach, rosnące koszty inwestycji drogowych </w:t>
            </w:r>
          </w:p>
        </w:tc>
      </w:tr>
    </w:tbl>
    <w:p w14:paraId="00565081" w14:textId="77777777" w:rsidR="00977779" w:rsidRDefault="00000000">
      <w:pPr>
        <w:spacing w:after="2" w:line="352" w:lineRule="auto"/>
        <w:ind w:left="-15" w:right="0" w:firstLine="6788"/>
        <w:jc w:val="left"/>
      </w:pPr>
      <w:r>
        <w:rPr>
          <w:sz w:val="18"/>
        </w:rPr>
        <w:t>Źródło: Opracowanie własne</w:t>
      </w:r>
      <w:r>
        <w:rPr>
          <w:b/>
        </w:rPr>
        <w:t xml:space="preserve"> </w:t>
      </w:r>
    </w:p>
    <w:p w14:paraId="0A5B1858" w14:textId="77777777" w:rsidR="00977779" w:rsidRDefault="00000000">
      <w:pPr>
        <w:spacing w:after="2" w:line="352" w:lineRule="auto"/>
        <w:ind w:left="-15" w:right="0" w:firstLine="6788"/>
        <w:jc w:val="left"/>
      </w:pPr>
      <w:r>
        <w:rPr>
          <w:b/>
        </w:rPr>
        <w:t xml:space="preserve">3.2.3 Pola elektromagnetyczne </w:t>
      </w:r>
    </w:p>
    <w:p w14:paraId="63C19347" w14:textId="77777777" w:rsidR="00977779" w:rsidRDefault="00000000">
      <w:pPr>
        <w:spacing w:line="377" w:lineRule="auto"/>
        <w:ind w:left="-3" w:right="0"/>
      </w:pPr>
      <w:r>
        <w:t xml:space="preserve">Promieniowanie elektromagnetyczne występuje powszechnie w środowisku, przy czym ujemny wpływ na stan środowiska i zdrowie ludzi mają urządzenia, które emitują fale elektromagnetyczne o częstotliwości od 0 </w:t>
      </w:r>
      <w:proofErr w:type="spellStart"/>
      <w:r>
        <w:t>Hz</w:t>
      </w:r>
      <w:proofErr w:type="spellEnd"/>
      <w:r>
        <w:t xml:space="preserve"> do 300 GHz. </w:t>
      </w:r>
    </w:p>
    <w:p w14:paraId="143BF290" w14:textId="77777777" w:rsidR="00977779" w:rsidRDefault="00000000">
      <w:pPr>
        <w:spacing w:line="395" w:lineRule="auto"/>
        <w:ind w:left="-3" w:right="0"/>
      </w:pPr>
      <w:r>
        <w:t xml:space="preserve">Do źródeł promieniowanie elektromagnetycznego, które występują na terenie gminy i miasta Węgliniec, należą m.in.: </w:t>
      </w:r>
    </w:p>
    <w:p w14:paraId="5AD53875" w14:textId="77777777" w:rsidR="00977779" w:rsidRDefault="00000000">
      <w:pPr>
        <w:ind w:left="-3" w:right="0"/>
      </w:pPr>
      <w:r>
        <w:rPr>
          <w:rFonts w:ascii="Segoe UI Symbol" w:eastAsia="Segoe UI Symbol" w:hAnsi="Segoe UI Symbol" w:cs="Segoe UI Symbol"/>
        </w:rPr>
        <w:t>⎯</w:t>
      </w:r>
      <w:r>
        <w:t xml:space="preserve"> stacje i linie energetyczne, </w:t>
      </w:r>
    </w:p>
    <w:p w14:paraId="40E3B88B" w14:textId="77777777" w:rsidR="00977779" w:rsidRDefault="00000000">
      <w:pPr>
        <w:ind w:left="-3" w:right="0"/>
      </w:pPr>
      <w:r>
        <w:rPr>
          <w:rFonts w:ascii="Segoe UI Symbol" w:eastAsia="Segoe UI Symbol" w:hAnsi="Segoe UI Symbol" w:cs="Segoe UI Symbol"/>
        </w:rPr>
        <w:t>⎯</w:t>
      </w:r>
      <w:r>
        <w:t xml:space="preserve"> stacje bazowe telefonii komórkowej, </w:t>
      </w:r>
    </w:p>
    <w:p w14:paraId="7B2B96BE" w14:textId="77777777" w:rsidR="00977779" w:rsidRDefault="00000000">
      <w:pPr>
        <w:spacing w:line="389" w:lineRule="auto"/>
        <w:ind w:left="347" w:right="0" w:hanging="360"/>
      </w:pPr>
      <w:r>
        <w:rPr>
          <w:rFonts w:ascii="Segoe UI Symbol" w:eastAsia="Segoe UI Symbol" w:hAnsi="Segoe UI Symbol" w:cs="Segoe UI Symbol"/>
        </w:rPr>
        <w:t>⎯</w:t>
      </w:r>
      <w:r>
        <w:t xml:space="preserve"> urządzenia emitujące pola elektromagnetyczne wykorzystywane w przemyśle, medycynie, policji, straży pożarnej.  </w:t>
      </w:r>
    </w:p>
    <w:p w14:paraId="5242E697" w14:textId="77777777" w:rsidR="00977779" w:rsidRDefault="00000000">
      <w:pPr>
        <w:spacing w:line="358" w:lineRule="auto"/>
        <w:ind w:left="-3" w:right="0"/>
      </w:pPr>
      <w:r>
        <w:t xml:space="preserve">Ochrona przed polami elektromagnetycznymi polega na zapewnieniu jak najlepszego stanu środowiska poprzez utrzymanie poziomów pól elektromagnetycznych poniżej dopuszczalnych lub co najmniej na tych poziomach, a także zmniejszanie poziomów pól elektromagnetycznych co najmniej do dopuszczalnych, gdy nie są one dotrzymane.  </w:t>
      </w:r>
    </w:p>
    <w:p w14:paraId="6B951A86" w14:textId="77777777" w:rsidR="00977779" w:rsidRDefault="00000000">
      <w:pPr>
        <w:spacing w:after="230" w:line="379" w:lineRule="auto"/>
        <w:ind w:left="-3" w:right="0"/>
      </w:pPr>
      <w:r>
        <w:t xml:space="preserve">Badania natężeń pól elektromagnetycznych były prowadzone w ramach PMŚ na terenie gminy i miasta Węgliniec w 2021 r. w jednym punkcie pomiarowym. Na podstawie przeprowadzonych pomiarów nie stwierdzono przekroczeń poziomów dopuszczalnych pól elektromagnetycznych. </w:t>
      </w:r>
    </w:p>
    <w:p w14:paraId="5227878E" w14:textId="77777777" w:rsidR="00977779" w:rsidRDefault="00000000">
      <w:pPr>
        <w:pStyle w:val="Nagwek1"/>
        <w:numPr>
          <w:ilvl w:val="0"/>
          <w:numId w:val="0"/>
        </w:numPr>
        <w:spacing w:after="0" w:line="259" w:lineRule="auto"/>
        <w:ind w:left="-5"/>
        <w:jc w:val="left"/>
      </w:pPr>
      <w:bookmarkStart w:id="8" w:name="_Toc254719"/>
      <w:r>
        <w:t xml:space="preserve">Tabela 8. Wyniki pomiaru natężenia pola elektromagnetycznego w gminie i mieście Węgliniec w </w:t>
      </w:r>
      <w:bookmarkEnd w:id="8"/>
    </w:p>
    <w:p w14:paraId="51883C9C" w14:textId="77777777" w:rsidR="00977779" w:rsidRDefault="00000000">
      <w:pPr>
        <w:pStyle w:val="Nagwek1"/>
        <w:spacing w:after="0" w:line="259" w:lineRule="auto"/>
        <w:ind w:left="484" w:hanging="499"/>
        <w:jc w:val="left"/>
      </w:pPr>
      <w:bookmarkStart w:id="9" w:name="_Toc254720"/>
      <w:r>
        <w:t xml:space="preserve">r. Średnia arytmetyczna zmierzonych wartości skutecznych natężeń pól elektrycznych </w:t>
      </w:r>
      <w:bookmarkEnd w:id="9"/>
    </w:p>
    <w:tbl>
      <w:tblPr>
        <w:tblStyle w:val="TableGrid"/>
        <w:tblW w:w="9039" w:type="dxa"/>
        <w:tblInd w:w="16" w:type="dxa"/>
        <w:tblCellMar>
          <w:top w:w="108" w:type="dxa"/>
          <w:left w:w="107" w:type="dxa"/>
          <w:bottom w:w="0" w:type="dxa"/>
          <w:right w:w="50" w:type="dxa"/>
        </w:tblCellMar>
        <w:tblLook w:val="04A0" w:firstRow="1" w:lastRow="0" w:firstColumn="1" w:lastColumn="0" w:noHBand="0" w:noVBand="1"/>
      </w:tblPr>
      <w:tblGrid>
        <w:gridCol w:w="1044"/>
        <w:gridCol w:w="1468"/>
        <w:gridCol w:w="1462"/>
        <w:gridCol w:w="1462"/>
        <w:gridCol w:w="1375"/>
        <w:gridCol w:w="2228"/>
      </w:tblGrid>
      <w:tr w:rsidR="00977779" w14:paraId="5CC53764" w14:textId="77777777">
        <w:trPr>
          <w:trHeight w:val="2037"/>
        </w:trPr>
        <w:tc>
          <w:tcPr>
            <w:tcW w:w="1044" w:type="dxa"/>
            <w:tcBorders>
              <w:top w:val="double" w:sz="4" w:space="0" w:color="000000"/>
              <w:left w:val="double" w:sz="4" w:space="0" w:color="000000"/>
              <w:bottom w:val="single" w:sz="4" w:space="0" w:color="000000"/>
              <w:right w:val="single" w:sz="4" w:space="0" w:color="000000"/>
            </w:tcBorders>
            <w:shd w:val="clear" w:color="auto" w:fill="BFBFBF"/>
            <w:vAlign w:val="center"/>
          </w:tcPr>
          <w:p w14:paraId="728A0755" w14:textId="77777777" w:rsidR="00977779" w:rsidRDefault="00000000">
            <w:pPr>
              <w:spacing w:after="0" w:line="259" w:lineRule="auto"/>
              <w:ind w:left="0" w:right="54" w:firstLine="0"/>
              <w:jc w:val="center"/>
            </w:pPr>
            <w:r>
              <w:rPr>
                <w:sz w:val="20"/>
              </w:rPr>
              <w:t xml:space="preserve">Lp. </w:t>
            </w:r>
          </w:p>
        </w:tc>
        <w:tc>
          <w:tcPr>
            <w:tcW w:w="1468"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34483FD7" w14:textId="77777777" w:rsidR="00977779" w:rsidRDefault="00000000">
            <w:pPr>
              <w:spacing w:after="2" w:line="240" w:lineRule="auto"/>
              <w:ind w:left="0" w:right="0" w:firstLine="0"/>
              <w:jc w:val="center"/>
            </w:pPr>
            <w:r>
              <w:rPr>
                <w:sz w:val="20"/>
              </w:rPr>
              <w:t xml:space="preserve">Lokalizacja punktu </w:t>
            </w:r>
          </w:p>
          <w:p w14:paraId="52C5ED9A" w14:textId="77777777" w:rsidR="00977779" w:rsidRDefault="00000000">
            <w:pPr>
              <w:spacing w:after="0" w:line="259" w:lineRule="auto"/>
              <w:ind w:left="29" w:right="0" w:firstLine="0"/>
              <w:jc w:val="left"/>
            </w:pPr>
            <w:r>
              <w:rPr>
                <w:sz w:val="20"/>
              </w:rPr>
              <w:t xml:space="preserve">pomiarowego </w:t>
            </w:r>
          </w:p>
          <w:p w14:paraId="0E390643" w14:textId="77777777" w:rsidR="00977779" w:rsidRDefault="00000000">
            <w:pPr>
              <w:spacing w:after="0" w:line="259" w:lineRule="auto"/>
              <w:ind w:left="0" w:right="53" w:firstLine="0"/>
              <w:jc w:val="center"/>
            </w:pPr>
            <w:r>
              <w:rPr>
                <w:sz w:val="20"/>
              </w:rPr>
              <w:t>(</w:t>
            </w:r>
            <w:proofErr w:type="spellStart"/>
            <w:r>
              <w:rPr>
                <w:sz w:val="20"/>
              </w:rPr>
              <w:t>ppk</w:t>
            </w:r>
            <w:proofErr w:type="spellEnd"/>
            <w:r>
              <w:rPr>
                <w:sz w:val="20"/>
              </w:rPr>
              <w:t xml:space="preserve">) </w:t>
            </w:r>
          </w:p>
        </w:tc>
        <w:tc>
          <w:tcPr>
            <w:tcW w:w="1462"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3CB1FF99" w14:textId="77777777" w:rsidR="00977779" w:rsidRDefault="00000000">
            <w:pPr>
              <w:spacing w:after="0" w:line="259" w:lineRule="auto"/>
              <w:ind w:left="0" w:right="53" w:firstLine="0"/>
              <w:jc w:val="center"/>
            </w:pPr>
            <w:r>
              <w:rPr>
                <w:sz w:val="20"/>
              </w:rPr>
              <w:t xml:space="preserve">Długość </w:t>
            </w:r>
          </w:p>
          <w:p w14:paraId="13A76075" w14:textId="77777777" w:rsidR="00977779" w:rsidRDefault="00000000">
            <w:pPr>
              <w:spacing w:after="0" w:line="259" w:lineRule="auto"/>
              <w:ind w:left="0" w:right="0" w:firstLine="0"/>
              <w:jc w:val="center"/>
            </w:pPr>
            <w:r>
              <w:rPr>
                <w:sz w:val="20"/>
              </w:rPr>
              <w:t xml:space="preserve">Geograficzna λ E </w:t>
            </w:r>
          </w:p>
        </w:tc>
        <w:tc>
          <w:tcPr>
            <w:tcW w:w="1462"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172C341C" w14:textId="77777777" w:rsidR="00977779" w:rsidRDefault="00000000">
            <w:pPr>
              <w:spacing w:after="41" w:line="259" w:lineRule="auto"/>
              <w:ind w:left="0" w:right="52" w:firstLine="0"/>
              <w:jc w:val="center"/>
            </w:pPr>
            <w:r>
              <w:rPr>
                <w:sz w:val="20"/>
              </w:rPr>
              <w:t xml:space="preserve">Szerokość </w:t>
            </w:r>
          </w:p>
          <w:p w14:paraId="15D7D437" w14:textId="77777777" w:rsidR="00977779" w:rsidRDefault="00000000">
            <w:pPr>
              <w:spacing w:after="0" w:line="259" w:lineRule="auto"/>
              <w:ind w:left="0" w:right="0" w:firstLine="0"/>
              <w:jc w:val="center"/>
            </w:pPr>
            <w:r>
              <w:rPr>
                <w:sz w:val="20"/>
              </w:rPr>
              <w:t xml:space="preserve">Geograficzna φ N </w:t>
            </w:r>
          </w:p>
        </w:tc>
        <w:tc>
          <w:tcPr>
            <w:tcW w:w="1375"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13F504BF" w14:textId="77777777" w:rsidR="00977779" w:rsidRDefault="00000000">
            <w:pPr>
              <w:spacing w:after="0" w:line="259" w:lineRule="auto"/>
              <w:ind w:left="0" w:right="0" w:firstLine="6"/>
              <w:jc w:val="center"/>
            </w:pPr>
            <w:r>
              <w:rPr>
                <w:sz w:val="20"/>
              </w:rPr>
              <w:t xml:space="preserve">Data wykonania pomiaru </w:t>
            </w:r>
          </w:p>
        </w:tc>
        <w:tc>
          <w:tcPr>
            <w:tcW w:w="2228" w:type="dxa"/>
            <w:tcBorders>
              <w:top w:val="double" w:sz="4" w:space="0" w:color="000000"/>
              <w:left w:val="single" w:sz="4" w:space="0" w:color="000000"/>
              <w:bottom w:val="single" w:sz="4" w:space="0" w:color="000000"/>
              <w:right w:val="double" w:sz="4" w:space="0" w:color="000000"/>
            </w:tcBorders>
            <w:shd w:val="clear" w:color="auto" w:fill="BFBFBF"/>
          </w:tcPr>
          <w:p w14:paraId="39C3C0CB" w14:textId="77777777" w:rsidR="00977779" w:rsidRDefault="00000000">
            <w:pPr>
              <w:spacing w:after="0" w:line="250" w:lineRule="auto"/>
              <w:ind w:left="0" w:right="0" w:firstLine="0"/>
              <w:jc w:val="center"/>
            </w:pPr>
            <w:r>
              <w:rPr>
                <w:sz w:val="20"/>
              </w:rPr>
              <w:t xml:space="preserve">Średnia arytmetyczna zmierzonych wartości </w:t>
            </w:r>
          </w:p>
          <w:p w14:paraId="25C8086F" w14:textId="77777777" w:rsidR="00977779" w:rsidRDefault="00000000">
            <w:pPr>
              <w:spacing w:after="1" w:line="241" w:lineRule="auto"/>
              <w:ind w:left="0" w:right="0" w:firstLine="0"/>
              <w:jc w:val="center"/>
            </w:pPr>
            <w:r>
              <w:rPr>
                <w:sz w:val="20"/>
              </w:rPr>
              <w:t xml:space="preserve">skutecznych natężeń pól elektrycznych </w:t>
            </w:r>
          </w:p>
          <w:p w14:paraId="05F85841" w14:textId="77777777" w:rsidR="00977779" w:rsidRDefault="00000000">
            <w:pPr>
              <w:spacing w:after="0" w:line="259" w:lineRule="auto"/>
              <w:ind w:left="0" w:right="50" w:firstLine="0"/>
              <w:jc w:val="center"/>
            </w:pPr>
            <w:r>
              <w:rPr>
                <w:sz w:val="20"/>
              </w:rPr>
              <w:t xml:space="preserve">promieniowania </w:t>
            </w:r>
          </w:p>
          <w:p w14:paraId="235E657F" w14:textId="77777777" w:rsidR="00977779" w:rsidRDefault="00000000">
            <w:pPr>
              <w:spacing w:after="0" w:line="259" w:lineRule="auto"/>
              <w:ind w:left="4" w:right="0" w:firstLine="0"/>
              <w:jc w:val="left"/>
            </w:pPr>
            <w:r>
              <w:rPr>
                <w:sz w:val="20"/>
              </w:rPr>
              <w:t xml:space="preserve">elektromagnetycznego </w:t>
            </w:r>
          </w:p>
          <w:p w14:paraId="77686F3B" w14:textId="77777777" w:rsidR="00977779" w:rsidRDefault="00000000">
            <w:pPr>
              <w:spacing w:after="43" w:line="259" w:lineRule="auto"/>
              <w:ind w:left="0" w:right="55" w:firstLine="0"/>
              <w:jc w:val="center"/>
            </w:pPr>
            <w:r>
              <w:rPr>
                <w:sz w:val="20"/>
              </w:rPr>
              <w:t xml:space="preserve">dla zakresu 3 MHz- </w:t>
            </w:r>
          </w:p>
          <w:p w14:paraId="7C80302D" w14:textId="77777777" w:rsidR="00977779" w:rsidRDefault="00000000">
            <w:pPr>
              <w:spacing w:after="0" w:line="259" w:lineRule="auto"/>
              <w:ind w:left="0" w:right="55" w:firstLine="0"/>
              <w:jc w:val="center"/>
            </w:pPr>
            <w:r>
              <w:rPr>
                <w:sz w:val="20"/>
              </w:rPr>
              <w:t xml:space="preserve">3000 MHz [V/m </w:t>
            </w:r>
          </w:p>
        </w:tc>
      </w:tr>
      <w:tr w:rsidR="00977779" w14:paraId="3F48F70E" w14:textId="77777777">
        <w:trPr>
          <w:trHeight w:val="601"/>
        </w:trPr>
        <w:tc>
          <w:tcPr>
            <w:tcW w:w="1044" w:type="dxa"/>
            <w:tcBorders>
              <w:top w:val="single" w:sz="4" w:space="0" w:color="000000"/>
              <w:left w:val="double" w:sz="4" w:space="0" w:color="000000"/>
              <w:bottom w:val="double" w:sz="4" w:space="0" w:color="000000"/>
              <w:right w:val="single" w:sz="4" w:space="0" w:color="000000"/>
            </w:tcBorders>
            <w:vAlign w:val="center"/>
          </w:tcPr>
          <w:p w14:paraId="14EAD9B6" w14:textId="77777777" w:rsidR="00977779" w:rsidRDefault="00000000">
            <w:pPr>
              <w:spacing w:after="0" w:line="259" w:lineRule="auto"/>
              <w:ind w:left="0" w:right="51" w:firstLine="0"/>
              <w:jc w:val="center"/>
            </w:pPr>
            <w:r>
              <w:rPr>
                <w:sz w:val="20"/>
              </w:rPr>
              <w:t xml:space="preserve">1 </w:t>
            </w:r>
          </w:p>
        </w:tc>
        <w:tc>
          <w:tcPr>
            <w:tcW w:w="1468" w:type="dxa"/>
            <w:tcBorders>
              <w:top w:val="single" w:sz="4" w:space="0" w:color="000000"/>
              <w:left w:val="single" w:sz="4" w:space="0" w:color="000000"/>
              <w:bottom w:val="double" w:sz="4" w:space="0" w:color="000000"/>
              <w:right w:val="single" w:sz="4" w:space="0" w:color="000000"/>
            </w:tcBorders>
          </w:tcPr>
          <w:p w14:paraId="10AEE18E" w14:textId="77777777" w:rsidR="00977779" w:rsidRDefault="00000000">
            <w:pPr>
              <w:spacing w:after="0" w:line="259" w:lineRule="auto"/>
              <w:ind w:left="0" w:right="0" w:firstLine="0"/>
              <w:jc w:val="center"/>
            </w:pPr>
            <w:r>
              <w:rPr>
                <w:sz w:val="20"/>
              </w:rPr>
              <w:t xml:space="preserve">Węgliniec, Plac Wolności </w:t>
            </w:r>
          </w:p>
        </w:tc>
        <w:tc>
          <w:tcPr>
            <w:tcW w:w="1462" w:type="dxa"/>
            <w:tcBorders>
              <w:top w:val="single" w:sz="4" w:space="0" w:color="000000"/>
              <w:left w:val="single" w:sz="4" w:space="0" w:color="000000"/>
              <w:bottom w:val="double" w:sz="4" w:space="0" w:color="000000"/>
              <w:right w:val="single" w:sz="4" w:space="0" w:color="000000"/>
            </w:tcBorders>
            <w:vAlign w:val="center"/>
          </w:tcPr>
          <w:p w14:paraId="200FAE2C" w14:textId="77777777" w:rsidR="00977779" w:rsidRDefault="00000000">
            <w:pPr>
              <w:spacing w:after="0" w:line="259" w:lineRule="auto"/>
              <w:ind w:left="0" w:right="54" w:firstLine="0"/>
              <w:jc w:val="center"/>
            </w:pPr>
            <w:r>
              <w:rPr>
                <w:sz w:val="20"/>
              </w:rPr>
              <w:t xml:space="preserve">15° 13′ 24″ </w:t>
            </w:r>
          </w:p>
        </w:tc>
        <w:tc>
          <w:tcPr>
            <w:tcW w:w="1462" w:type="dxa"/>
            <w:tcBorders>
              <w:top w:val="single" w:sz="4" w:space="0" w:color="000000"/>
              <w:left w:val="single" w:sz="4" w:space="0" w:color="000000"/>
              <w:bottom w:val="double" w:sz="4" w:space="0" w:color="000000"/>
              <w:right w:val="single" w:sz="4" w:space="0" w:color="000000"/>
            </w:tcBorders>
            <w:vAlign w:val="center"/>
          </w:tcPr>
          <w:p w14:paraId="1499A08F" w14:textId="77777777" w:rsidR="00977779" w:rsidRDefault="00000000">
            <w:pPr>
              <w:spacing w:after="0" w:line="259" w:lineRule="auto"/>
              <w:ind w:left="0" w:right="54" w:firstLine="0"/>
              <w:jc w:val="center"/>
            </w:pPr>
            <w:r>
              <w:rPr>
                <w:sz w:val="20"/>
              </w:rPr>
              <w:t xml:space="preserve">51° 17′ 12″ </w:t>
            </w:r>
          </w:p>
        </w:tc>
        <w:tc>
          <w:tcPr>
            <w:tcW w:w="1375" w:type="dxa"/>
            <w:tcBorders>
              <w:top w:val="single" w:sz="4" w:space="0" w:color="000000"/>
              <w:left w:val="single" w:sz="4" w:space="0" w:color="000000"/>
              <w:bottom w:val="double" w:sz="4" w:space="0" w:color="000000"/>
              <w:right w:val="single" w:sz="4" w:space="0" w:color="000000"/>
            </w:tcBorders>
            <w:vAlign w:val="center"/>
          </w:tcPr>
          <w:p w14:paraId="64B147DE" w14:textId="77777777" w:rsidR="00977779" w:rsidRDefault="00000000">
            <w:pPr>
              <w:spacing w:after="0" w:line="259" w:lineRule="auto"/>
              <w:ind w:left="83" w:right="0" w:firstLine="0"/>
              <w:jc w:val="left"/>
            </w:pPr>
            <w:r>
              <w:rPr>
                <w:sz w:val="20"/>
              </w:rPr>
              <w:t xml:space="preserve">25.08.2021 </w:t>
            </w:r>
          </w:p>
        </w:tc>
        <w:tc>
          <w:tcPr>
            <w:tcW w:w="2228" w:type="dxa"/>
            <w:tcBorders>
              <w:top w:val="single" w:sz="4" w:space="0" w:color="000000"/>
              <w:left w:val="single" w:sz="4" w:space="0" w:color="000000"/>
              <w:bottom w:val="double" w:sz="4" w:space="0" w:color="000000"/>
              <w:right w:val="double" w:sz="4" w:space="0" w:color="000000"/>
            </w:tcBorders>
            <w:vAlign w:val="center"/>
          </w:tcPr>
          <w:p w14:paraId="001EF927" w14:textId="77777777" w:rsidR="00977779" w:rsidRDefault="00000000">
            <w:pPr>
              <w:spacing w:after="0" w:line="259" w:lineRule="auto"/>
              <w:ind w:left="0" w:right="50" w:firstLine="0"/>
              <w:jc w:val="center"/>
            </w:pPr>
            <w:r>
              <w:rPr>
                <w:sz w:val="20"/>
              </w:rPr>
              <w:t xml:space="preserve">&lt;0,8* </w:t>
            </w:r>
          </w:p>
        </w:tc>
      </w:tr>
    </w:tbl>
    <w:p w14:paraId="6D3A9C2A" w14:textId="77777777" w:rsidR="00977779" w:rsidRDefault="00000000">
      <w:pPr>
        <w:spacing w:after="3" w:line="385" w:lineRule="auto"/>
        <w:ind w:left="-13" w:right="0" w:firstLine="7398"/>
        <w:jc w:val="left"/>
      </w:pPr>
      <w:r>
        <w:rPr>
          <w:sz w:val="18"/>
        </w:rPr>
        <w:t xml:space="preserve">Źródło: Dana z GIOŚ </w:t>
      </w:r>
      <w:r>
        <w:t xml:space="preserve">W lipcu 2021 r. Instytut Łączności – Państwowy Instytut Badawczy uruchomił, </w:t>
      </w:r>
      <w:r>
        <w:lastRenderedPageBreak/>
        <w:t xml:space="preserve">ogólnodostępny, bezpłatny </w:t>
      </w:r>
      <w:r>
        <w:tab/>
        <w:t xml:space="preserve">System </w:t>
      </w:r>
      <w:r>
        <w:tab/>
        <w:t xml:space="preserve">Informacyjny </w:t>
      </w:r>
      <w:r>
        <w:tab/>
        <w:t xml:space="preserve">o </w:t>
      </w:r>
      <w:r>
        <w:tab/>
        <w:t xml:space="preserve">Instalacjach </w:t>
      </w:r>
      <w:r>
        <w:tab/>
        <w:t xml:space="preserve">wytwarzających </w:t>
      </w:r>
      <w:r>
        <w:tab/>
        <w:t xml:space="preserve">Promieniowanie Elektromagnetyczne – SI2PEM. Dzięki niemu możliwe jest sprawdzenie poziomu pola elektromagnetycznego w dowolnie wybranych miejscu na terenie całego kraju. System ten oparty jest na danych z dziesiątek tysięcy pomiarów pól elektromagnetycznych wspartych zaawansowanymi modelami matematycznymi. </w:t>
      </w:r>
    </w:p>
    <w:p w14:paraId="7C85FBCD" w14:textId="77777777" w:rsidR="00977779" w:rsidRDefault="00000000">
      <w:pPr>
        <w:pStyle w:val="Nagwek1"/>
        <w:numPr>
          <w:ilvl w:val="0"/>
          <w:numId w:val="0"/>
        </w:numPr>
        <w:ind w:left="215" w:right="266"/>
      </w:pPr>
      <w:bookmarkStart w:id="10" w:name="_Toc254721"/>
      <w:r>
        <w:t xml:space="preserve">Tabela 9. Mapa pomiarów pola elektromagnetycznego na terenie gminy i miasta Węgliniec </w:t>
      </w:r>
      <w:bookmarkEnd w:id="10"/>
    </w:p>
    <w:p w14:paraId="3B19F41D" w14:textId="77777777" w:rsidR="00977779" w:rsidRDefault="00000000">
      <w:pPr>
        <w:spacing w:after="166" w:line="259" w:lineRule="auto"/>
        <w:ind w:left="147" w:right="-2" w:firstLine="0"/>
        <w:jc w:val="left"/>
      </w:pPr>
      <w:r>
        <w:rPr>
          <w:rFonts w:ascii="Calibri" w:eastAsia="Calibri" w:hAnsi="Calibri" w:cs="Calibri"/>
          <w:noProof/>
        </w:rPr>
        <mc:AlternateContent>
          <mc:Choice Requires="wpg">
            <w:drawing>
              <wp:inline distT="0" distB="0" distL="0" distR="0" wp14:anchorId="34F2D861" wp14:editId="6363C13A">
                <wp:extent cx="5703068" cy="6395812"/>
                <wp:effectExtent l="0" t="0" r="0" b="0"/>
                <wp:docPr id="204379" name="Group 204379"/>
                <wp:cNvGraphicFramePr/>
                <a:graphic xmlns:a="http://schemas.openxmlformats.org/drawingml/2006/main">
                  <a:graphicData uri="http://schemas.microsoft.com/office/word/2010/wordprocessingGroup">
                    <wpg:wgp>
                      <wpg:cNvGrpSpPr/>
                      <wpg:grpSpPr>
                        <a:xfrm>
                          <a:off x="0" y="0"/>
                          <a:ext cx="5703068" cy="6395812"/>
                          <a:chOff x="0" y="0"/>
                          <a:chExt cx="5703068" cy="6395812"/>
                        </a:xfrm>
                      </wpg:grpSpPr>
                      <wps:wsp>
                        <wps:cNvPr id="6689" name="Rectangle 6689"/>
                        <wps:cNvSpPr/>
                        <wps:spPr>
                          <a:xfrm>
                            <a:off x="5579872" y="6063346"/>
                            <a:ext cx="51809" cy="207922"/>
                          </a:xfrm>
                          <a:prstGeom prst="rect">
                            <a:avLst/>
                          </a:prstGeom>
                          <a:ln>
                            <a:noFill/>
                          </a:ln>
                        </wps:spPr>
                        <wps:txbx>
                          <w:txbxContent>
                            <w:p w14:paraId="1DF307B5" w14:textId="77777777" w:rsidR="00977779" w:rsidRDefault="00000000">
                              <w:pPr>
                                <w:spacing w:after="160" w:line="259" w:lineRule="auto"/>
                                <w:ind w:left="0" w:right="0" w:firstLine="0"/>
                                <w:jc w:val="left"/>
                              </w:pPr>
                              <w:r>
                                <w:rPr>
                                  <w:color w:val="0070C0"/>
                                </w:rPr>
                                <w:t xml:space="preserve"> </w:t>
                              </w:r>
                            </w:p>
                          </w:txbxContent>
                        </wps:txbx>
                        <wps:bodyPr horzOverflow="overflow" vert="horz" lIns="0" tIns="0" rIns="0" bIns="0" rtlCol="0">
                          <a:noAutofit/>
                        </wps:bodyPr>
                      </wps:wsp>
                      <wps:wsp>
                        <wps:cNvPr id="6690" name="Rectangle 6690"/>
                        <wps:cNvSpPr/>
                        <wps:spPr>
                          <a:xfrm>
                            <a:off x="3720211" y="6288377"/>
                            <a:ext cx="2593900" cy="142889"/>
                          </a:xfrm>
                          <a:prstGeom prst="rect">
                            <a:avLst/>
                          </a:prstGeom>
                          <a:ln>
                            <a:noFill/>
                          </a:ln>
                        </wps:spPr>
                        <wps:txbx>
                          <w:txbxContent>
                            <w:p w14:paraId="0BEEC2B2" w14:textId="77777777" w:rsidR="00977779" w:rsidRDefault="00000000">
                              <w:pPr>
                                <w:spacing w:after="160" w:line="259" w:lineRule="auto"/>
                                <w:ind w:left="0" w:right="0" w:firstLine="0"/>
                                <w:jc w:val="left"/>
                              </w:pPr>
                              <w:r>
                                <w:rPr>
                                  <w:sz w:val="18"/>
                                </w:rPr>
                                <w:t>Źródło: SI2PEM, https://si2pem.gov.pl/</w:t>
                              </w:r>
                            </w:p>
                          </w:txbxContent>
                        </wps:txbx>
                        <wps:bodyPr horzOverflow="overflow" vert="horz" lIns="0" tIns="0" rIns="0" bIns="0" rtlCol="0">
                          <a:noAutofit/>
                        </wps:bodyPr>
                      </wps:wsp>
                      <wps:wsp>
                        <wps:cNvPr id="6691" name="Rectangle 6691"/>
                        <wps:cNvSpPr/>
                        <wps:spPr>
                          <a:xfrm>
                            <a:off x="5671312" y="6268149"/>
                            <a:ext cx="42236" cy="169502"/>
                          </a:xfrm>
                          <a:prstGeom prst="rect">
                            <a:avLst/>
                          </a:prstGeom>
                          <a:ln>
                            <a:noFill/>
                          </a:ln>
                        </wps:spPr>
                        <wps:txbx>
                          <w:txbxContent>
                            <w:p w14:paraId="30733E38" w14:textId="77777777" w:rsidR="00977779" w:rsidRDefault="00000000">
                              <w:pPr>
                                <w:spacing w:after="160" w:line="259" w:lineRule="auto"/>
                                <w:ind w:left="0" w:right="0" w:firstLine="0"/>
                                <w:jc w:val="left"/>
                              </w:pPr>
                              <w:r>
                                <w:rPr>
                                  <w:sz w:val="18"/>
                                </w:rPr>
                                <w:t xml:space="preserve"> </w:t>
                              </w:r>
                            </w:p>
                          </w:txbxContent>
                        </wps:txbx>
                        <wps:bodyPr horzOverflow="overflow" vert="horz" lIns="0" tIns="0" rIns="0" bIns="0" rtlCol="0">
                          <a:noAutofit/>
                        </wps:bodyPr>
                      </wps:wsp>
                      <pic:pic xmlns:pic="http://schemas.openxmlformats.org/drawingml/2006/picture">
                        <pic:nvPicPr>
                          <pic:cNvPr id="6711" name="Picture 6711"/>
                          <pic:cNvPicPr/>
                        </pic:nvPicPr>
                        <pic:blipFill>
                          <a:blip r:embed="rId40"/>
                          <a:stretch>
                            <a:fillRect/>
                          </a:stretch>
                        </pic:blipFill>
                        <pic:spPr>
                          <a:xfrm>
                            <a:off x="15875" y="15875"/>
                            <a:ext cx="5546090" cy="6162294"/>
                          </a:xfrm>
                          <a:prstGeom prst="rect">
                            <a:avLst/>
                          </a:prstGeom>
                        </pic:spPr>
                      </pic:pic>
                      <wps:wsp>
                        <wps:cNvPr id="6712" name="Shape 6712"/>
                        <wps:cNvSpPr/>
                        <wps:spPr>
                          <a:xfrm>
                            <a:off x="10579" y="10541"/>
                            <a:ext cx="2778341" cy="6172962"/>
                          </a:xfrm>
                          <a:custGeom>
                            <a:avLst/>
                            <a:gdLst/>
                            <a:ahLst/>
                            <a:cxnLst/>
                            <a:rect l="0" t="0" r="0" b="0"/>
                            <a:pathLst>
                              <a:path w="2778341" h="6172962">
                                <a:moveTo>
                                  <a:pt x="0" y="0"/>
                                </a:moveTo>
                                <a:lnTo>
                                  <a:pt x="2778341" y="0"/>
                                </a:lnTo>
                                <a:lnTo>
                                  <a:pt x="2778341" y="5334"/>
                                </a:lnTo>
                                <a:lnTo>
                                  <a:pt x="5296" y="5334"/>
                                </a:lnTo>
                                <a:lnTo>
                                  <a:pt x="5296" y="6167628"/>
                                </a:lnTo>
                                <a:lnTo>
                                  <a:pt x="2778341" y="6167628"/>
                                </a:lnTo>
                                <a:lnTo>
                                  <a:pt x="2778341" y="6172962"/>
                                </a:lnTo>
                                <a:lnTo>
                                  <a:pt x="0" y="617296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13" name="Shape 6713"/>
                        <wps:cNvSpPr/>
                        <wps:spPr>
                          <a:xfrm>
                            <a:off x="0" y="0"/>
                            <a:ext cx="2788920" cy="6194045"/>
                          </a:xfrm>
                          <a:custGeom>
                            <a:avLst/>
                            <a:gdLst/>
                            <a:ahLst/>
                            <a:cxnLst/>
                            <a:rect l="0" t="0" r="0" b="0"/>
                            <a:pathLst>
                              <a:path w="2788920" h="6194045">
                                <a:moveTo>
                                  <a:pt x="7938" y="0"/>
                                </a:moveTo>
                                <a:lnTo>
                                  <a:pt x="2788920" y="0"/>
                                </a:lnTo>
                                <a:lnTo>
                                  <a:pt x="2788920" y="5335"/>
                                </a:lnTo>
                                <a:lnTo>
                                  <a:pt x="7938" y="5335"/>
                                </a:lnTo>
                                <a:cubicBezTo>
                                  <a:pt x="6477" y="5335"/>
                                  <a:pt x="5283" y="6477"/>
                                  <a:pt x="5283" y="7874"/>
                                </a:cubicBezTo>
                                <a:lnTo>
                                  <a:pt x="5283" y="6186171"/>
                                </a:lnTo>
                                <a:cubicBezTo>
                                  <a:pt x="5283" y="6187568"/>
                                  <a:pt x="6477" y="6188710"/>
                                  <a:pt x="7938" y="6188710"/>
                                </a:cubicBezTo>
                                <a:lnTo>
                                  <a:pt x="2788920" y="6188710"/>
                                </a:lnTo>
                                <a:lnTo>
                                  <a:pt x="2788920" y="6194045"/>
                                </a:lnTo>
                                <a:lnTo>
                                  <a:pt x="7938" y="6194045"/>
                                </a:lnTo>
                                <a:cubicBezTo>
                                  <a:pt x="3556" y="6194045"/>
                                  <a:pt x="0" y="6190488"/>
                                  <a:pt x="0" y="6186171"/>
                                </a:cubicBezTo>
                                <a:lnTo>
                                  <a:pt x="0" y="7874"/>
                                </a:lnTo>
                                <a:cubicBezTo>
                                  <a:pt x="0" y="3556"/>
                                  <a:pt x="3556" y="0"/>
                                  <a:pt x="793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14" name="Shape 6714"/>
                        <wps:cNvSpPr/>
                        <wps:spPr>
                          <a:xfrm>
                            <a:off x="2788920" y="10541"/>
                            <a:ext cx="2778379" cy="6172962"/>
                          </a:xfrm>
                          <a:custGeom>
                            <a:avLst/>
                            <a:gdLst/>
                            <a:ahLst/>
                            <a:cxnLst/>
                            <a:rect l="0" t="0" r="0" b="0"/>
                            <a:pathLst>
                              <a:path w="2778379" h="6172962">
                                <a:moveTo>
                                  <a:pt x="0" y="0"/>
                                </a:moveTo>
                                <a:lnTo>
                                  <a:pt x="2778379" y="0"/>
                                </a:lnTo>
                                <a:lnTo>
                                  <a:pt x="2778379" y="6172962"/>
                                </a:lnTo>
                                <a:lnTo>
                                  <a:pt x="0" y="6172962"/>
                                </a:lnTo>
                                <a:lnTo>
                                  <a:pt x="0" y="6167628"/>
                                </a:lnTo>
                                <a:lnTo>
                                  <a:pt x="2773045" y="6167628"/>
                                </a:lnTo>
                                <a:lnTo>
                                  <a:pt x="2773045" y="5334"/>
                                </a:lnTo>
                                <a:lnTo>
                                  <a:pt x="0" y="533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15" name="Shape 6715"/>
                        <wps:cNvSpPr/>
                        <wps:spPr>
                          <a:xfrm>
                            <a:off x="2788920" y="0"/>
                            <a:ext cx="2788920" cy="6194045"/>
                          </a:xfrm>
                          <a:custGeom>
                            <a:avLst/>
                            <a:gdLst/>
                            <a:ahLst/>
                            <a:cxnLst/>
                            <a:rect l="0" t="0" r="0" b="0"/>
                            <a:pathLst>
                              <a:path w="2788920" h="6194045">
                                <a:moveTo>
                                  <a:pt x="0" y="0"/>
                                </a:moveTo>
                                <a:lnTo>
                                  <a:pt x="2780919" y="0"/>
                                </a:lnTo>
                                <a:cubicBezTo>
                                  <a:pt x="2785364" y="0"/>
                                  <a:pt x="2788920" y="3556"/>
                                  <a:pt x="2788920" y="7874"/>
                                </a:cubicBezTo>
                                <a:lnTo>
                                  <a:pt x="2788920" y="6186171"/>
                                </a:lnTo>
                                <a:cubicBezTo>
                                  <a:pt x="2788920" y="6190488"/>
                                  <a:pt x="2785364" y="6194045"/>
                                  <a:pt x="2780919" y="6194045"/>
                                </a:cubicBezTo>
                                <a:lnTo>
                                  <a:pt x="0" y="6194045"/>
                                </a:lnTo>
                                <a:lnTo>
                                  <a:pt x="0" y="6188710"/>
                                </a:lnTo>
                                <a:lnTo>
                                  <a:pt x="2780919" y="6188710"/>
                                </a:lnTo>
                                <a:cubicBezTo>
                                  <a:pt x="2782443" y="6188710"/>
                                  <a:pt x="2783586" y="6187568"/>
                                  <a:pt x="2783586" y="6186171"/>
                                </a:cubicBezTo>
                                <a:lnTo>
                                  <a:pt x="2783586" y="7874"/>
                                </a:lnTo>
                                <a:cubicBezTo>
                                  <a:pt x="2783586" y="6477"/>
                                  <a:pt x="2782443" y="5335"/>
                                  <a:pt x="2780919" y="5335"/>
                                </a:cubicBezTo>
                                <a:lnTo>
                                  <a:pt x="0" y="533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4F2D861" id="Group 204379" o:spid="_x0000_s1081" style="width:449.05pt;height:503.6pt;mso-position-horizontal-relative:char;mso-position-vertical-relative:line" coordsize="57030,6395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">
                <v:rect id="Rectangle 6689" o:spid="_x0000_s1082" style="position:absolute;left:55798;top:6063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" filled="f" stroked="f">
                  <v:textbox inset="0,0,0,0">
                    <w:txbxContent>
                      <w:p w14:paraId="1DF307B5" w14:textId="77777777" w:rsidR="00977779" w:rsidRDefault="00000000">
                        <w:pPr>
                          <w:spacing w:after="160" w:line="259" w:lineRule="auto"/>
                          <w:ind w:left="0" w:right="0" w:firstLine="0"/>
                          <w:jc w:val="left"/>
                        </w:pPr>
                        <w:r>
                          <w:rPr>
                            <w:color w:val="0070C0"/>
                          </w:rPr>
                          <w:t xml:space="preserve"> </w:t>
                        </w:r>
                      </w:p>
                    </w:txbxContent>
                  </v:textbox>
                </v:rect>
                <v:rect id="Rectangle 6690" o:spid="_x0000_s1083" style="position:absolute;left:37202;top:62883;width:2593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" filled="f" stroked="f">
                  <v:textbox inset="0,0,0,0">
                    <w:txbxContent>
                      <w:p w14:paraId="0BEEC2B2" w14:textId="77777777" w:rsidR="00977779" w:rsidRDefault="00000000">
                        <w:pPr>
                          <w:spacing w:after="160" w:line="259" w:lineRule="auto"/>
                          <w:ind w:left="0" w:right="0" w:firstLine="0"/>
                          <w:jc w:val="left"/>
                        </w:pPr>
                        <w:r>
                          <w:rPr>
                            <w:sz w:val="18"/>
                          </w:rPr>
                          <w:t>Źródło: SI2PEM, https://si2pem.gov.pl/</w:t>
                        </w:r>
                      </w:p>
                    </w:txbxContent>
                  </v:textbox>
                </v:rect>
                <v:rect id="Rectangle 6691" o:spid="_x0000_s1084" style="position:absolute;left:56713;top:62681;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" filled="f" stroked="f">
                  <v:textbox inset="0,0,0,0">
                    <w:txbxContent>
                      <w:p w14:paraId="30733E38" w14:textId="77777777" w:rsidR="00977779" w:rsidRDefault="00000000">
                        <w:pPr>
                          <w:spacing w:after="160" w:line="259" w:lineRule="auto"/>
                          <w:ind w:left="0" w:right="0" w:firstLine="0"/>
                          <w:jc w:val="left"/>
                        </w:pPr>
                        <w:r>
                          <w:rPr>
                            <w:sz w:val="18"/>
                          </w:rPr>
                          <w:t xml:space="preserve"> </w:t>
                        </w:r>
                      </w:p>
                    </w:txbxContent>
                  </v:textbox>
                </v:rect>
                <v:shape id="Picture 6711" o:spid="_x0000_s1085" type="#_x0000_t75" style="position:absolute;left:158;top:158;width:55461;height:61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">
                  <v:imagedata r:id="rId41" o:title=""/>
                </v:shape>
                <v:shape id="Shape 6712" o:spid="_x0000_s1086" style="position:absolute;left:105;top:105;width:27784;height:61730;visibility:visible;mso-wrap-style:square;v-text-anchor:top" coordsize="2778341,6172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" path="m,l2778341,r,5334l5296,5334r,6162294l2778341,6167628r,5334l,6172962,,xe" fillcolor="black" stroked="f" strokeweight="0">
                  <v:stroke miterlimit="83231f" joinstyle="miter"/>
                  <v:path arrowok="t" textboxrect="0,0,2778341,6172962"/>
                </v:shape>
                <v:shape id="Shape 6713" o:spid="_x0000_s1087" style="position:absolute;width:27889;height:61940;visibility:visible;mso-wrap-style:square;v-text-anchor:top" coordsize="2788920,6194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" path="m7938,l2788920,r,5335l7938,5335v-1461,,-2655,1142,-2655,2539l5283,6186171v,1397,1194,2539,2655,2539l2788920,6188710r,5335l7938,6194045c3556,6194045,,6190488,,6186171l,7874c,3556,3556,,7938,xe" fillcolor="black" stroked="f" strokeweight="0">
                  <v:stroke miterlimit="83231f" joinstyle="miter"/>
                  <v:path arrowok="t" textboxrect="0,0,2788920,6194045"/>
                </v:shape>
                <v:shape id="Shape 6714" o:spid="_x0000_s1088" style="position:absolute;left:27889;top:105;width:27783;height:61730;visibility:visible;mso-wrap-style:square;v-text-anchor:top" coordsize="2778379,6172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" path="m,l2778379,r,6172962l,6172962r,-5334l2773045,6167628r,-6162294l,5334,,xe" fillcolor="black" stroked="f" strokeweight="0">
                  <v:stroke miterlimit="83231f" joinstyle="miter"/>
                  <v:path arrowok="t" textboxrect="0,0,2778379,6172962"/>
                </v:shape>
                <v:shape id="Shape 6715" o:spid="_x0000_s1089" style="position:absolute;left:27889;width:27889;height:61940;visibility:visible;mso-wrap-style:square;v-text-anchor:top" coordsize="2788920,6194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" path="m,l2780919,v4445,,8001,3556,8001,7874l2788920,6186171v,4317,-3556,7874,-8001,7874l,6194045r,-5335l2780919,6188710v1524,,2667,-1142,2667,-2539l2783586,7874v,-1397,-1143,-2539,-2667,-2539l,5335,,xe" fillcolor="black" stroked="f" strokeweight="0">
                  <v:stroke miterlimit="83231f" joinstyle="miter"/>
                  <v:path arrowok="t" textboxrect="0,0,2788920,6194045"/>
                </v:shape>
                <w10:anchorlock/>
              </v:group>
            </w:pict>
          </mc:Fallback>
        </mc:AlternateContent>
      </w:r>
    </w:p>
    <w:p w14:paraId="6DB6D420" w14:textId="77777777" w:rsidR="00977779" w:rsidRDefault="00000000">
      <w:pPr>
        <w:spacing w:line="384" w:lineRule="auto"/>
        <w:ind w:left="-3" w:right="0"/>
      </w:pPr>
      <w:r>
        <w:t xml:space="preserve">Istniejące urządzenia na terenie gminy i miasta Węgliniec nie stanowią większego zagrożenia. Odnotowane pomiary wskazują na wyniki poniżej 7 V/m. W zakresie ochrony przed promieniowaniem elektromagnetycznym należy jednak uwzględniać następujące działania: wprowadzać zakazy lokalizowania nowych obiektów przeznaczonych na stały pobyt ludzi w </w:t>
      </w:r>
      <w:r>
        <w:lastRenderedPageBreak/>
        <w:t xml:space="preserve">pasach technologicznych wzdłuż linii elektroenergetycznych, a także ograniczać lokalizowanie stacji bazowych telefonii komórkowych emitujących promieniowanie elektromagnetyczne w postaci masztów antenowych w bezpośrednim sąsiedztwie terenów mieszkaniowych oraz na terenach przeznaczonych pod funkcję mieszkaniową. </w:t>
      </w:r>
    </w:p>
    <w:p w14:paraId="19F4B66E" w14:textId="77777777" w:rsidR="00977779" w:rsidRDefault="00977779">
      <w:pPr>
        <w:sectPr w:rsidR="00977779" w:rsidSect="006931F5">
          <w:headerReference w:type="even" r:id="rId42"/>
          <w:headerReference w:type="default" r:id="rId43"/>
          <w:footerReference w:type="even" r:id="rId44"/>
          <w:footerReference w:type="default" r:id="rId45"/>
          <w:headerReference w:type="first" r:id="rId46"/>
          <w:footerReference w:type="first" r:id="rId47"/>
          <w:pgSz w:w="11906" w:h="16838"/>
          <w:pgMar w:top="746" w:right="1361" w:bottom="944" w:left="1419" w:header="708" w:footer="262" w:gutter="0"/>
          <w:cols w:space="708"/>
          <w:titlePg/>
        </w:sectPr>
      </w:pPr>
    </w:p>
    <w:p w14:paraId="5C075587" w14:textId="77777777" w:rsidR="00977779" w:rsidRDefault="00000000">
      <w:pPr>
        <w:spacing w:after="3" w:line="259" w:lineRule="auto"/>
        <w:ind w:left="14" w:right="60"/>
        <w:jc w:val="center"/>
      </w:pPr>
      <w:r>
        <w:rPr>
          <w:b/>
          <w:sz w:val="20"/>
        </w:rPr>
        <w:lastRenderedPageBreak/>
        <w:t>P</w:t>
      </w:r>
      <w:r>
        <w:rPr>
          <w:b/>
          <w:sz w:val="16"/>
        </w:rPr>
        <w:t xml:space="preserve">ROGRAM </w:t>
      </w:r>
      <w:r>
        <w:rPr>
          <w:b/>
          <w:sz w:val="20"/>
        </w:rPr>
        <w:t>O</w:t>
      </w:r>
      <w:r>
        <w:rPr>
          <w:b/>
          <w:sz w:val="16"/>
        </w:rPr>
        <w:t xml:space="preserve">CHRONY </w:t>
      </w:r>
      <w:r>
        <w:rPr>
          <w:b/>
          <w:sz w:val="20"/>
        </w:rPr>
        <w:t>Ś</w:t>
      </w:r>
      <w:r>
        <w:rPr>
          <w:b/>
          <w:sz w:val="16"/>
        </w:rPr>
        <w:t xml:space="preserve">RODOWISKA DLA </w:t>
      </w:r>
      <w:r>
        <w:rPr>
          <w:b/>
          <w:sz w:val="20"/>
        </w:rPr>
        <w:t>G</w:t>
      </w:r>
      <w:r>
        <w:rPr>
          <w:b/>
          <w:sz w:val="16"/>
        </w:rPr>
        <w:t xml:space="preserve">MINY </w:t>
      </w:r>
      <w:r>
        <w:rPr>
          <w:rFonts w:ascii="Segoe UI" w:eastAsia="Segoe UI" w:hAnsi="Segoe UI" w:cs="Segoe UI"/>
          <w:sz w:val="21"/>
        </w:rPr>
        <w:t xml:space="preserve"> </w:t>
      </w:r>
    </w:p>
    <w:p w14:paraId="20690565" w14:textId="77777777" w:rsidR="00977779" w:rsidRDefault="00000000">
      <w:pPr>
        <w:spacing w:after="209" w:line="259" w:lineRule="auto"/>
        <w:ind w:left="-1" w:right="0" w:firstLine="0"/>
        <w:jc w:val="right"/>
      </w:pPr>
      <w:r>
        <w:rPr>
          <w:rFonts w:ascii="Calibri" w:eastAsia="Calibri" w:hAnsi="Calibri" w:cs="Calibri"/>
          <w:noProof/>
        </w:rPr>
        <mc:AlternateContent>
          <mc:Choice Requires="wpg">
            <w:drawing>
              <wp:inline distT="0" distB="0" distL="0" distR="0" wp14:anchorId="04F8AC8F" wp14:editId="53009F4C">
                <wp:extent cx="5759451" cy="12065"/>
                <wp:effectExtent l="0" t="0" r="0" b="0"/>
                <wp:docPr id="207960" name="Group 207960"/>
                <wp:cNvGraphicFramePr/>
                <a:graphic xmlns:a="http://schemas.openxmlformats.org/drawingml/2006/main">
                  <a:graphicData uri="http://schemas.microsoft.com/office/word/2010/wordprocessingGroup">
                    <wpg:wgp>
                      <wpg:cNvGrpSpPr/>
                      <wpg:grpSpPr>
                        <a:xfrm>
                          <a:off x="0" y="0"/>
                          <a:ext cx="5759451" cy="12065"/>
                          <a:chOff x="0" y="0"/>
                          <a:chExt cx="5759451" cy="12065"/>
                        </a:xfrm>
                      </wpg:grpSpPr>
                      <wps:wsp>
                        <wps:cNvPr id="257086" name="Shape 257086"/>
                        <wps:cNvSpPr/>
                        <wps:spPr>
                          <a:xfrm>
                            <a:off x="0" y="0"/>
                            <a:ext cx="5759451" cy="12065"/>
                          </a:xfrm>
                          <a:custGeom>
                            <a:avLst/>
                            <a:gdLst/>
                            <a:ahLst/>
                            <a:cxnLst/>
                            <a:rect l="0" t="0" r="0" b="0"/>
                            <a:pathLst>
                              <a:path w="5759451" h="12065">
                                <a:moveTo>
                                  <a:pt x="0" y="0"/>
                                </a:moveTo>
                                <a:lnTo>
                                  <a:pt x="5759451" y="0"/>
                                </a:lnTo>
                                <a:lnTo>
                                  <a:pt x="5759451" y="12065"/>
                                </a:lnTo>
                                <a:lnTo>
                                  <a:pt x="0" y="1206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07960" style="width:453.5pt;height:0.950012pt;mso-position-horizontal-relative:char;mso-position-vertical-relative:line" coordsize="57594,120">
                <v:shape id="Shape 257087" style="position:absolute;width:57594;height:120;left:0;top:0;" coordsize="5759451,12065" path="m0,0l5759451,0l5759451,12065l0,12065l0,0">
                  <v:stroke weight="0pt" endcap="flat" joinstyle="miter" miterlimit="10" on="false" color="#000000" opacity="0"/>
                  <v:fill on="true" color="#000000"/>
                </v:shape>
              </v:group>
            </w:pict>
          </mc:Fallback>
        </mc:AlternateContent>
      </w:r>
      <w:r>
        <w:rPr>
          <w:sz w:val="20"/>
        </w:rPr>
        <w:t xml:space="preserve"> </w:t>
      </w:r>
    </w:p>
    <w:p w14:paraId="7800B600" w14:textId="77777777" w:rsidR="00977779" w:rsidRDefault="00000000">
      <w:pPr>
        <w:spacing w:after="191"/>
        <w:ind w:left="-5" w:right="0"/>
        <w:jc w:val="left"/>
      </w:pPr>
      <w:r>
        <w:rPr>
          <w:b/>
        </w:rPr>
        <w:t xml:space="preserve">Podsumowanie analiza SWOT </w:t>
      </w:r>
    </w:p>
    <w:p w14:paraId="4E5314B0" w14:textId="77777777" w:rsidR="00977779" w:rsidRDefault="00000000">
      <w:pPr>
        <w:pStyle w:val="Nagwek1"/>
        <w:numPr>
          <w:ilvl w:val="0"/>
          <w:numId w:val="0"/>
        </w:numPr>
        <w:ind w:left="215" w:right="269"/>
      </w:pPr>
      <w:bookmarkStart w:id="11" w:name="_Toc254722"/>
      <w:r>
        <w:t xml:space="preserve">Tabela 10. Analiza SWOT dla obszaru interwencji: Pola elektromagnetyczne </w:t>
      </w:r>
      <w:bookmarkEnd w:id="11"/>
    </w:p>
    <w:tbl>
      <w:tblPr>
        <w:tblStyle w:val="TableGrid"/>
        <w:tblW w:w="9021" w:type="dxa"/>
        <w:tblInd w:w="26" w:type="dxa"/>
        <w:tblCellMar>
          <w:top w:w="72" w:type="dxa"/>
          <w:left w:w="0" w:type="dxa"/>
          <w:bottom w:w="0" w:type="dxa"/>
          <w:right w:w="60" w:type="dxa"/>
        </w:tblCellMar>
        <w:tblLook w:val="04A0" w:firstRow="1" w:lastRow="0" w:firstColumn="1" w:lastColumn="0" w:noHBand="0" w:noVBand="1"/>
      </w:tblPr>
      <w:tblGrid>
        <w:gridCol w:w="464"/>
        <w:gridCol w:w="4044"/>
        <w:gridCol w:w="4513"/>
      </w:tblGrid>
      <w:tr w:rsidR="00977779" w14:paraId="7A0C0B49" w14:textId="77777777">
        <w:trPr>
          <w:trHeight w:val="377"/>
        </w:trPr>
        <w:tc>
          <w:tcPr>
            <w:tcW w:w="464" w:type="dxa"/>
            <w:tcBorders>
              <w:top w:val="double" w:sz="6" w:space="0" w:color="000000"/>
              <w:left w:val="double" w:sz="6" w:space="0" w:color="000000"/>
              <w:bottom w:val="single" w:sz="6" w:space="0" w:color="000000"/>
              <w:right w:val="nil"/>
            </w:tcBorders>
            <w:shd w:val="clear" w:color="auto" w:fill="BFBFBF"/>
          </w:tcPr>
          <w:p w14:paraId="644D72FC" w14:textId="77777777" w:rsidR="00977779" w:rsidRDefault="00977779">
            <w:pPr>
              <w:spacing w:after="160" w:line="259" w:lineRule="auto"/>
              <w:ind w:left="0" w:right="0" w:firstLine="0"/>
              <w:jc w:val="left"/>
            </w:pPr>
          </w:p>
        </w:tc>
        <w:tc>
          <w:tcPr>
            <w:tcW w:w="4044" w:type="dxa"/>
            <w:tcBorders>
              <w:top w:val="double" w:sz="6" w:space="0" w:color="000000"/>
              <w:left w:val="nil"/>
              <w:bottom w:val="single" w:sz="6" w:space="0" w:color="000000"/>
              <w:right w:val="single" w:sz="6" w:space="0" w:color="000000"/>
            </w:tcBorders>
            <w:shd w:val="clear" w:color="auto" w:fill="BFBFBF"/>
          </w:tcPr>
          <w:p w14:paraId="0A411F97" w14:textId="77777777" w:rsidR="00977779" w:rsidRDefault="00000000">
            <w:pPr>
              <w:spacing w:after="0" w:line="259" w:lineRule="auto"/>
              <w:ind w:left="1138" w:right="0" w:firstLine="0"/>
              <w:jc w:val="left"/>
            </w:pPr>
            <w:r>
              <w:rPr>
                <w:b/>
                <w:sz w:val="20"/>
              </w:rPr>
              <w:t xml:space="preserve">Mocne strony </w:t>
            </w:r>
          </w:p>
        </w:tc>
        <w:tc>
          <w:tcPr>
            <w:tcW w:w="4512" w:type="dxa"/>
            <w:tcBorders>
              <w:top w:val="double" w:sz="6" w:space="0" w:color="000000"/>
              <w:left w:val="single" w:sz="6" w:space="0" w:color="000000"/>
              <w:bottom w:val="single" w:sz="6" w:space="0" w:color="000000"/>
              <w:right w:val="double" w:sz="6" w:space="0" w:color="000000"/>
            </w:tcBorders>
            <w:shd w:val="clear" w:color="auto" w:fill="BFBFBF"/>
          </w:tcPr>
          <w:p w14:paraId="7F65A8DC" w14:textId="77777777" w:rsidR="00977779" w:rsidRDefault="00000000">
            <w:pPr>
              <w:spacing w:after="0" w:line="259" w:lineRule="auto"/>
              <w:ind w:left="60" w:right="0" w:firstLine="0"/>
              <w:jc w:val="center"/>
            </w:pPr>
            <w:r>
              <w:rPr>
                <w:b/>
                <w:sz w:val="20"/>
              </w:rPr>
              <w:t xml:space="preserve">Słabe strony </w:t>
            </w:r>
          </w:p>
        </w:tc>
      </w:tr>
      <w:tr w:rsidR="00977779" w14:paraId="072693A3" w14:textId="77777777">
        <w:trPr>
          <w:trHeight w:val="1604"/>
        </w:trPr>
        <w:tc>
          <w:tcPr>
            <w:tcW w:w="464" w:type="dxa"/>
            <w:tcBorders>
              <w:top w:val="single" w:sz="6" w:space="0" w:color="000000"/>
              <w:left w:val="double" w:sz="6" w:space="0" w:color="000000"/>
              <w:bottom w:val="single" w:sz="6" w:space="0" w:color="000000"/>
              <w:right w:val="nil"/>
            </w:tcBorders>
          </w:tcPr>
          <w:p w14:paraId="3B19EA07" w14:textId="77777777" w:rsidR="00977779" w:rsidRDefault="00000000">
            <w:pPr>
              <w:spacing w:after="513" w:line="259" w:lineRule="auto"/>
              <w:ind w:left="104" w:right="0" w:firstLine="0"/>
            </w:pPr>
            <w:r>
              <w:rPr>
                <w:rFonts w:ascii="Segoe UI Symbol" w:eastAsia="Segoe UI Symbol" w:hAnsi="Segoe UI Symbol" w:cs="Segoe UI Symbol"/>
                <w:sz w:val="20"/>
              </w:rPr>
              <w:t>⎯</w:t>
            </w:r>
            <w:r>
              <w:rPr>
                <w:sz w:val="20"/>
              </w:rPr>
              <w:t xml:space="preserve"> </w:t>
            </w:r>
          </w:p>
          <w:p w14:paraId="6C33E7C8" w14:textId="77777777" w:rsidR="00977779" w:rsidRDefault="00000000">
            <w:pPr>
              <w:spacing w:after="0" w:line="259" w:lineRule="auto"/>
              <w:ind w:left="104" w:right="0" w:firstLine="0"/>
            </w:pPr>
            <w:r>
              <w:rPr>
                <w:rFonts w:ascii="Segoe UI Symbol" w:eastAsia="Segoe UI Symbol" w:hAnsi="Segoe UI Symbol" w:cs="Segoe UI Symbol"/>
                <w:sz w:val="20"/>
              </w:rPr>
              <w:t>⎯</w:t>
            </w:r>
            <w:r>
              <w:rPr>
                <w:sz w:val="20"/>
              </w:rPr>
              <w:t xml:space="preserve"> </w:t>
            </w:r>
          </w:p>
        </w:tc>
        <w:tc>
          <w:tcPr>
            <w:tcW w:w="4044" w:type="dxa"/>
            <w:tcBorders>
              <w:top w:val="single" w:sz="6" w:space="0" w:color="000000"/>
              <w:left w:val="nil"/>
              <w:bottom w:val="single" w:sz="6" w:space="0" w:color="000000"/>
              <w:right w:val="single" w:sz="6" w:space="0" w:color="000000"/>
            </w:tcBorders>
          </w:tcPr>
          <w:p w14:paraId="1E4FCA4F" w14:textId="77777777" w:rsidR="00977779" w:rsidRDefault="00000000">
            <w:pPr>
              <w:spacing w:after="0" w:line="259" w:lineRule="auto"/>
              <w:ind w:left="0" w:right="54" w:firstLine="0"/>
              <w:jc w:val="left"/>
            </w:pPr>
            <w:r>
              <w:rPr>
                <w:sz w:val="20"/>
              </w:rPr>
              <w:t xml:space="preserve">brak urządzeń powodujących większe zagrożenie w zakresie emisji szkodliwych fal elektromagnetycznych, brak przekroczenia pola elekromagnetycznego na terenie gminy i miasta. </w:t>
            </w:r>
          </w:p>
        </w:tc>
        <w:tc>
          <w:tcPr>
            <w:tcW w:w="4512" w:type="dxa"/>
            <w:tcBorders>
              <w:top w:val="single" w:sz="6" w:space="0" w:color="000000"/>
              <w:left w:val="single" w:sz="6" w:space="0" w:color="000000"/>
              <w:bottom w:val="single" w:sz="6" w:space="0" w:color="000000"/>
              <w:right w:val="double" w:sz="6" w:space="0" w:color="000000"/>
            </w:tcBorders>
          </w:tcPr>
          <w:p w14:paraId="76110CD7" w14:textId="77777777" w:rsidR="00977779" w:rsidRDefault="00000000">
            <w:pPr>
              <w:spacing w:after="0" w:line="259" w:lineRule="auto"/>
              <w:ind w:left="466" w:right="294" w:hanging="358"/>
            </w:pPr>
            <w:r>
              <w:rPr>
                <w:rFonts w:ascii="Segoe UI Symbol" w:eastAsia="Segoe UI Symbol" w:hAnsi="Segoe UI Symbol" w:cs="Segoe UI Symbol"/>
                <w:sz w:val="20"/>
              </w:rPr>
              <w:t>⎯</w:t>
            </w:r>
            <w:r>
              <w:rPr>
                <w:sz w:val="20"/>
              </w:rPr>
              <w:t xml:space="preserve"> linie elektroenergetyczne wysokiego napięcia przebiegające przez teren gminy i miasta. </w:t>
            </w:r>
          </w:p>
        </w:tc>
      </w:tr>
      <w:tr w:rsidR="00977779" w14:paraId="60D5FA05" w14:textId="77777777">
        <w:trPr>
          <w:trHeight w:val="361"/>
        </w:trPr>
        <w:tc>
          <w:tcPr>
            <w:tcW w:w="464" w:type="dxa"/>
            <w:tcBorders>
              <w:top w:val="single" w:sz="6" w:space="0" w:color="000000"/>
              <w:left w:val="double" w:sz="6" w:space="0" w:color="000000"/>
              <w:bottom w:val="single" w:sz="6" w:space="0" w:color="000000"/>
              <w:right w:val="nil"/>
            </w:tcBorders>
            <w:shd w:val="clear" w:color="auto" w:fill="BFBFBF"/>
          </w:tcPr>
          <w:p w14:paraId="6DFA8DAF" w14:textId="77777777" w:rsidR="00977779" w:rsidRDefault="00977779">
            <w:pPr>
              <w:spacing w:after="160" w:line="259" w:lineRule="auto"/>
              <w:ind w:left="0" w:right="0" w:firstLine="0"/>
              <w:jc w:val="left"/>
            </w:pPr>
          </w:p>
        </w:tc>
        <w:tc>
          <w:tcPr>
            <w:tcW w:w="4044" w:type="dxa"/>
            <w:tcBorders>
              <w:top w:val="single" w:sz="6" w:space="0" w:color="000000"/>
              <w:left w:val="nil"/>
              <w:bottom w:val="single" w:sz="6" w:space="0" w:color="000000"/>
              <w:right w:val="single" w:sz="6" w:space="0" w:color="000000"/>
            </w:tcBorders>
            <w:shd w:val="clear" w:color="auto" w:fill="BFBFBF"/>
          </w:tcPr>
          <w:p w14:paraId="401A58A0" w14:textId="77777777" w:rsidR="00977779" w:rsidRDefault="00000000">
            <w:pPr>
              <w:spacing w:after="0" w:line="259" w:lineRule="auto"/>
              <w:ind w:left="0" w:right="413" w:firstLine="0"/>
              <w:jc w:val="center"/>
            </w:pPr>
            <w:r>
              <w:rPr>
                <w:b/>
                <w:sz w:val="20"/>
              </w:rPr>
              <w:t xml:space="preserve">Szanse </w:t>
            </w:r>
          </w:p>
        </w:tc>
        <w:tc>
          <w:tcPr>
            <w:tcW w:w="4512" w:type="dxa"/>
            <w:tcBorders>
              <w:top w:val="single" w:sz="6" w:space="0" w:color="000000"/>
              <w:left w:val="single" w:sz="6" w:space="0" w:color="000000"/>
              <w:bottom w:val="single" w:sz="6" w:space="0" w:color="000000"/>
              <w:right w:val="double" w:sz="6" w:space="0" w:color="000000"/>
            </w:tcBorders>
            <w:shd w:val="clear" w:color="auto" w:fill="BFBFBF"/>
          </w:tcPr>
          <w:p w14:paraId="4DC6DB40" w14:textId="77777777" w:rsidR="00977779" w:rsidRDefault="00000000">
            <w:pPr>
              <w:spacing w:after="0" w:line="259" w:lineRule="auto"/>
              <w:ind w:left="58" w:right="0" w:firstLine="0"/>
              <w:jc w:val="center"/>
            </w:pPr>
            <w:r>
              <w:rPr>
                <w:b/>
                <w:sz w:val="20"/>
              </w:rPr>
              <w:t xml:space="preserve">Zagrożenia </w:t>
            </w:r>
          </w:p>
        </w:tc>
      </w:tr>
      <w:tr w:rsidR="00977779" w14:paraId="29D4A2C0" w14:textId="77777777">
        <w:trPr>
          <w:trHeight w:val="1087"/>
        </w:trPr>
        <w:tc>
          <w:tcPr>
            <w:tcW w:w="464" w:type="dxa"/>
            <w:tcBorders>
              <w:top w:val="single" w:sz="6" w:space="0" w:color="000000"/>
              <w:left w:val="double" w:sz="6" w:space="0" w:color="000000"/>
              <w:bottom w:val="double" w:sz="6" w:space="0" w:color="000000"/>
              <w:right w:val="nil"/>
            </w:tcBorders>
          </w:tcPr>
          <w:p w14:paraId="0BE56E82" w14:textId="77777777" w:rsidR="00977779" w:rsidRDefault="00000000">
            <w:pPr>
              <w:spacing w:after="0" w:line="259" w:lineRule="auto"/>
              <w:ind w:left="104" w:right="0" w:firstLine="0"/>
            </w:pPr>
            <w:r>
              <w:rPr>
                <w:rFonts w:ascii="Segoe UI Symbol" w:eastAsia="Segoe UI Symbol" w:hAnsi="Segoe UI Symbol" w:cs="Segoe UI Symbol"/>
                <w:sz w:val="20"/>
              </w:rPr>
              <w:t>⎯</w:t>
            </w:r>
            <w:r>
              <w:rPr>
                <w:sz w:val="20"/>
              </w:rPr>
              <w:t xml:space="preserve"> </w:t>
            </w:r>
          </w:p>
        </w:tc>
        <w:tc>
          <w:tcPr>
            <w:tcW w:w="4044" w:type="dxa"/>
            <w:tcBorders>
              <w:top w:val="single" w:sz="6" w:space="0" w:color="000000"/>
              <w:left w:val="nil"/>
              <w:bottom w:val="double" w:sz="6" w:space="0" w:color="000000"/>
              <w:right w:val="single" w:sz="6" w:space="0" w:color="000000"/>
            </w:tcBorders>
          </w:tcPr>
          <w:p w14:paraId="7BCD18C9" w14:textId="77777777" w:rsidR="00977779" w:rsidRDefault="00000000">
            <w:pPr>
              <w:spacing w:after="0" w:line="259" w:lineRule="auto"/>
              <w:ind w:left="0" w:right="0" w:firstLine="0"/>
              <w:jc w:val="left"/>
            </w:pPr>
            <w:r>
              <w:rPr>
                <w:sz w:val="20"/>
              </w:rPr>
              <w:t xml:space="preserve">wprowadzenie systemu monitoringu środowiska – okresowe badania kontrolne poziomów pól elektromagnetycznych w środowisku. </w:t>
            </w:r>
          </w:p>
        </w:tc>
        <w:tc>
          <w:tcPr>
            <w:tcW w:w="4512" w:type="dxa"/>
            <w:tcBorders>
              <w:top w:val="single" w:sz="6" w:space="0" w:color="000000"/>
              <w:left w:val="single" w:sz="6" w:space="0" w:color="000000"/>
              <w:bottom w:val="double" w:sz="6" w:space="0" w:color="000000"/>
              <w:right w:val="double" w:sz="6" w:space="0" w:color="000000"/>
            </w:tcBorders>
          </w:tcPr>
          <w:p w14:paraId="063CD3A1" w14:textId="77777777" w:rsidR="00977779" w:rsidRDefault="00000000">
            <w:pPr>
              <w:spacing w:after="0" w:line="259" w:lineRule="auto"/>
              <w:ind w:left="108" w:right="0" w:firstLine="0"/>
              <w:jc w:val="left"/>
            </w:pPr>
            <w:r>
              <w:rPr>
                <w:rFonts w:ascii="Segoe UI Symbol" w:eastAsia="Segoe UI Symbol" w:hAnsi="Segoe UI Symbol" w:cs="Segoe UI Symbol"/>
                <w:sz w:val="20"/>
              </w:rPr>
              <w:t>⎯</w:t>
            </w:r>
            <w:r>
              <w:rPr>
                <w:sz w:val="20"/>
              </w:rPr>
              <w:t xml:space="preserve"> rosnące zapotrzebowanie społeczeństwa na </w:t>
            </w:r>
          </w:p>
          <w:p w14:paraId="668F7DA9" w14:textId="77777777" w:rsidR="00977779" w:rsidRDefault="00000000">
            <w:pPr>
              <w:spacing w:after="0" w:line="259" w:lineRule="auto"/>
              <w:ind w:left="468" w:right="13" w:firstLine="0"/>
              <w:jc w:val="left"/>
            </w:pPr>
            <w:r>
              <w:rPr>
                <w:sz w:val="20"/>
              </w:rPr>
              <w:t xml:space="preserve">media (radio, telewizję, Internet) i urządzenia emitujące pola elektromagnetyczne. </w:t>
            </w:r>
          </w:p>
        </w:tc>
      </w:tr>
    </w:tbl>
    <w:p w14:paraId="5D7457DF" w14:textId="77777777" w:rsidR="00977779" w:rsidRDefault="00000000">
      <w:pPr>
        <w:spacing w:after="97" w:line="265" w:lineRule="auto"/>
        <w:ind w:left="547" w:right="-6"/>
        <w:jc w:val="right"/>
      </w:pPr>
      <w:r>
        <w:rPr>
          <w:sz w:val="18"/>
        </w:rPr>
        <w:t>Źródło: Opracowanie własne</w:t>
      </w:r>
      <w:r>
        <w:rPr>
          <w:b/>
          <w:color w:val="0070C0"/>
        </w:rPr>
        <w:t xml:space="preserve"> </w:t>
      </w:r>
    </w:p>
    <w:p w14:paraId="535BE1B9" w14:textId="77777777" w:rsidR="00977779" w:rsidRDefault="00000000">
      <w:pPr>
        <w:spacing w:after="131"/>
        <w:ind w:left="-5" w:right="0"/>
        <w:jc w:val="left"/>
      </w:pPr>
      <w:r>
        <w:rPr>
          <w:b/>
        </w:rPr>
        <w:t xml:space="preserve">3.2.4 Gospodarowanie wodami </w:t>
      </w:r>
    </w:p>
    <w:p w14:paraId="06EF5CA3" w14:textId="77777777" w:rsidR="00977779" w:rsidRDefault="00000000">
      <w:pPr>
        <w:spacing w:after="155" w:line="376" w:lineRule="auto"/>
        <w:ind w:left="-3" w:right="0"/>
      </w:pPr>
      <w:r>
        <w:t>Monitoring wód powierzchniowych jest realizowany w odniesieniu do jednolitych części wód powierzchniowych (JCWP), czyli oddzielnych i znaczących elementów wód powierzchniowych, takich jak: jezioro lub inny naturalny zbiornik wodny; sztuczny zbiornik wodny; struga, strumień, potok, rzeka, kanał lub ich części; morskie wody wewnętrzne, wody przejściowe lub wody przybrzeżne. Sporządzane w ramach Państwowego Monitoringu Środowiska oceny wód powierzchniowych bazują na sieci punktów pomiarowo-kontrolnych (</w:t>
      </w:r>
      <w:proofErr w:type="spellStart"/>
      <w:r>
        <w:t>ppk</w:t>
      </w:r>
      <w:proofErr w:type="spellEnd"/>
      <w:r>
        <w:t xml:space="preserve">) i odnoszą się do jakości całej JCWP. Zgodnie z wymaganiami prawnymi oceniany jest stan/potencjał ekologiczny, stan chemiczny i stan jakości wód. Szczegółowe przepisy dotyczące rodzajów punktów pomiarowo-kontrolnych, wyboru jednolitych części wód do monitorowania, zakresu poszczególnych programów monitoringu, częstotliwości poboru prób oraz sposobu wykonywania oceny zawarte są m.in. w: </w:t>
      </w:r>
    </w:p>
    <w:p w14:paraId="27C1984E" w14:textId="77777777" w:rsidR="00977779" w:rsidRDefault="00000000">
      <w:pPr>
        <w:spacing w:after="45" w:line="366" w:lineRule="auto"/>
        <w:ind w:left="347" w:right="0" w:hanging="360"/>
      </w:pPr>
      <w:r>
        <w:rPr>
          <w:rFonts w:ascii="Segoe UI Symbol" w:eastAsia="Segoe UI Symbol" w:hAnsi="Segoe UI Symbol" w:cs="Segoe UI Symbol"/>
        </w:rPr>
        <w:t>⎯</w:t>
      </w:r>
      <w:r>
        <w:t xml:space="preserve"> rozporządzeniu Ministra Infrastruktury z dnia 13 lipca 2021 r. w sprawie form i sposobu prowadzenia monitoringu jednolitych części wód powierzchniowych i jednolitych części wód podziemnych (Dz.U. z 2021 r., poz.1576), </w:t>
      </w:r>
    </w:p>
    <w:p w14:paraId="48FCBFED" w14:textId="77777777" w:rsidR="00977779" w:rsidRDefault="00000000">
      <w:pPr>
        <w:spacing w:line="384" w:lineRule="auto"/>
        <w:ind w:left="347" w:right="0" w:hanging="360"/>
      </w:pPr>
      <w:r>
        <w:rPr>
          <w:rFonts w:ascii="Segoe UI Symbol" w:eastAsia="Segoe UI Symbol" w:hAnsi="Segoe UI Symbol" w:cs="Segoe UI Symbol"/>
        </w:rPr>
        <w:t>⎯</w:t>
      </w:r>
      <w:r>
        <w:t xml:space="preserve"> rozporządzeniu Ministra Infrastruktury z dnia 25 czerwca 2021 r. w sprawie klasyfikacji stanu ekologicznego, potencjału ekologicznego i stanu chemicznego oraz sposobu klasyfikacji stanu jednolitych części wód powierzchniowych, a także środowiskowych norm jakości dla substancji priorytetowych (Dz. U. z 2021 r., poz. 1475). </w:t>
      </w:r>
    </w:p>
    <w:p w14:paraId="235BCDE7" w14:textId="77777777" w:rsidR="00977779" w:rsidRDefault="00000000">
      <w:pPr>
        <w:spacing w:after="635" w:line="391" w:lineRule="auto"/>
        <w:ind w:left="-3" w:right="0"/>
      </w:pPr>
      <w:r>
        <w:lastRenderedPageBreak/>
        <w:t xml:space="preserve">Gmina i Miasto Węgliniec posiada gęstą sieć rzeczną. Pod względem hydrograficznym należy do regionu wodnego Środkowej Odry, a jej główną sieć hydrograficzną tworzą ciek Czerna Mała. Wzdłuż wschodnich krańców płynie Czerna Wielka, jej źródła znajdują się na Pogórzu </w:t>
      </w:r>
    </w:p>
    <w:p w14:paraId="13F6D27D" w14:textId="77777777" w:rsidR="00977779" w:rsidRDefault="00000000">
      <w:pPr>
        <w:spacing w:after="0" w:line="259" w:lineRule="auto"/>
        <w:ind w:left="-1" w:right="0" w:firstLine="0"/>
        <w:jc w:val="right"/>
      </w:pPr>
      <w:r>
        <w:rPr>
          <w:rFonts w:ascii="Calibri" w:eastAsia="Calibri" w:hAnsi="Calibri" w:cs="Calibri"/>
          <w:noProof/>
        </w:rPr>
        <mc:AlternateContent>
          <mc:Choice Requires="wpg">
            <w:drawing>
              <wp:inline distT="0" distB="0" distL="0" distR="0" wp14:anchorId="59EC0D09" wp14:editId="4FBCF7B9">
                <wp:extent cx="5759451" cy="12064"/>
                <wp:effectExtent l="0" t="0" r="0" b="0"/>
                <wp:docPr id="207961" name="Group 207961"/>
                <wp:cNvGraphicFramePr/>
                <a:graphic xmlns:a="http://schemas.openxmlformats.org/drawingml/2006/main">
                  <a:graphicData uri="http://schemas.microsoft.com/office/word/2010/wordprocessingGroup">
                    <wpg:wgp>
                      <wpg:cNvGrpSpPr/>
                      <wpg:grpSpPr>
                        <a:xfrm>
                          <a:off x="0" y="0"/>
                          <a:ext cx="5759451" cy="12064"/>
                          <a:chOff x="0" y="0"/>
                          <a:chExt cx="5759451" cy="12064"/>
                        </a:xfrm>
                      </wpg:grpSpPr>
                      <wps:wsp>
                        <wps:cNvPr id="257088" name="Shape 257088"/>
                        <wps:cNvSpPr/>
                        <wps:spPr>
                          <a:xfrm>
                            <a:off x="0" y="0"/>
                            <a:ext cx="5759451" cy="12064"/>
                          </a:xfrm>
                          <a:custGeom>
                            <a:avLst/>
                            <a:gdLst/>
                            <a:ahLst/>
                            <a:cxnLst/>
                            <a:rect l="0" t="0" r="0" b="0"/>
                            <a:pathLst>
                              <a:path w="5759451" h="12064">
                                <a:moveTo>
                                  <a:pt x="0" y="0"/>
                                </a:moveTo>
                                <a:lnTo>
                                  <a:pt x="5759451" y="0"/>
                                </a:lnTo>
                                <a:lnTo>
                                  <a:pt x="5759451" y="12064"/>
                                </a:lnTo>
                                <a:lnTo>
                                  <a:pt x="0" y="120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07961" style="width:453.5pt;height:0.949951pt;mso-position-horizontal-relative:char;mso-position-vertical-relative:line" coordsize="57594,120">
                <v:shape id="Shape 257089" style="position:absolute;width:57594;height:120;left:0;top:0;" coordsize="5759451,12064" path="m0,0l5759451,0l5759451,12064l0,12064l0,0">
                  <v:stroke weight="0pt" endcap="flat" joinstyle="miter" miterlimit="10" on="false" color="#000000" opacity="0"/>
                  <v:fill on="true" color="#000000"/>
                </v:shape>
              </v:group>
            </w:pict>
          </mc:Fallback>
        </mc:AlternateContent>
      </w:r>
      <w:r>
        <w:rPr>
          <w:b/>
          <w:sz w:val="20"/>
        </w:rPr>
        <w:t xml:space="preserve"> </w:t>
      </w:r>
    </w:p>
    <w:p w14:paraId="7EF5C864" w14:textId="77777777" w:rsidR="00977779" w:rsidRDefault="00000000">
      <w:pPr>
        <w:spacing w:after="3" w:line="259" w:lineRule="auto"/>
        <w:ind w:left="14" w:right="57"/>
        <w:jc w:val="center"/>
      </w:pPr>
      <w:r>
        <w:rPr>
          <w:b/>
          <w:sz w:val="20"/>
        </w:rPr>
        <w:t>W</w:t>
      </w:r>
      <w:r>
        <w:rPr>
          <w:b/>
          <w:sz w:val="16"/>
        </w:rPr>
        <w:t xml:space="preserve">ESTMOR </w:t>
      </w:r>
      <w:r>
        <w:rPr>
          <w:b/>
          <w:sz w:val="20"/>
        </w:rPr>
        <w:t>C</w:t>
      </w:r>
      <w:r>
        <w:rPr>
          <w:b/>
          <w:sz w:val="16"/>
        </w:rPr>
        <w:t>ONSULTING</w:t>
      </w:r>
      <w:r>
        <w:rPr>
          <w:b/>
          <w:sz w:val="20"/>
        </w:rPr>
        <w:t xml:space="preserve"> </w:t>
      </w:r>
    </w:p>
    <w:p w14:paraId="3615B35E" w14:textId="77777777" w:rsidR="00977779" w:rsidRDefault="00000000">
      <w:pPr>
        <w:spacing w:after="281" w:line="241" w:lineRule="auto"/>
        <w:ind w:left="10" w:right="0"/>
        <w:jc w:val="center"/>
      </w:pPr>
      <w:r>
        <w:rPr>
          <w:sz w:val="20"/>
        </w:rPr>
        <w:t xml:space="preserve">Program Ochrony Środowiska dla Gminy i Miasta Węgliniec na lata 2024-2027 z perspektywą do roku 2031 </w:t>
      </w:r>
    </w:p>
    <w:p w14:paraId="798EED8B" w14:textId="77777777" w:rsidR="00977779" w:rsidRDefault="00000000">
      <w:pPr>
        <w:spacing w:after="129" w:line="364" w:lineRule="auto"/>
        <w:ind w:left="-3" w:right="0"/>
      </w:pPr>
      <w:r>
        <w:t xml:space="preserve">Izerskim. Na terenie gminy i miasta znajdują się także rzeka - Nysa Łużycka oraz dwa potoki – Żółta Woda i </w:t>
      </w:r>
      <w:proofErr w:type="spellStart"/>
      <w:r>
        <w:t>Bielawka</w:t>
      </w:r>
      <w:proofErr w:type="spellEnd"/>
      <w:r>
        <w:t>.</w:t>
      </w:r>
      <w:r>
        <w:rPr>
          <w:vertAlign w:val="superscript"/>
        </w:rPr>
        <w:footnoteReference w:id="13"/>
      </w:r>
      <w:r>
        <w:t xml:space="preserve"> </w:t>
      </w:r>
    </w:p>
    <w:p w14:paraId="7B3BE9E0" w14:textId="77777777" w:rsidR="00977779" w:rsidRDefault="00000000">
      <w:pPr>
        <w:spacing w:after="219" w:line="374" w:lineRule="auto"/>
        <w:ind w:left="-3" w:right="0"/>
      </w:pPr>
      <w:r>
        <w:t xml:space="preserve">Poniżej przedstawiono zlewnie jednolitych części wód powierzchniowych (dalej: JCWP) według obecnie obowiązującej II aktualizacji planów gospodarowania wodami dla obszarów dorzeczy. </w:t>
      </w:r>
    </w:p>
    <w:p w14:paraId="4488244B" w14:textId="77777777" w:rsidR="00977779" w:rsidRDefault="00000000">
      <w:pPr>
        <w:spacing w:after="4" w:line="267" w:lineRule="auto"/>
        <w:ind w:left="215" w:right="210"/>
        <w:jc w:val="center"/>
      </w:pPr>
      <w:r>
        <w:rPr>
          <w:b/>
          <w:sz w:val="20"/>
        </w:rPr>
        <w:t xml:space="preserve">Rysunek 8. Jednolite części wód powierzchniowych w granicach administracyjnych gminy i miasta Węgliniec </w:t>
      </w:r>
    </w:p>
    <w:p w14:paraId="35E53D12" w14:textId="77777777" w:rsidR="00977779" w:rsidRDefault="00000000">
      <w:pPr>
        <w:spacing w:after="110" w:line="259" w:lineRule="auto"/>
        <w:ind w:left="384" w:right="0" w:firstLine="0"/>
        <w:jc w:val="left"/>
      </w:pPr>
      <w:r>
        <w:rPr>
          <w:rFonts w:ascii="Calibri" w:eastAsia="Calibri" w:hAnsi="Calibri" w:cs="Calibri"/>
          <w:noProof/>
        </w:rPr>
        <w:lastRenderedPageBreak/>
        <mc:AlternateContent>
          <mc:Choice Requires="wpg">
            <w:drawing>
              <wp:inline distT="0" distB="0" distL="0" distR="0" wp14:anchorId="1F784BCD" wp14:editId="6500B7E9">
                <wp:extent cx="5312884" cy="5686151"/>
                <wp:effectExtent l="0" t="0" r="0" b="0"/>
                <wp:docPr id="207586" name="Group 207586"/>
                <wp:cNvGraphicFramePr/>
                <a:graphic xmlns:a="http://schemas.openxmlformats.org/drawingml/2006/main">
                  <a:graphicData uri="http://schemas.microsoft.com/office/word/2010/wordprocessingGroup">
                    <wpg:wgp>
                      <wpg:cNvGrpSpPr/>
                      <wpg:grpSpPr>
                        <a:xfrm>
                          <a:off x="0" y="0"/>
                          <a:ext cx="5312884" cy="5686151"/>
                          <a:chOff x="0" y="0"/>
                          <a:chExt cx="5312884" cy="5686151"/>
                        </a:xfrm>
                      </wpg:grpSpPr>
                      <wps:wsp>
                        <wps:cNvPr id="7001" name="Rectangle 7001"/>
                        <wps:cNvSpPr/>
                        <wps:spPr>
                          <a:xfrm>
                            <a:off x="5273929" y="5529819"/>
                            <a:ext cx="51809" cy="207922"/>
                          </a:xfrm>
                          <a:prstGeom prst="rect">
                            <a:avLst/>
                          </a:prstGeom>
                          <a:ln>
                            <a:noFill/>
                          </a:ln>
                        </wps:spPr>
                        <wps:txbx>
                          <w:txbxContent>
                            <w:p w14:paraId="79389CA4" w14:textId="77777777" w:rsidR="00977779" w:rsidRDefault="00000000">
                              <w:pPr>
                                <w:spacing w:after="160" w:line="259" w:lineRule="auto"/>
                                <w:ind w:left="0" w:right="0" w:firstLine="0"/>
                                <w:jc w:val="left"/>
                              </w:pPr>
                              <w:r>
                                <w:rPr>
                                  <w:color w:val="0070C0"/>
                                </w:rPr>
                                <w:t xml:space="preserve"> </w:t>
                              </w:r>
                            </w:p>
                          </w:txbxContent>
                        </wps:txbx>
                        <wps:bodyPr horzOverflow="overflow" vert="horz" lIns="0" tIns="0" rIns="0" bIns="0" rtlCol="0">
                          <a:noAutofit/>
                        </wps:bodyPr>
                      </wps:wsp>
                      <pic:pic xmlns:pic="http://schemas.openxmlformats.org/drawingml/2006/picture">
                        <pic:nvPicPr>
                          <pic:cNvPr id="7013" name="Picture 7013"/>
                          <pic:cNvPicPr/>
                        </pic:nvPicPr>
                        <pic:blipFill>
                          <a:blip r:embed="rId48"/>
                          <a:stretch>
                            <a:fillRect/>
                          </a:stretch>
                        </pic:blipFill>
                        <pic:spPr>
                          <a:xfrm>
                            <a:off x="15875" y="15875"/>
                            <a:ext cx="5248148" cy="5611495"/>
                          </a:xfrm>
                          <a:prstGeom prst="rect">
                            <a:avLst/>
                          </a:prstGeom>
                        </pic:spPr>
                      </pic:pic>
                      <wps:wsp>
                        <wps:cNvPr id="7014" name="Shape 7014"/>
                        <wps:cNvSpPr/>
                        <wps:spPr>
                          <a:xfrm>
                            <a:off x="10579" y="10668"/>
                            <a:ext cx="2629370" cy="5622036"/>
                          </a:xfrm>
                          <a:custGeom>
                            <a:avLst/>
                            <a:gdLst/>
                            <a:ahLst/>
                            <a:cxnLst/>
                            <a:rect l="0" t="0" r="0" b="0"/>
                            <a:pathLst>
                              <a:path w="2629370" h="5622036">
                                <a:moveTo>
                                  <a:pt x="0" y="0"/>
                                </a:moveTo>
                                <a:lnTo>
                                  <a:pt x="2629370" y="0"/>
                                </a:lnTo>
                                <a:lnTo>
                                  <a:pt x="2629370" y="5207"/>
                                </a:lnTo>
                                <a:lnTo>
                                  <a:pt x="5296" y="5207"/>
                                </a:lnTo>
                                <a:lnTo>
                                  <a:pt x="5296" y="5616702"/>
                                </a:lnTo>
                                <a:lnTo>
                                  <a:pt x="2629370" y="5616702"/>
                                </a:lnTo>
                                <a:lnTo>
                                  <a:pt x="2629370" y="5622036"/>
                                </a:lnTo>
                                <a:lnTo>
                                  <a:pt x="0" y="562203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15" name="Shape 7015"/>
                        <wps:cNvSpPr/>
                        <wps:spPr>
                          <a:xfrm>
                            <a:off x="0" y="0"/>
                            <a:ext cx="2639949" cy="5643245"/>
                          </a:xfrm>
                          <a:custGeom>
                            <a:avLst/>
                            <a:gdLst/>
                            <a:ahLst/>
                            <a:cxnLst/>
                            <a:rect l="0" t="0" r="0" b="0"/>
                            <a:pathLst>
                              <a:path w="2639949" h="5643245">
                                <a:moveTo>
                                  <a:pt x="7938" y="0"/>
                                </a:moveTo>
                                <a:lnTo>
                                  <a:pt x="2639949" y="0"/>
                                </a:lnTo>
                                <a:lnTo>
                                  <a:pt x="2639949" y="5334"/>
                                </a:lnTo>
                                <a:lnTo>
                                  <a:pt x="7938" y="5334"/>
                                </a:lnTo>
                                <a:cubicBezTo>
                                  <a:pt x="6477" y="5334"/>
                                  <a:pt x="5296" y="6476"/>
                                  <a:pt x="5296" y="8000"/>
                                </a:cubicBezTo>
                                <a:lnTo>
                                  <a:pt x="5296" y="5635371"/>
                                </a:lnTo>
                                <a:cubicBezTo>
                                  <a:pt x="5296" y="5636768"/>
                                  <a:pt x="6477" y="5638038"/>
                                  <a:pt x="7938" y="5638038"/>
                                </a:cubicBezTo>
                                <a:lnTo>
                                  <a:pt x="2639949" y="5638038"/>
                                </a:lnTo>
                                <a:lnTo>
                                  <a:pt x="2639949" y="5643245"/>
                                </a:lnTo>
                                <a:lnTo>
                                  <a:pt x="7938" y="5643245"/>
                                </a:lnTo>
                                <a:cubicBezTo>
                                  <a:pt x="3556" y="5643245"/>
                                  <a:pt x="0" y="5639689"/>
                                  <a:pt x="0" y="5635371"/>
                                </a:cubicBezTo>
                                <a:lnTo>
                                  <a:pt x="0" y="8000"/>
                                </a:lnTo>
                                <a:cubicBezTo>
                                  <a:pt x="0" y="3556"/>
                                  <a:pt x="3556" y="0"/>
                                  <a:pt x="793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16" name="Shape 7016"/>
                        <wps:cNvSpPr/>
                        <wps:spPr>
                          <a:xfrm>
                            <a:off x="2639949" y="10668"/>
                            <a:ext cx="2629281" cy="5622036"/>
                          </a:xfrm>
                          <a:custGeom>
                            <a:avLst/>
                            <a:gdLst/>
                            <a:ahLst/>
                            <a:cxnLst/>
                            <a:rect l="0" t="0" r="0" b="0"/>
                            <a:pathLst>
                              <a:path w="2629281" h="5622036">
                                <a:moveTo>
                                  <a:pt x="0" y="0"/>
                                </a:moveTo>
                                <a:lnTo>
                                  <a:pt x="2629281" y="0"/>
                                </a:lnTo>
                                <a:lnTo>
                                  <a:pt x="2629281" y="5622036"/>
                                </a:lnTo>
                                <a:lnTo>
                                  <a:pt x="0" y="5622036"/>
                                </a:lnTo>
                                <a:lnTo>
                                  <a:pt x="0" y="5616702"/>
                                </a:lnTo>
                                <a:lnTo>
                                  <a:pt x="2624074" y="5616702"/>
                                </a:lnTo>
                                <a:lnTo>
                                  <a:pt x="2624074" y="5207"/>
                                </a:lnTo>
                                <a:lnTo>
                                  <a:pt x="0" y="520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17" name="Shape 7017"/>
                        <wps:cNvSpPr/>
                        <wps:spPr>
                          <a:xfrm>
                            <a:off x="2639949" y="0"/>
                            <a:ext cx="2639949" cy="5643245"/>
                          </a:xfrm>
                          <a:custGeom>
                            <a:avLst/>
                            <a:gdLst/>
                            <a:ahLst/>
                            <a:cxnLst/>
                            <a:rect l="0" t="0" r="0" b="0"/>
                            <a:pathLst>
                              <a:path w="2639949" h="5643245">
                                <a:moveTo>
                                  <a:pt x="0" y="0"/>
                                </a:moveTo>
                                <a:lnTo>
                                  <a:pt x="2631948" y="0"/>
                                </a:lnTo>
                                <a:cubicBezTo>
                                  <a:pt x="2636393" y="0"/>
                                  <a:pt x="2639949" y="3556"/>
                                  <a:pt x="2639949" y="8000"/>
                                </a:cubicBezTo>
                                <a:lnTo>
                                  <a:pt x="2639949" y="5635371"/>
                                </a:lnTo>
                                <a:cubicBezTo>
                                  <a:pt x="2639949" y="5639689"/>
                                  <a:pt x="2636393" y="5643245"/>
                                  <a:pt x="2631948" y="5643245"/>
                                </a:cubicBezTo>
                                <a:lnTo>
                                  <a:pt x="0" y="5643245"/>
                                </a:lnTo>
                                <a:lnTo>
                                  <a:pt x="0" y="5638038"/>
                                </a:lnTo>
                                <a:lnTo>
                                  <a:pt x="2631948" y="5638038"/>
                                </a:lnTo>
                                <a:cubicBezTo>
                                  <a:pt x="2633472" y="5638038"/>
                                  <a:pt x="2634615" y="5636768"/>
                                  <a:pt x="2634615" y="5635371"/>
                                </a:cubicBezTo>
                                <a:lnTo>
                                  <a:pt x="2634615" y="8000"/>
                                </a:lnTo>
                                <a:cubicBezTo>
                                  <a:pt x="2634615" y="6476"/>
                                  <a:pt x="2633472" y="5334"/>
                                  <a:pt x="2631948" y="5334"/>
                                </a:cubicBezTo>
                                <a:lnTo>
                                  <a:pt x="0" y="533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F784BCD" id="Group 207586" o:spid="_x0000_s1090" style="width:418.35pt;height:447.75pt;mso-position-horizontal-relative:char;mso-position-vertical-relative:line" coordsize="53128,5686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">
                <v:rect id="Rectangle 7001" o:spid="_x0000_s1091" style="position:absolute;left:52739;top:55298;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" filled="f" stroked="f">
                  <v:textbox inset="0,0,0,0">
                    <w:txbxContent>
                      <w:p w14:paraId="79389CA4" w14:textId="77777777" w:rsidR="00977779" w:rsidRDefault="00000000">
                        <w:pPr>
                          <w:spacing w:after="160" w:line="259" w:lineRule="auto"/>
                          <w:ind w:left="0" w:right="0" w:firstLine="0"/>
                          <w:jc w:val="left"/>
                        </w:pPr>
                        <w:r>
                          <w:rPr>
                            <w:color w:val="0070C0"/>
                          </w:rPr>
                          <w:t xml:space="preserve"> </w:t>
                        </w:r>
                      </w:p>
                    </w:txbxContent>
                  </v:textbox>
                </v:rect>
                <v:shape id="Picture 7013" o:spid="_x0000_s1092" type="#_x0000_t75" style="position:absolute;left:158;top:158;width:52482;height:56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">
                  <v:imagedata r:id="rId49" o:title=""/>
                </v:shape>
                <v:shape id="Shape 7014" o:spid="_x0000_s1093" style="position:absolute;left:105;top:106;width:26294;height:56221;visibility:visible;mso-wrap-style:square;v-text-anchor:top" coordsize="2629370,5622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" path="m,l2629370,r,5207l5296,5207r,5611495l2629370,5616702r,5334l,5622036,,xe" fillcolor="black" stroked="f" strokeweight="0">
                  <v:stroke miterlimit="83231f" joinstyle="miter"/>
                  <v:path arrowok="t" textboxrect="0,0,2629370,5622036"/>
                </v:shape>
                <v:shape id="Shape 7015" o:spid="_x0000_s1094" style="position:absolute;width:26399;height:56432;visibility:visible;mso-wrap-style:square;v-text-anchor:top" coordsize="2639949,5643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" path="m7938,l2639949,r,5334l7938,5334v-1461,,-2642,1142,-2642,2666l5296,5635371v,1397,1181,2667,2642,2667l2639949,5638038r,5207l7938,5643245c3556,5643245,,5639689,,5635371l,8000c,3556,3556,,7938,xe" fillcolor="black" stroked="f" strokeweight="0">
                  <v:stroke miterlimit="83231f" joinstyle="miter"/>
                  <v:path arrowok="t" textboxrect="0,0,2639949,5643245"/>
                </v:shape>
                <v:shape id="Shape 7016" o:spid="_x0000_s1095" style="position:absolute;left:26399;top:106;width:26293;height:56221;visibility:visible;mso-wrap-style:square;v-text-anchor:top" coordsize="2629281,5622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" path="m,l2629281,r,5622036l,5622036r,-5334l2624074,5616702r,-5611495l,5207,,xe" fillcolor="black" stroked="f" strokeweight="0">
                  <v:stroke miterlimit="83231f" joinstyle="miter"/>
                  <v:path arrowok="t" textboxrect="0,0,2629281,5622036"/>
                </v:shape>
                <v:shape id="Shape 7017" o:spid="_x0000_s1096" style="position:absolute;left:26399;width:26399;height:56432;visibility:visible;mso-wrap-style:square;v-text-anchor:top" coordsize="2639949,5643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" path="m,l2631948,v4445,,8001,3556,8001,8000l2639949,5635371v,4318,-3556,7874,-8001,7874l,5643245r,-5207l2631948,5638038v1524,,2667,-1270,2667,-2667l2634615,8000v,-1524,-1143,-2666,-2667,-2666l,5334,,xe" fillcolor="black" stroked="f" strokeweight="0">
                  <v:stroke miterlimit="83231f" joinstyle="miter"/>
                  <v:path arrowok="t" textboxrect="0,0,2639949,5643245"/>
                </v:shape>
                <w10:anchorlock/>
              </v:group>
            </w:pict>
          </mc:Fallback>
        </mc:AlternateContent>
      </w:r>
    </w:p>
    <w:p w14:paraId="36649DA0" w14:textId="77777777" w:rsidR="00977779" w:rsidRDefault="00000000">
      <w:pPr>
        <w:spacing w:after="97" w:line="265" w:lineRule="auto"/>
        <w:ind w:left="547" w:right="-6"/>
        <w:jc w:val="right"/>
      </w:pPr>
      <w:r>
        <w:rPr>
          <w:sz w:val="18"/>
        </w:rPr>
        <w:t>Źródło: Opracowanie własne na podstawie portalu Isok.gov.pl, https://wody.isok.gov.pl</w:t>
      </w:r>
      <w:r>
        <w:rPr>
          <w:color w:val="0070C0"/>
        </w:rPr>
        <w:t xml:space="preserve"> </w:t>
      </w:r>
    </w:p>
    <w:p w14:paraId="4CFFE4E8" w14:textId="77777777" w:rsidR="00977779" w:rsidRDefault="00977779">
      <w:pPr>
        <w:sectPr w:rsidR="00977779" w:rsidSect="006931F5">
          <w:headerReference w:type="even" r:id="rId50"/>
          <w:headerReference w:type="default" r:id="rId51"/>
          <w:footerReference w:type="even" r:id="rId52"/>
          <w:footerReference w:type="default" r:id="rId53"/>
          <w:headerReference w:type="first" r:id="rId54"/>
          <w:footerReference w:type="first" r:id="rId55"/>
          <w:pgSz w:w="11906" w:h="16838"/>
          <w:pgMar w:top="746" w:right="1361" w:bottom="944" w:left="1419" w:header="708" w:footer="262" w:gutter="0"/>
          <w:cols w:space="708"/>
        </w:sectPr>
      </w:pPr>
    </w:p>
    <w:p w14:paraId="0FFD73B2" w14:textId="77777777" w:rsidR="00977779" w:rsidRDefault="00000000">
      <w:pPr>
        <w:spacing w:after="3" w:line="259" w:lineRule="auto"/>
        <w:ind w:left="14" w:right="0"/>
        <w:jc w:val="center"/>
      </w:pPr>
      <w:r>
        <w:rPr>
          <w:b/>
          <w:sz w:val="20"/>
        </w:rPr>
        <w:lastRenderedPageBreak/>
        <w:t>P</w:t>
      </w:r>
      <w:r>
        <w:rPr>
          <w:b/>
          <w:sz w:val="16"/>
        </w:rPr>
        <w:t xml:space="preserve">ROGRAM </w:t>
      </w:r>
      <w:r>
        <w:rPr>
          <w:b/>
          <w:sz w:val="20"/>
        </w:rPr>
        <w:t>O</w:t>
      </w:r>
      <w:r>
        <w:rPr>
          <w:b/>
          <w:sz w:val="16"/>
        </w:rPr>
        <w:t xml:space="preserve">CHRONY </w:t>
      </w:r>
      <w:r>
        <w:rPr>
          <w:b/>
          <w:sz w:val="20"/>
        </w:rPr>
        <w:t>Ś</w:t>
      </w:r>
      <w:r>
        <w:rPr>
          <w:b/>
          <w:sz w:val="16"/>
        </w:rPr>
        <w:t xml:space="preserve">RODOWISKA DLA </w:t>
      </w:r>
      <w:r>
        <w:rPr>
          <w:b/>
          <w:sz w:val="20"/>
        </w:rPr>
        <w:t>G</w:t>
      </w:r>
      <w:r>
        <w:rPr>
          <w:b/>
          <w:sz w:val="16"/>
        </w:rPr>
        <w:t xml:space="preserve">MINY </w:t>
      </w:r>
      <w:r>
        <w:rPr>
          <w:rFonts w:ascii="Segoe UI" w:eastAsia="Segoe UI" w:hAnsi="Segoe UI" w:cs="Segoe UI"/>
          <w:sz w:val="21"/>
        </w:rPr>
        <w:t xml:space="preserve"> </w:t>
      </w:r>
    </w:p>
    <w:p w14:paraId="094C3E39" w14:textId="77777777" w:rsidR="00977779" w:rsidRDefault="00000000">
      <w:pPr>
        <w:spacing w:after="317" w:line="259" w:lineRule="auto"/>
        <w:ind w:left="0" w:right="361" w:firstLine="0"/>
        <w:jc w:val="right"/>
      </w:pPr>
      <w:r>
        <w:rPr>
          <w:sz w:val="20"/>
        </w:rPr>
        <w:t xml:space="preserve"> </w:t>
      </w:r>
    </w:p>
    <w:bookmarkStart w:id="12" w:name="_Toc254723"/>
    <w:p w14:paraId="4CFBB9EB" w14:textId="77777777" w:rsidR="00977779" w:rsidRDefault="00000000">
      <w:pPr>
        <w:pStyle w:val="Nagwek1"/>
        <w:numPr>
          <w:ilvl w:val="0"/>
          <w:numId w:val="0"/>
        </w:numPr>
        <w:ind w:left="215" w:right="206"/>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679C4793" wp14:editId="7172BBC0">
                <wp:simplePos x="0" y="0"/>
                <wp:positionH relativeFrom="page">
                  <wp:posOffset>900430</wp:posOffset>
                </wp:positionH>
                <wp:positionV relativeFrom="page">
                  <wp:posOffset>697865</wp:posOffset>
                </wp:positionV>
                <wp:extent cx="8891270" cy="12065"/>
                <wp:effectExtent l="0" t="0" r="0" b="0"/>
                <wp:wrapTopAndBottom/>
                <wp:docPr id="210375" name="Group 210375"/>
                <wp:cNvGraphicFramePr/>
                <a:graphic xmlns:a="http://schemas.openxmlformats.org/drawingml/2006/main">
                  <a:graphicData uri="http://schemas.microsoft.com/office/word/2010/wordprocessingGroup">
                    <wpg:wgp>
                      <wpg:cNvGrpSpPr/>
                      <wpg:grpSpPr>
                        <a:xfrm>
                          <a:off x="0" y="0"/>
                          <a:ext cx="8891270" cy="12065"/>
                          <a:chOff x="0" y="0"/>
                          <a:chExt cx="8891270" cy="12065"/>
                        </a:xfrm>
                      </wpg:grpSpPr>
                      <wps:wsp>
                        <wps:cNvPr id="257090" name="Shape 257090"/>
                        <wps:cNvSpPr/>
                        <wps:spPr>
                          <a:xfrm>
                            <a:off x="0" y="0"/>
                            <a:ext cx="8891270" cy="12065"/>
                          </a:xfrm>
                          <a:custGeom>
                            <a:avLst/>
                            <a:gdLst/>
                            <a:ahLst/>
                            <a:cxnLst/>
                            <a:rect l="0" t="0" r="0" b="0"/>
                            <a:pathLst>
                              <a:path w="8891270" h="12065">
                                <a:moveTo>
                                  <a:pt x="0" y="0"/>
                                </a:moveTo>
                                <a:lnTo>
                                  <a:pt x="8891270" y="0"/>
                                </a:lnTo>
                                <a:lnTo>
                                  <a:pt x="8891270" y="12065"/>
                                </a:lnTo>
                                <a:lnTo>
                                  <a:pt x="0" y="1206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0375" style="width:700.1pt;height:0.950012pt;position:absolute;mso-position-horizontal-relative:page;mso-position-horizontal:absolute;margin-left:70.9pt;mso-position-vertical-relative:page;margin-top:54.95pt;" coordsize="88912,120">
                <v:shape id="Shape 257091" style="position:absolute;width:88912;height:120;left:0;top:0;" coordsize="8891270,12065" path="m0,0l8891270,0l8891270,12065l0,12065l0,0">
                  <v:stroke weight="0pt" endcap="flat" joinstyle="miter" miterlimit="10" on="false" color="#000000" opacity="0"/>
                  <v:fill on="true" color="#000000"/>
                </v:shape>
                <w10:wrap type="topAndBottom"/>
              </v:group>
            </w:pict>
          </mc:Fallback>
        </mc:AlternateContent>
      </w: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59999D6C" wp14:editId="75392EFE">
                <wp:simplePos x="0" y="0"/>
                <wp:positionH relativeFrom="page">
                  <wp:posOffset>900430</wp:posOffset>
                </wp:positionH>
                <wp:positionV relativeFrom="page">
                  <wp:posOffset>6774181</wp:posOffset>
                </wp:positionV>
                <wp:extent cx="8891270" cy="12064"/>
                <wp:effectExtent l="0" t="0" r="0" b="0"/>
                <wp:wrapTopAndBottom/>
                <wp:docPr id="210376" name="Group 210376"/>
                <wp:cNvGraphicFramePr/>
                <a:graphic xmlns:a="http://schemas.openxmlformats.org/drawingml/2006/main">
                  <a:graphicData uri="http://schemas.microsoft.com/office/word/2010/wordprocessingGroup">
                    <wpg:wgp>
                      <wpg:cNvGrpSpPr/>
                      <wpg:grpSpPr>
                        <a:xfrm>
                          <a:off x="0" y="0"/>
                          <a:ext cx="8891270" cy="12064"/>
                          <a:chOff x="0" y="0"/>
                          <a:chExt cx="8891270" cy="12064"/>
                        </a:xfrm>
                      </wpg:grpSpPr>
                      <wps:wsp>
                        <wps:cNvPr id="257092" name="Shape 257092"/>
                        <wps:cNvSpPr/>
                        <wps:spPr>
                          <a:xfrm>
                            <a:off x="0" y="0"/>
                            <a:ext cx="8891270" cy="12064"/>
                          </a:xfrm>
                          <a:custGeom>
                            <a:avLst/>
                            <a:gdLst/>
                            <a:ahLst/>
                            <a:cxnLst/>
                            <a:rect l="0" t="0" r="0" b="0"/>
                            <a:pathLst>
                              <a:path w="8891270" h="12064">
                                <a:moveTo>
                                  <a:pt x="0" y="0"/>
                                </a:moveTo>
                                <a:lnTo>
                                  <a:pt x="8891270" y="0"/>
                                </a:lnTo>
                                <a:lnTo>
                                  <a:pt x="8891270" y="12064"/>
                                </a:lnTo>
                                <a:lnTo>
                                  <a:pt x="0" y="120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0376" style="width:700.1pt;height:0.949951pt;position:absolute;mso-position-horizontal-relative:page;mso-position-horizontal:absolute;margin-left:70.9pt;mso-position-vertical-relative:page;margin-top:533.4pt;" coordsize="88912,120">
                <v:shape id="Shape 257093" style="position:absolute;width:88912;height:120;left:0;top:0;" coordsize="8891270,12064" path="m0,0l8891270,0l8891270,12064l0,12064l0,0">
                  <v:stroke weight="0pt" endcap="flat" joinstyle="miter" miterlimit="10" on="false" color="#000000" opacity="0"/>
                  <v:fill on="true" color="#000000"/>
                </v:shape>
                <w10:wrap type="topAndBottom"/>
              </v:group>
            </w:pict>
          </mc:Fallback>
        </mc:AlternateContent>
      </w:r>
      <w:r>
        <w:t xml:space="preserve">Tabela 11. Wykaz JCWP w granicach administracyjnych gminy i miasta Węgliniec </w:t>
      </w:r>
      <w:bookmarkEnd w:id="12"/>
    </w:p>
    <w:tbl>
      <w:tblPr>
        <w:tblStyle w:val="TableGrid"/>
        <w:tblW w:w="13971" w:type="dxa"/>
        <w:tblInd w:w="434" w:type="dxa"/>
        <w:tblCellMar>
          <w:top w:w="70" w:type="dxa"/>
          <w:left w:w="145" w:type="dxa"/>
          <w:bottom w:w="0" w:type="dxa"/>
          <w:right w:w="93" w:type="dxa"/>
        </w:tblCellMar>
        <w:tblLook w:val="04A0" w:firstRow="1" w:lastRow="0" w:firstColumn="1" w:lastColumn="0" w:noHBand="0" w:noVBand="1"/>
      </w:tblPr>
      <w:tblGrid>
        <w:gridCol w:w="2332"/>
        <w:gridCol w:w="1490"/>
        <w:gridCol w:w="1325"/>
        <w:gridCol w:w="1234"/>
        <w:gridCol w:w="1253"/>
        <w:gridCol w:w="2099"/>
        <w:gridCol w:w="1963"/>
        <w:gridCol w:w="2275"/>
      </w:tblGrid>
      <w:tr w:rsidR="00977779" w14:paraId="6193DD66" w14:textId="77777777">
        <w:trPr>
          <w:trHeight w:val="345"/>
        </w:trPr>
        <w:tc>
          <w:tcPr>
            <w:tcW w:w="2333" w:type="dxa"/>
            <w:vMerge w:val="restart"/>
            <w:tcBorders>
              <w:top w:val="double" w:sz="4" w:space="0" w:color="000000"/>
              <w:left w:val="double" w:sz="4" w:space="0" w:color="000000"/>
              <w:bottom w:val="single" w:sz="4" w:space="0" w:color="000000"/>
              <w:right w:val="single" w:sz="4" w:space="0" w:color="000000"/>
            </w:tcBorders>
            <w:shd w:val="clear" w:color="auto" w:fill="BFBFBF"/>
            <w:vAlign w:val="center"/>
          </w:tcPr>
          <w:p w14:paraId="70184276" w14:textId="77777777" w:rsidR="00977779" w:rsidRDefault="00000000">
            <w:pPr>
              <w:spacing w:after="0" w:line="259" w:lineRule="auto"/>
              <w:ind w:left="0" w:right="54" w:firstLine="0"/>
              <w:jc w:val="center"/>
            </w:pPr>
            <w:r>
              <w:rPr>
                <w:b/>
                <w:sz w:val="18"/>
              </w:rPr>
              <w:t xml:space="preserve">KOD JCWP </w:t>
            </w:r>
          </w:p>
        </w:tc>
        <w:tc>
          <w:tcPr>
            <w:tcW w:w="1490" w:type="dxa"/>
            <w:vMerge w:val="restart"/>
            <w:tcBorders>
              <w:top w:val="double" w:sz="4" w:space="0" w:color="000000"/>
              <w:left w:val="single" w:sz="4" w:space="0" w:color="000000"/>
              <w:bottom w:val="single" w:sz="4" w:space="0" w:color="000000"/>
              <w:right w:val="single" w:sz="4" w:space="0" w:color="000000"/>
            </w:tcBorders>
            <w:shd w:val="clear" w:color="auto" w:fill="BFBFBF"/>
            <w:vAlign w:val="center"/>
          </w:tcPr>
          <w:p w14:paraId="6DBA9DC1" w14:textId="77777777" w:rsidR="00977779" w:rsidRDefault="00000000">
            <w:pPr>
              <w:spacing w:after="0" w:line="259" w:lineRule="auto"/>
              <w:ind w:left="36" w:right="0" w:firstLine="0"/>
              <w:jc w:val="left"/>
            </w:pPr>
            <w:r>
              <w:rPr>
                <w:b/>
                <w:sz w:val="18"/>
              </w:rPr>
              <w:t xml:space="preserve">Nazwa JCWP </w:t>
            </w:r>
          </w:p>
        </w:tc>
        <w:tc>
          <w:tcPr>
            <w:tcW w:w="1325" w:type="dxa"/>
            <w:vMerge w:val="restart"/>
            <w:tcBorders>
              <w:top w:val="double" w:sz="4" w:space="0" w:color="000000"/>
              <w:left w:val="single" w:sz="4" w:space="0" w:color="000000"/>
              <w:bottom w:val="single" w:sz="4" w:space="0" w:color="000000"/>
              <w:right w:val="single" w:sz="4" w:space="0" w:color="000000"/>
            </w:tcBorders>
            <w:shd w:val="clear" w:color="auto" w:fill="BFBFBF"/>
            <w:vAlign w:val="center"/>
          </w:tcPr>
          <w:p w14:paraId="2B42DCBE" w14:textId="77777777" w:rsidR="00977779" w:rsidRDefault="00000000">
            <w:pPr>
              <w:spacing w:after="0" w:line="259" w:lineRule="auto"/>
              <w:ind w:left="56" w:right="0" w:firstLine="0"/>
              <w:jc w:val="left"/>
            </w:pPr>
            <w:r>
              <w:rPr>
                <w:b/>
                <w:sz w:val="18"/>
              </w:rPr>
              <w:t xml:space="preserve">TYP JCWP </w:t>
            </w:r>
          </w:p>
        </w:tc>
        <w:tc>
          <w:tcPr>
            <w:tcW w:w="1234" w:type="dxa"/>
            <w:vMerge w:val="restart"/>
            <w:tcBorders>
              <w:top w:val="double" w:sz="4" w:space="0" w:color="000000"/>
              <w:left w:val="single" w:sz="4" w:space="0" w:color="000000"/>
              <w:bottom w:val="single" w:sz="4" w:space="0" w:color="000000"/>
              <w:right w:val="single" w:sz="4" w:space="0" w:color="000000"/>
            </w:tcBorders>
            <w:shd w:val="clear" w:color="auto" w:fill="BFBFBF"/>
            <w:vAlign w:val="center"/>
          </w:tcPr>
          <w:p w14:paraId="3F1B2098" w14:textId="77777777" w:rsidR="00977779" w:rsidRDefault="00000000">
            <w:pPr>
              <w:spacing w:after="0" w:line="259" w:lineRule="auto"/>
              <w:ind w:left="0" w:right="48" w:firstLine="0"/>
              <w:jc w:val="center"/>
            </w:pPr>
            <w:r>
              <w:rPr>
                <w:b/>
                <w:sz w:val="18"/>
              </w:rPr>
              <w:t xml:space="preserve">Status </w:t>
            </w:r>
          </w:p>
        </w:tc>
        <w:tc>
          <w:tcPr>
            <w:tcW w:w="1253" w:type="dxa"/>
            <w:vMerge w:val="restart"/>
            <w:tcBorders>
              <w:top w:val="double" w:sz="4" w:space="0" w:color="000000"/>
              <w:left w:val="single" w:sz="4" w:space="0" w:color="000000"/>
              <w:bottom w:val="single" w:sz="4" w:space="0" w:color="000000"/>
              <w:right w:val="single" w:sz="4" w:space="0" w:color="000000"/>
            </w:tcBorders>
            <w:shd w:val="clear" w:color="auto" w:fill="BFBFBF"/>
            <w:vAlign w:val="center"/>
          </w:tcPr>
          <w:p w14:paraId="0EBE2A35" w14:textId="77777777" w:rsidR="00977779" w:rsidRDefault="00000000">
            <w:pPr>
              <w:spacing w:after="0" w:line="259" w:lineRule="auto"/>
              <w:ind w:left="0" w:right="0" w:firstLine="0"/>
              <w:jc w:val="center"/>
            </w:pPr>
            <w:r>
              <w:rPr>
                <w:b/>
                <w:sz w:val="18"/>
              </w:rPr>
              <w:t xml:space="preserve">Ocena stanu </w:t>
            </w:r>
          </w:p>
        </w:tc>
        <w:tc>
          <w:tcPr>
            <w:tcW w:w="2099" w:type="dxa"/>
            <w:vMerge w:val="restart"/>
            <w:tcBorders>
              <w:top w:val="double" w:sz="4" w:space="0" w:color="000000"/>
              <w:left w:val="single" w:sz="4" w:space="0" w:color="000000"/>
              <w:bottom w:val="single" w:sz="4" w:space="0" w:color="000000"/>
              <w:right w:val="single" w:sz="4" w:space="0" w:color="000000"/>
            </w:tcBorders>
            <w:shd w:val="clear" w:color="auto" w:fill="BFBFBF"/>
          </w:tcPr>
          <w:p w14:paraId="3065F591" w14:textId="77777777" w:rsidR="00977779" w:rsidRDefault="00000000">
            <w:pPr>
              <w:spacing w:after="33" w:line="239" w:lineRule="auto"/>
              <w:ind w:left="0" w:right="0" w:firstLine="0"/>
              <w:jc w:val="center"/>
            </w:pPr>
            <w:r>
              <w:rPr>
                <w:b/>
                <w:sz w:val="18"/>
              </w:rPr>
              <w:t xml:space="preserve">Ocena ryzyka nieosiągnięcia celów </w:t>
            </w:r>
          </w:p>
          <w:p w14:paraId="528A8C00" w14:textId="77777777" w:rsidR="00977779" w:rsidRDefault="00000000">
            <w:pPr>
              <w:spacing w:after="0" w:line="259" w:lineRule="auto"/>
              <w:ind w:left="0" w:right="55" w:firstLine="0"/>
              <w:jc w:val="center"/>
            </w:pPr>
            <w:r>
              <w:rPr>
                <w:b/>
                <w:sz w:val="18"/>
              </w:rPr>
              <w:t xml:space="preserve">środowiskowych </w:t>
            </w:r>
          </w:p>
        </w:tc>
        <w:tc>
          <w:tcPr>
            <w:tcW w:w="4238" w:type="dxa"/>
            <w:gridSpan w:val="2"/>
            <w:tcBorders>
              <w:top w:val="double" w:sz="4" w:space="0" w:color="000000"/>
              <w:left w:val="single" w:sz="4" w:space="0" w:color="000000"/>
              <w:bottom w:val="single" w:sz="4" w:space="0" w:color="000000"/>
              <w:right w:val="double" w:sz="4" w:space="0" w:color="000000"/>
            </w:tcBorders>
            <w:shd w:val="clear" w:color="auto" w:fill="BFBFBF"/>
          </w:tcPr>
          <w:p w14:paraId="2829AB0D" w14:textId="77777777" w:rsidR="00977779" w:rsidRDefault="00000000">
            <w:pPr>
              <w:spacing w:after="0" w:line="259" w:lineRule="auto"/>
              <w:ind w:left="0" w:right="47" w:firstLine="0"/>
              <w:jc w:val="center"/>
            </w:pPr>
            <w:r>
              <w:rPr>
                <w:b/>
                <w:sz w:val="18"/>
              </w:rPr>
              <w:t xml:space="preserve">Cel środowiskowy </w:t>
            </w:r>
          </w:p>
        </w:tc>
      </w:tr>
      <w:tr w:rsidR="00977779" w14:paraId="4E3DE0D2" w14:textId="77777777">
        <w:trPr>
          <w:trHeight w:val="413"/>
        </w:trPr>
        <w:tc>
          <w:tcPr>
            <w:tcW w:w="0" w:type="auto"/>
            <w:vMerge/>
            <w:tcBorders>
              <w:top w:val="nil"/>
              <w:left w:val="double" w:sz="4" w:space="0" w:color="000000"/>
              <w:bottom w:val="single" w:sz="4" w:space="0" w:color="000000"/>
              <w:right w:val="single" w:sz="4" w:space="0" w:color="000000"/>
            </w:tcBorders>
          </w:tcPr>
          <w:p w14:paraId="00A17D6E" w14:textId="77777777" w:rsidR="00977779" w:rsidRDefault="00977779">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4E55A39A" w14:textId="77777777" w:rsidR="00977779" w:rsidRDefault="00977779">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46721F17" w14:textId="77777777" w:rsidR="00977779" w:rsidRDefault="00977779">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231F99FC" w14:textId="77777777" w:rsidR="00977779" w:rsidRDefault="00977779">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0E633037" w14:textId="77777777" w:rsidR="00977779" w:rsidRDefault="00977779">
            <w:pPr>
              <w:spacing w:after="160" w:line="259"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0E3D7564" w14:textId="77777777" w:rsidR="00977779" w:rsidRDefault="00977779">
            <w:pPr>
              <w:spacing w:after="160" w:line="259" w:lineRule="auto"/>
              <w:ind w:left="0" w:right="0" w:firstLine="0"/>
              <w:jc w:val="left"/>
            </w:pPr>
          </w:p>
        </w:tc>
        <w:tc>
          <w:tcPr>
            <w:tcW w:w="196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6CD34C6" w14:textId="77777777" w:rsidR="00977779" w:rsidRDefault="00000000">
            <w:pPr>
              <w:spacing w:after="0" w:line="259" w:lineRule="auto"/>
              <w:ind w:left="0" w:right="53" w:firstLine="0"/>
              <w:jc w:val="center"/>
            </w:pPr>
            <w:r>
              <w:rPr>
                <w:b/>
                <w:sz w:val="18"/>
              </w:rPr>
              <w:t xml:space="preserve">Stan lub potencjał </w:t>
            </w:r>
          </w:p>
        </w:tc>
        <w:tc>
          <w:tcPr>
            <w:tcW w:w="2275" w:type="dxa"/>
            <w:tcBorders>
              <w:top w:val="single" w:sz="4" w:space="0" w:color="000000"/>
              <w:left w:val="single" w:sz="4" w:space="0" w:color="000000"/>
              <w:bottom w:val="single" w:sz="4" w:space="0" w:color="000000"/>
              <w:right w:val="double" w:sz="4" w:space="0" w:color="000000"/>
            </w:tcBorders>
            <w:shd w:val="clear" w:color="auto" w:fill="BFBFBF"/>
            <w:vAlign w:val="center"/>
          </w:tcPr>
          <w:p w14:paraId="696E79A7" w14:textId="77777777" w:rsidR="00977779" w:rsidRDefault="00000000">
            <w:pPr>
              <w:spacing w:after="0" w:line="259" w:lineRule="auto"/>
              <w:ind w:left="0" w:right="46" w:firstLine="0"/>
              <w:jc w:val="center"/>
            </w:pPr>
            <w:r>
              <w:rPr>
                <w:b/>
                <w:sz w:val="18"/>
              </w:rPr>
              <w:t xml:space="preserve">Stan chemiczny </w:t>
            </w:r>
          </w:p>
        </w:tc>
      </w:tr>
      <w:tr w:rsidR="00977779" w14:paraId="06243D42" w14:textId="77777777">
        <w:trPr>
          <w:trHeight w:val="1226"/>
        </w:trPr>
        <w:tc>
          <w:tcPr>
            <w:tcW w:w="2333" w:type="dxa"/>
            <w:tcBorders>
              <w:top w:val="single" w:sz="4" w:space="0" w:color="000000"/>
              <w:left w:val="double" w:sz="4" w:space="0" w:color="000000"/>
              <w:bottom w:val="single" w:sz="4" w:space="0" w:color="000000"/>
              <w:right w:val="single" w:sz="4" w:space="0" w:color="000000"/>
            </w:tcBorders>
            <w:vAlign w:val="center"/>
          </w:tcPr>
          <w:p w14:paraId="36E6BA5F" w14:textId="77777777" w:rsidR="00977779" w:rsidRDefault="00000000">
            <w:pPr>
              <w:spacing w:after="0" w:line="259" w:lineRule="auto"/>
              <w:ind w:left="0" w:right="53" w:firstLine="0"/>
              <w:jc w:val="center"/>
            </w:pPr>
            <w:r>
              <w:rPr>
                <w:sz w:val="18"/>
              </w:rPr>
              <w:t xml:space="preserve">RW600010174569 </w:t>
            </w:r>
          </w:p>
        </w:tc>
        <w:tc>
          <w:tcPr>
            <w:tcW w:w="1490" w:type="dxa"/>
            <w:tcBorders>
              <w:top w:val="single" w:sz="4" w:space="0" w:color="000000"/>
              <w:left w:val="single" w:sz="4" w:space="0" w:color="000000"/>
              <w:bottom w:val="single" w:sz="4" w:space="0" w:color="000000"/>
              <w:right w:val="single" w:sz="4" w:space="0" w:color="000000"/>
            </w:tcBorders>
            <w:vAlign w:val="center"/>
          </w:tcPr>
          <w:p w14:paraId="4C889F6F" w14:textId="77777777" w:rsidR="00977779" w:rsidRDefault="00000000">
            <w:pPr>
              <w:spacing w:after="0" w:line="259" w:lineRule="auto"/>
              <w:ind w:left="0" w:right="50" w:firstLine="0"/>
              <w:jc w:val="center"/>
            </w:pPr>
            <w:proofErr w:type="spellStart"/>
            <w:r>
              <w:rPr>
                <w:sz w:val="18"/>
              </w:rPr>
              <w:t>Bielawka</w:t>
            </w:r>
            <w:proofErr w:type="spellEnd"/>
            <w:r>
              <w:rPr>
                <w:sz w:val="18"/>
              </w:rPr>
              <w:t xml:space="preserve"> </w:t>
            </w:r>
          </w:p>
        </w:tc>
        <w:tc>
          <w:tcPr>
            <w:tcW w:w="1325" w:type="dxa"/>
            <w:tcBorders>
              <w:top w:val="single" w:sz="4" w:space="0" w:color="000000"/>
              <w:left w:val="single" w:sz="4" w:space="0" w:color="000000"/>
              <w:bottom w:val="single" w:sz="4" w:space="0" w:color="000000"/>
              <w:right w:val="single" w:sz="4" w:space="0" w:color="000000"/>
            </w:tcBorders>
            <w:vAlign w:val="center"/>
          </w:tcPr>
          <w:p w14:paraId="305945C2" w14:textId="77777777" w:rsidR="00977779" w:rsidRDefault="00000000">
            <w:pPr>
              <w:spacing w:after="0" w:line="259" w:lineRule="auto"/>
              <w:ind w:left="0" w:right="0" w:firstLine="0"/>
              <w:jc w:val="center"/>
            </w:pPr>
            <w:r>
              <w:rPr>
                <w:sz w:val="18"/>
              </w:rPr>
              <w:t xml:space="preserve">Potok lub strumień nizinny piaszczysty </w:t>
            </w:r>
          </w:p>
        </w:tc>
        <w:tc>
          <w:tcPr>
            <w:tcW w:w="1234" w:type="dxa"/>
            <w:tcBorders>
              <w:top w:val="single" w:sz="4" w:space="0" w:color="000000"/>
              <w:left w:val="single" w:sz="4" w:space="0" w:color="000000"/>
              <w:bottom w:val="single" w:sz="4" w:space="0" w:color="000000"/>
              <w:right w:val="single" w:sz="4" w:space="0" w:color="000000"/>
            </w:tcBorders>
            <w:vAlign w:val="center"/>
          </w:tcPr>
          <w:p w14:paraId="6BD5F48C" w14:textId="77777777" w:rsidR="00977779" w:rsidRDefault="00000000">
            <w:pPr>
              <w:spacing w:after="0" w:line="259" w:lineRule="auto"/>
              <w:ind w:left="0" w:right="47" w:firstLine="0"/>
              <w:jc w:val="center"/>
            </w:pPr>
            <w:r>
              <w:rPr>
                <w:sz w:val="18"/>
              </w:rPr>
              <w:t xml:space="preserve">Naturalny </w:t>
            </w:r>
          </w:p>
        </w:tc>
        <w:tc>
          <w:tcPr>
            <w:tcW w:w="1253" w:type="dxa"/>
            <w:tcBorders>
              <w:top w:val="single" w:sz="4" w:space="0" w:color="000000"/>
              <w:left w:val="single" w:sz="4" w:space="0" w:color="000000"/>
              <w:bottom w:val="single" w:sz="4" w:space="0" w:color="000000"/>
              <w:right w:val="single" w:sz="4" w:space="0" w:color="000000"/>
            </w:tcBorders>
            <w:vAlign w:val="center"/>
          </w:tcPr>
          <w:p w14:paraId="0A138D3B" w14:textId="77777777" w:rsidR="00977779" w:rsidRDefault="00000000">
            <w:pPr>
              <w:spacing w:after="0" w:line="259" w:lineRule="auto"/>
              <w:ind w:left="0" w:right="51" w:firstLine="0"/>
              <w:jc w:val="center"/>
            </w:pPr>
            <w:r>
              <w:rPr>
                <w:sz w:val="18"/>
              </w:rPr>
              <w:t xml:space="preserve">Zły </w:t>
            </w:r>
          </w:p>
        </w:tc>
        <w:tc>
          <w:tcPr>
            <w:tcW w:w="2099" w:type="dxa"/>
            <w:tcBorders>
              <w:top w:val="single" w:sz="4" w:space="0" w:color="000000"/>
              <w:left w:val="single" w:sz="4" w:space="0" w:color="000000"/>
              <w:bottom w:val="single" w:sz="4" w:space="0" w:color="000000"/>
              <w:right w:val="single" w:sz="4" w:space="0" w:color="000000"/>
            </w:tcBorders>
            <w:vAlign w:val="center"/>
          </w:tcPr>
          <w:p w14:paraId="2B1DD957" w14:textId="77777777" w:rsidR="00977779" w:rsidRDefault="00000000">
            <w:pPr>
              <w:spacing w:after="0" w:line="259" w:lineRule="auto"/>
              <w:ind w:left="0" w:right="50" w:firstLine="0"/>
              <w:jc w:val="center"/>
            </w:pPr>
            <w:r>
              <w:rPr>
                <w:sz w:val="18"/>
              </w:rPr>
              <w:t xml:space="preserve">Zagrożona </w:t>
            </w:r>
          </w:p>
        </w:tc>
        <w:tc>
          <w:tcPr>
            <w:tcW w:w="1963" w:type="dxa"/>
            <w:tcBorders>
              <w:top w:val="single" w:sz="4" w:space="0" w:color="000000"/>
              <w:left w:val="single" w:sz="4" w:space="0" w:color="000000"/>
              <w:bottom w:val="single" w:sz="4" w:space="0" w:color="000000"/>
              <w:right w:val="single" w:sz="4" w:space="0" w:color="000000"/>
            </w:tcBorders>
            <w:vAlign w:val="center"/>
          </w:tcPr>
          <w:p w14:paraId="3327AE55" w14:textId="77777777" w:rsidR="00977779" w:rsidRDefault="00000000">
            <w:pPr>
              <w:spacing w:after="0" w:line="259" w:lineRule="auto"/>
              <w:ind w:left="0" w:right="0" w:firstLine="0"/>
              <w:jc w:val="center"/>
            </w:pPr>
            <w:r>
              <w:rPr>
                <w:sz w:val="18"/>
              </w:rPr>
              <w:t xml:space="preserve">Dobry stan ekologiczny </w:t>
            </w:r>
          </w:p>
        </w:tc>
        <w:tc>
          <w:tcPr>
            <w:tcW w:w="2275" w:type="dxa"/>
            <w:tcBorders>
              <w:top w:val="single" w:sz="4" w:space="0" w:color="000000"/>
              <w:left w:val="single" w:sz="4" w:space="0" w:color="000000"/>
              <w:bottom w:val="single" w:sz="4" w:space="0" w:color="000000"/>
              <w:right w:val="double" w:sz="4" w:space="0" w:color="000000"/>
            </w:tcBorders>
          </w:tcPr>
          <w:p w14:paraId="1457B08C" w14:textId="77777777" w:rsidR="00977779" w:rsidRDefault="00000000">
            <w:pPr>
              <w:spacing w:after="0" w:line="259" w:lineRule="auto"/>
              <w:ind w:left="0" w:right="51" w:firstLine="0"/>
              <w:jc w:val="center"/>
            </w:pPr>
            <w:r>
              <w:rPr>
                <w:sz w:val="18"/>
              </w:rPr>
              <w:t xml:space="preserve">dla kadm(w), nikiel(w) </w:t>
            </w:r>
          </w:p>
          <w:p w14:paraId="031CB125" w14:textId="77777777" w:rsidR="00977779" w:rsidRDefault="00000000">
            <w:pPr>
              <w:spacing w:after="58" w:line="242" w:lineRule="auto"/>
              <w:ind w:left="0" w:right="0" w:firstLine="0"/>
              <w:jc w:val="center"/>
            </w:pPr>
            <w:r>
              <w:rPr>
                <w:sz w:val="18"/>
              </w:rPr>
              <w:t xml:space="preserve">poniżej stanu dobrego, dla </w:t>
            </w:r>
          </w:p>
          <w:p w14:paraId="7EC49A73" w14:textId="77777777" w:rsidR="00977779" w:rsidRDefault="00000000">
            <w:pPr>
              <w:spacing w:after="0" w:line="259" w:lineRule="auto"/>
              <w:ind w:left="13" w:right="0" w:firstLine="0"/>
              <w:jc w:val="left"/>
            </w:pPr>
            <w:r>
              <w:rPr>
                <w:sz w:val="18"/>
              </w:rPr>
              <w:t xml:space="preserve">pozostałych wskaźników </w:t>
            </w:r>
          </w:p>
          <w:p w14:paraId="57662EF4" w14:textId="77777777" w:rsidR="00977779" w:rsidRDefault="00000000">
            <w:pPr>
              <w:spacing w:after="0" w:line="259" w:lineRule="auto"/>
              <w:ind w:left="0" w:right="49" w:firstLine="0"/>
              <w:jc w:val="center"/>
            </w:pPr>
            <w:r>
              <w:rPr>
                <w:sz w:val="18"/>
              </w:rPr>
              <w:t xml:space="preserve">- stan dobry </w:t>
            </w:r>
          </w:p>
        </w:tc>
      </w:tr>
      <w:tr w:rsidR="00977779" w14:paraId="0425F998" w14:textId="77777777">
        <w:trPr>
          <w:trHeight w:val="751"/>
        </w:trPr>
        <w:tc>
          <w:tcPr>
            <w:tcW w:w="2333" w:type="dxa"/>
            <w:tcBorders>
              <w:top w:val="single" w:sz="4" w:space="0" w:color="000000"/>
              <w:left w:val="double" w:sz="4" w:space="0" w:color="000000"/>
              <w:bottom w:val="single" w:sz="4" w:space="0" w:color="000000"/>
              <w:right w:val="single" w:sz="4" w:space="0" w:color="000000"/>
            </w:tcBorders>
            <w:vAlign w:val="center"/>
          </w:tcPr>
          <w:p w14:paraId="374EAEB2" w14:textId="77777777" w:rsidR="00977779" w:rsidRDefault="00000000">
            <w:pPr>
              <w:spacing w:after="0" w:line="259" w:lineRule="auto"/>
              <w:ind w:left="0" w:right="53" w:firstLine="0"/>
              <w:jc w:val="center"/>
            </w:pPr>
            <w:r>
              <w:rPr>
                <w:sz w:val="18"/>
              </w:rPr>
              <w:t xml:space="preserve">RW60000916853 </w:t>
            </w:r>
          </w:p>
        </w:tc>
        <w:tc>
          <w:tcPr>
            <w:tcW w:w="1490" w:type="dxa"/>
            <w:tcBorders>
              <w:top w:val="single" w:sz="4" w:space="0" w:color="000000"/>
              <w:left w:val="single" w:sz="4" w:space="0" w:color="000000"/>
              <w:bottom w:val="single" w:sz="4" w:space="0" w:color="000000"/>
              <w:right w:val="single" w:sz="4" w:space="0" w:color="000000"/>
            </w:tcBorders>
            <w:vAlign w:val="center"/>
          </w:tcPr>
          <w:p w14:paraId="6090B276" w14:textId="77777777" w:rsidR="00977779" w:rsidRDefault="00000000">
            <w:pPr>
              <w:spacing w:after="0" w:line="259" w:lineRule="auto"/>
              <w:ind w:left="0" w:right="0" w:firstLine="0"/>
              <w:jc w:val="center"/>
            </w:pPr>
            <w:r>
              <w:rPr>
                <w:sz w:val="18"/>
              </w:rPr>
              <w:t xml:space="preserve">Czerna Wielka do </w:t>
            </w:r>
            <w:proofErr w:type="spellStart"/>
            <w:r>
              <w:rPr>
                <w:sz w:val="18"/>
              </w:rPr>
              <w:t>Ziębiny</w:t>
            </w:r>
            <w:proofErr w:type="spellEnd"/>
            <w:r>
              <w:rPr>
                <w:sz w:val="18"/>
              </w:rPr>
              <w:t xml:space="preserve"> </w:t>
            </w:r>
          </w:p>
        </w:tc>
        <w:tc>
          <w:tcPr>
            <w:tcW w:w="1325" w:type="dxa"/>
            <w:tcBorders>
              <w:top w:val="single" w:sz="4" w:space="0" w:color="000000"/>
              <w:left w:val="single" w:sz="4" w:space="0" w:color="000000"/>
              <w:bottom w:val="single" w:sz="4" w:space="0" w:color="000000"/>
              <w:right w:val="single" w:sz="4" w:space="0" w:color="000000"/>
            </w:tcBorders>
          </w:tcPr>
          <w:p w14:paraId="2A1B43DE" w14:textId="77777777" w:rsidR="00977779" w:rsidRDefault="00000000">
            <w:pPr>
              <w:spacing w:after="0" w:line="259" w:lineRule="auto"/>
              <w:ind w:left="0" w:right="0" w:firstLine="0"/>
              <w:jc w:val="center"/>
            </w:pPr>
            <w:r>
              <w:rPr>
                <w:sz w:val="18"/>
              </w:rPr>
              <w:t xml:space="preserve">Potok lub strumień nizinny </w:t>
            </w:r>
          </w:p>
        </w:tc>
        <w:tc>
          <w:tcPr>
            <w:tcW w:w="1234" w:type="dxa"/>
            <w:tcBorders>
              <w:top w:val="single" w:sz="4" w:space="0" w:color="000000"/>
              <w:left w:val="single" w:sz="4" w:space="0" w:color="000000"/>
              <w:bottom w:val="single" w:sz="4" w:space="0" w:color="000000"/>
              <w:right w:val="single" w:sz="4" w:space="0" w:color="000000"/>
            </w:tcBorders>
            <w:vAlign w:val="center"/>
          </w:tcPr>
          <w:p w14:paraId="73075DCF" w14:textId="77777777" w:rsidR="00977779" w:rsidRDefault="00000000">
            <w:pPr>
              <w:spacing w:after="0" w:line="259" w:lineRule="auto"/>
              <w:ind w:left="0" w:right="47" w:firstLine="0"/>
              <w:jc w:val="center"/>
            </w:pPr>
            <w:r>
              <w:rPr>
                <w:sz w:val="18"/>
              </w:rPr>
              <w:t xml:space="preserve">Naturalny </w:t>
            </w:r>
          </w:p>
        </w:tc>
        <w:tc>
          <w:tcPr>
            <w:tcW w:w="1253" w:type="dxa"/>
            <w:tcBorders>
              <w:top w:val="single" w:sz="4" w:space="0" w:color="000000"/>
              <w:left w:val="single" w:sz="4" w:space="0" w:color="000000"/>
              <w:bottom w:val="single" w:sz="4" w:space="0" w:color="000000"/>
              <w:right w:val="single" w:sz="4" w:space="0" w:color="000000"/>
            </w:tcBorders>
            <w:vAlign w:val="center"/>
          </w:tcPr>
          <w:p w14:paraId="7CA6B6F2" w14:textId="77777777" w:rsidR="00977779" w:rsidRDefault="00000000">
            <w:pPr>
              <w:spacing w:after="0" w:line="259" w:lineRule="auto"/>
              <w:ind w:left="0" w:right="51" w:firstLine="0"/>
              <w:jc w:val="center"/>
            </w:pPr>
            <w:r>
              <w:rPr>
                <w:sz w:val="18"/>
              </w:rPr>
              <w:t xml:space="preserve">Zły </w:t>
            </w:r>
          </w:p>
        </w:tc>
        <w:tc>
          <w:tcPr>
            <w:tcW w:w="2099" w:type="dxa"/>
            <w:tcBorders>
              <w:top w:val="single" w:sz="4" w:space="0" w:color="000000"/>
              <w:left w:val="single" w:sz="4" w:space="0" w:color="000000"/>
              <w:bottom w:val="single" w:sz="4" w:space="0" w:color="000000"/>
              <w:right w:val="single" w:sz="4" w:space="0" w:color="000000"/>
            </w:tcBorders>
            <w:vAlign w:val="center"/>
          </w:tcPr>
          <w:p w14:paraId="22C55FB9" w14:textId="77777777" w:rsidR="00977779" w:rsidRDefault="00000000">
            <w:pPr>
              <w:spacing w:after="0" w:line="259" w:lineRule="auto"/>
              <w:ind w:left="0" w:right="50" w:firstLine="0"/>
              <w:jc w:val="center"/>
            </w:pPr>
            <w:r>
              <w:rPr>
                <w:sz w:val="18"/>
              </w:rPr>
              <w:t xml:space="preserve">Zagrożona </w:t>
            </w:r>
          </w:p>
        </w:tc>
        <w:tc>
          <w:tcPr>
            <w:tcW w:w="1963" w:type="dxa"/>
            <w:tcBorders>
              <w:top w:val="single" w:sz="4" w:space="0" w:color="000000"/>
              <w:left w:val="single" w:sz="4" w:space="0" w:color="000000"/>
              <w:bottom w:val="single" w:sz="4" w:space="0" w:color="000000"/>
              <w:right w:val="single" w:sz="4" w:space="0" w:color="000000"/>
            </w:tcBorders>
            <w:vAlign w:val="center"/>
          </w:tcPr>
          <w:p w14:paraId="08F5EECA" w14:textId="77777777" w:rsidR="00977779" w:rsidRDefault="00000000">
            <w:pPr>
              <w:spacing w:after="0" w:line="259" w:lineRule="auto"/>
              <w:ind w:left="0" w:right="0" w:firstLine="0"/>
              <w:jc w:val="center"/>
            </w:pPr>
            <w:r>
              <w:rPr>
                <w:sz w:val="18"/>
              </w:rPr>
              <w:t xml:space="preserve">Dobry stan ekologiczny </w:t>
            </w:r>
          </w:p>
        </w:tc>
        <w:tc>
          <w:tcPr>
            <w:tcW w:w="2275" w:type="dxa"/>
            <w:tcBorders>
              <w:top w:val="single" w:sz="4" w:space="0" w:color="000000"/>
              <w:left w:val="single" w:sz="4" w:space="0" w:color="000000"/>
              <w:bottom w:val="single" w:sz="4" w:space="0" w:color="000000"/>
              <w:right w:val="double" w:sz="4" w:space="0" w:color="000000"/>
            </w:tcBorders>
            <w:vAlign w:val="center"/>
          </w:tcPr>
          <w:p w14:paraId="5DD65FCC" w14:textId="77777777" w:rsidR="00977779" w:rsidRDefault="00000000">
            <w:pPr>
              <w:spacing w:after="0" w:line="259" w:lineRule="auto"/>
              <w:ind w:left="0" w:right="52" w:firstLine="0"/>
              <w:jc w:val="center"/>
            </w:pPr>
            <w:r>
              <w:rPr>
                <w:sz w:val="18"/>
              </w:rPr>
              <w:t xml:space="preserve">Dobry stan chemiczny </w:t>
            </w:r>
          </w:p>
        </w:tc>
      </w:tr>
      <w:tr w:rsidR="00977779" w14:paraId="342674A7" w14:textId="77777777">
        <w:trPr>
          <w:trHeight w:val="751"/>
        </w:trPr>
        <w:tc>
          <w:tcPr>
            <w:tcW w:w="2333" w:type="dxa"/>
            <w:tcBorders>
              <w:top w:val="single" w:sz="4" w:space="0" w:color="000000"/>
              <w:left w:val="double" w:sz="4" w:space="0" w:color="000000"/>
              <w:bottom w:val="single" w:sz="4" w:space="0" w:color="000000"/>
              <w:right w:val="single" w:sz="4" w:space="0" w:color="000000"/>
            </w:tcBorders>
            <w:vAlign w:val="center"/>
          </w:tcPr>
          <w:p w14:paraId="3FE4DF96" w14:textId="77777777" w:rsidR="00977779" w:rsidRDefault="00000000">
            <w:pPr>
              <w:spacing w:after="0" w:line="259" w:lineRule="auto"/>
              <w:ind w:left="0" w:right="53" w:firstLine="0"/>
              <w:jc w:val="center"/>
            </w:pPr>
            <w:r>
              <w:rPr>
                <w:sz w:val="18"/>
              </w:rPr>
              <w:t xml:space="preserve">RW600009168679 </w:t>
            </w:r>
          </w:p>
        </w:tc>
        <w:tc>
          <w:tcPr>
            <w:tcW w:w="1490" w:type="dxa"/>
            <w:tcBorders>
              <w:top w:val="single" w:sz="4" w:space="0" w:color="000000"/>
              <w:left w:val="single" w:sz="4" w:space="0" w:color="000000"/>
              <w:bottom w:val="single" w:sz="4" w:space="0" w:color="000000"/>
              <w:right w:val="single" w:sz="4" w:space="0" w:color="000000"/>
            </w:tcBorders>
            <w:vAlign w:val="center"/>
          </w:tcPr>
          <w:p w14:paraId="4A624D24" w14:textId="77777777" w:rsidR="00977779" w:rsidRDefault="00000000">
            <w:pPr>
              <w:spacing w:after="0" w:line="259" w:lineRule="auto"/>
              <w:ind w:left="0" w:right="48" w:firstLine="0"/>
              <w:jc w:val="center"/>
            </w:pPr>
            <w:r>
              <w:rPr>
                <w:sz w:val="18"/>
              </w:rPr>
              <w:t xml:space="preserve">Czerna mała </w:t>
            </w:r>
          </w:p>
        </w:tc>
        <w:tc>
          <w:tcPr>
            <w:tcW w:w="1325" w:type="dxa"/>
            <w:tcBorders>
              <w:top w:val="single" w:sz="4" w:space="0" w:color="000000"/>
              <w:left w:val="single" w:sz="4" w:space="0" w:color="000000"/>
              <w:bottom w:val="single" w:sz="4" w:space="0" w:color="000000"/>
              <w:right w:val="single" w:sz="4" w:space="0" w:color="000000"/>
            </w:tcBorders>
          </w:tcPr>
          <w:p w14:paraId="38363B24" w14:textId="77777777" w:rsidR="00977779" w:rsidRDefault="00000000">
            <w:pPr>
              <w:spacing w:after="0" w:line="259" w:lineRule="auto"/>
              <w:ind w:left="0" w:right="0" w:firstLine="0"/>
              <w:jc w:val="center"/>
            </w:pPr>
            <w:r>
              <w:rPr>
                <w:sz w:val="18"/>
              </w:rPr>
              <w:t xml:space="preserve">Potok lub strumień nizinny </w:t>
            </w:r>
          </w:p>
        </w:tc>
        <w:tc>
          <w:tcPr>
            <w:tcW w:w="1234" w:type="dxa"/>
            <w:tcBorders>
              <w:top w:val="single" w:sz="4" w:space="0" w:color="000000"/>
              <w:left w:val="single" w:sz="4" w:space="0" w:color="000000"/>
              <w:bottom w:val="single" w:sz="4" w:space="0" w:color="000000"/>
              <w:right w:val="single" w:sz="4" w:space="0" w:color="000000"/>
            </w:tcBorders>
            <w:vAlign w:val="center"/>
          </w:tcPr>
          <w:p w14:paraId="13879E7C" w14:textId="77777777" w:rsidR="00977779" w:rsidRDefault="00000000">
            <w:pPr>
              <w:spacing w:after="0" w:line="259" w:lineRule="auto"/>
              <w:ind w:left="0" w:right="47" w:firstLine="0"/>
              <w:jc w:val="center"/>
            </w:pPr>
            <w:r>
              <w:rPr>
                <w:sz w:val="18"/>
              </w:rPr>
              <w:t xml:space="preserve">Naturalny </w:t>
            </w:r>
          </w:p>
        </w:tc>
        <w:tc>
          <w:tcPr>
            <w:tcW w:w="1253" w:type="dxa"/>
            <w:tcBorders>
              <w:top w:val="single" w:sz="4" w:space="0" w:color="000000"/>
              <w:left w:val="single" w:sz="4" w:space="0" w:color="000000"/>
              <w:bottom w:val="single" w:sz="4" w:space="0" w:color="000000"/>
              <w:right w:val="single" w:sz="4" w:space="0" w:color="000000"/>
            </w:tcBorders>
            <w:vAlign w:val="center"/>
          </w:tcPr>
          <w:p w14:paraId="54D7BCAF" w14:textId="77777777" w:rsidR="00977779" w:rsidRDefault="00000000">
            <w:pPr>
              <w:spacing w:after="0" w:line="259" w:lineRule="auto"/>
              <w:ind w:left="0" w:right="51" w:firstLine="0"/>
              <w:jc w:val="center"/>
            </w:pPr>
            <w:r>
              <w:rPr>
                <w:sz w:val="18"/>
              </w:rPr>
              <w:t xml:space="preserve">Zły </w:t>
            </w:r>
          </w:p>
        </w:tc>
        <w:tc>
          <w:tcPr>
            <w:tcW w:w="2099" w:type="dxa"/>
            <w:tcBorders>
              <w:top w:val="single" w:sz="4" w:space="0" w:color="000000"/>
              <w:left w:val="single" w:sz="4" w:space="0" w:color="000000"/>
              <w:bottom w:val="single" w:sz="4" w:space="0" w:color="000000"/>
              <w:right w:val="single" w:sz="4" w:space="0" w:color="000000"/>
            </w:tcBorders>
            <w:vAlign w:val="center"/>
          </w:tcPr>
          <w:p w14:paraId="736E63E8" w14:textId="77777777" w:rsidR="00977779" w:rsidRDefault="00000000">
            <w:pPr>
              <w:spacing w:after="0" w:line="259" w:lineRule="auto"/>
              <w:ind w:left="0" w:right="50" w:firstLine="0"/>
              <w:jc w:val="center"/>
            </w:pPr>
            <w:r>
              <w:rPr>
                <w:sz w:val="18"/>
              </w:rPr>
              <w:t xml:space="preserve">Zagrożona </w:t>
            </w:r>
          </w:p>
        </w:tc>
        <w:tc>
          <w:tcPr>
            <w:tcW w:w="1963" w:type="dxa"/>
            <w:tcBorders>
              <w:top w:val="single" w:sz="4" w:space="0" w:color="000000"/>
              <w:left w:val="single" w:sz="4" w:space="0" w:color="000000"/>
              <w:bottom w:val="single" w:sz="4" w:space="0" w:color="000000"/>
              <w:right w:val="single" w:sz="4" w:space="0" w:color="000000"/>
            </w:tcBorders>
            <w:vAlign w:val="center"/>
          </w:tcPr>
          <w:p w14:paraId="6CFBAF6B" w14:textId="77777777" w:rsidR="00977779" w:rsidRDefault="00000000">
            <w:pPr>
              <w:spacing w:after="0" w:line="259" w:lineRule="auto"/>
              <w:ind w:left="0" w:right="0" w:firstLine="0"/>
              <w:jc w:val="center"/>
            </w:pPr>
            <w:r>
              <w:rPr>
                <w:sz w:val="18"/>
              </w:rPr>
              <w:t xml:space="preserve">Dobry stan ekologiczny </w:t>
            </w:r>
          </w:p>
        </w:tc>
        <w:tc>
          <w:tcPr>
            <w:tcW w:w="2275" w:type="dxa"/>
            <w:tcBorders>
              <w:top w:val="single" w:sz="4" w:space="0" w:color="000000"/>
              <w:left w:val="single" w:sz="4" w:space="0" w:color="000000"/>
              <w:bottom w:val="single" w:sz="4" w:space="0" w:color="000000"/>
              <w:right w:val="double" w:sz="4" w:space="0" w:color="000000"/>
            </w:tcBorders>
            <w:vAlign w:val="center"/>
          </w:tcPr>
          <w:p w14:paraId="0E858AB2" w14:textId="77777777" w:rsidR="00977779" w:rsidRDefault="00000000">
            <w:pPr>
              <w:spacing w:after="0" w:line="259" w:lineRule="auto"/>
              <w:ind w:left="0" w:right="52" w:firstLine="0"/>
              <w:jc w:val="center"/>
            </w:pPr>
            <w:r>
              <w:rPr>
                <w:sz w:val="18"/>
              </w:rPr>
              <w:t xml:space="preserve">Dobry stan chemiczny </w:t>
            </w:r>
          </w:p>
        </w:tc>
      </w:tr>
      <w:tr w:rsidR="00977779" w14:paraId="05CFE174" w14:textId="77777777">
        <w:trPr>
          <w:trHeight w:val="1224"/>
        </w:trPr>
        <w:tc>
          <w:tcPr>
            <w:tcW w:w="2333" w:type="dxa"/>
            <w:tcBorders>
              <w:top w:val="single" w:sz="4" w:space="0" w:color="000000"/>
              <w:left w:val="double" w:sz="4" w:space="0" w:color="000000"/>
              <w:bottom w:val="single" w:sz="4" w:space="0" w:color="000000"/>
              <w:right w:val="single" w:sz="4" w:space="0" w:color="000000"/>
            </w:tcBorders>
            <w:vAlign w:val="center"/>
          </w:tcPr>
          <w:p w14:paraId="42560807" w14:textId="77777777" w:rsidR="00977779" w:rsidRDefault="00000000">
            <w:pPr>
              <w:spacing w:after="0" w:line="259" w:lineRule="auto"/>
              <w:ind w:left="0" w:right="53" w:firstLine="0"/>
              <w:jc w:val="center"/>
            </w:pPr>
            <w:r>
              <w:rPr>
                <w:sz w:val="18"/>
              </w:rPr>
              <w:t xml:space="preserve">RW600011174599 </w:t>
            </w:r>
          </w:p>
        </w:tc>
        <w:tc>
          <w:tcPr>
            <w:tcW w:w="1490" w:type="dxa"/>
            <w:tcBorders>
              <w:top w:val="single" w:sz="4" w:space="0" w:color="000000"/>
              <w:left w:val="single" w:sz="4" w:space="0" w:color="000000"/>
              <w:bottom w:val="single" w:sz="4" w:space="0" w:color="000000"/>
              <w:right w:val="single" w:sz="4" w:space="0" w:color="000000"/>
            </w:tcBorders>
            <w:vAlign w:val="center"/>
          </w:tcPr>
          <w:p w14:paraId="797EDAD1" w14:textId="77777777" w:rsidR="00977779" w:rsidRDefault="00000000">
            <w:pPr>
              <w:spacing w:after="0" w:line="259" w:lineRule="auto"/>
              <w:ind w:left="0" w:right="0" w:firstLine="0"/>
              <w:jc w:val="center"/>
            </w:pPr>
            <w:r>
              <w:rPr>
                <w:sz w:val="18"/>
              </w:rPr>
              <w:t xml:space="preserve">Nysa Łużycka od Żółtej Wody do Skrody </w:t>
            </w:r>
          </w:p>
        </w:tc>
        <w:tc>
          <w:tcPr>
            <w:tcW w:w="1325" w:type="dxa"/>
            <w:tcBorders>
              <w:top w:val="single" w:sz="4" w:space="0" w:color="000000"/>
              <w:left w:val="single" w:sz="4" w:space="0" w:color="000000"/>
              <w:bottom w:val="single" w:sz="4" w:space="0" w:color="000000"/>
              <w:right w:val="single" w:sz="4" w:space="0" w:color="000000"/>
            </w:tcBorders>
            <w:vAlign w:val="center"/>
          </w:tcPr>
          <w:p w14:paraId="129D81CF" w14:textId="77777777" w:rsidR="00977779" w:rsidRDefault="00000000">
            <w:pPr>
              <w:spacing w:after="0" w:line="259" w:lineRule="auto"/>
              <w:ind w:left="0" w:right="0" w:firstLine="0"/>
              <w:jc w:val="center"/>
            </w:pPr>
            <w:r>
              <w:rPr>
                <w:sz w:val="18"/>
              </w:rPr>
              <w:t xml:space="preserve">Rzeka nizinna </w:t>
            </w:r>
          </w:p>
        </w:tc>
        <w:tc>
          <w:tcPr>
            <w:tcW w:w="1234" w:type="dxa"/>
            <w:tcBorders>
              <w:top w:val="single" w:sz="4" w:space="0" w:color="000000"/>
              <w:left w:val="single" w:sz="4" w:space="0" w:color="000000"/>
              <w:bottom w:val="single" w:sz="4" w:space="0" w:color="000000"/>
              <w:right w:val="single" w:sz="4" w:space="0" w:color="000000"/>
            </w:tcBorders>
            <w:vAlign w:val="center"/>
          </w:tcPr>
          <w:p w14:paraId="3F899BAB" w14:textId="77777777" w:rsidR="00977779" w:rsidRDefault="00000000">
            <w:pPr>
              <w:spacing w:after="0" w:line="259" w:lineRule="auto"/>
              <w:ind w:left="0" w:right="47" w:firstLine="0"/>
              <w:jc w:val="center"/>
            </w:pPr>
            <w:r>
              <w:rPr>
                <w:sz w:val="18"/>
              </w:rPr>
              <w:t xml:space="preserve">Naturalny </w:t>
            </w:r>
          </w:p>
        </w:tc>
        <w:tc>
          <w:tcPr>
            <w:tcW w:w="1253" w:type="dxa"/>
            <w:tcBorders>
              <w:top w:val="single" w:sz="4" w:space="0" w:color="000000"/>
              <w:left w:val="single" w:sz="4" w:space="0" w:color="000000"/>
              <w:bottom w:val="single" w:sz="4" w:space="0" w:color="000000"/>
              <w:right w:val="single" w:sz="4" w:space="0" w:color="000000"/>
            </w:tcBorders>
            <w:vAlign w:val="center"/>
          </w:tcPr>
          <w:p w14:paraId="1D25D52D" w14:textId="77777777" w:rsidR="00977779" w:rsidRDefault="00000000">
            <w:pPr>
              <w:spacing w:after="0" w:line="259" w:lineRule="auto"/>
              <w:ind w:left="0" w:right="51" w:firstLine="0"/>
              <w:jc w:val="center"/>
            </w:pPr>
            <w:r>
              <w:rPr>
                <w:sz w:val="18"/>
              </w:rPr>
              <w:t xml:space="preserve">Zły </w:t>
            </w:r>
          </w:p>
        </w:tc>
        <w:tc>
          <w:tcPr>
            <w:tcW w:w="2099" w:type="dxa"/>
            <w:tcBorders>
              <w:top w:val="single" w:sz="4" w:space="0" w:color="000000"/>
              <w:left w:val="single" w:sz="4" w:space="0" w:color="000000"/>
              <w:bottom w:val="single" w:sz="4" w:space="0" w:color="000000"/>
              <w:right w:val="single" w:sz="4" w:space="0" w:color="000000"/>
            </w:tcBorders>
            <w:vAlign w:val="center"/>
          </w:tcPr>
          <w:p w14:paraId="4F6FE1F5" w14:textId="77777777" w:rsidR="00977779" w:rsidRDefault="00000000">
            <w:pPr>
              <w:spacing w:after="0" w:line="259" w:lineRule="auto"/>
              <w:ind w:left="0" w:right="50" w:firstLine="0"/>
              <w:jc w:val="center"/>
            </w:pPr>
            <w:r>
              <w:rPr>
                <w:sz w:val="18"/>
              </w:rPr>
              <w:t xml:space="preserve">Zagrożona </w:t>
            </w:r>
          </w:p>
        </w:tc>
        <w:tc>
          <w:tcPr>
            <w:tcW w:w="1963" w:type="dxa"/>
            <w:tcBorders>
              <w:top w:val="single" w:sz="4" w:space="0" w:color="000000"/>
              <w:left w:val="single" w:sz="4" w:space="0" w:color="000000"/>
              <w:bottom w:val="single" w:sz="4" w:space="0" w:color="000000"/>
              <w:right w:val="single" w:sz="4" w:space="0" w:color="000000"/>
            </w:tcBorders>
            <w:vAlign w:val="center"/>
          </w:tcPr>
          <w:p w14:paraId="123C6034" w14:textId="77777777" w:rsidR="00977779" w:rsidRDefault="00000000">
            <w:pPr>
              <w:spacing w:after="0" w:line="259" w:lineRule="auto"/>
              <w:ind w:left="0" w:right="0" w:firstLine="0"/>
              <w:jc w:val="center"/>
            </w:pPr>
            <w:r>
              <w:rPr>
                <w:sz w:val="18"/>
              </w:rPr>
              <w:t xml:space="preserve">Dobry stan ekologiczny; </w:t>
            </w:r>
          </w:p>
        </w:tc>
        <w:tc>
          <w:tcPr>
            <w:tcW w:w="2275" w:type="dxa"/>
            <w:tcBorders>
              <w:top w:val="single" w:sz="4" w:space="0" w:color="000000"/>
              <w:left w:val="single" w:sz="4" w:space="0" w:color="000000"/>
              <w:bottom w:val="single" w:sz="4" w:space="0" w:color="000000"/>
              <w:right w:val="double" w:sz="4" w:space="0" w:color="000000"/>
            </w:tcBorders>
          </w:tcPr>
          <w:p w14:paraId="31436975" w14:textId="77777777" w:rsidR="00977779" w:rsidRDefault="00000000">
            <w:pPr>
              <w:spacing w:after="59" w:line="241" w:lineRule="auto"/>
              <w:ind w:left="0" w:right="0" w:firstLine="0"/>
              <w:jc w:val="center"/>
            </w:pPr>
            <w:r>
              <w:rPr>
                <w:sz w:val="18"/>
              </w:rPr>
              <w:t xml:space="preserve">Dla </w:t>
            </w:r>
            <w:proofErr w:type="spellStart"/>
            <w:r>
              <w:rPr>
                <w:sz w:val="18"/>
              </w:rPr>
              <w:t>benzo</w:t>
            </w:r>
            <w:proofErr w:type="spellEnd"/>
            <w:r>
              <w:rPr>
                <w:sz w:val="18"/>
              </w:rPr>
              <w:t>(a)</w:t>
            </w:r>
            <w:proofErr w:type="spellStart"/>
            <w:r>
              <w:rPr>
                <w:sz w:val="18"/>
              </w:rPr>
              <w:t>piren</w:t>
            </w:r>
            <w:proofErr w:type="spellEnd"/>
            <w:r>
              <w:rPr>
                <w:sz w:val="18"/>
              </w:rPr>
              <w:t xml:space="preserve">(w) poniżej stanu dobrego, dla </w:t>
            </w:r>
          </w:p>
          <w:p w14:paraId="02317AAF" w14:textId="77777777" w:rsidR="00977779" w:rsidRDefault="00000000">
            <w:pPr>
              <w:spacing w:after="0" w:line="259" w:lineRule="auto"/>
              <w:ind w:left="13" w:right="0" w:firstLine="0"/>
              <w:jc w:val="left"/>
            </w:pPr>
            <w:r>
              <w:rPr>
                <w:sz w:val="18"/>
              </w:rPr>
              <w:t xml:space="preserve">pozostałych wskaźników </w:t>
            </w:r>
          </w:p>
          <w:p w14:paraId="3F3C427F" w14:textId="77777777" w:rsidR="00977779" w:rsidRDefault="00000000">
            <w:pPr>
              <w:spacing w:after="0" w:line="259" w:lineRule="auto"/>
              <w:ind w:left="0" w:right="49" w:firstLine="0"/>
              <w:jc w:val="center"/>
            </w:pPr>
            <w:r>
              <w:rPr>
                <w:sz w:val="18"/>
              </w:rPr>
              <w:t xml:space="preserve">- stan dobry </w:t>
            </w:r>
          </w:p>
        </w:tc>
      </w:tr>
      <w:tr w:rsidR="00977779" w14:paraId="5C09CD02" w14:textId="77777777">
        <w:trPr>
          <w:trHeight w:val="1166"/>
        </w:trPr>
        <w:tc>
          <w:tcPr>
            <w:tcW w:w="2333" w:type="dxa"/>
            <w:tcBorders>
              <w:top w:val="single" w:sz="4" w:space="0" w:color="000000"/>
              <w:left w:val="double" w:sz="4" w:space="0" w:color="000000"/>
              <w:bottom w:val="single" w:sz="4" w:space="0" w:color="000000"/>
              <w:right w:val="single" w:sz="4" w:space="0" w:color="000000"/>
            </w:tcBorders>
            <w:vAlign w:val="center"/>
          </w:tcPr>
          <w:p w14:paraId="1308C50F" w14:textId="77777777" w:rsidR="00977779" w:rsidRDefault="00000000">
            <w:pPr>
              <w:spacing w:after="0" w:line="259" w:lineRule="auto"/>
              <w:ind w:left="0" w:right="53" w:firstLine="0"/>
              <w:jc w:val="center"/>
            </w:pPr>
            <w:r>
              <w:rPr>
                <w:sz w:val="18"/>
              </w:rPr>
              <w:t xml:space="preserve">RW600010174589 </w:t>
            </w:r>
          </w:p>
        </w:tc>
        <w:tc>
          <w:tcPr>
            <w:tcW w:w="1490" w:type="dxa"/>
            <w:tcBorders>
              <w:top w:val="single" w:sz="4" w:space="0" w:color="000000"/>
              <w:left w:val="single" w:sz="4" w:space="0" w:color="000000"/>
              <w:bottom w:val="single" w:sz="4" w:space="0" w:color="000000"/>
              <w:right w:val="single" w:sz="4" w:space="0" w:color="000000"/>
            </w:tcBorders>
            <w:vAlign w:val="center"/>
          </w:tcPr>
          <w:p w14:paraId="527C807A" w14:textId="77777777" w:rsidR="00977779" w:rsidRDefault="00000000">
            <w:pPr>
              <w:spacing w:after="0" w:line="259" w:lineRule="auto"/>
              <w:ind w:left="0" w:right="50" w:firstLine="0"/>
              <w:jc w:val="center"/>
            </w:pPr>
            <w:r>
              <w:rPr>
                <w:sz w:val="18"/>
              </w:rPr>
              <w:t xml:space="preserve">Żółta Woda </w:t>
            </w:r>
          </w:p>
        </w:tc>
        <w:tc>
          <w:tcPr>
            <w:tcW w:w="1325" w:type="dxa"/>
            <w:tcBorders>
              <w:top w:val="single" w:sz="4" w:space="0" w:color="000000"/>
              <w:left w:val="single" w:sz="4" w:space="0" w:color="000000"/>
              <w:bottom w:val="single" w:sz="4" w:space="0" w:color="000000"/>
              <w:right w:val="single" w:sz="4" w:space="0" w:color="000000"/>
            </w:tcBorders>
            <w:vAlign w:val="center"/>
          </w:tcPr>
          <w:p w14:paraId="0D59B2B9" w14:textId="77777777" w:rsidR="00977779" w:rsidRDefault="00000000">
            <w:pPr>
              <w:spacing w:after="0" w:line="259" w:lineRule="auto"/>
              <w:ind w:left="0" w:right="0" w:firstLine="0"/>
              <w:jc w:val="center"/>
            </w:pPr>
            <w:r>
              <w:rPr>
                <w:sz w:val="18"/>
              </w:rPr>
              <w:t xml:space="preserve">Potok lub strumień nizinny piaszczysty </w:t>
            </w:r>
          </w:p>
        </w:tc>
        <w:tc>
          <w:tcPr>
            <w:tcW w:w="1234" w:type="dxa"/>
            <w:tcBorders>
              <w:top w:val="single" w:sz="4" w:space="0" w:color="000000"/>
              <w:left w:val="single" w:sz="4" w:space="0" w:color="000000"/>
              <w:bottom w:val="single" w:sz="4" w:space="0" w:color="000000"/>
              <w:right w:val="single" w:sz="4" w:space="0" w:color="000000"/>
            </w:tcBorders>
            <w:vAlign w:val="center"/>
          </w:tcPr>
          <w:p w14:paraId="452A13FC" w14:textId="77777777" w:rsidR="00977779" w:rsidRDefault="00000000">
            <w:pPr>
              <w:spacing w:after="0" w:line="259" w:lineRule="auto"/>
              <w:ind w:left="0" w:right="47" w:firstLine="0"/>
              <w:jc w:val="center"/>
            </w:pPr>
            <w:r>
              <w:rPr>
                <w:sz w:val="18"/>
              </w:rPr>
              <w:t xml:space="preserve">Naturalny </w:t>
            </w:r>
          </w:p>
        </w:tc>
        <w:tc>
          <w:tcPr>
            <w:tcW w:w="1253" w:type="dxa"/>
            <w:tcBorders>
              <w:top w:val="single" w:sz="4" w:space="0" w:color="000000"/>
              <w:left w:val="single" w:sz="4" w:space="0" w:color="000000"/>
              <w:bottom w:val="single" w:sz="4" w:space="0" w:color="000000"/>
              <w:right w:val="single" w:sz="4" w:space="0" w:color="000000"/>
            </w:tcBorders>
            <w:vAlign w:val="center"/>
          </w:tcPr>
          <w:p w14:paraId="7A4D8DE6" w14:textId="77777777" w:rsidR="00977779" w:rsidRDefault="00000000">
            <w:pPr>
              <w:spacing w:after="0" w:line="259" w:lineRule="auto"/>
              <w:ind w:left="0" w:right="51" w:firstLine="0"/>
              <w:jc w:val="center"/>
            </w:pPr>
            <w:r>
              <w:rPr>
                <w:sz w:val="18"/>
              </w:rPr>
              <w:t xml:space="preserve">Zły </w:t>
            </w:r>
          </w:p>
        </w:tc>
        <w:tc>
          <w:tcPr>
            <w:tcW w:w="2099" w:type="dxa"/>
            <w:tcBorders>
              <w:top w:val="single" w:sz="4" w:space="0" w:color="000000"/>
              <w:left w:val="single" w:sz="4" w:space="0" w:color="000000"/>
              <w:bottom w:val="single" w:sz="4" w:space="0" w:color="000000"/>
              <w:right w:val="single" w:sz="4" w:space="0" w:color="000000"/>
            </w:tcBorders>
            <w:vAlign w:val="center"/>
          </w:tcPr>
          <w:p w14:paraId="0C49AB37" w14:textId="77777777" w:rsidR="00977779" w:rsidRDefault="00000000">
            <w:pPr>
              <w:spacing w:after="0" w:line="259" w:lineRule="auto"/>
              <w:ind w:left="0" w:right="50" w:firstLine="0"/>
              <w:jc w:val="center"/>
            </w:pPr>
            <w:r>
              <w:rPr>
                <w:sz w:val="18"/>
              </w:rPr>
              <w:t xml:space="preserve">Zagrożona </w:t>
            </w:r>
          </w:p>
        </w:tc>
        <w:tc>
          <w:tcPr>
            <w:tcW w:w="1963" w:type="dxa"/>
            <w:tcBorders>
              <w:top w:val="single" w:sz="4" w:space="0" w:color="000000"/>
              <w:left w:val="single" w:sz="4" w:space="0" w:color="000000"/>
              <w:bottom w:val="single" w:sz="4" w:space="0" w:color="000000"/>
              <w:right w:val="single" w:sz="4" w:space="0" w:color="000000"/>
            </w:tcBorders>
            <w:vAlign w:val="center"/>
          </w:tcPr>
          <w:p w14:paraId="013A1DCC" w14:textId="77777777" w:rsidR="00977779" w:rsidRDefault="00000000">
            <w:pPr>
              <w:spacing w:after="0" w:line="259" w:lineRule="auto"/>
              <w:ind w:left="0" w:right="0" w:firstLine="0"/>
              <w:jc w:val="center"/>
            </w:pPr>
            <w:r>
              <w:rPr>
                <w:sz w:val="18"/>
              </w:rPr>
              <w:t xml:space="preserve">Dobry stan ekologiczny </w:t>
            </w:r>
          </w:p>
        </w:tc>
        <w:tc>
          <w:tcPr>
            <w:tcW w:w="2275" w:type="dxa"/>
            <w:tcBorders>
              <w:top w:val="single" w:sz="4" w:space="0" w:color="000000"/>
              <w:left w:val="single" w:sz="4" w:space="0" w:color="000000"/>
              <w:bottom w:val="single" w:sz="4" w:space="0" w:color="000000"/>
              <w:right w:val="double" w:sz="4" w:space="0" w:color="000000"/>
            </w:tcBorders>
          </w:tcPr>
          <w:p w14:paraId="2D95D328" w14:textId="77777777" w:rsidR="00977779" w:rsidRDefault="00000000">
            <w:pPr>
              <w:spacing w:after="0" w:line="239" w:lineRule="auto"/>
              <w:ind w:left="0" w:right="0" w:firstLine="0"/>
              <w:jc w:val="center"/>
            </w:pPr>
            <w:r>
              <w:rPr>
                <w:sz w:val="18"/>
              </w:rPr>
              <w:t>Dla [</w:t>
            </w:r>
            <w:proofErr w:type="spellStart"/>
            <w:r>
              <w:rPr>
                <w:sz w:val="18"/>
              </w:rPr>
              <w:t>benzo</w:t>
            </w:r>
            <w:proofErr w:type="spellEnd"/>
            <w:r>
              <w:rPr>
                <w:sz w:val="18"/>
              </w:rPr>
              <w:t>(a)</w:t>
            </w:r>
            <w:proofErr w:type="spellStart"/>
            <w:r>
              <w:rPr>
                <w:sz w:val="18"/>
              </w:rPr>
              <w:t>piren</w:t>
            </w:r>
            <w:proofErr w:type="spellEnd"/>
            <w:r>
              <w:rPr>
                <w:sz w:val="18"/>
              </w:rPr>
              <w:t xml:space="preserve">(w), związki </w:t>
            </w:r>
            <w:proofErr w:type="spellStart"/>
            <w:r>
              <w:rPr>
                <w:sz w:val="18"/>
              </w:rPr>
              <w:t>tributylocyny</w:t>
            </w:r>
            <w:proofErr w:type="spellEnd"/>
            <w:r>
              <w:rPr>
                <w:sz w:val="18"/>
              </w:rPr>
              <w:t xml:space="preserve">(w)] </w:t>
            </w:r>
          </w:p>
          <w:p w14:paraId="67D27A46" w14:textId="77777777" w:rsidR="00977779" w:rsidRDefault="00000000">
            <w:pPr>
              <w:spacing w:after="0"/>
              <w:ind w:left="0" w:right="0" w:firstLine="0"/>
              <w:jc w:val="center"/>
            </w:pPr>
            <w:r>
              <w:rPr>
                <w:sz w:val="18"/>
              </w:rPr>
              <w:t xml:space="preserve">poniżej stanu dobrego, dla pozostałych </w:t>
            </w:r>
          </w:p>
          <w:p w14:paraId="10A9C57B" w14:textId="77777777" w:rsidR="00977779" w:rsidRDefault="00000000">
            <w:pPr>
              <w:spacing w:after="0" w:line="259" w:lineRule="auto"/>
              <w:ind w:left="13" w:right="0" w:firstLine="0"/>
              <w:jc w:val="left"/>
            </w:pPr>
            <w:r>
              <w:rPr>
                <w:sz w:val="18"/>
              </w:rPr>
              <w:t xml:space="preserve">wskaźników - stan dobry </w:t>
            </w:r>
          </w:p>
        </w:tc>
      </w:tr>
      <w:tr w:rsidR="00977779" w14:paraId="36CA13F5" w14:textId="77777777">
        <w:trPr>
          <w:trHeight w:val="967"/>
        </w:trPr>
        <w:tc>
          <w:tcPr>
            <w:tcW w:w="2333" w:type="dxa"/>
            <w:tcBorders>
              <w:top w:val="single" w:sz="4" w:space="0" w:color="000000"/>
              <w:left w:val="double" w:sz="4" w:space="0" w:color="000000"/>
              <w:bottom w:val="double" w:sz="4" w:space="0" w:color="000000"/>
              <w:right w:val="single" w:sz="4" w:space="0" w:color="000000"/>
            </w:tcBorders>
            <w:vAlign w:val="center"/>
          </w:tcPr>
          <w:p w14:paraId="7F0AB0F2" w14:textId="77777777" w:rsidR="00977779" w:rsidRDefault="00000000">
            <w:pPr>
              <w:spacing w:after="0" w:line="259" w:lineRule="auto"/>
              <w:ind w:left="0" w:right="53" w:firstLine="0"/>
              <w:jc w:val="center"/>
            </w:pPr>
            <w:r>
              <w:rPr>
                <w:sz w:val="18"/>
              </w:rPr>
              <w:t xml:space="preserve">RW600011174573 </w:t>
            </w:r>
          </w:p>
        </w:tc>
        <w:tc>
          <w:tcPr>
            <w:tcW w:w="1490" w:type="dxa"/>
            <w:tcBorders>
              <w:top w:val="single" w:sz="4" w:space="0" w:color="000000"/>
              <w:left w:val="single" w:sz="4" w:space="0" w:color="000000"/>
              <w:bottom w:val="double" w:sz="4" w:space="0" w:color="000000"/>
              <w:right w:val="single" w:sz="4" w:space="0" w:color="000000"/>
            </w:tcBorders>
          </w:tcPr>
          <w:p w14:paraId="58333158" w14:textId="77777777" w:rsidR="00977779" w:rsidRDefault="00000000">
            <w:pPr>
              <w:spacing w:after="30" w:line="239" w:lineRule="auto"/>
              <w:ind w:left="0" w:right="0" w:firstLine="0"/>
              <w:jc w:val="center"/>
            </w:pPr>
            <w:r>
              <w:rPr>
                <w:sz w:val="18"/>
              </w:rPr>
              <w:t xml:space="preserve">Nysa Łużycka od Żareckiego Potoku do </w:t>
            </w:r>
          </w:p>
          <w:p w14:paraId="3EF8D981" w14:textId="77777777" w:rsidR="00977779" w:rsidRDefault="00000000">
            <w:pPr>
              <w:spacing w:after="0" w:line="259" w:lineRule="auto"/>
              <w:ind w:left="0" w:right="48" w:firstLine="0"/>
              <w:jc w:val="center"/>
            </w:pPr>
            <w:r>
              <w:rPr>
                <w:sz w:val="18"/>
              </w:rPr>
              <w:t xml:space="preserve">Żółtej Wody </w:t>
            </w:r>
          </w:p>
        </w:tc>
        <w:tc>
          <w:tcPr>
            <w:tcW w:w="1325" w:type="dxa"/>
            <w:tcBorders>
              <w:top w:val="single" w:sz="4" w:space="0" w:color="000000"/>
              <w:left w:val="single" w:sz="4" w:space="0" w:color="000000"/>
              <w:bottom w:val="double" w:sz="4" w:space="0" w:color="000000"/>
              <w:right w:val="single" w:sz="4" w:space="0" w:color="000000"/>
            </w:tcBorders>
            <w:vAlign w:val="center"/>
          </w:tcPr>
          <w:p w14:paraId="6BBD1037" w14:textId="77777777" w:rsidR="00977779" w:rsidRDefault="00000000">
            <w:pPr>
              <w:spacing w:after="0" w:line="259" w:lineRule="auto"/>
              <w:ind w:left="0" w:right="0" w:firstLine="0"/>
              <w:jc w:val="center"/>
            </w:pPr>
            <w:r>
              <w:rPr>
                <w:sz w:val="18"/>
              </w:rPr>
              <w:t xml:space="preserve">Rzeka nizinna </w:t>
            </w:r>
          </w:p>
        </w:tc>
        <w:tc>
          <w:tcPr>
            <w:tcW w:w="1234" w:type="dxa"/>
            <w:tcBorders>
              <w:top w:val="single" w:sz="4" w:space="0" w:color="000000"/>
              <w:left w:val="single" w:sz="4" w:space="0" w:color="000000"/>
              <w:bottom w:val="double" w:sz="4" w:space="0" w:color="000000"/>
              <w:right w:val="single" w:sz="4" w:space="0" w:color="000000"/>
            </w:tcBorders>
            <w:vAlign w:val="center"/>
          </w:tcPr>
          <w:p w14:paraId="4F23EC77" w14:textId="77777777" w:rsidR="00977779" w:rsidRDefault="00000000">
            <w:pPr>
              <w:spacing w:after="0" w:line="259" w:lineRule="auto"/>
              <w:ind w:left="0" w:right="53" w:firstLine="0"/>
              <w:jc w:val="center"/>
            </w:pPr>
            <w:r>
              <w:rPr>
                <w:sz w:val="18"/>
              </w:rPr>
              <w:t xml:space="preserve">Silnie </w:t>
            </w:r>
          </w:p>
          <w:p w14:paraId="30336D05" w14:textId="77777777" w:rsidR="00977779" w:rsidRDefault="00000000">
            <w:pPr>
              <w:spacing w:after="15" w:line="259" w:lineRule="auto"/>
              <w:ind w:left="0" w:right="51" w:firstLine="0"/>
              <w:jc w:val="center"/>
            </w:pPr>
            <w:r>
              <w:rPr>
                <w:sz w:val="18"/>
              </w:rPr>
              <w:t xml:space="preserve">Zmieniona </w:t>
            </w:r>
          </w:p>
          <w:p w14:paraId="3FEA1FD9" w14:textId="77777777" w:rsidR="00977779" w:rsidRDefault="00000000">
            <w:pPr>
              <w:spacing w:after="0" w:line="259" w:lineRule="auto"/>
              <w:ind w:left="13" w:right="0" w:firstLine="0"/>
              <w:jc w:val="left"/>
            </w:pPr>
            <w:r>
              <w:rPr>
                <w:sz w:val="18"/>
              </w:rPr>
              <w:t xml:space="preserve">Część Wód </w:t>
            </w:r>
          </w:p>
        </w:tc>
        <w:tc>
          <w:tcPr>
            <w:tcW w:w="1253" w:type="dxa"/>
            <w:tcBorders>
              <w:top w:val="single" w:sz="4" w:space="0" w:color="000000"/>
              <w:left w:val="single" w:sz="4" w:space="0" w:color="000000"/>
              <w:bottom w:val="double" w:sz="4" w:space="0" w:color="000000"/>
              <w:right w:val="single" w:sz="4" w:space="0" w:color="000000"/>
            </w:tcBorders>
            <w:vAlign w:val="center"/>
          </w:tcPr>
          <w:p w14:paraId="13D4A92B" w14:textId="77777777" w:rsidR="00977779" w:rsidRDefault="00000000">
            <w:pPr>
              <w:spacing w:after="0" w:line="259" w:lineRule="auto"/>
              <w:ind w:left="0" w:right="51" w:firstLine="0"/>
              <w:jc w:val="center"/>
            </w:pPr>
            <w:r>
              <w:rPr>
                <w:sz w:val="18"/>
              </w:rPr>
              <w:t xml:space="preserve">Zły </w:t>
            </w:r>
          </w:p>
        </w:tc>
        <w:tc>
          <w:tcPr>
            <w:tcW w:w="2099" w:type="dxa"/>
            <w:tcBorders>
              <w:top w:val="single" w:sz="4" w:space="0" w:color="000000"/>
              <w:left w:val="single" w:sz="4" w:space="0" w:color="000000"/>
              <w:bottom w:val="double" w:sz="4" w:space="0" w:color="000000"/>
              <w:right w:val="single" w:sz="4" w:space="0" w:color="000000"/>
            </w:tcBorders>
            <w:vAlign w:val="center"/>
          </w:tcPr>
          <w:p w14:paraId="606A8839" w14:textId="77777777" w:rsidR="00977779" w:rsidRDefault="00000000">
            <w:pPr>
              <w:spacing w:after="0" w:line="259" w:lineRule="auto"/>
              <w:ind w:left="0" w:right="50" w:firstLine="0"/>
              <w:jc w:val="center"/>
            </w:pPr>
            <w:r>
              <w:rPr>
                <w:sz w:val="18"/>
              </w:rPr>
              <w:t xml:space="preserve">Zagrożona </w:t>
            </w:r>
          </w:p>
        </w:tc>
        <w:tc>
          <w:tcPr>
            <w:tcW w:w="1963" w:type="dxa"/>
            <w:tcBorders>
              <w:top w:val="single" w:sz="4" w:space="0" w:color="000000"/>
              <w:left w:val="single" w:sz="4" w:space="0" w:color="000000"/>
              <w:bottom w:val="double" w:sz="4" w:space="0" w:color="000000"/>
              <w:right w:val="single" w:sz="4" w:space="0" w:color="000000"/>
            </w:tcBorders>
            <w:vAlign w:val="center"/>
          </w:tcPr>
          <w:p w14:paraId="71F8D5FC" w14:textId="77777777" w:rsidR="00977779" w:rsidRDefault="00000000">
            <w:pPr>
              <w:spacing w:after="0" w:line="259" w:lineRule="auto"/>
              <w:ind w:left="0" w:right="0" w:firstLine="0"/>
              <w:jc w:val="center"/>
            </w:pPr>
            <w:r>
              <w:rPr>
                <w:sz w:val="18"/>
              </w:rPr>
              <w:t xml:space="preserve">Dobry potencjał ekologiczny; </w:t>
            </w:r>
          </w:p>
        </w:tc>
        <w:tc>
          <w:tcPr>
            <w:tcW w:w="2275" w:type="dxa"/>
            <w:tcBorders>
              <w:top w:val="single" w:sz="4" w:space="0" w:color="000000"/>
              <w:left w:val="single" w:sz="4" w:space="0" w:color="000000"/>
              <w:bottom w:val="double" w:sz="4" w:space="0" w:color="000000"/>
              <w:right w:val="double" w:sz="4" w:space="0" w:color="000000"/>
            </w:tcBorders>
          </w:tcPr>
          <w:p w14:paraId="7236183C" w14:textId="77777777" w:rsidR="00977779" w:rsidRDefault="00000000">
            <w:pPr>
              <w:spacing w:after="18" w:line="239" w:lineRule="auto"/>
              <w:ind w:left="0" w:right="0" w:firstLine="0"/>
              <w:jc w:val="center"/>
            </w:pPr>
            <w:r>
              <w:rPr>
                <w:sz w:val="18"/>
              </w:rPr>
              <w:t xml:space="preserve">Dla [nikiel(w), ołów(w)] poniżej stanu dobrego, dla pozostałych </w:t>
            </w:r>
          </w:p>
          <w:p w14:paraId="204CA106" w14:textId="77777777" w:rsidR="00977779" w:rsidRDefault="00000000">
            <w:pPr>
              <w:spacing w:after="0" w:line="259" w:lineRule="auto"/>
              <w:ind w:left="13" w:right="0" w:firstLine="0"/>
              <w:jc w:val="left"/>
            </w:pPr>
            <w:r>
              <w:rPr>
                <w:sz w:val="18"/>
              </w:rPr>
              <w:t xml:space="preserve">wskaźników - stan dobry </w:t>
            </w:r>
          </w:p>
        </w:tc>
      </w:tr>
    </w:tbl>
    <w:p w14:paraId="016C815D" w14:textId="77777777" w:rsidR="00977779" w:rsidRDefault="00000000">
      <w:pPr>
        <w:spacing w:after="1459" w:line="265" w:lineRule="auto"/>
        <w:ind w:left="547" w:right="420"/>
        <w:jc w:val="right"/>
      </w:pPr>
      <w:r>
        <w:rPr>
          <w:sz w:val="18"/>
        </w:rPr>
        <w:t>Źródło: Opracowanie własne na podstawie Plan gospodarowania wodami, http://karty.apgw.gov.pl:4200</w:t>
      </w:r>
    </w:p>
    <w:p w14:paraId="3AAB7AB8" w14:textId="77777777" w:rsidR="00977779" w:rsidRDefault="00000000">
      <w:pPr>
        <w:spacing w:after="0" w:line="259" w:lineRule="auto"/>
        <w:ind w:left="0" w:right="361" w:firstLine="0"/>
        <w:jc w:val="right"/>
      </w:pPr>
      <w:r>
        <w:rPr>
          <w:b/>
          <w:sz w:val="20"/>
        </w:rPr>
        <w:lastRenderedPageBreak/>
        <w:t xml:space="preserve"> </w:t>
      </w:r>
    </w:p>
    <w:p w14:paraId="5F8FA595" w14:textId="77777777" w:rsidR="00977779" w:rsidRDefault="00000000">
      <w:pPr>
        <w:spacing w:after="3" w:line="259" w:lineRule="auto"/>
        <w:ind w:left="14" w:right="2"/>
        <w:jc w:val="center"/>
      </w:pPr>
      <w:r>
        <w:rPr>
          <w:b/>
          <w:sz w:val="20"/>
        </w:rPr>
        <w:t>W</w:t>
      </w:r>
      <w:r>
        <w:rPr>
          <w:b/>
          <w:sz w:val="16"/>
        </w:rPr>
        <w:t xml:space="preserve">ESTMOR </w:t>
      </w:r>
      <w:r>
        <w:rPr>
          <w:b/>
          <w:sz w:val="20"/>
        </w:rPr>
        <w:t>C</w:t>
      </w:r>
      <w:r>
        <w:rPr>
          <w:b/>
          <w:sz w:val="16"/>
        </w:rPr>
        <w:t>ONSULTING</w:t>
      </w:r>
      <w:r>
        <w:rPr>
          <w:b/>
          <w:sz w:val="20"/>
        </w:rPr>
        <w:t xml:space="preserve"> </w:t>
      </w:r>
    </w:p>
    <w:p w14:paraId="24D02809" w14:textId="77777777" w:rsidR="00977779" w:rsidRDefault="00000000">
      <w:pPr>
        <w:spacing w:after="56" w:line="259" w:lineRule="auto"/>
        <w:ind w:left="10" w:right="403"/>
        <w:jc w:val="right"/>
      </w:pPr>
      <w:r>
        <w:rPr>
          <w:sz w:val="20"/>
        </w:rPr>
        <w:t xml:space="preserve">32 </w:t>
      </w:r>
    </w:p>
    <w:p w14:paraId="609CB21E" w14:textId="77777777" w:rsidR="00977779" w:rsidRDefault="00000000">
      <w:pPr>
        <w:spacing w:after="0" w:line="259" w:lineRule="auto"/>
        <w:ind w:left="-5" w:right="-15"/>
        <w:jc w:val="left"/>
      </w:pPr>
      <w:r>
        <w:rPr>
          <w:rFonts w:ascii="Times New Roman" w:eastAsia="Times New Roman" w:hAnsi="Times New Roman" w:cs="Times New Roman"/>
          <w:sz w:val="24"/>
        </w:rPr>
        <w:t>––––––––––––––––––––––––––––––––––––––––––––––––––––––––––––––––––––––––––––––––––––––––––––––––––––––––––––––––––––––––––––</w:t>
      </w:r>
    </w:p>
    <w:p w14:paraId="766A025C" w14:textId="77777777" w:rsidR="00977779" w:rsidRDefault="00000000">
      <w:pPr>
        <w:tabs>
          <w:tab w:val="right" w:pos="14838"/>
        </w:tabs>
        <w:spacing w:after="131" w:line="259" w:lineRule="auto"/>
        <w:ind w:left="-15" w:right="-15"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Strona 32</w:t>
      </w:r>
    </w:p>
    <w:p w14:paraId="5BE97EFA" w14:textId="77777777" w:rsidR="00977779" w:rsidRDefault="00977779">
      <w:pPr>
        <w:sectPr w:rsidR="00977779" w:rsidSect="006931F5">
          <w:headerReference w:type="even" r:id="rId56"/>
          <w:headerReference w:type="default" r:id="rId57"/>
          <w:footerReference w:type="even" r:id="rId58"/>
          <w:footerReference w:type="default" r:id="rId59"/>
          <w:headerReference w:type="first" r:id="rId60"/>
          <w:footerReference w:type="first" r:id="rId61"/>
          <w:pgSz w:w="16838" w:h="11906" w:orient="landscape"/>
          <w:pgMar w:top="1440" w:right="1000" w:bottom="1440" w:left="1000" w:header="708" w:footer="708" w:gutter="0"/>
          <w:cols w:space="708"/>
        </w:sectPr>
      </w:pPr>
    </w:p>
    <w:p w14:paraId="27B92AE4" w14:textId="77777777" w:rsidR="00977779" w:rsidRDefault="00000000">
      <w:pPr>
        <w:spacing w:after="3" w:line="259" w:lineRule="auto"/>
        <w:ind w:left="14" w:right="60"/>
        <w:jc w:val="center"/>
      </w:pPr>
      <w:r>
        <w:rPr>
          <w:b/>
          <w:sz w:val="20"/>
        </w:rPr>
        <w:lastRenderedPageBreak/>
        <w:t>P</w:t>
      </w:r>
      <w:r>
        <w:rPr>
          <w:b/>
          <w:sz w:val="16"/>
        </w:rPr>
        <w:t xml:space="preserve">ROGRAM </w:t>
      </w:r>
      <w:r>
        <w:rPr>
          <w:b/>
          <w:sz w:val="20"/>
        </w:rPr>
        <w:t>O</w:t>
      </w:r>
      <w:r>
        <w:rPr>
          <w:b/>
          <w:sz w:val="16"/>
        </w:rPr>
        <w:t xml:space="preserve">CHRONY </w:t>
      </w:r>
      <w:r>
        <w:rPr>
          <w:b/>
          <w:sz w:val="20"/>
        </w:rPr>
        <w:t>Ś</w:t>
      </w:r>
      <w:r>
        <w:rPr>
          <w:b/>
          <w:sz w:val="16"/>
        </w:rPr>
        <w:t xml:space="preserve">RODOWISKA DLA </w:t>
      </w:r>
      <w:r>
        <w:rPr>
          <w:b/>
          <w:sz w:val="20"/>
        </w:rPr>
        <w:t>G</w:t>
      </w:r>
      <w:r>
        <w:rPr>
          <w:b/>
          <w:sz w:val="16"/>
        </w:rPr>
        <w:t xml:space="preserve">MINY </w:t>
      </w:r>
      <w:r>
        <w:rPr>
          <w:rFonts w:ascii="Segoe UI" w:eastAsia="Segoe UI" w:hAnsi="Segoe UI" w:cs="Segoe UI"/>
          <w:sz w:val="21"/>
        </w:rPr>
        <w:t xml:space="preserve"> </w:t>
      </w:r>
    </w:p>
    <w:p w14:paraId="05AF4027" w14:textId="77777777" w:rsidR="00977779" w:rsidRDefault="00000000">
      <w:pPr>
        <w:spacing w:after="209" w:line="259" w:lineRule="auto"/>
        <w:ind w:left="-1" w:right="0" w:firstLine="0"/>
        <w:jc w:val="right"/>
      </w:pPr>
      <w:r>
        <w:rPr>
          <w:rFonts w:ascii="Calibri" w:eastAsia="Calibri" w:hAnsi="Calibri" w:cs="Calibri"/>
          <w:noProof/>
        </w:rPr>
        <mc:AlternateContent>
          <mc:Choice Requires="wpg">
            <w:drawing>
              <wp:inline distT="0" distB="0" distL="0" distR="0" wp14:anchorId="2DCCC2A8" wp14:editId="23546E97">
                <wp:extent cx="5759451" cy="12065"/>
                <wp:effectExtent l="0" t="0" r="0" b="0"/>
                <wp:docPr id="208315" name="Group 208315"/>
                <wp:cNvGraphicFramePr/>
                <a:graphic xmlns:a="http://schemas.openxmlformats.org/drawingml/2006/main">
                  <a:graphicData uri="http://schemas.microsoft.com/office/word/2010/wordprocessingGroup">
                    <wpg:wgp>
                      <wpg:cNvGrpSpPr/>
                      <wpg:grpSpPr>
                        <a:xfrm>
                          <a:off x="0" y="0"/>
                          <a:ext cx="5759451" cy="12065"/>
                          <a:chOff x="0" y="0"/>
                          <a:chExt cx="5759451" cy="12065"/>
                        </a:xfrm>
                      </wpg:grpSpPr>
                      <wps:wsp>
                        <wps:cNvPr id="257094" name="Shape 257094"/>
                        <wps:cNvSpPr/>
                        <wps:spPr>
                          <a:xfrm>
                            <a:off x="0" y="0"/>
                            <a:ext cx="5759451" cy="12065"/>
                          </a:xfrm>
                          <a:custGeom>
                            <a:avLst/>
                            <a:gdLst/>
                            <a:ahLst/>
                            <a:cxnLst/>
                            <a:rect l="0" t="0" r="0" b="0"/>
                            <a:pathLst>
                              <a:path w="5759451" h="12065">
                                <a:moveTo>
                                  <a:pt x="0" y="0"/>
                                </a:moveTo>
                                <a:lnTo>
                                  <a:pt x="5759451" y="0"/>
                                </a:lnTo>
                                <a:lnTo>
                                  <a:pt x="5759451" y="12065"/>
                                </a:lnTo>
                                <a:lnTo>
                                  <a:pt x="0" y="1206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08315" style="width:453.5pt;height:0.950012pt;mso-position-horizontal-relative:char;mso-position-vertical-relative:line" coordsize="57594,120">
                <v:shape id="Shape 257095" style="position:absolute;width:57594;height:120;left:0;top:0;" coordsize="5759451,12065" path="m0,0l5759451,0l5759451,12065l0,12065l0,0">
                  <v:stroke weight="0pt" endcap="flat" joinstyle="miter" miterlimit="10" on="false" color="#000000" opacity="0"/>
                  <v:fill on="true" color="#000000"/>
                </v:shape>
              </v:group>
            </w:pict>
          </mc:Fallback>
        </mc:AlternateContent>
      </w:r>
      <w:r>
        <w:rPr>
          <w:sz w:val="20"/>
        </w:rPr>
        <w:t xml:space="preserve"> </w:t>
      </w:r>
    </w:p>
    <w:p w14:paraId="2F3CCB0C" w14:textId="77777777" w:rsidR="00977779" w:rsidRDefault="00000000">
      <w:pPr>
        <w:spacing w:line="378" w:lineRule="auto"/>
        <w:ind w:left="-3" w:right="0"/>
      </w:pPr>
      <w:r>
        <w:t xml:space="preserve">Do 2022 roku obowiązywał podział jednolitych części wód powierzchniowych zgodnie z I aktualizacją Planu Gospodarowania Wodami na obszarze dorzecza Odry z 2016. Do tego czasu podział JCWP, których zlewnie znajdowały się na terenie gminy i miasta, przedstawia się następująco: </w:t>
      </w:r>
    </w:p>
    <w:p w14:paraId="4A464BA6" w14:textId="77777777" w:rsidR="00977779" w:rsidRDefault="00000000">
      <w:pPr>
        <w:ind w:left="-3" w:right="0"/>
      </w:pPr>
      <w:r>
        <w:rPr>
          <w:rFonts w:ascii="Segoe UI Symbol" w:eastAsia="Segoe UI Symbol" w:hAnsi="Segoe UI Symbol" w:cs="Segoe UI Symbol"/>
        </w:rPr>
        <w:t>⎯</w:t>
      </w:r>
      <w:r>
        <w:t xml:space="preserve"> </w:t>
      </w:r>
      <w:proofErr w:type="spellStart"/>
      <w:r>
        <w:t>Bielawka</w:t>
      </w:r>
      <w:proofErr w:type="spellEnd"/>
      <w:r>
        <w:t xml:space="preserve"> - RW600017174569, </w:t>
      </w:r>
    </w:p>
    <w:p w14:paraId="05D0F34E" w14:textId="77777777" w:rsidR="00977779" w:rsidRDefault="00000000">
      <w:pPr>
        <w:ind w:left="-3" w:right="0"/>
      </w:pPr>
      <w:r>
        <w:rPr>
          <w:rFonts w:ascii="Segoe UI Symbol" w:eastAsia="Segoe UI Symbol" w:hAnsi="Segoe UI Symbol" w:cs="Segoe UI Symbol"/>
        </w:rPr>
        <w:t>⎯</w:t>
      </w:r>
      <w:r>
        <w:t xml:space="preserve"> Żółta Woda - RW600017174589, </w:t>
      </w:r>
    </w:p>
    <w:p w14:paraId="3C129C34" w14:textId="77777777" w:rsidR="00977779" w:rsidRDefault="00000000">
      <w:pPr>
        <w:spacing w:after="83"/>
        <w:ind w:left="-3" w:right="0"/>
      </w:pPr>
      <w:r>
        <w:rPr>
          <w:rFonts w:ascii="Segoe UI Symbol" w:eastAsia="Segoe UI Symbol" w:hAnsi="Segoe UI Symbol" w:cs="Segoe UI Symbol"/>
        </w:rPr>
        <w:t>⎯</w:t>
      </w:r>
      <w:r>
        <w:t xml:space="preserve"> Czerna Wielka od źródła do </w:t>
      </w:r>
      <w:proofErr w:type="spellStart"/>
      <w:r>
        <w:t>Ziebiny</w:t>
      </w:r>
      <w:proofErr w:type="spellEnd"/>
      <w:r>
        <w:t xml:space="preserve"> - RW60001816853, </w:t>
      </w:r>
    </w:p>
    <w:p w14:paraId="30FF3874" w14:textId="77777777" w:rsidR="00977779" w:rsidRDefault="00000000">
      <w:pPr>
        <w:ind w:left="-3" w:right="0"/>
      </w:pPr>
      <w:r>
        <w:rPr>
          <w:rFonts w:ascii="Segoe UI Symbol" w:eastAsia="Segoe UI Symbol" w:hAnsi="Segoe UI Symbol" w:cs="Segoe UI Symbol"/>
        </w:rPr>
        <w:t>⎯</w:t>
      </w:r>
      <w:r>
        <w:t xml:space="preserve"> </w:t>
      </w:r>
      <w:proofErr w:type="spellStart"/>
      <w:r>
        <w:t>Ziębina</w:t>
      </w:r>
      <w:proofErr w:type="spellEnd"/>
      <w:r>
        <w:t xml:space="preserve"> - RW600018168549, </w:t>
      </w:r>
    </w:p>
    <w:p w14:paraId="4A259182" w14:textId="77777777" w:rsidR="00977779" w:rsidRDefault="00000000">
      <w:pPr>
        <w:spacing w:after="76"/>
        <w:ind w:left="-3" w:right="0"/>
      </w:pPr>
      <w:r>
        <w:rPr>
          <w:rFonts w:ascii="Segoe UI Symbol" w:eastAsia="Segoe UI Symbol" w:hAnsi="Segoe UI Symbol" w:cs="Segoe UI Symbol"/>
        </w:rPr>
        <w:t>⎯</w:t>
      </w:r>
      <w:r>
        <w:t xml:space="preserve"> Czerna Mała do Czernicy - RW600018168679, </w:t>
      </w:r>
    </w:p>
    <w:p w14:paraId="1E4BFA20" w14:textId="77777777" w:rsidR="00977779" w:rsidRDefault="00000000">
      <w:pPr>
        <w:ind w:left="-3" w:right="0"/>
      </w:pPr>
      <w:r>
        <w:rPr>
          <w:rFonts w:ascii="Segoe UI Symbol" w:eastAsia="Segoe UI Symbol" w:hAnsi="Segoe UI Symbol" w:cs="Segoe UI Symbol"/>
        </w:rPr>
        <w:t>⎯</w:t>
      </w:r>
      <w:r>
        <w:t xml:space="preserve"> Czernica - RW6000181686899, </w:t>
      </w:r>
    </w:p>
    <w:p w14:paraId="63C7658E" w14:textId="77777777" w:rsidR="00977779" w:rsidRDefault="00000000">
      <w:pPr>
        <w:spacing w:after="211"/>
        <w:ind w:left="-3" w:right="0"/>
      </w:pPr>
      <w:r>
        <w:rPr>
          <w:rFonts w:ascii="Segoe UI Symbol" w:eastAsia="Segoe UI Symbol" w:hAnsi="Segoe UI Symbol" w:cs="Segoe UI Symbol"/>
        </w:rPr>
        <w:t>⎯</w:t>
      </w:r>
      <w:r>
        <w:t xml:space="preserve"> Nysa Łużycka od Żareckiego Potoku do Żółtej Wody - RW600019174579. </w:t>
      </w:r>
    </w:p>
    <w:p w14:paraId="738FE0CF" w14:textId="77777777" w:rsidR="00977779" w:rsidRDefault="00000000">
      <w:pPr>
        <w:spacing w:after="135" w:line="381" w:lineRule="auto"/>
        <w:ind w:left="-3" w:right="0"/>
      </w:pPr>
      <w:r>
        <w:t xml:space="preserve">Badania i ocena jakości wód powierzchniowych wykonywane są w ramach systemu Państwowego Monitoringu Środowiska w odniesieniu do jednolitych części wód powierzchniowych (JCWP). Przez JCWP rozumie się oddzielny i znaczący element wód powierzchniowych, taki jak jezioro lub inny naturalny zbiornik wodny, sztuczny zbiornik wodny, struga, strumień, potok, rzeka i kanał lub ich części, morskie wody wewnętrzne, wody przejściowe lub wody przybrzeżne. </w:t>
      </w:r>
    </w:p>
    <w:p w14:paraId="71B05870" w14:textId="77777777" w:rsidR="00977779" w:rsidRDefault="00000000">
      <w:pPr>
        <w:spacing w:after="129" w:line="382" w:lineRule="auto"/>
        <w:ind w:left="-3" w:right="0"/>
      </w:pPr>
      <w:r>
        <w:t xml:space="preserve">Jednolite części wód powierzchniowych dzieli się na naturalne, dla których określa się stan ekologiczny i stan chemiczny oraz sztuczne i silnie zmienione, dla których określa się potencjał ekologiczny i stan chemiczny. Ocena stanu JCWP jest prowadzona na podstawie wyników klasyfikacji stanu/potencjału ekologicznego oraz na podstawie wyników klasyfikacji stanu chemicznego. </w:t>
      </w:r>
    </w:p>
    <w:p w14:paraId="153DA89E" w14:textId="77777777" w:rsidR="00977779" w:rsidRDefault="00000000">
      <w:pPr>
        <w:spacing w:after="149" w:line="367" w:lineRule="auto"/>
        <w:ind w:left="-3" w:right="0"/>
      </w:pPr>
      <w:r>
        <w:t xml:space="preserve">W celu wykonania klasyfikacji stanu ekologicznego/potencjału ekologicznego dokonuje się interpretacji wyników badań elementów biologicznych, fizykochemicznych, w tym specyficznych zanieczyszczeń syntetycznych i niesyntetycznych oraz elementów </w:t>
      </w:r>
      <w:proofErr w:type="spellStart"/>
      <w:r>
        <w:t>hydromorfologicznych</w:t>
      </w:r>
      <w:proofErr w:type="spellEnd"/>
      <w:r>
        <w:t xml:space="preserve">, w odniesieniu do wartości granicznych klas jakości, określonych  w odpowiednich przepisach dla poszczególnych wskaźników jakości wód. Klasyfikacja stanu chemicznego polega na określeniu stężeń substancji priorytetowych i innych substancji zanieczyszczających oznaczanych w wodzie i biocie (rybach i mięczakach) i porównaniu tych stężeń ze środowiskowymi normami jakości ustalonymi w odpowiednich przepisach. </w:t>
      </w:r>
    </w:p>
    <w:p w14:paraId="797A6679" w14:textId="77777777" w:rsidR="00977779" w:rsidRDefault="00000000">
      <w:pPr>
        <w:spacing w:after="1676"/>
        <w:ind w:left="-3" w:right="0"/>
      </w:pPr>
      <w:r>
        <w:t xml:space="preserve">Do badań wzięto następujące części wód powierzchniowych: </w:t>
      </w:r>
    </w:p>
    <w:p w14:paraId="67BA2F2F" w14:textId="77777777" w:rsidR="00977779" w:rsidRDefault="00000000">
      <w:pPr>
        <w:spacing w:after="0" w:line="259" w:lineRule="auto"/>
        <w:ind w:left="-1" w:right="0" w:firstLine="0"/>
        <w:jc w:val="right"/>
      </w:pPr>
      <w:r>
        <w:rPr>
          <w:rFonts w:ascii="Calibri" w:eastAsia="Calibri" w:hAnsi="Calibri" w:cs="Calibri"/>
          <w:noProof/>
        </w:rPr>
        <w:lastRenderedPageBreak/>
        <mc:AlternateContent>
          <mc:Choice Requires="wpg">
            <w:drawing>
              <wp:inline distT="0" distB="0" distL="0" distR="0" wp14:anchorId="79235C3C" wp14:editId="5C9671A4">
                <wp:extent cx="5759451" cy="12064"/>
                <wp:effectExtent l="0" t="0" r="0" b="0"/>
                <wp:docPr id="208316" name="Group 208316"/>
                <wp:cNvGraphicFramePr/>
                <a:graphic xmlns:a="http://schemas.openxmlformats.org/drawingml/2006/main">
                  <a:graphicData uri="http://schemas.microsoft.com/office/word/2010/wordprocessingGroup">
                    <wpg:wgp>
                      <wpg:cNvGrpSpPr/>
                      <wpg:grpSpPr>
                        <a:xfrm>
                          <a:off x="0" y="0"/>
                          <a:ext cx="5759451" cy="12064"/>
                          <a:chOff x="0" y="0"/>
                          <a:chExt cx="5759451" cy="12064"/>
                        </a:xfrm>
                      </wpg:grpSpPr>
                      <wps:wsp>
                        <wps:cNvPr id="257096" name="Shape 257096"/>
                        <wps:cNvSpPr/>
                        <wps:spPr>
                          <a:xfrm>
                            <a:off x="0" y="0"/>
                            <a:ext cx="5759451" cy="12064"/>
                          </a:xfrm>
                          <a:custGeom>
                            <a:avLst/>
                            <a:gdLst/>
                            <a:ahLst/>
                            <a:cxnLst/>
                            <a:rect l="0" t="0" r="0" b="0"/>
                            <a:pathLst>
                              <a:path w="5759451" h="12064">
                                <a:moveTo>
                                  <a:pt x="0" y="0"/>
                                </a:moveTo>
                                <a:lnTo>
                                  <a:pt x="5759451" y="0"/>
                                </a:lnTo>
                                <a:lnTo>
                                  <a:pt x="5759451" y="12064"/>
                                </a:lnTo>
                                <a:lnTo>
                                  <a:pt x="0" y="120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08316" style="width:453.5pt;height:0.949951pt;mso-position-horizontal-relative:char;mso-position-vertical-relative:line" coordsize="57594,120">
                <v:shape id="Shape 257097" style="position:absolute;width:57594;height:120;left:0;top:0;" coordsize="5759451,12064" path="m0,0l5759451,0l5759451,12064l0,12064l0,0">
                  <v:stroke weight="0pt" endcap="flat" joinstyle="miter" miterlimit="10" on="false" color="#000000" opacity="0"/>
                  <v:fill on="true" color="#000000"/>
                </v:shape>
              </v:group>
            </w:pict>
          </mc:Fallback>
        </mc:AlternateContent>
      </w:r>
      <w:r>
        <w:rPr>
          <w:b/>
          <w:sz w:val="20"/>
        </w:rPr>
        <w:t xml:space="preserve"> </w:t>
      </w:r>
    </w:p>
    <w:p w14:paraId="6CB10865" w14:textId="77777777" w:rsidR="00977779" w:rsidRDefault="00000000">
      <w:pPr>
        <w:spacing w:after="3" w:line="259" w:lineRule="auto"/>
        <w:ind w:left="14" w:right="57"/>
        <w:jc w:val="center"/>
      </w:pPr>
      <w:r>
        <w:rPr>
          <w:b/>
          <w:sz w:val="20"/>
        </w:rPr>
        <w:t>W</w:t>
      </w:r>
      <w:r>
        <w:rPr>
          <w:b/>
          <w:sz w:val="16"/>
        </w:rPr>
        <w:t xml:space="preserve">ESTMOR </w:t>
      </w:r>
      <w:r>
        <w:rPr>
          <w:b/>
          <w:sz w:val="20"/>
        </w:rPr>
        <w:t>C</w:t>
      </w:r>
      <w:r>
        <w:rPr>
          <w:b/>
          <w:sz w:val="16"/>
        </w:rPr>
        <w:t>ONSULTING</w:t>
      </w:r>
      <w:r>
        <w:rPr>
          <w:b/>
          <w:sz w:val="20"/>
        </w:rPr>
        <w:t xml:space="preserve"> </w:t>
      </w:r>
    </w:p>
    <w:p w14:paraId="5E9C013A" w14:textId="77777777" w:rsidR="00977779" w:rsidRDefault="00000000">
      <w:pPr>
        <w:spacing w:after="281" w:line="241" w:lineRule="auto"/>
        <w:ind w:left="10" w:right="0"/>
        <w:jc w:val="center"/>
      </w:pPr>
      <w:r>
        <w:rPr>
          <w:sz w:val="20"/>
        </w:rPr>
        <w:t xml:space="preserve">Program Ochrony Środowiska dla Gminy i Miasta Węgliniec na lata 2024-2027 z perspektywą do roku 2031 </w:t>
      </w:r>
    </w:p>
    <w:p w14:paraId="21E7F5B3" w14:textId="77777777" w:rsidR="00977779" w:rsidRDefault="00000000">
      <w:pPr>
        <w:pStyle w:val="Nagwek1"/>
        <w:numPr>
          <w:ilvl w:val="0"/>
          <w:numId w:val="0"/>
        </w:numPr>
        <w:ind w:left="215" w:right="270"/>
      </w:pPr>
      <w:bookmarkStart w:id="13" w:name="_Toc254724"/>
      <w:r>
        <w:t xml:space="preserve">Tabela 12. Wykaz jednolitych części wód powierzchniowych na terenie gminy i miasta Węgliniec na podstawie </w:t>
      </w:r>
      <w:proofErr w:type="spellStart"/>
      <w:r>
        <w:t>geobazy</w:t>
      </w:r>
      <w:proofErr w:type="spellEnd"/>
      <w:r>
        <w:t xml:space="preserve"> </w:t>
      </w:r>
      <w:proofErr w:type="spellStart"/>
      <w:r>
        <w:t>aPGW</w:t>
      </w:r>
      <w:proofErr w:type="spellEnd"/>
      <w:r>
        <w:t xml:space="preserve"> 2016-2021 </w:t>
      </w:r>
      <w:bookmarkEnd w:id="13"/>
    </w:p>
    <w:tbl>
      <w:tblPr>
        <w:tblStyle w:val="TableGrid"/>
        <w:tblW w:w="9039" w:type="dxa"/>
        <w:tblInd w:w="16" w:type="dxa"/>
        <w:tblCellMar>
          <w:top w:w="72" w:type="dxa"/>
          <w:left w:w="110" w:type="dxa"/>
          <w:bottom w:w="0" w:type="dxa"/>
          <w:right w:w="57" w:type="dxa"/>
        </w:tblCellMar>
        <w:tblLook w:val="04A0" w:firstRow="1" w:lastRow="0" w:firstColumn="1" w:lastColumn="0" w:noHBand="0" w:noVBand="1"/>
      </w:tblPr>
      <w:tblGrid>
        <w:gridCol w:w="2262"/>
        <w:gridCol w:w="2259"/>
        <w:gridCol w:w="2261"/>
        <w:gridCol w:w="2257"/>
      </w:tblGrid>
      <w:tr w:rsidR="00977779" w14:paraId="623AE5FF" w14:textId="77777777">
        <w:trPr>
          <w:trHeight w:val="368"/>
        </w:trPr>
        <w:tc>
          <w:tcPr>
            <w:tcW w:w="2262" w:type="dxa"/>
            <w:tcBorders>
              <w:top w:val="double" w:sz="4" w:space="0" w:color="000000"/>
              <w:left w:val="double" w:sz="4" w:space="0" w:color="000000"/>
              <w:bottom w:val="single" w:sz="4" w:space="0" w:color="000000"/>
              <w:right w:val="single" w:sz="4" w:space="0" w:color="000000"/>
            </w:tcBorders>
            <w:shd w:val="clear" w:color="auto" w:fill="BFBFBF"/>
          </w:tcPr>
          <w:p w14:paraId="5AC98F85" w14:textId="77777777" w:rsidR="00977779" w:rsidRDefault="00000000">
            <w:pPr>
              <w:spacing w:after="0" w:line="259" w:lineRule="auto"/>
              <w:ind w:left="0" w:right="59" w:firstLine="0"/>
              <w:jc w:val="center"/>
            </w:pPr>
            <w:r>
              <w:rPr>
                <w:b/>
                <w:sz w:val="20"/>
              </w:rPr>
              <w:t xml:space="preserve">Kod JCWP </w:t>
            </w:r>
          </w:p>
        </w:tc>
        <w:tc>
          <w:tcPr>
            <w:tcW w:w="2259" w:type="dxa"/>
            <w:tcBorders>
              <w:top w:val="double" w:sz="4" w:space="0" w:color="000000"/>
              <w:left w:val="single" w:sz="4" w:space="0" w:color="000000"/>
              <w:bottom w:val="single" w:sz="4" w:space="0" w:color="000000"/>
              <w:right w:val="single" w:sz="4" w:space="0" w:color="000000"/>
            </w:tcBorders>
            <w:shd w:val="clear" w:color="auto" w:fill="BFBFBF"/>
          </w:tcPr>
          <w:p w14:paraId="0193C3B4" w14:textId="77777777" w:rsidR="00977779" w:rsidRDefault="00000000">
            <w:pPr>
              <w:spacing w:after="0" w:line="259" w:lineRule="auto"/>
              <w:ind w:left="0" w:right="57" w:firstLine="0"/>
              <w:jc w:val="center"/>
            </w:pPr>
            <w:r>
              <w:rPr>
                <w:b/>
                <w:sz w:val="20"/>
              </w:rPr>
              <w:t xml:space="preserve">Nazwa JCWP </w:t>
            </w:r>
          </w:p>
        </w:tc>
        <w:tc>
          <w:tcPr>
            <w:tcW w:w="2261" w:type="dxa"/>
            <w:tcBorders>
              <w:top w:val="double" w:sz="4" w:space="0" w:color="000000"/>
              <w:left w:val="single" w:sz="4" w:space="0" w:color="000000"/>
              <w:bottom w:val="single" w:sz="4" w:space="0" w:color="000000"/>
              <w:right w:val="single" w:sz="4" w:space="0" w:color="000000"/>
            </w:tcBorders>
            <w:shd w:val="clear" w:color="auto" w:fill="BFBFBF"/>
          </w:tcPr>
          <w:p w14:paraId="1CC77076" w14:textId="77777777" w:rsidR="00977779" w:rsidRDefault="00000000">
            <w:pPr>
              <w:spacing w:after="0" w:line="259" w:lineRule="auto"/>
              <w:ind w:left="0" w:right="51" w:firstLine="0"/>
              <w:jc w:val="center"/>
            </w:pPr>
            <w:r>
              <w:rPr>
                <w:b/>
                <w:sz w:val="20"/>
              </w:rPr>
              <w:t xml:space="preserve">Kod </w:t>
            </w:r>
            <w:proofErr w:type="spellStart"/>
            <w:r>
              <w:rPr>
                <w:b/>
                <w:sz w:val="20"/>
              </w:rPr>
              <w:t>ppk</w:t>
            </w:r>
            <w:proofErr w:type="spellEnd"/>
            <w:r>
              <w:rPr>
                <w:b/>
                <w:sz w:val="20"/>
              </w:rPr>
              <w:t xml:space="preserve"> </w:t>
            </w:r>
          </w:p>
        </w:tc>
        <w:tc>
          <w:tcPr>
            <w:tcW w:w="2257" w:type="dxa"/>
            <w:tcBorders>
              <w:top w:val="double" w:sz="4" w:space="0" w:color="000000"/>
              <w:left w:val="single" w:sz="4" w:space="0" w:color="000000"/>
              <w:bottom w:val="single" w:sz="4" w:space="0" w:color="000000"/>
              <w:right w:val="double" w:sz="4" w:space="0" w:color="000000"/>
            </w:tcBorders>
            <w:shd w:val="clear" w:color="auto" w:fill="BFBFBF"/>
          </w:tcPr>
          <w:p w14:paraId="2A322ED2" w14:textId="77777777" w:rsidR="00977779" w:rsidRDefault="00000000">
            <w:pPr>
              <w:spacing w:after="0" w:line="259" w:lineRule="auto"/>
              <w:ind w:left="0" w:right="55" w:firstLine="0"/>
              <w:jc w:val="center"/>
            </w:pPr>
            <w:r>
              <w:rPr>
                <w:b/>
                <w:sz w:val="20"/>
              </w:rPr>
              <w:t xml:space="preserve">Nazwa </w:t>
            </w:r>
            <w:proofErr w:type="spellStart"/>
            <w:r>
              <w:rPr>
                <w:b/>
                <w:sz w:val="20"/>
              </w:rPr>
              <w:t>ppk</w:t>
            </w:r>
            <w:proofErr w:type="spellEnd"/>
            <w:r>
              <w:rPr>
                <w:b/>
                <w:sz w:val="20"/>
              </w:rPr>
              <w:t xml:space="preserve"> </w:t>
            </w:r>
          </w:p>
        </w:tc>
      </w:tr>
      <w:tr w:rsidR="00977779" w14:paraId="51523647" w14:textId="77777777">
        <w:trPr>
          <w:trHeight w:val="1050"/>
        </w:trPr>
        <w:tc>
          <w:tcPr>
            <w:tcW w:w="2262" w:type="dxa"/>
            <w:tcBorders>
              <w:top w:val="single" w:sz="4" w:space="0" w:color="000000"/>
              <w:left w:val="double" w:sz="4" w:space="0" w:color="000000"/>
              <w:bottom w:val="single" w:sz="4" w:space="0" w:color="000000"/>
              <w:right w:val="single" w:sz="4" w:space="0" w:color="000000"/>
            </w:tcBorders>
            <w:vAlign w:val="center"/>
          </w:tcPr>
          <w:p w14:paraId="08965692" w14:textId="77777777" w:rsidR="00977779" w:rsidRDefault="00000000">
            <w:pPr>
              <w:spacing w:after="0" w:line="259" w:lineRule="auto"/>
              <w:ind w:left="64" w:right="0" w:firstLine="0"/>
              <w:jc w:val="left"/>
            </w:pPr>
            <w:r>
              <w:rPr>
                <w:sz w:val="20"/>
              </w:rPr>
              <w:t xml:space="preserve">PLRW600019174579 </w:t>
            </w:r>
          </w:p>
        </w:tc>
        <w:tc>
          <w:tcPr>
            <w:tcW w:w="2259" w:type="dxa"/>
            <w:tcBorders>
              <w:top w:val="single" w:sz="4" w:space="0" w:color="000000"/>
              <w:left w:val="single" w:sz="4" w:space="0" w:color="000000"/>
              <w:bottom w:val="single" w:sz="4" w:space="0" w:color="000000"/>
              <w:right w:val="single" w:sz="4" w:space="0" w:color="000000"/>
            </w:tcBorders>
            <w:vAlign w:val="center"/>
          </w:tcPr>
          <w:p w14:paraId="0A83E2A1" w14:textId="77777777" w:rsidR="00977779" w:rsidRDefault="00000000">
            <w:pPr>
              <w:spacing w:after="17" w:line="259" w:lineRule="auto"/>
              <w:ind w:left="0" w:right="56" w:firstLine="0"/>
              <w:jc w:val="center"/>
            </w:pPr>
            <w:r>
              <w:rPr>
                <w:sz w:val="20"/>
              </w:rPr>
              <w:t xml:space="preserve">Nysa Łużycka od </w:t>
            </w:r>
          </w:p>
          <w:p w14:paraId="0099E7D3" w14:textId="77777777" w:rsidR="00977779" w:rsidRDefault="00000000">
            <w:pPr>
              <w:spacing w:after="0" w:line="259" w:lineRule="auto"/>
              <w:ind w:left="0" w:right="0" w:firstLine="0"/>
              <w:jc w:val="center"/>
            </w:pPr>
            <w:r>
              <w:rPr>
                <w:sz w:val="20"/>
              </w:rPr>
              <w:t xml:space="preserve">Żareckiego Potoku do Żółtej Wody </w:t>
            </w:r>
          </w:p>
        </w:tc>
        <w:tc>
          <w:tcPr>
            <w:tcW w:w="2261" w:type="dxa"/>
            <w:tcBorders>
              <w:top w:val="single" w:sz="4" w:space="0" w:color="000000"/>
              <w:left w:val="single" w:sz="4" w:space="0" w:color="000000"/>
              <w:bottom w:val="single" w:sz="4" w:space="0" w:color="000000"/>
              <w:right w:val="single" w:sz="4" w:space="0" w:color="000000"/>
            </w:tcBorders>
          </w:tcPr>
          <w:p w14:paraId="2B5F3902" w14:textId="77777777" w:rsidR="00977779" w:rsidRDefault="00000000">
            <w:pPr>
              <w:spacing w:after="0" w:line="259" w:lineRule="auto"/>
              <w:ind w:left="0" w:right="0" w:firstLine="0"/>
              <w:jc w:val="center"/>
            </w:pPr>
            <w:r>
              <w:rPr>
                <w:sz w:val="20"/>
              </w:rPr>
              <w:t xml:space="preserve">Punkt reprezentatywny dla JCWP znajduje się na terenie woj. lubuskiego </w:t>
            </w:r>
          </w:p>
        </w:tc>
        <w:tc>
          <w:tcPr>
            <w:tcW w:w="2257" w:type="dxa"/>
            <w:tcBorders>
              <w:top w:val="single" w:sz="4" w:space="0" w:color="000000"/>
              <w:left w:val="single" w:sz="4" w:space="0" w:color="000000"/>
              <w:bottom w:val="single" w:sz="4" w:space="0" w:color="000000"/>
              <w:right w:val="double" w:sz="4" w:space="0" w:color="000000"/>
            </w:tcBorders>
            <w:vAlign w:val="center"/>
          </w:tcPr>
          <w:p w14:paraId="7F1AD3C5" w14:textId="77777777" w:rsidR="00977779" w:rsidRDefault="00000000">
            <w:pPr>
              <w:spacing w:after="0" w:line="259" w:lineRule="auto"/>
              <w:ind w:left="0" w:right="54" w:firstLine="0"/>
              <w:jc w:val="center"/>
            </w:pPr>
            <w:r>
              <w:rPr>
                <w:sz w:val="20"/>
              </w:rPr>
              <w:t xml:space="preserve">Nysa Łużycka - </w:t>
            </w:r>
          </w:p>
          <w:p w14:paraId="433B344D" w14:textId="77777777" w:rsidR="00977779" w:rsidRDefault="00000000">
            <w:pPr>
              <w:spacing w:after="0" w:line="259" w:lineRule="auto"/>
              <w:ind w:left="0" w:right="57" w:firstLine="0"/>
              <w:jc w:val="center"/>
            </w:pPr>
            <w:r>
              <w:rPr>
                <w:sz w:val="20"/>
              </w:rPr>
              <w:t xml:space="preserve">m. Sobolice </w:t>
            </w:r>
          </w:p>
        </w:tc>
      </w:tr>
      <w:tr w:rsidR="00977779" w14:paraId="05853177" w14:textId="77777777">
        <w:trPr>
          <w:trHeight w:val="1051"/>
        </w:trPr>
        <w:tc>
          <w:tcPr>
            <w:tcW w:w="2262" w:type="dxa"/>
            <w:tcBorders>
              <w:top w:val="single" w:sz="4" w:space="0" w:color="000000"/>
              <w:left w:val="double" w:sz="4" w:space="0" w:color="000000"/>
              <w:bottom w:val="single" w:sz="4" w:space="0" w:color="000000"/>
              <w:right w:val="single" w:sz="4" w:space="0" w:color="000000"/>
            </w:tcBorders>
            <w:vAlign w:val="center"/>
          </w:tcPr>
          <w:p w14:paraId="59F9267F" w14:textId="77777777" w:rsidR="00977779" w:rsidRDefault="00000000">
            <w:pPr>
              <w:spacing w:after="0" w:line="259" w:lineRule="auto"/>
              <w:ind w:left="64" w:right="0" w:firstLine="0"/>
              <w:jc w:val="left"/>
            </w:pPr>
            <w:r>
              <w:rPr>
                <w:sz w:val="20"/>
              </w:rPr>
              <w:t xml:space="preserve">PLRW600017174589 </w:t>
            </w:r>
          </w:p>
        </w:tc>
        <w:tc>
          <w:tcPr>
            <w:tcW w:w="2259" w:type="dxa"/>
            <w:tcBorders>
              <w:top w:val="single" w:sz="4" w:space="0" w:color="000000"/>
              <w:left w:val="single" w:sz="4" w:space="0" w:color="000000"/>
              <w:bottom w:val="single" w:sz="4" w:space="0" w:color="000000"/>
              <w:right w:val="single" w:sz="4" w:space="0" w:color="000000"/>
            </w:tcBorders>
            <w:vAlign w:val="center"/>
          </w:tcPr>
          <w:p w14:paraId="4646B4C5" w14:textId="77777777" w:rsidR="00977779" w:rsidRDefault="00000000">
            <w:pPr>
              <w:spacing w:after="0" w:line="259" w:lineRule="auto"/>
              <w:ind w:left="0" w:right="55" w:firstLine="0"/>
              <w:jc w:val="center"/>
            </w:pPr>
            <w:r>
              <w:rPr>
                <w:sz w:val="20"/>
              </w:rPr>
              <w:t xml:space="preserve">Żółta Woda </w:t>
            </w:r>
          </w:p>
        </w:tc>
        <w:tc>
          <w:tcPr>
            <w:tcW w:w="2261" w:type="dxa"/>
            <w:tcBorders>
              <w:top w:val="single" w:sz="4" w:space="0" w:color="000000"/>
              <w:left w:val="single" w:sz="4" w:space="0" w:color="000000"/>
              <w:bottom w:val="single" w:sz="4" w:space="0" w:color="000000"/>
              <w:right w:val="single" w:sz="4" w:space="0" w:color="000000"/>
            </w:tcBorders>
          </w:tcPr>
          <w:p w14:paraId="2191D338" w14:textId="77777777" w:rsidR="00977779" w:rsidRDefault="00000000">
            <w:pPr>
              <w:spacing w:after="0" w:line="259" w:lineRule="auto"/>
              <w:ind w:left="0" w:right="0" w:firstLine="0"/>
              <w:jc w:val="center"/>
            </w:pPr>
            <w:r>
              <w:rPr>
                <w:sz w:val="20"/>
              </w:rPr>
              <w:t xml:space="preserve">Punkt reprezentatywny dla JCWP znajduje się na terenie woj. lubuskiego </w:t>
            </w:r>
          </w:p>
        </w:tc>
        <w:tc>
          <w:tcPr>
            <w:tcW w:w="2257" w:type="dxa"/>
            <w:tcBorders>
              <w:top w:val="single" w:sz="4" w:space="0" w:color="000000"/>
              <w:left w:val="single" w:sz="4" w:space="0" w:color="000000"/>
              <w:bottom w:val="single" w:sz="4" w:space="0" w:color="000000"/>
              <w:right w:val="double" w:sz="4" w:space="0" w:color="000000"/>
            </w:tcBorders>
            <w:vAlign w:val="center"/>
          </w:tcPr>
          <w:p w14:paraId="7260C32A" w14:textId="77777777" w:rsidR="00977779" w:rsidRDefault="00000000">
            <w:pPr>
              <w:spacing w:after="17" w:line="259" w:lineRule="auto"/>
              <w:ind w:left="24" w:right="0" w:firstLine="0"/>
              <w:jc w:val="left"/>
            </w:pPr>
            <w:r>
              <w:rPr>
                <w:sz w:val="20"/>
              </w:rPr>
              <w:t xml:space="preserve">Żółta Woda - ujście do </w:t>
            </w:r>
          </w:p>
          <w:p w14:paraId="052C0877" w14:textId="77777777" w:rsidR="00977779" w:rsidRDefault="00000000">
            <w:pPr>
              <w:spacing w:after="0" w:line="259" w:lineRule="auto"/>
              <w:ind w:left="0" w:right="58" w:firstLine="0"/>
              <w:jc w:val="center"/>
            </w:pPr>
            <w:r>
              <w:rPr>
                <w:sz w:val="20"/>
              </w:rPr>
              <w:t xml:space="preserve">Nysy Łużyckiej </w:t>
            </w:r>
          </w:p>
          <w:p w14:paraId="054D676B" w14:textId="77777777" w:rsidR="00977779" w:rsidRDefault="00000000">
            <w:pPr>
              <w:spacing w:after="0" w:line="259" w:lineRule="auto"/>
              <w:ind w:left="0" w:right="55" w:firstLine="0"/>
              <w:jc w:val="center"/>
            </w:pPr>
            <w:r>
              <w:rPr>
                <w:sz w:val="20"/>
              </w:rPr>
              <w:t xml:space="preserve">(m. Sanice) </w:t>
            </w:r>
          </w:p>
        </w:tc>
      </w:tr>
      <w:tr w:rsidR="00977779" w14:paraId="67C50F53" w14:textId="77777777">
        <w:trPr>
          <w:trHeight w:val="819"/>
        </w:trPr>
        <w:tc>
          <w:tcPr>
            <w:tcW w:w="2262" w:type="dxa"/>
            <w:tcBorders>
              <w:top w:val="single" w:sz="4" w:space="0" w:color="000000"/>
              <w:left w:val="double" w:sz="4" w:space="0" w:color="000000"/>
              <w:bottom w:val="single" w:sz="4" w:space="0" w:color="000000"/>
              <w:right w:val="single" w:sz="4" w:space="0" w:color="000000"/>
            </w:tcBorders>
            <w:vAlign w:val="center"/>
          </w:tcPr>
          <w:p w14:paraId="61C7618B" w14:textId="77777777" w:rsidR="00977779" w:rsidRDefault="00000000">
            <w:pPr>
              <w:spacing w:after="0" w:line="259" w:lineRule="auto"/>
              <w:ind w:left="64" w:right="0" w:firstLine="0"/>
              <w:jc w:val="left"/>
            </w:pPr>
            <w:r>
              <w:rPr>
                <w:sz w:val="20"/>
              </w:rPr>
              <w:t xml:space="preserve">PLRW600017174569 </w:t>
            </w:r>
          </w:p>
        </w:tc>
        <w:tc>
          <w:tcPr>
            <w:tcW w:w="2259" w:type="dxa"/>
            <w:tcBorders>
              <w:top w:val="single" w:sz="4" w:space="0" w:color="000000"/>
              <w:left w:val="single" w:sz="4" w:space="0" w:color="000000"/>
              <w:bottom w:val="single" w:sz="4" w:space="0" w:color="000000"/>
              <w:right w:val="single" w:sz="4" w:space="0" w:color="000000"/>
            </w:tcBorders>
            <w:vAlign w:val="center"/>
          </w:tcPr>
          <w:p w14:paraId="38F5FDFE" w14:textId="77777777" w:rsidR="00977779" w:rsidRDefault="00000000">
            <w:pPr>
              <w:spacing w:after="0" w:line="259" w:lineRule="auto"/>
              <w:ind w:left="0" w:right="57" w:firstLine="0"/>
              <w:jc w:val="center"/>
            </w:pPr>
            <w:proofErr w:type="spellStart"/>
            <w:r>
              <w:rPr>
                <w:sz w:val="20"/>
              </w:rPr>
              <w:t>Bielawka</w:t>
            </w:r>
            <w:proofErr w:type="spellEnd"/>
            <w:r>
              <w:rPr>
                <w:sz w:val="20"/>
              </w:rPr>
              <w:t xml:space="preserve"> </w:t>
            </w:r>
          </w:p>
        </w:tc>
        <w:tc>
          <w:tcPr>
            <w:tcW w:w="2261" w:type="dxa"/>
            <w:tcBorders>
              <w:top w:val="single" w:sz="4" w:space="0" w:color="000000"/>
              <w:left w:val="single" w:sz="4" w:space="0" w:color="000000"/>
              <w:bottom w:val="single" w:sz="4" w:space="0" w:color="000000"/>
              <w:right w:val="single" w:sz="4" w:space="0" w:color="000000"/>
            </w:tcBorders>
            <w:vAlign w:val="center"/>
          </w:tcPr>
          <w:p w14:paraId="501DD3B6" w14:textId="77777777" w:rsidR="00977779" w:rsidRDefault="00000000">
            <w:pPr>
              <w:spacing w:after="0" w:line="259" w:lineRule="auto"/>
              <w:ind w:left="0" w:right="53" w:firstLine="0"/>
              <w:jc w:val="center"/>
            </w:pPr>
            <w:r>
              <w:rPr>
                <w:sz w:val="20"/>
              </w:rPr>
              <w:t xml:space="preserve">PL02S1401_2264 </w:t>
            </w:r>
          </w:p>
        </w:tc>
        <w:tc>
          <w:tcPr>
            <w:tcW w:w="2257" w:type="dxa"/>
            <w:tcBorders>
              <w:top w:val="single" w:sz="4" w:space="0" w:color="000000"/>
              <w:left w:val="single" w:sz="4" w:space="0" w:color="000000"/>
              <w:bottom w:val="single" w:sz="4" w:space="0" w:color="000000"/>
              <w:right w:val="double" w:sz="4" w:space="0" w:color="000000"/>
            </w:tcBorders>
          </w:tcPr>
          <w:p w14:paraId="234FD02D" w14:textId="77777777" w:rsidR="00977779" w:rsidRDefault="00000000">
            <w:pPr>
              <w:spacing w:after="17" w:line="259" w:lineRule="auto"/>
              <w:ind w:left="0" w:right="53" w:firstLine="0"/>
              <w:jc w:val="center"/>
            </w:pPr>
            <w:proofErr w:type="spellStart"/>
            <w:r>
              <w:rPr>
                <w:sz w:val="20"/>
              </w:rPr>
              <w:t>Bielawka</w:t>
            </w:r>
            <w:proofErr w:type="spellEnd"/>
            <w:r>
              <w:rPr>
                <w:sz w:val="20"/>
              </w:rPr>
              <w:t xml:space="preserve"> – ujście do </w:t>
            </w:r>
          </w:p>
          <w:p w14:paraId="47F206C5" w14:textId="77777777" w:rsidR="00977779" w:rsidRDefault="00000000">
            <w:pPr>
              <w:spacing w:after="7" w:line="259" w:lineRule="auto"/>
              <w:ind w:left="0" w:right="58" w:firstLine="0"/>
              <w:jc w:val="center"/>
            </w:pPr>
            <w:r>
              <w:rPr>
                <w:sz w:val="20"/>
              </w:rPr>
              <w:t xml:space="preserve">Nysy Łużyckiej </w:t>
            </w:r>
          </w:p>
          <w:p w14:paraId="2AFA84CA" w14:textId="77777777" w:rsidR="00977779" w:rsidRDefault="00000000">
            <w:pPr>
              <w:spacing w:after="0" w:line="259" w:lineRule="auto"/>
              <w:ind w:left="0" w:right="57" w:firstLine="0"/>
              <w:jc w:val="center"/>
            </w:pPr>
            <w:r>
              <w:rPr>
                <w:sz w:val="20"/>
              </w:rPr>
              <w:t xml:space="preserve">(m. Stojanów) </w:t>
            </w:r>
          </w:p>
        </w:tc>
      </w:tr>
      <w:tr w:rsidR="00977779" w14:paraId="561630C7" w14:textId="77777777">
        <w:trPr>
          <w:trHeight w:val="1051"/>
        </w:trPr>
        <w:tc>
          <w:tcPr>
            <w:tcW w:w="2262" w:type="dxa"/>
            <w:tcBorders>
              <w:top w:val="single" w:sz="4" w:space="0" w:color="000000"/>
              <w:left w:val="double" w:sz="4" w:space="0" w:color="000000"/>
              <w:bottom w:val="single" w:sz="4" w:space="0" w:color="000000"/>
              <w:right w:val="single" w:sz="4" w:space="0" w:color="000000"/>
            </w:tcBorders>
            <w:vAlign w:val="center"/>
          </w:tcPr>
          <w:p w14:paraId="0DE9CA1B" w14:textId="77777777" w:rsidR="00977779" w:rsidRDefault="00000000">
            <w:pPr>
              <w:spacing w:after="0" w:line="259" w:lineRule="auto"/>
              <w:ind w:left="64" w:right="0" w:firstLine="0"/>
              <w:jc w:val="left"/>
            </w:pPr>
            <w:r>
              <w:rPr>
                <w:sz w:val="20"/>
              </w:rPr>
              <w:t xml:space="preserve">PLRW600018168679 </w:t>
            </w:r>
          </w:p>
        </w:tc>
        <w:tc>
          <w:tcPr>
            <w:tcW w:w="2259" w:type="dxa"/>
            <w:tcBorders>
              <w:top w:val="single" w:sz="4" w:space="0" w:color="000000"/>
              <w:left w:val="single" w:sz="4" w:space="0" w:color="000000"/>
              <w:bottom w:val="single" w:sz="4" w:space="0" w:color="000000"/>
              <w:right w:val="single" w:sz="4" w:space="0" w:color="000000"/>
            </w:tcBorders>
            <w:vAlign w:val="center"/>
          </w:tcPr>
          <w:p w14:paraId="5CFB3750" w14:textId="77777777" w:rsidR="00977779" w:rsidRDefault="00000000">
            <w:pPr>
              <w:spacing w:after="0" w:line="259" w:lineRule="auto"/>
              <w:ind w:left="0" w:right="0" w:firstLine="0"/>
              <w:jc w:val="center"/>
            </w:pPr>
            <w:r>
              <w:rPr>
                <w:sz w:val="20"/>
              </w:rPr>
              <w:t xml:space="preserve">Czerna Mała do Czernicy </w:t>
            </w:r>
          </w:p>
        </w:tc>
        <w:tc>
          <w:tcPr>
            <w:tcW w:w="2261" w:type="dxa"/>
            <w:tcBorders>
              <w:top w:val="single" w:sz="4" w:space="0" w:color="000000"/>
              <w:left w:val="single" w:sz="4" w:space="0" w:color="000000"/>
              <w:bottom w:val="single" w:sz="4" w:space="0" w:color="000000"/>
              <w:right w:val="single" w:sz="4" w:space="0" w:color="000000"/>
            </w:tcBorders>
          </w:tcPr>
          <w:p w14:paraId="2C85D92C" w14:textId="77777777" w:rsidR="00977779" w:rsidRDefault="00000000">
            <w:pPr>
              <w:spacing w:after="0" w:line="259" w:lineRule="auto"/>
              <w:ind w:left="0" w:right="0" w:firstLine="0"/>
              <w:jc w:val="center"/>
            </w:pPr>
            <w:r>
              <w:rPr>
                <w:sz w:val="20"/>
              </w:rPr>
              <w:t xml:space="preserve">Punkt reprezentatywny dla JCWP znajduje się na terenie woj. lubuskiego </w:t>
            </w:r>
          </w:p>
        </w:tc>
        <w:tc>
          <w:tcPr>
            <w:tcW w:w="2257" w:type="dxa"/>
            <w:tcBorders>
              <w:top w:val="single" w:sz="4" w:space="0" w:color="000000"/>
              <w:left w:val="single" w:sz="4" w:space="0" w:color="000000"/>
              <w:bottom w:val="single" w:sz="4" w:space="0" w:color="000000"/>
              <w:right w:val="double" w:sz="4" w:space="0" w:color="000000"/>
            </w:tcBorders>
            <w:vAlign w:val="center"/>
          </w:tcPr>
          <w:p w14:paraId="25E9300C" w14:textId="77777777" w:rsidR="00977779" w:rsidRDefault="00000000">
            <w:pPr>
              <w:spacing w:after="20" w:line="241" w:lineRule="auto"/>
              <w:ind w:left="0" w:right="0" w:firstLine="0"/>
              <w:jc w:val="center"/>
            </w:pPr>
            <w:r>
              <w:rPr>
                <w:sz w:val="20"/>
              </w:rPr>
              <w:t xml:space="preserve">Czerna Mała - powyżej ujścia Czernej </w:t>
            </w:r>
          </w:p>
          <w:p w14:paraId="7DE505A3" w14:textId="77777777" w:rsidR="00977779" w:rsidRDefault="00000000">
            <w:pPr>
              <w:spacing w:after="0" w:line="259" w:lineRule="auto"/>
              <w:ind w:left="0" w:right="55" w:firstLine="0"/>
              <w:jc w:val="center"/>
            </w:pPr>
            <w:r>
              <w:rPr>
                <w:sz w:val="20"/>
              </w:rPr>
              <w:t xml:space="preserve">(m. Iłowa) </w:t>
            </w:r>
          </w:p>
        </w:tc>
      </w:tr>
      <w:tr w:rsidR="00977779" w14:paraId="1A02F51E" w14:textId="77777777">
        <w:trPr>
          <w:trHeight w:val="1049"/>
        </w:trPr>
        <w:tc>
          <w:tcPr>
            <w:tcW w:w="2262" w:type="dxa"/>
            <w:tcBorders>
              <w:top w:val="single" w:sz="4" w:space="0" w:color="000000"/>
              <w:left w:val="double" w:sz="4" w:space="0" w:color="000000"/>
              <w:bottom w:val="single" w:sz="4" w:space="0" w:color="000000"/>
              <w:right w:val="single" w:sz="4" w:space="0" w:color="000000"/>
            </w:tcBorders>
            <w:vAlign w:val="center"/>
          </w:tcPr>
          <w:p w14:paraId="2C5A3828" w14:textId="77777777" w:rsidR="00977779" w:rsidRDefault="00000000">
            <w:pPr>
              <w:spacing w:after="0" w:line="259" w:lineRule="auto"/>
              <w:ind w:left="64" w:right="0" w:firstLine="0"/>
              <w:jc w:val="left"/>
            </w:pPr>
            <w:r>
              <w:rPr>
                <w:sz w:val="20"/>
              </w:rPr>
              <w:t xml:space="preserve">PLRW600018168549 </w:t>
            </w:r>
          </w:p>
        </w:tc>
        <w:tc>
          <w:tcPr>
            <w:tcW w:w="2259" w:type="dxa"/>
            <w:tcBorders>
              <w:top w:val="single" w:sz="4" w:space="0" w:color="000000"/>
              <w:left w:val="single" w:sz="4" w:space="0" w:color="000000"/>
              <w:bottom w:val="single" w:sz="4" w:space="0" w:color="000000"/>
              <w:right w:val="single" w:sz="4" w:space="0" w:color="000000"/>
            </w:tcBorders>
            <w:vAlign w:val="center"/>
          </w:tcPr>
          <w:p w14:paraId="1C2925A8" w14:textId="77777777" w:rsidR="00977779" w:rsidRDefault="00000000">
            <w:pPr>
              <w:spacing w:after="0" w:line="259" w:lineRule="auto"/>
              <w:ind w:left="0" w:right="59" w:firstLine="0"/>
              <w:jc w:val="center"/>
            </w:pPr>
            <w:proofErr w:type="spellStart"/>
            <w:r>
              <w:rPr>
                <w:sz w:val="20"/>
              </w:rPr>
              <w:t>Ziębina</w:t>
            </w:r>
            <w:proofErr w:type="spellEnd"/>
            <w:r>
              <w:rPr>
                <w:sz w:val="20"/>
              </w:rPr>
              <w:t xml:space="preserve"> </w:t>
            </w:r>
          </w:p>
        </w:tc>
        <w:tc>
          <w:tcPr>
            <w:tcW w:w="2261" w:type="dxa"/>
            <w:tcBorders>
              <w:top w:val="single" w:sz="4" w:space="0" w:color="000000"/>
              <w:left w:val="single" w:sz="4" w:space="0" w:color="000000"/>
              <w:bottom w:val="single" w:sz="4" w:space="0" w:color="000000"/>
              <w:right w:val="single" w:sz="4" w:space="0" w:color="000000"/>
            </w:tcBorders>
          </w:tcPr>
          <w:p w14:paraId="719670AD" w14:textId="77777777" w:rsidR="00977779" w:rsidRDefault="00000000">
            <w:pPr>
              <w:spacing w:after="0" w:line="259" w:lineRule="auto"/>
              <w:ind w:left="0" w:right="0" w:firstLine="0"/>
              <w:jc w:val="center"/>
            </w:pPr>
            <w:r>
              <w:rPr>
                <w:sz w:val="20"/>
              </w:rPr>
              <w:t xml:space="preserve">Punkt reprezentatywny dla JCWP znajduje się na terenie woj. lubuskiego </w:t>
            </w:r>
          </w:p>
        </w:tc>
        <w:tc>
          <w:tcPr>
            <w:tcW w:w="2257" w:type="dxa"/>
            <w:tcBorders>
              <w:top w:val="single" w:sz="4" w:space="0" w:color="000000"/>
              <w:left w:val="single" w:sz="4" w:space="0" w:color="000000"/>
              <w:bottom w:val="single" w:sz="4" w:space="0" w:color="000000"/>
              <w:right w:val="double" w:sz="4" w:space="0" w:color="000000"/>
            </w:tcBorders>
            <w:vAlign w:val="center"/>
          </w:tcPr>
          <w:p w14:paraId="336D841A" w14:textId="77777777" w:rsidR="00977779" w:rsidRDefault="00000000">
            <w:pPr>
              <w:spacing w:after="0" w:line="259" w:lineRule="auto"/>
              <w:ind w:left="0" w:right="56" w:firstLine="0"/>
              <w:jc w:val="center"/>
            </w:pPr>
            <w:proofErr w:type="spellStart"/>
            <w:r>
              <w:rPr>
                <w:sz w:val="20"/>
              </w:rPr>
              <w:t>Ziębina</w:t>
            </w:r>
            <w:proofErr w:type="spellEnd"/>
            <w:r>
              <w:rPr>
                <w:sz w:val="20"/>
              </w:rPr>
              <w:t xml:space="preserve"> - ujście do </w:t>
            </w:r>
          </w:p>
          <w:p w14:paraId="0B71989D" w14:textId="77777777" w:rsidR="00977779" w:rsidRDefault="00000000">
            <w:pPr>
              <w:spacing w:after="5" w:line="259" w:lineRule="auto"/>
              <w:ind w:left="0" w:right="56" w:firstLine="0"/>
              <w:jc w:val="center"/>
            </w:pPr>
            <w:r>
              <w:rPr>
                <w:sz w:val="20"/>
              </w:rPr>
              <w:t xml:space="preserve">Czernej Wielkiej </w:t>
            </w:r>
          </w:p>
          <w:p w14:paraId="1FF8773C" w14:textId="77777777" w:rsidR="00977779" w:rsidRDefault="00000000">
            <w:pPr>
              <w:spacing w:after="0" w:line="259" w:lineRule="auto"/>
              <w:ind w:left="0" w:right="56" w:firstLine="0"/>
              <w:jc w:val="center"/>
            </w:pPr>
            <w:r>
              <w:rPr>
                <w:sz w:val="20"/>
              </w:rPr>
              <w:t xml:space="preserve">(m. Klików) </w:t>
            </w:r>
          </w:p>
        </w:tc>
      </w:tr>
      <w:tr w:rsidR="00977779" w14:paraId="5D4FDD82" w14:textId="77777777">
        <w:trPr>
          <w:trHeight w:val="602"/>
        </w:trPr>
        <w:tc>
          <w:tcPr>
            <w:tcW w:w="2262" w:type="dxa"/>
            <w:tcBorders>
              <w:top w:val="single" w:sz="4" w:space="0" w:color="000000"/>
              <w:left w:val="double" w:sz="4" w:space="0" w:color="000000"/>
              <w:bottom w:val="double" w:sz="4" w:space="0" w:color="000000"/>
              <w:right w:val="single" w:sz="4" w:space="0" w:color="000000"/>
            </w:tcBorders>
            <w:vAlign w:val="center"/>
          </w:tcPr>
          <w:p w14:paraId="7E823BD6" w14:textId="77777777" w:rsidR="00977779" w:rsidRDefault="00000000">
            <w:pPr>
              <w:spacing w:after="0" w:line="259" w:lineRule="auto"/>
              <w:ind w:left="0" w:right="57" w:firstLine="0"/>
              <w:jc w:val="center"/>
            </w:pPr>
            <w:r>
              <w:rPr>
                <w:sz w:val="20"/>
              </w:rPr>
              <w:t xml:space="preserve">RW60001816853 </w:t>
            </w:r>
          </w:p>
        </w:tc>
        <w:tc>
          <w:tcPr>
            <w:tcW w:w="2259" w:type="dxa"/>
            <w:tcBorders>
              <w:top w:val="single" w:sz="4" w:space="0" w:color="000000"/>
              <w:left w:val="single" w:sz="4" w:space="0" w:color="000000"/>
              <w:bottom w:val="double" w:sz="4" w:space="0" w:color="000000"/>
              <w:right w:val="single" w:sz="4" w:space="0" w:color="000000"/>
            </w:tcBorders>
          </w:tcPr>
          <w:p w14:paraId="653E8CEE" w14:textId="77777777" w:rsidR="00977779" w:rsidRDefault="00000000">
            <w:pPr>
              <w:spacing w:after="0" w:line="259" w:lineRule="auto"/>
              <w:ind w:left="0" w:right="0" w:firstLine="0"/>
              <w:jc w:val="center"/>
            </w:pPr>
            <w:r>
              <w:rPr>
                <w:sz w:val="20"/>
              </w:rPr>
              <w:t xml:space="preserve">Czerna Wielka od źródła do </w:t>
            </w:r>
            <w:proofErr w:type="spellStart"/>
            <w:r>
              <w:rPr>
                <w:sz w:val="20"/>
              </w:rPr>
              <w:t>Ziębiny</w:t>
            </w:r>
            <w:proofErr w:type="spellEnd"/>
            <w:r>
              <w:rPr>
                <w:sz w:val="20"/>
              </w:rPr>
              <w:t xml:space="preserve"> </w:t>
            </w:r>
          </w:p>
        </w:tc>
        <w:tc>
          <w:tcPr>
            <w:tcW w:w="2261" w:type="dxa"/>
            <w:tcBorders>
              <w:top w:val="single" w:sz="4" w:space="0" w:color="000000"/>
              <w:left w:val="single" w:sz="4" w:space="0" w:color="000000"/>
              <w:bottom w:val="double" w:sz="4" w:space="0" w:color="000000"/>
              <w:right w:val="single" w:sz="4" w:space="0" w:color="000000"/>
            </w:tcBorders>
            <w:vAlign w:val="center"/>
          </w:tcPr>
          <w:p w14:paraId="2BB180F8" w14:textId="77777777" w:rsidR="00977779" w:rsidRDefault="00000000">
            <w:pPr>
              <w:spacing w:after="0" w:line="259" w:lineRule="auto"/>
              <w:ind w:left="0" w:right="53" w:firstLine="0"/>
              <w:jc w:val="center"/>
            </w:pPr>
            <w:r>
              <w:rPr>
                <w:sz w:val="20"/>
              </w:rPr>
              <w:t xml:space="preserve">PL02S1401_3234 </w:t>
            </w:r>
          </w:p>
        </w:tc>
        <w:tc>
          <w:tcPr>
            <w:tcW w:w="2257" w:type="dxa"/>
            <w:tcBorders>
              <w:top w:val="single" w:sz="4" w:space="0" w:color="000000"/>
              <w:left w:val="single" w:sz="4" w:space="0" w:color="000000"/>
              <w:bottom w:val="double" w:sz="4" w:space="0" w:color="000000"/>
              <w:right w:val="double" w:sz="4" w:space="0" w:color="000000"/>
            </w:tcBorders>
          </w:tcPr>
          <w:p w14:paraId="53AD8342" w14:textId="77777777" w:rsidR="00977779" w:rsidRDefault="00000000">
            <w:pPr>
              <w:spacing w:after="0" w:line="259" w:lineRule="auto"/>
              <w:ind w:left="0" w:right="54" w:firstLine="0"/>
              <w:jc w:val="center"/>
            </w:pPr>
            <w:r>
              <w:rPr>
                <w:sz w:val="20"/>
              </w:rPr>
              <w:t xml:space="preserve">Czerna Wielka - </w:t>
            </w:r>
          </w:p>
          <w:p w14:paraId="42915AA9" w14:textId="77777777" w:rsidR="00977779" w:rsidRDefault="00000000">
            <w:pPr>
              <w:spacing w:after="0" w:line="259" w:lineRule="auto"/>
              <w:ind w:left="0" w:right="54" w:firstLine="0"/>
              <w:jc w:val="center"/>
            </w:pPr>
            <w:r>
              <w:rPr>
                <w:sz w:val="20"/>
              </w:rPr>
              <w:t xml:space="preserve">m. Parowa </w:t>
            </w:r>
          </w:p>
        </w:tc>
      </w:tr>
    </w:tbl>
    <w:p w14:paraId="5BF1B571" w14:textId="77777777" w:rsidR="00977779" w:rsidRDefault="00000000">
      <w:pPr>
        <w:spacing w:line="371" w:lineRule="auto"/>
        <w:ind w:left="-13" w:right="0" w:firstLine="636"/>
      </w:pPr>
      <w:r>
        <w:rPr>
          <w:sz w:val="18"/>
        </w:rPr>
        <w:t xml:space="preserve">Źródło: Departament Monitoringu, Środowiska Regionalny Wydział Monitoringu Środowiska we Wrocławiu </w:t>
      </w:r>
      <w:r>
        <w:t xml:space="preserve">Badania i oceny stanu wód dokonuje się w 6-letnich cyklach wodnych. W drugim cyklu planistycznym gospodarowania wodami na obszarach dorzeczy, obejmującym lata 20162021, na obszarze gminy i miasta Węgliniec wydzielono 7 jednolitych części wód powierzchniowych (JCWP), których zlewnie w całości lub w części położone są w granicach administracyjnych. </w:t>
      </w:r>
    </w:p>
    <w:p w14:paraId="62CA9B7F" w14:textId="77777777" w:rsidR="00977779" w:rsidRDefault="00000000">
      <w:pPr>
        <w:spacing w:after="132" w:line="397" w:lineRule="auto"/>
        <w:ind w:left="-3" w:right="0"/>
      </w:pPr>
      <w:r>
        <w:t xml:space="preserve">Ocena stanu wód ww. JCWP na podstawie monitoringu wód powierzchniowych Głównego Inspektoratu Ochrony Środowiska przedstawia się następująco: </w:t>
      </w:r>
    </w:p>
    <w:p w14:paraId="11BC431D" w14:textId="77777777" w:rsidR="00977779" w:rsidRDefault="00000000">
      <w:pPr>
        <w:spacing w:after="37" w:line="360" w:lineRule="auto"/>
        <w:ind w:left="347" w:right="0" w:hanging="360"/>
      </w:pPr>
      <w:r>
        <w:rPr>
          <w:rFonts w:ascii="Segoe UI Symbol" w:eastAsia="Segoe UI Symbol" w:hAnsi="Segoe UI Symbol" w:cs="Segoe UI Symbol"/>
        </w:rPr>
        <w:t>⎯</w:t>
      </w:r>
      <w:r>
        <w:t xml:space="preserve"> Nysa Łużycka od Żareckiego Potoku do Żółtej Wody – stan ekologiczny został sklasyfikowany jako zły, o czym zdecydowały elementy biologiczne: zła klasa ichtiofauny. </w:t>
      </w:r>
    </w:p>
    <w:p w14:paraId="7E675931" w14:textId="77777777" w:rsidR="00977779" w:rsidRDefault="00000000">
      <w:pPr>
        <w:ind w:left="370" w:right="0"/>
      </w:pPr>
      <w:r>
        <w:t xml:space="preserve">Stan wód określono jako zły; </w:t>
      </w:r>
    </w:p>
    <w:p w14:paraId="5DD5ACB4" w14:textId="77777777" w:rsidR="00977779" w:rsidRDefault="00000000">
      <w:pPr>
        <w:spacing w:after="13" w:line="385" w:lineRule="auto"/>
        <w:ind w:left="347" w:right="0" w:hanging="360"/>
      </w:pPr>
      <w:r>
        <w:rPr>
          <w:rFonts w:ascii="Segoe UI Symbol" w:eastAsia="Segoe UI Symbol" w:hAnsi="Segoe UI Symbol" w:cs="Segoe UI Symbol"/>
        </w:rPr>
        <w:t>⎯</w:t>
      </w:r>
      <w:r>
        <w:t xml:space="preserve"> Żółta Woda – stan ekologiczny JCWP sklasyfikowano jako umiarkowany, o czym zdecydowały elementy fizykochemiczne – azot </w:t>
      </w:r>
      <w:proofErr w:type="spellStart"/>
      <w:r>
        <w:t>Kjeldahla</w:t>
      </w:r>
      <w:proofErr w:type="spellEnd"/>
      <w:r>
        <w:t xml:space="preserve">, odczyn </w:t>
      </w:r>
      <w:proofErr w:type="spellStart"/>
      <w:r>
        <w:t>pH</w:t>
      </w:r>
      <w:proofErr w:type="spellEnd"/>
      <w:r>
        <w:t xml:space="preserve">, fosfor ogólny. </w:t>
      </w:r>
    </w:p>
    <w:p w14:paraId="694F51A0" w14:textId="77777777" w:rsidR="00977779" w:rsidRDefault="00000000">
      <w:pPr>
        <w:spacing w:after="4" w:line="393" w:lineRule="auto"/>
        <w:ind w:left="370" w:right="0"/>
      </w:pPr>
      <w:r>
        <w:t xml:space="preserve">Najwyżej sklasyfikowane zostały element biologiczny – fitobentos. Stan wód określono jako zły; </w:t>
      </w:r>
    </w:p>
    <w:p w14:paraId="22FB57F8" w14:textId="77777777" w:rsidR="00977779" w:rsidRDefault="00000000">
      <w:pPr>
        <w:spacing w:after="0" w:line="379" w:lineRule="auto"/>
        <w:ind w:left="347" w:right="0" w:hanging="360"/>
      </w:pPr>
      <w:r>
        <w:rPr>
          <w:rFonts w:ascii="Segoe UI Symbol" w:eastAsia="Segoe UI Symbol" w:hAnsi="Segoe UI Symbol" w:cs="Segoe UI Symbol"/>
        </w:rPr>
        <w:lastRenderedPageBreak/>
        <w:t>⎯</w:t>
      </w:r>
      <w:r>
        <w:t xml:space="preserve"> </w:t>
      </w:r>
      <w:proofErr w:type="spellStart"/>
      <w:r>
        <w:t>Bielawka</w:t>
      </w:r>
      <w:proofErr w:type="spellEnd"/>
      <w:r>
        <w:t xml:space="preserve"> – stan ekologiczny sklasyfikowano jako dobry, o czym zdecydował wysoki poziom oceny elementów biologicznych, </w:t>
      </w:r>
      <w:proofErr w:type="spellStart"/>
      <w:r>
        <w:t>hydromorfologicznych</w:t>
      </w:r>
      <w:proofErr w:type="spellEnd"/>
      <w:r>
        <w:t xml:space="preserve">, fizykochemicznych, fizykochemicznych (specyficznych) w których nie wykryto przekroczeń dopuszczalnego poziomu. Stan wód określono jako zły; </w:t>
      </w:r>
    </w:p>
    <w:p w14:paraId="1F6A8DB4" w14:textId="77777777" w:rsidR="00977779" w:rsidRDefault="00000000">
      <w:pPr>
        <w:spacing w:after="23" w:line="389" w:lineRule="auto"/>
        <w:ind w:left="347" w:right="0" w:hanging="360"/>
      </w:pPr>
      <w:r>
        <w:rPr>
          <w:rFonts w:ascii="Segoe UI Symbol" w:eastAsia="Segoe UI Symbol" w:hAnsi="Segoe UI Symbol" w:cs="Segoe UI Symbol"/>
        </w:rPr>
        <w:t>⎯</w:t>
      </w:r>
      <w:r>
        <w:t xml:space="preserve"> Czerna Mała do Czernicy – stan ekologiczny JCWP sklasyfikowano jako umiarkowany, o czym zdecydował element fizykochemiczne (specyficzne) – aldehyd mrówkowy. Najwyżej oceniono elementy </w:t>
      </w:r>
      <w:proofErr w:type="spellStart"/>
      <w:r>
        <w:t>hydromorfologiczne</w:t>
      </w:r>
      <w:proofErr w:type="spellEnd"/>
      <w:r>
        <w:t xml:space="preserve">. Stan wód określono jako zły; </w:t>
      </w:r>
    </w:p>
    <w:p w14:paraId="55CAE63D" w14:textId="77777777" w:rsidR="00977779" w:rsidRDefault="00000000">
      <w:pPr>
        <w:spacing w:after="0" w:line="386" w:lineRule="auto"/>
        <w:ind w:left="347" w:right="0" w:hanging="360"/>
      </w:pPr>
      <w:r>
        <w:rPr>
          <w:rFonts w:ascii="Segoe UI Symbol" w:eastAsia="Segoe UI Symbol" w:hAnsi="Segoe UI Symbol" w:cs="Segoe UI Symbol"/>
        </w:rPr>
        <w:t>⎯</w:t>
      </w:r>
      <w:r>
        <w:t xml:space="preserve"> </w:t>
      </w:r>
      <w:proofErr w:type="spellStart"/>
      <w:r>
        <w:t>Ziębina</w:t>
      </w:r>
      <w:proofErr w:type="spellEnd"/>
      <w:r>
        <w:t xml:space="preserve"> – potencjał ekologiczny JCWP sklasyfikowano jako słaby, o czym zdecydował element biologiczny – </w:t>
      </w:r>
      <w:proofErr w:type="spellStart"/>
      <w:r>
        <w:t>makrobezkręgowce</w:t>
      </w:r>
      <w:proofErr w:type="spellEnd"/>
      <w:r>
        <w:t xml:space="preserve"> bentosowe. Wśród elementów </w:t>
      </w:r>
    </w:p>
    <w:p w14:paraId="63EFA6AC" w14:textId="77777777" w:rsidR="00977779" w:rsidRDefault="00000000">
      <w:pPr>
        <w:spacing w:after="26" w:line="384" w:lineRule="auto"/>
        <w:ind w:left="370" w:right="0"/>
      </w:pPr>
      <w:proofErr w:type="spellStart"/>
      <w:r>
        <w:t>hydromorfologicznych</w:t>
      </w:r>
      <w:proofErr w:type="spellEnd"/>
      <w:r>
        <w:t xml:space="preserve"> wysoko sklasyfikowane zostały m.in.: temperatura wody, zawiesina ogólna i tlen rozpuszczony. Przekroczenia wartości granicznych dla stanu dobrego odnotowano dla elementu fizykochemicznego – ogólny węgiel organiczny.  Stan wód określono jako zły; </w:t>
      </w:r>
    </w:p>
    <w:p w14:paraId="7BD9FFA1" w14:textId="77777777" w:rsidR="00977779" w:rsidRDefault="00000000">
      <w:pPr>
        <w:spacing w:line="398" w:lineRule="auto"/>
        <w:ind w:left="347" w:right="0" w:hanging="360"/>
      </w:pPr>
      <w:r>
        <w:rPr>
          <w:rFonts w:ascii="Segoe UI Symbol" w:eastAsia="Segoe UI Symbol" w:hAnsi="Segoe UI Symbol" w:cs="Segoe UI Symbol"/>
        </w:rPr>
        <w:t>⎯</w:t>
      </w:r>
      <w:r>
        <w:t xml:space="preserve"> Czerna Wielka od źródła do </w:t>
      </w:r>
      <w:proofErr w:type="spellStart"/>
      <w:r>
        <w:t>Ziębiny</w:t>
      </w:r>
      <w:proofErr w:type="spellEnd"/>
      <w:r>
        <w:t xml:space="preserve"> -  stan ekologicznych JCWP sklasyfikowano  jako zły, o czym  zdecydował element biologiczny – ichtiofauna.  Stan wód określono jako zły. </w:t>
      </w:r>
    </w:p>
    <w:p w14:paraId="7530B9F2" w14:textId="77777777" w:rsidR="00977779" w:rsidRDefault="00000000">
      <w:pPr>
        <w:ind w:left="-3" w:right="0"/>
      </w:pPr>
      <w:r>
        <w:t xml:space="preserve">Szczegółowe wyniki oceny przedstawiono w poniższej tabeli. </w:t>
      </w:r>
      <w:r>
        <w:br w:type="page"/>
      </w:r>
    </w:p>
    <w:p w14:paraId="695A7FDC" w14:textId="77777777" w:rsidR="00977779" w:rsidRDefault="00000000">
      <w:pPr>
        <w:spacing w:after="3" w:line="259" w:lineRule="auto"/>
        <w:ind w:left="14" w:right="60"/>
        <w:jc w:val="center"/>
      </w:pPr>
      <w:r>
        <w:rPr>
          <w:b/>
          <w:sz w:val="20"/>
        </w:rPr>
        <w:lastRenderedPageBreak/>
        <w:t>P</w:t>
      </w:r>
      <w:r>
        <w:rPr>
          <w:b/>
          <w:sz w:val="16"/>
        </w:rPr>
        <w:t xml:space="preserve">ROGRAM </w:t>
      </w:r>
      <w:r>
        <w:rPr>
          <w:b/>
          <w:sz w:val="20"/>
        </w:rPr>
        <w:t>O</w:t>
      </w:r>
      <w:r>
        <w:rPr>
          <w:b/>
          <w:sz w:val="16"/>
        </w:rPr>
        <w:t xml:space="preserve">CHRONY </w:t>
      </w:r>
      <w:r>
        <w:rPr>
          <w:b/>
          <w:sz w:val="20"/>
        </w:rPr>
        <w:t>Ś</w:t>
      </w:r>
      <w:r>
        <w:rPr>
          <w:b/>
          <w:sz w:val="16"/>
        </w:rPr>
        <w:t xml:space="preserve">RODOWISKA DLA </w:t>
      </w:r>
      <w:r>
        <w:rPr>
          <w:b/>
          <w:sz w:val="20"/>
        </w:rPr>
        <w:t>G</w:t>
      </w:r>
      <w:r>
        <w:rPr>
          <w:b/>
          <w:sz w:val="16"/>
        </w:rPr>
        <w:t xml:space="preserve">MINY </w:t>
      </w:r>
      <w:r>
        <w:rPr>
          <w:rFonts w:ascii="Segoe UI" w:eastAsia="Segoe UI" w:hAnsi="Segoe UI" w:cs="Segoe UI"/>
          <w:sz w:val="21"/>
        </w:rPr>
        <w:t xml:space="preserve"> </w:t>
      </w:r>
    </w:p>
    <w:p w14:paraId="4FE7FA01" w14:textId="77777777" w:rsidR="00977779" w:rsidRDefault="00000000">
      <w:pPr>
        <w:spacing w:after="323" w:line="259" w:lineRule="auto"/>
        <w:ind w:left="-1" w:right="0" w:firstLine="0"/>
        <w:jc w:val="right"/>
      </w:pPr>
      <w:r>
        <w:rPr>
          <w:rFonts w:ascii="Calibri" w:eastAsia="Calibri" w:hAnsi="Calibri" w:cs="Calibri"/>
          <w:noProof/>
        </w:rPr>
        <mc:AlternateContent>
          <mc:Choice Requires="wpg">
            <w:drawing>
              <wp:inline distT="0" distB="0" distL="0" distR="0" wp14:anchorId="1292868F" wp14:editId="1A40D798">
                <wp:extent cx="5759451" cy="12065"/>
                <wp:effectExtent l="0" t="0" r="0" b="0"/>
                <wp:docPr id="215215" name="Group 215215"/>
                <wp:cNvGraphicFramePr/>
                <a:graphic xmlns:a="http://schemas.openxmlformats.org/drawingml/2006/main">
                  <a:graphicData uri="http://schemas.microsoft.com/office/word/2010/wordprocessingGroup">
                    <wpg:wgp>
                      <wpg:cNvGrpSpPr/>
                      <wpg:grpSpPr>
                        <a:xfrm>
                          <a:off x="0" y="0"/>
                          <a:ext cx="5759451" cy="12065"/>
                          <a:chOff x="0" y="0"/>
                          <a:chExt cx="5759451" cy="12065"/>
                        </a:xfrm>
                      </wpg:grpSpPr>
                      <wps:wsp>
                        <wps:cNvPr id="257098" name="Shape 257098"/>
                        <wps:cNvSpPr/>
                        <wps:spPr>
                          <a:xfrm>
                            <a:off x="0" y="0"/>
                            <a:ext cx="5759451" cy="12065"/>
                          </a:xfrm>
                          <a:custGeom>
                            <a:avLst/>
                            <a:gdLst/>
                            <a:ahLst/>
                            <a:cxnLst/>
                            <a:rect l="0" t="0" r="0" b="0"/>
                            <a:pathLst>
                              <a:path w="5759451" h="12065">
                                <a:moveTo>
                                  <a:pt x="0" y="0"/>
                                </a:moveTo>
                                <a:lnTo>
                                  <a:pt x="5759451" y="0"/>
                                </a:lnTo>
                                <a:lnTo>
                                  <a:pt x="5759451" y="12065"/>
                                </a:lnTo>
                                <a:lnTo>
                                  <a:pt x="0" y="1206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15215" style="width:453.5pt;height:0.950012pt;mso-position-horizontal-relative:char;mso-position-vertical-relative:line" coordsize="57594,120">
                <v:shape id="Shape 257099" style="position:absolute;width:57594;height:120;left:0;top:0;" coordsize="5759451,12065" path="m0,0l5759451,0l5759451,12065l0,12065l0,0">
                  <v:stroke weight="0pt" endcap="flat" joinstyle="miter" miterlimit="10" on="false" color="#000000" opacity="0"/>
                  <v:fill on="true" color="#000000"/>
                </v:shape>
              </v:group>
            </w:pict>
          </mc:Fallback>
        </mc:AlternateContent>
      </w:r>
      <w:r>
        <w:rPr>
          <w:sz w:val="20"/>
        </w:rPr>
        <w:t xml:space="preserve"> </w:t>
      </w:r>
    </w:p>
    <w:p w14:paraId="116EE576" w14:textId="77777777" w:rsidR="00977779" w:rsidRDefault="00000000">
      <w:pPr>
        <w:pStyle w:val="Nagwek1"/>
        <w:numPr>
          <w:ilvl w:val="0"/>
          <w:numId w:val="0"/>
        </w:numPr>
        <w:ind w:left="215" w:right="205"/>
      </w:pPr>
      <w:bookmarkStart w:id="14" w:name="_Toc254725"/>
      <w:r>
        <w:t xml:space="preserve">Tabela 13. Wyniki oceny badanych w latach 2016-2021 jednolitych części wód powierzchniowych, których zlewnie są w granicach administracyjnych gminy i miasta Węgliniec </w:t>
      </w:r>
      <w:bookmarkEnd w:id="14"/>
    </w:p>
    <w:tbl>
      <w:tblPr>
        <w:tblStyle w:val="TableGrid"/>
        <w:tblW w:w="9039" w:type="dxa"/>
        <w:tblInd w:w="16" w:type="dxa"/>
        <w:tblCellMar>
          <w:top w:w="71" w:type="dxa"/>
          <w:left w:w="11" w:type="dxa"/>
          <w:bottom w:w="0" w:type="dxa"/>
          <w:right w:w="37" w:type="dxa"/>
        </w:tblCellMar>
        <w:tblLook w:val="04A0" w:firstRow="1" w:lastRow="0" w:firstColumn="1" w:lastColumn="0" w:noHBand="0" w:noVBand="1"/>
      </w:tblPr>
      <w:tblGrid>
        <w:gridCol w:w="533"/>
        <w:gridCol w:w="1864"/>
        <w:gridCol w:w="1126"/>
        <w:gridCol w:w="1183"/>
        <w:gridCol w:w="1052"/>
        <w:gridCol w:w="1183"/>
        <w:gridCol w:w="1052"/>
        <w:gridCol w:w="1046"/>
      </w:tblGrid>
      <w:tr w:rsidR="00977779" w14:paraId="3B6F892C" w14:textId="77777777">
        <w:trPr>
          <w:trHeight w:val="1152"/>
        </w:trPr>
        <w:tc>
          <w:tcPr>
            <w:tcW w:w="2397" w:type="dxa"/>
            <w:gridSpan w:val="2"/>
            <w:tcBorders>
              <w:top w:val="double" w:sz="4" w:space="0" w:color="000000"/>
              <w:left w:val="double" w:sz="4" w:space="0" w:color="000000"/>
              <w:bottom w:val="single" w:sz="4" w:space="0" w:color="000000"/>
              <w:right w:val="single" w:sz="4" w:space="0" w:color="000000"/>
            </w:tcBorders>
            <w:shd w:val="clear" w:color="auto" w:fill="BFBFBF"/>
            <w:vAlign w:val="center"/>
          </w:tcPr>
          <w:p w14:paraId="6665A553" w14:textId="77777777" w:rsidR="00977779" w:rsidRDefault="00000000">
            <w:pPr>
              <w:spacing w:after="0" w:line="259" w:lineRule="auto"/>
              <w:ind w:left="17" w:right="0" w:firstLine="0"/>
              <w:jc w:val="center"/>
            </w:pPr>
            <w:r>
              <w:rPr>
                <w:b/>
                <w:sz w:val="14"/>
              </w:rPr>
              <w:t>Nazwa ocenianej JCWP</w:t>
            </w:r>
            <w:r>
              <w:rPr>
                <w:sz w:val="14"/>
              </w:rPr>
              <w:t xml:space="preserve"> </w:t>
            </w:r>
          </w:p>
        </w:tc>
        <w:tc>
          <w:tcPr>
            <w:tcW w:w="1126" w:type="dxa"/>
            <w:tcBorders>
              <w:top w:val="double" w:sz="4" w:space="0" w:color="000000"/>
              <w:left w:val="single" w:sz="4" w:space="0" w:color="000000"/>
              <w:bottom w:val="single" w:sz="4" w:space="0" w:color="000000"/>
              <w:right w:val="single" w:sz="4" w:space="0" w:color="000000"/>
            </w:tcBorders>
            <w:shd w:val="clear" w:color="auto" w:fill="BFBFBF"/>
          </w:tcPr>
          <w:p w14:paraId="6484499A" w14:textId="77777777" w:rsidR="00977779" w:rsidRDefault="00000000">
            <w:pPr>
              <w:spacing w:after="0" w:line="259" w:lineRule="auto"/>
              <w:ind w:left="0" w:right="0" w:firstLine="0"/>
              <w:jc w:val="left"/>
            </w:pPr>
            <w:r>
              <w:rPr>
                <w:rFonts w:ascii="Calibri" w:eastAsia="Calibri" w:hAnsi="Calibri" w:cs="Calibri"/>
                <w:noProof/>
              </w:rPr>
              <mc:AlternateContent>
                <mc:Choice Requires="wpg">
                  <w:drawing>
                    <wp:inline distT="0" distB="0" distL="0" distR="0" wp14:anchorId="449BAC2C" wp14:editId="2328F88A">
                      <wp:extent cx="579907" cy="576139"/>
                      <wp:effectExtent l="0" t="0" r="0" b="0"/>
                      <wp:docPr id="213020" name="Group 213020"/>
                      <wp:cNvGraphicFramePr/>
                      <a:graphic xmlns:a="http://schemas.openxmlformats.org/drawingml/2006/main">
                        <a:graphicData uri="http://schemas.microsoft.com/office/word/2010/wordprocessingGroup">
                          <wpg:wgp>
                            <wpg:cNvGrpSpPr/>
                            <wpg:grpSpPr>
                              <a:xfrm>
                                <a:off x="0" y="0"/>
                                <a:ext cx="579907" cy="576139"/>
                                <a:chOff x="0" y="0"/>
                                <a:chExt cx="579907" cy="576139"/>
                              </a:xfrm>
                            </wpg:grpSpPr>
                            <wps:wsp>
                              <wps:cNvPr id="8232" name="Rectangle 8232"/>
                              <wps:cNvSpPr/>
                              <wps:spPr>
                                <a:xfrm rot="5399999">
                                  <a:off x="141525" y="327882"/>
                                  <a:ext cx="766265" cy="110501"/>
                                </a:xfrm>
                                <a:prstGeom prst="rect">
                                  <a:avLst/>
                                </a:prstGeom>
                                <a:ln>
                                  <a:noFill/>
                                </a:ln>
                              </wps:spPr>
                              <wps:txbx>
                                <w:txbxContent>
                                  <w:p w14:paraId="6783F5F0" w14:textId="77777777" w:rsidR="00977779" w:rsidRDefault="00000000">
                                    <w:pPr>
                                      <w:spacing w:after="160" w:line="259" w:lineRule="auto"/>
                                      <w:ind w:left="0" w:right="0" w:firstLine="0"/>
                                      <w:jc w:val="left"/>
                                    </w:pPr>
                                    <w:r>
                                      <w:rPr>
                                        <w:sz w:val="14"/>
                                      </w:rPr>
                                      <w:t xml:space="preserve">Nysa Łużycka </w:t>
                                    </w:r>
                                  </w:p>
                                </w:txbxContent>
                              </wps:txbx>
                              <wps:bodyPr horzOverflow="overflow" vert="horz" lIns="0" tIns="0" rIns="0" bIns="0" rtlCol="0">
                                <a:noAutofit/>
                              </wps:bodyPr>
                            </wps:wsp>
                            <wps:wsp>
                              <wps:cNvPr id="8234" name="Rectangle 8234"/>
                              <wps:cNvSpPr/>
                              <wps:spPr>
                                <a:xfrm rot="5399999">
                                  <a:off x="359993" y="224873"/>
                                  <a:ext cx="129722" cy="131081"/>
                                </a:xfrm>
                                <a:prstGeom prst="rect">
                                  <a:avLst/>
                                </a:prstGeom>
                                <a:ln>
                                  <a:noFill/>
                                </a:ln>
                              </wps:spPr>
                              <wps:txbx>
                                <w:txbxContent>
                                  <w:p w14:paraId="39CA7704" w14:textId="77777777" w:rsidR="00977779" w:rsidRDefault="00000000">
                                    <w:pPr>
                                      <w:spacing w:after="160" w:line="259" w:lineRule="auto"/>
                                      <w:ind w:left="0" w:right="0" w:firstLine="0"/>
                                      <w:jc w:val="left"/>
                                    </w:pPr>
                                    <w:r>
                                      <w:rPr>
                                        <w:sz w:val="14"/>
                                      </w:rPr>
                                      <w:t>od</w:t>
                                    </w:r>
                                  </w:p>
                                </w:txbxContent>
                              </wps:txbx>
                              <wps:bodyPr horzOverflow="overflow" vert="horz" lIns="0" tIns="0" rIns="0" bIns="0" rtlCol="0">
                                <a:noAutofit/>
                              </wps:bodyPr>
                            </wps:wsp>
                            <wps:wsp>
                              <wps:cNvPr id="8235" name="Rectangle 8235"/>
                              <wps:cNvSpPr/>
                              <wps:spPr>
                                <a:xfrm rot="5399999">
                                  <a:off x="408513" y="275412"/>
                                  <a:ext cx="32682" cy="131081"/>
                                </a:xfrm>
                                <a:prstGeom prst="rect">
                                  <a:avLst/>
                                </a:prstGeom>
                                <a:ln>
                                  <a:noFill/>
                                </a:ln>
                              </wps:spPr>
                              <wps:txbx>
                                <w:txbxContent>
                                  <w:p w14:paraId="0F2778B5"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s:wsp>
                              <wps:cNvPr id="8237" name="Rectangle 8237"/>
                              <wps:cNvSpPr/>
                              <wps:spPr>
                                <a:xfrm rot="5399999">
                                  <a:off x="-31824" y="309207"/>
                                  <a:ext cx="616139" cy="110501"/>
                                </a:xfrm>
                                <a:prstGeom prst="rect">
                                  <a:avLst/>
                                </a:prstGeom>
                                <a:ln>
                                  <a:noFill/>
                                </a:ln>
                              </wps:spPr>
                              <wps:txbx>
                                <w:txbxContent>
                                  <w:p w14:paraId="75E44C0A" w14:textId="77777777" w:rsidR="00977779" w:rsidRDefault="00000000">
                                    <w:pPr>
                                      <w:spacing w:after="160" w:line="259" w:lineRule="auto"/>
                                      <w:ind w:left="0" w:right="0" w:firstLine="0"/>
                                      <w:jc w:val="left"/>
                                    </w:pPr>
                                    <w:r>
                                      <w:rPr>
                                        <w:sz w:val="14"/>
                                      </w:rPr>
                                      <w:t xml:space="preserve">Żareckiego </w:t>
                                    </w:r>
                                  </w:p>
                                </w:txbxContent>
                              </wps:txbx>
                              <wps:bodyPr horzOverflow="overflow" vert="horz" lIns="0" tIns="0" rIns="0" bIns="0" rtlCol="0">
                                <a:noAutofit/>
                              </wps:bodyPr>
                            </wps:wsp>
                            <wps:wsp>
                              <wps:cNvPr id="8239" name="Rectangle 8239"/>
                              <wps:cNvSpPr/>
                              <wps:spPr>
                                <a:xfrm rot="5399999">
                                  <a:off x="-89187" y="274765"/>
                                  <a:ext cx="531259" cy="131081"/>
                                </a:xfrm>
                                <a:prstGeom prst="rect">
                                  <a:avLst/>
                                </a:prstGeom>
                                <a:ln>
                                  <a:noFill/>
                                </a:ln>
                              </wps:spPr>
                              <wps:txbx>
                                <w:txbxContent>
                                  <w:p w14:paraId="64CF47B2" w14:textId="77777777" w:rsidR="00977779" w:rsidRDefault="00000000">
                                    <w:pPr>
                                      <w:spacing w:after="160" w:line="259" w:lineRule="auto"/>
                                      <w:ind w:left="0" w:right="0" w:firstLine="0"/>
                                      <w:jc w:val="left"/>
                                    </w:pPr>
                                    <w:r>
                                      <w:rPr>
                                        <w:sz w:val="14"/>
                                      </w:rPr>
                                      <w:t>Potoku do</w:t>
                                    </w:r>
                                  </w:p>
                                </w:txbxContent>
                              </wps:txbx>
                              <wps:bodyPr horzOverflow="overflow" vert="horz" lIns="0" tIns="0" rIns="0" bIns="0" rtlCol="0">
                                <a:noAutofit/>
                              </wps:bodyPr>
                            </wps:wsp>
                            <wps:wsp>
                              <wps:cNvPr id="8240" name="Rectangle 8240"/>
                              <wps:cNvSpPr/>
                              <wps:spPr>
                                <a:xfrm rot="5399999">
                                  <a:off x="160101" y="426289"/>
                                  <a:ext cx="32682" cy="131081"/>
                                </a:xfrm>
                                <a:prstGeom prst="rect">
                                  <a:avLst/>
                                </a:prstGeom>
                                <a:ln>
                                  <a:noFill/>
                                </a:ln>
                              </wps:spPr>
                              <wps:txbx>
                                <w:txbxContent>
                                  <w:p w14:paraId="020FFF6C"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s:wsp>
                              <wps:cNvPr id="8242" name="Rectangle 8242"/>
                              <wps:cNvSpPr/>
                              <wps:spPr>
                                <a:xfrm rot="5399999">
                                  <a:off x="-283116" y="296848"/>
                                  <a:ext cx="621900" cy="110501"/>
                                </a:xfrm>
                                <a:prstGeom prst="rect">
                                  <a:avLst/>
                                </a:prstGeom>
                                <a:ln>
                                  <a:noFill/>
                                </a:ln>
                              </wps:spPr>
                              <wps:txbx>
                                <w:txbxContent>
                                  <w:p w14:paraId="6B49BCB5" w14:textId="77777777" w:rsidR="00977779" w:rsidRDefault="00000000">
                                    <w:pPr>
                                      <w:spacing w:after="160" w:line="259" w:lineRule="auto"/>
                                      <w:ind w:left="0" w:right="0" w:firstLine="0"/>
                                      <w:jc w:val="left"/>
                                    </w:pPr>
                                    <w:r>
                                      <w:rPr>
                                        <w:sz w:val="14"/>
                                      </w:rPr>
                                      <w:t>Żółtej Wody</w:t>
                                    </w:r>
                                  </w:p>
                                </w:txbxContent>
                              </wps:txbx>
                              <wps:bodyPr horzOverflow="overflow" vert="horz" lIns="0" tIns="0" rIns="0" bIns="0" rtlCol="0">
                                <a:noAutofit/>
                              </wps:bodyPr>
                            </wps:wsp>
                            <wps:wsp>
                              <wps:cNvPr id="8243" name="Rectangle 8243"/>
                              <wps:cNvSpPr/>
                              <wps:spPr>
                                <a:xfrm rot="5399999">
                                  <a:off x="16845" y="461341"/>
                                  <a:ext cx="32682" cy="131081"/>
                                </a:xfrm>
                                <a:prstGeom prst="rect">
                                  <a:avLst/>
                                </a:prstGeom>
                                <a:ln>
                                  <a:noFill/>
                                </a:ln>
                              </wps:spPr>
                              <wps:txbx>
                                <w:txbxContent>
                                  <w:p w14:paraId="59104160"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g:wgp>
                        </a:graphicData>
                      </a:graphic>
                    </wp:inline>
                  </w:drawing>
                </mc:Choice>
                <mc:Fallback>
                  <w:pict>
                    <v:group w14:anchorId="449BAC2C" id="Group 213020" o:spid="_x0000_s1097" style="width:45.65pt;height:45.35pt;mso-position-horizontal-relative:char;mso-position-vertical-relative:line" coordsize="5799,5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">
                      <v:rect id="Rectangle 8232" o:spid="_x0000_s1098" style="position:absolute;left:1416;top:3278;width:7662;height:110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" filled="f" stroked="f">
                        <v:textbox inset="0,0,0,0">
                          <w:txbxContent>
                            <w:p w14:paraId="6783F5F0" w14:textId="77777777" w:rsidR="00977779" w:rsidRDefault="00000000">
                              <w:pPr>
                                <w:spacing w:after="160" w:line="259" w:lineRule="auto"/>
                                <w:ind w:left="0" w:right="0" w:firstLine="0"/>
                                <w:jc w:val="left"/>
                              </w:pPr>
                              <w:r>
                                <w:rPr>
                                  <w:sz w:val="14"/>
                                </w:rPr>
                                <w:t xml:space="preserve">Nysa Łużycka </w:t>
                              </w:r>
                            </w:p>
                          </w:txbxContent>
                        </v:textbox>
                      </v:rect>
                      <v:rect id="Rectangle 8234" o:spid="_x0000_s1099" style="position:absolute;left:3599;top:2249;width:1297;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" filled="f" stroked="f">
                        <v:textbox inset="0,0,0,0">
                          <w:txbxContent>
                            <w:p w14:paraId="39CA7704" w14:textId="77777777" w:rsidR="00977779" w:rsidRDefault="00000000">
                              <w:pPr>
                                <w:spacing w:after="160" w:line="259" w:lineRule="auto"/>
                                <w:ind w:left="0" w:right="0" w:firstLine="0"/>
                                <w:jc w:val="left"/>
                              </w:pPr>
                              <w:r>
                                <w:rPr>
                                  <w:sz w:val="14"/>
                                </w:rPr>
                                <w:t>od</w:t>
                              </w:r>
                            </w:p>
                          </w:txbxContent>
                        </v:textbox>
                      </v:rect>
                      <v:rect id="Rectangle 8235" o:spid="_x0000_s1100" style="position:absolute;left:4085;top:2754;width:326;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" filled="f" stroked="f">
                        <v:textbox inset="0,0,0,0">
                          <w:txbxContent>
                            <w:p w14:paraId="0F2778B5" w14:textId="77777777" w:rsidR="00977779" w:rsidRDefault="00000000">
                              <w:pPr>
                                <w:spacing w:after="160" w:line="259" w:lineRule="auto"/>
                                <w:ind w:left="0" w:right="0" w:firstLine="0"/>
                                <w:jc w:val="left"/>
                              </w:pPr>
                              <w:r>
                                <w:rPr>
                                  <w:sz w:val="14"/>
                                </w:rPr>
                                <w:t xml:space="preserve"> </w:t>
                              </w:r>
                            </w:p>
                          </w:txbxContent>
                        </v:textbox>
                      </v:rect>
                      <v:rect id="Rectangle 8237" o:spid="_x0000_s1101" style="position:absolute;left:-319;top:3091;width:6162;height:110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" filled="f" stroked="f">
                        <v:textbox inset="0,0,0,0">
                          <w:txbxContent>
                            <w:p w14:paraId="75E44C0A" w14:textId="77777777" w:rsidR="00977779" w:rsidRDefault="00000000">
                              <w:pPr>
                                <w:spacing w:after="160" w:line="259" w:lineRule="auto"/>
                                <w:ind w:left="0" w:right="0" w:firstLine="0"/>
                                <w:jc w:val="left"/>
                              </w:pPr>
                              <w:r>
                                <w:rPr>
                                  <w:sz w:val="14"/>
                                </w:rPr>
                                <w:t xml:space="preserve">Żareckiego </w:t>
                              </w:r>
                            </w:p>
                          </w:txbxContent>
                        </v:textbox>
                      </v:rect>
                      <v:rect id="Rectangle 8239" o:spid="_x0000_s1102" style="position:absolute;left:-893;top:2748;width:5313;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" filled="f" stroked="f">
                        <v:textbox inset="0,0,0,0">
                          <w:txbxContent>
                            <w:p w14:paraId="64CF47B2" w14:textId="77777777" w:rsidR="00977779" w:rsidRDefault="00000000">
                              <w:pPr>
                                <w:spacing w:after="160" w:line="259" w:lineRule="auto"/>
                                <w:ind w:left="0" w:right="0" w:firstLine="0"/>
                                <w:jc w:val="left"/>
                              </w:pPr>
                              <w:r>
                                <w:rPr>
                                  <w:sz w:val="14"/>
                                </w:rPr>
                                <w:t>Potoku do</w:t>
                              </w:r>
                            </w:p>
                          </w:txbxContent>
                        </v:textbox>
                      </v:rect>
                      <v:rect id="Rectangle 8240" o:spid="_x0000_s1103" style="position:absolute;left:1600;top:4263;width:327;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" filled="f" stroked="f">
                        <v:textbox inset="0,0,0,0">
                          <w:txbxContent>
                            <w:p w14:paraId="020FFF6C" w14:textId="77777777" w:rsidR="00977779" w:rsidRDefault="00000000">
                              <w:pPr>
                                <w:spacing w:after="160" w:line="259" w:lineRule="auto"/>
                                <w:ind w:left="0" w:right="0" w:firstLine="0"/>
                                <w:jc w:val="left"/>
                              </w:pPr>
                              <w:r>
                                <w:rPr>
                                  <w:sz w:val="14"/>
                                </w:rPr>
                                <w:t xml:space="preserve"> </w:t>
                              </w:r>
                            </w:p>
                          </w:txbxContent>
                        </v:textbox>
                      </v:rect>
                      <v:rect id="Rectangle 8242" o:spid="_x0000_s1104" style="position:absolute;left:-2832;top:2969;width:6219;height:110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" filled="f" stroked="f">
                        <v:textbox inset="0,0,0,0">
                          <w:txbxContent>
                            <w:p w14:paraId="6B49BCB5" w14:textId="77777777" w:rsidR="00977779" w:rsidRDefault="00000000">
                              <w:pPr>
                                <w:spacing w:after="160" w:line="259" w:lineRule="auto"/>
                                <w:ind w:left="0" w:right="0" w:firstLine="0"/>
                                <w:jc w:val="left"/>
                              </w:pPr>
                              <w:r>
                                <w:rPr>
                                  <w:sz w:val="14"/>
                                </w:rPr>
                                <w:t>Żółtej Wody</w:t>
                              </w:r>
                            </w:p>
                          </w:txbxContent>
                        </v:textbox>
                      </v:rect>
                      <v:rect id="Rectangle 8243" o:spid="_x0000_s1105" style="position:absolute;left:168;top:4614;width:327;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" filled="f" stroked="f">
                        <v:textbox inset="0,0,0,0">
                          <w:txbxContent>
                            <w:p w14:paraId="59104160" w14:textId="77777777" w:rsidR="00977779" w:rsidRDefault="00000000">
                              <w:pPr>
                                <w:spacing w:after="160" w:line="259" w:lineRule="auto"/>
                                <w:ind w:left="0" w:right="0" w:firstLine="0"/>
                                <w:jc w:val="left"/>
                              </w:pPr>
                              <w:r>
                                <w:rPr>
                                  <w:sz w:val="14"/>
                                </w:rPr>
                                <w:t xml:space="preserve"> </w:t>
                              </w:r>
                            </w:p>
                          </w:txbxContent>
                        </v:textbox>
                      </v:rect>
                      <w10:anchorlock/>
                    </v:group>
                  </w:pict>
                </mc:Fallback>
              </mc:AlternateContent>
            </w:r>
          </w:p>
        </w:tc>
        <w:tc>
          <w:tcPr>
            <w:tcW w:w="1183" w:type="dxa"/>
            <w:tcBorders>
              <w:top w:val="double" w:sz="4" w:space="0" w:color="000000"/>
              <w:left w:val="single" w:sz="4" w:space="0" w:color="000000"/>
              <w:bottom w:val="single" w:sz="4" w:space="0" w:color="000000"/>
              <w:right w:val="single" w:sz="4" w:space="0" w:color="000000"/>
            </w:tcBorders>
            <w:shd w:val="clear" w:color="auto" w:fill="BFBFBF"/>
          </w:tcPr>
          <w:p w14:paraId="42087ABA" w14:textId="77777777" w:rsidR="00977779" w:rsidRDefault="00000000">
            <w:pPr>
              <w:spacing w:after="0" w:line="259" w:lineRule="auto"/>
              <w:ind w:left="499" w:right="0" w:firstLine="0"/>
              <w:jc w:val="left"/>
            </w:pPr>
            <w:r>
              <w:rPr>
                <w:rFonts w:ascii="Calibri" w:eastAsia="Calibri" w:hAnsi="Calibri" w:cs="Calibri"/>
                <w:noProof/>
              </w:rPr>
              <mc:AlternateContent>
                <mc:Choice Requires="wpg">
                  <w:drawing>
                    <wp:inline distT="0" distB="0" distL="0" distR="0" wp14:anchorId="75D396D4" wp14:editId="514E34E8">
                      <wp:extent cx="98726" cy="478724"/>
                      <wp:effectExtent l="0" t="0" r="0" b="0"/>
                      <wp:docPr id="213028" name="Group 213028"/>
                      <wp:cNvGraphicFramePr/>
                      <a:graphic xmlns:a="http://schemas.openxmlformats.org/drawingml/2006/main">
                        <a:graphicData uri="http://schemas.microsoft.com/office/word/2010/wordprocessingGroup">
                          <wpg:wgp>
                            <wpg:cNvGrpSpPr/>
                            <wpg:grpSpPr>
                              <a:xfrm>
                                <a:off x="0" y="0"/>
                                <a:ext cx="98726" cy="478724"/>
                                <a:chOff x="0" y="0"/>
                                <a:chExt cx="98726" cy="478724"/>
                              </a:xfrm>
                            </wpg:grpSpPr>
                            <wps:wsp>
                              <wps:cNvPr id="8246" name="Rectangle 8246"/>
                              <wps:cNvSpPr/>
                              <wps:spPr>
                                <a:xfrm rot="5399999">
                                  <a:off x="-273299" y="245883"/>
                                  <a:ext cx="602267" cy="110501"/>
                                </a:xfrm>
                                <a:prstGeom prst="rect">
                                  <a:avLst/>
                                </a:prstGeom>
                                <a:ln>
                                  <a:noFill/>
                                </a:ln>
                              </wps:spPr>
                              <wps:txbx>
                                <w:txbxContent>
                                  <w:p w14:paraId="6C9828EF" w14:textId="77777777" w:rsidR="00977779" w:rsidRDefault="00000000">
                                    <w:pPr>
                                      <w:spacing w:after="160" w:line="259" w:lineRule="auto"/>
                                      <w:ind w:left="0" w:right="0" w:firstLine="0"/>
                                      <w:jc w:val="left"/>
                                    </w:pPr>
                                    <w:r>
                                      <w:rPr>
                                        <w:sz w:val="14"/>
                                      </w:rPr>
                                      <w:t>Żółta Woda</w:t>
                                    </w:r>
                                  </w:p>
                                </w:txbxContent>
                              </wps:txbx>
                              <wps:bodyPr horzOverflow="overflow" vert="horz" lIns="0" tIns="0" rIns="0" bIns="0" rtlCol="0">
                                <a:noAutofit/>
                              </wps:bodyPr>
                            </wps:wsp>
                            <wps:wsp>
                              <wps:cNvPr id="8247" name="Rectangle 8247"/>
                              <wps:cNvSpPr/>
                              <wps:spPr>
                                <a:xfrm rot="5399999">
                                  <a:off x="16845" y="404952"/>
                                  <a:ext cx="32682" cy="131081"/>
                                </a:xfrm>
                                <a:prstGeom prst="rect">
                                  <a:avLst/>
                                </a:prstGeom>
                                <a:ln>
                                  <a:noFill/>
                                </a:ln>
                              </wps:spPr>
                              <wps:txbx>
                                <w:txbxContent>
                                  <w:p w14:paraId="28F23432"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g:wgp>
                        </a:graphicData>
                      </a:graphic>
                    </wp:inline>
                  </w:drawing>
                </mc:Choice>
                <mc:Fallback>
                  <w:pict>
                    <v:group w14:anchorId="75D396D4" id="Group 213028" o:spid="_x0000_s1106" style="width:7.75pt;height:37.7pt;mso-position-horizontal-relative:char;mso-position-vertical-relative:line" coordsize="98726,478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">
                      <v:rect id="Rectangle 8246" o:spid="_x0000_s1107" style="position:absolute;left:-273299;top:245883;width:602267;height:110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" filled="f" stroked="f">
                        <v:textbox inset="0,0,0,0">
                          <w:txbxContent>
                            <w:p w14:paraId="6C9828EF" w14:textId="77777777" w:rsidR="00977779" w:rsidRDefault="00000000">
                              <w:pPr>
                                <w:spacing w:after="160" w:line="259" w:lineRule="auto"/>
                                <w:ind w:left="0" w:right="0" w:firstLine="0"/>
                                <w:jc w:val="left"/>
                              </w:pPr>
                              <w:r>
                                <w:rPr>
                                  <w:sz w:val="14"/>
                                </w:rPr>
                                <w:t>Żółta Woda</w:t>
                              </w:r>
                            </w:p>
                          </w:txbxContent>
                        </v:textbox>
                      </v:rect>
                      <v:rect id="Rectangle 8247" o:spid="_x0000_s1108" style="position:absolute;left:16845;top:404952;width:32682;height:1310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" filled="f" stroked="f">
                        <v:textbox inset="0,0,0,0">
                          <w:txbxContent>
                            <w:p w14:paraId="28F23432" w14:textId="77777777" w:rsidR="00977779" w:rsidRDefault="00000000">
                              <w:pPr>
                                <w:spacing w:after="160" w:line="259" w:lineRule="auto"/>
                                <w:ind w:left="0" w:right="0" w:firstLine="0"/>
                                <w:jc w:val="left"/>
                              </w:pPr>
                              <w:r>
                                <w:rPr>
                                  <w:sz w:val="14"/>
                                </w:rPr>
                                <w:t xml:space="preserve"> </w:t>
                              </w:r>
                            </w:p>
                          </w:txbxContent>
                        </v:textbox>
                      </v:rect>
                      <w10:anchorlock/>
                    </v:group>
                  </w:pict>
                </mc:Fallback>
              </mc:AlternateContent>
            </w:r>
          </w:p>
        </w:tc>
        <w:tc>
          <w:tcPr>
            <w:tcW w:w="1052" w:type="dxa"/>
            <w:tcBorders>
              <w:top w:val="double" w:sz="4" w:space="0" w:color="000000"/>
              <w:left w:val="single" w:sz="4" w:space="0" w:color="000000"/>
              <w:bottom w:val="single" w:sz="4" w:space="0" w:color="000000"/>
              <w:right w:val="single" w:sz="4" w:space="0" w:color="000000"/>
            </w:tcBorders>
            <w:shd w:val="clear" w:color="auto" w:fill="BFBFBF"/>
          </w:tcPr>
          <w:p w14:paraId="5A590CFB" w14:textId="77777777" w:rsidR="00977779" w:rsidRDefault="00000000">
            <w:pPr>
              <w:spacing w:after="0" w:line="259" w:lineRule="auto"/>
              <w:ind w:left="433" w:right="0" w:firstLine="0"/>
              <w:jc w:val="left"/>
            </w:pPr>
            <w:r>
              <w:rPr>
                <w:rFonts w:ascii="Calibri" w:eastAsia="Calibri" w:hAnsi="Calibri" w:cs="Calibri"/>
                <w:noProof/>
              </w:rPr>
              <mc:AlternateContent>
                <mc:Choice Requires="wpg">
                  <w:drawing>
                    <wp:inline distT="0" distB="0" distL="0" distR="0" wp14:anchorId="405085B8" wp14:editId="6C26AAB9">
                      <wp:extent cx="98557" cy="379665"/>
                      <wp:effectExtent l="0" t="0" r="0" b="0"/>
                      <wp:docPr id="213041" name="Group 213041"/>
                      <wp:cNvGraphicFramePr/>
                      <a:graphic xmlns:a="http://schemas.openxmlformats.org/drawingml/2006/main">
                        <a:graphicData uri="http://schemas.microsoft.com/office/word/2010/wordprocessingGroup">
                          <wpg:wgp>
                            <wpg:cNvGrpSpPr/>
                            <wpg:grpSpPr>
                              <a:xfrm>
                                <a:off x="0" y="0"/>
                                <a:ext cx="98557" cy="379665"/>
                                <a:chOff x="0" y="0"/>
                                <a:chExt cx="98557" cy="379665"/>
                              </a:xfrm>
                            </wpg:grpSpPr>
                            <wps:wsp>
                              <wps:cNvPr id="8250" name="Rectangle 8250"/>
                              <wps:cNvSpPr/>
                              <wps:spPr>
                                <a:xfrm rot="5399999">
                                  <a:off x="-202164" y="169641"/>
                                  <a:ext cx="470363" cy="131081"/>
                                </a:xfrm>
                                <a:prstGeom prst="rect">
                                  <a:avLst/>
                                </a:prstGeom>
                                <a:ln>
                                  <a:noFill/>
                                </a:ln>
                              </wps:spPr>
                              <wps:txbx>
                                <w:txbxContent>
                                  <w:p w14:paraId="35808D08" w14:textId="77777777" w:rsidR="00977779" w:rsidRDefault="00000000">
                                    <w:pPr>
                                      <w:spacing w:after="160" w:line="259" w:lineRule="auto"/>
                                      <w:ind w:left="0" w:right="0" w:firstLine="0"/>
                                      <w:jc w:val="left"/>
                                    </w:pPr>
                                    <w:r>
                                      <w:rPr>
                                        <w:sz w:val="14"/>
                                      </w:rPr>
                                      <w:t>Bielawka</w:t>
                                    </w:r>
                                  </w:p>
                                </w:txbxContent>
                              </wps:txbx>
                              <wps:bodyPr horzOverflow="overflow" vert="horz" lIns="0" tIns="0" rIns="0" bIns="0" rtlCol="0">
                                <a:noAutofit/>
                              </wps:bodyPr>
                            </wps:wsp>
                            <wps:wsp>
                              <wps:cNvPr id="8251" name="Rectangle 8251"/>
                              <wps:cNvSpPr/>
                              <wps:spPr>
                                <a:xfrm rot="5399999">
                                  <a:off x="16676" y="305893"/>
                                  <a:ext cx="32682" cy="131081"/>
                                </a:xfrm>
                                <a:prstGeom prst="rect">
                                  <a:avLst/>
                                </a:prstGeom>
                                <a:ln>
                                  <a:noFill/>
                                </a:ln>
                              </wps:spPr>
                              <wps:txbx>
                                <w:txbxContent>
                                  <w:p w14:paraId="2252BF37"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g:wgp>
                        </a:graphicData>
                      </a:graphic>
                    </wp:inline>
                  </w:drawing>
                </mc:Choice>
                <mc:Fallback>
                  <w:pict>
                    <v:group w14:anchorId="405085B8" id="Group 213041" o:spid="_x0000_s1109" style="width:7.75pt;height:29.9pt;mso-position-horizontal-relative:char;mso-position-vertical-relative:line" coordsize="98557,379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">
                      <v:rect id="Rectangle 8250" o:spid="_x0000_s1110" style="position:absolute;left:-202164;top:169641;width:470363;height:1310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" filled="f" stroked="f">
                        <v:textbox inset="0,0,0,0">
                          <w:txbxContent>
                            <w:p w14:paraId="35808D08" w14:textId="77777777" w:rsidR="00977779" w:rsidRDefault="00000000">
                              <w:pPr>
                                <w:spacing w:after="160" w:line="259" w:lineRule="auto"/>
                                <w:ind w:left="0" w:right="0" w:firstLine="0"/>
                                <w:jc w:val="left"/>
                              </w:pPr>
                              <w:r>
                                <w:rPr>
                                  <w:sz w:val="14"/>
                                </w:rPr>
                                <w:t>Bielawka</w:t>
                              </w:r>
                            </w:p>
                          </w:txbxContent>
                        </v:textbox>
                      </v:rect>
                      <v:rect id="Rectangle 8251" o:spid="_x0000_s1111" style="position:absolute;left:16676;top:305893;width:32682;height:1310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" filled="f" stroked="f">
                        <v:textbox inset="0,0,0,0">
                          <w:txbxContent>
                            <w:p w14:paraId="2252BF37" w14:textId="77777777" w:rsidR="00977779" w:rsidRDefault="00000000">
                              <w:pPr>
                                <w:spacing w:after="160" w:line="259" w:lineRule="auto"/>
                                <w:ind w:left="0" w:right="0" w:firstLine="0"/>
                                <w:jc w:val="left"/>
                              </w:pPr>
                              <w:r>
                                <w:rPr>
                                  <w:sz w:val="14"/>
                                </w:rPr>
                                <w:t xml:space="preserve"> </w:t>
                              </w:r>
                            </w:p>
                          </w:txbxContent>
                        </v:textbox>
                      </v:rect>
                      <w10:anchorlock/>
                    </v:group>
                  </w:pict>
                </mc:Fallback>
              </mc:AlternateContent>
            </w:r>
          </w:p>
        </w:tc>
        <w:tc>
          <w:tcPr>
            <w:tcW w:w="1183" w:type="dxa"/>
            <w:tcBorders>
              <w:top w:val="double" w:sz="4" w:space="0" w:color="000000"/>
              <w:left w:val="single" w:sz="4" w:space="0" w:color="000000"/>
              <w:bottom w:val="single" w:sz="4" w:space="0" w:color="000000"/>
              <w:right w:val="single" w:sz="4" w:space="0" w:color="000000"/>
            </w:tcBorders>
            <w:shd w:val="clear" w:color="auto" w:fill="BFBFBF"/>
          </w:tcPr>
          <w:p w14:paraId="2553EA1A" w14:textId="77777777" w:rsidR="00977779" w:rsidRDefault="00000000">
            <w:pPr>
              <w:spacing w:after="0" w:line="259" w:lineRule="auto"/>
              <w:ind w:left="418" w:right="0" w:firstLine="0"/>
              <w:jc w:val="left"/>
            </w:pPr>
            <w:r>
              <w:rPr>
                <w:rFonts w:ascii="Calibri" w:eastAsia="Calibri" w:hAnsi="Calibri" w:cs="Calibri"/>
                <w:noProof/>
              </w:rPr>
              <mc:AlternateContent>
                <mc:Choice Requires="wpg">
                  <w:drawing>
                    <wp:inline distT="0" distB="0" distL="0" distR="0" wp14:anchorId="227074F8" wp14:editId="4F440803">
                      <wp:extent cx="186546" cy="527347"/>
                      <wp:effectExtent l="0" t="0" r="0" b="0"/>
                      <wp:docPr id="213054" name="Group 213054"/>
                      <wp:cNvGraphicFramePr/>
                      <a:graphic xmlns:a="http://schemas.openxmlformats.org/drawingml/2006/main">
                        <a:graphicData uri="http://schemas.microsoft.com/office/word/2010/wordprocessingGroup">
                          <wpg:wgp>
                            <wpg:cNvGrpSpPr/>
                            <wpg:grpSpPr>
                              <a:xfrm>
                                <a:off x="0" y="0"/>
                                <a:ext cx="186546" cy="527347"/>
                                <a:chOff x="0" y="0"/>
                                <a:chExt cx="186546" cy="527347"/>
                              </a:xfrm>
                            </wpg:grpSpPr>
                            <wps:wsp>
                              <wps:cNvPr id="8254" name="Rectangle 8254"/>
                              <wps:cNvSpPr/>
                              <wps:spPr>
                                <a:xfrm rot="5399999">
                                  <a:off x="-219389" y="295435"/>
                                  <a:ext cx="701371" cy="110501"/>
                                </a:xfrm>
                                <a:prstGeom prst="rect">
                                  <a:avLst/>
                                </a:prstGeom>
                                <a:ln>
                                  <a:noFill/>
                                </a:ln>
                              </wps:spPr>
                              <wps:txbx>
                                <w:txbxContent>
                                  <w:p w14:paraId="1C12B4CB" w14:textId="77777777" w:rsidR="00977779" w:rsidRDefault="00000000">
                                    <w:pPr>
                                      <w:spacing w:after="160" w:line="259" w:lineRule="auto"/>
                                      <w:ind w:left="0" w:right="0" w:firstLine="0"/>
                                      <w:jc w:val="left"/>
                                    </w:pPr>
                                    <w:r>
                                      <w:rPr>
                                        <w:sz w:val="14"/>
                                      </w:rPr>
                                      <w:t xml:space="preserve">Czerna Mała </w:t>
                                    </w:r>
                                  </w:p>
                                </w:txbxContent>
                              </wps:txbx>
                              <wps:bodyPr horzOverflow="overflow" vert="horz" lIns="0" tIns="0" rIns="0" bIns="0" rtlCol="0">
                                <a:noAutofit/>
                              </wps:bodyPr>
                            </wps:wsp>
                            <wps:wsp>
                              <wps:cNvPr id="8256" name="Rectangle 8256"/>
                              <wps:cNvSpPr/>
                              <wps:spPr>
                                <a:xfrm rot="5399999">
                                  <a:off x="-277932" y="262174"/>
                                  <a:ext cx="621900" cy="131081"/>
                                </a:xfrm>
                                <a:prstGeom prst="rect">
                                  <a:avLst/>
                                </a:prstGeom>
                                <a:ln>
                                  <a:noFill/>
                                </a:ln>
                              </wps:spPr>
                              <wps:txbx>
                                <w:txbxContent>
                                  <w:p w14:paraId="09738AC6" w14:textId="77777777" w:rsidR="00977779" w:rsidRDefault="00000000">
                                    <w:pPr>
                                      <w:spacing w:after="160" w:line="259" w:lineRule="auto"/>
                                      <w:ind w:left="0" w:right="0" w:firstLine="0"/>
                                      <w:jc w:val="left"/>
                                    </w:pPr>
                                    <w:r>
                                      <w:rPr>
                                        <w:sz w:val="14"/>
                                      </w:rPr>
                                      <w:t>do Czernicy</w:t>
                                    </w:r>
                                  </w:p>
                                </w:txbxContent>
                              </wps:txbx>
                              <wps:bodyPr horzOverflow="overflow" vert="horz" lIns="0" tIns="0" rIns="0" bIns="0" rtlCol="0">
                                <a:noAutofit/>
                              </wps:bodyPr>
                            </wps:wsp>
                            <wps:wsp>
                              <wps:cNvPr id="8257" name="Rectangle 8257"/>
                              <wps:cNvSpPr/>
                              <wps:spPr>
                                <a:xfrm rot="5399999">
                                  <a:off x="16675" y="436956"/>
                                  <a:ext cx="32682" cy="131081"/>
                                </a:xfrm>
                                <a:prstGeom prst="rect">
                                  <a:avLst/>
                                </a:prstGeom>
                                <a:ln>
                                  <a:noFill/>
                                </a:ln>
                              </wps:spPr>
                              <wps:txbx>
                                <w:txbxContent>
                                  <w:p w14:paraId="73AFB361"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g:wgp>
                        </a:graphicData>
                      </a:graphic>
                    </wp:inline>
                  </w:drawing>
                </mc:Choice>
                <mc:Fallback>
                  <w:pict>
                    <v:group w14:anchorId="227074F8" id="Group 213054" o:spid="_x0000_s1112" style="width:14.7pt;height:41.5pt;mso-position-horizontal-relative:char;mso-position-vertical-relative:line" coordsize="1865,5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">
                      <v:rect id="Rectangle 8254" o:spid="_x0000_s1113" style="position:absolute;left:-2194;top:2954;width:7013;height:110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" filled="f" stroked="f">
                        <v:textbox inset="0,0,0,0">
                          <w:txbxContent>
                            <w:p w14:paraId="1C12B4CB" w14:textId="77777777" w:rsidR="00977779" w:rsidRDefault="00000000">
                              <w:pPr>
                                <w:spacing w:after="160" w:line="259" w:lineRule="auto"/>
                                <w:ind w:left="0" w:right="0" w:firstLine="0"/>
                                <w:jc w:val="left"/>
                              </w:pPr>
                              <w:r>
                                <w:rPr>
                                  <w:sz w:val="14"/>
                                </w:rPr>
                                <w:t xml:space="preserve">Czerna Mała </w:t>
                              </w:r>
                            </w:p>
                          </w:txbxContent>
                        </v:textbox>
                      </v:rect>
                      <v:rect id="Rectangle 8256" o:spid="_x0000_s1114" style="position:absolute;left:-2780;top:2622;width:6219;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" filled="f" stroked="f">
                        <v:textbox inset="0,0,0,0">
                          <w:txbxContent>
                            <w:p w14:paraId="09738AC6" w14:textId="77777777" w:rsidR="00977779" w:rsidRDefault="00000000">
                              <w:pPr>
                                <w:spacing w:after="160" w:line="259" w:lineRule="auto"/>
                                <w:ind w:left="0" w:right="0" w:firstLine="0"/>
                                <w:jc w:val="left"/>
                              </w:pPr>
                              <w:r>
                                <w:rPr>
                                  <w:sz w:val="14"/>
                                </w:rPr>
                                <w:t>do Czernicy</w:t>
                              </w:r>
                            </w:p>
                          </w:txbxContent>
                        </v:textbox>
                      </v:rect>
                      <v:rect id="Rectangle 8257" o:spid="_x0000_s1115" style="position:absolute;left:166;top:4370;width:327;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" filled="f" stroked="f">
                        <v:textbox inset="0,0,0,0">
                          <w:txbxContent>
                            <w:p w14:paraId="73AFB361" w14:textId="77777777" w:rsidR="00977779" w:rsidRDefault="00000000">
                              <w:pPr>
                                <w:spacing w:after="160" w:line="259" w:lineRule="auto"/>
                                <w:ind w:left="0" w:right="0" w:firstLine="0"/>
                                <w:jc w:val="left"/>
                              </w:pPr>
                              <w:r>
                                <w:rPr>
                                  <w:sz w:val="14"/>
                                </w:rPr>
                                <w:t xml:space="preserve"> </w:t>
                              </w:r>
                            </w:p>
                          </w:txbxContent>
                        </v:textbox>
                      </v:rect>
                      <w10:anchorlock/>
                    </v:group>
                  </w:pict>
                </mc:Fallback>
              </mc:AlternateContent>
            </w:r>
          </w:p>
        </w:tc>
        <w:tc>
          <w:tcPr>
            <w:tcW w:w="1052" w:type="dxa"/>
            <w:tcBorders>
              <w:top w:val="double" w:sz="4" w:space="0" w:color="000000"/>
              <w:left w:val="single" w:sz="4" w:space="0" w:color="000000"/>
              <w:bottom w:val="single" w:sz="4" w:space="0" w:color="000000"/>
              <w:right w:val="single" w:sz="4" w:space="0" w:color="000000"/>
            </w:tcBorders>
            <w:shd w:val="clear" w:color="auto" w:fill="BFBFBF"/>
          </w:tcPr>
          <w:p w14:paraId="1F48B705" w14:textId="77777777" w:rsidR="00977779" w:rsidRDefault="00000000">
            <w:pPr>
              <w:spacing w:after="0" w:line="259" w:lineRule="auto"/>
              <w:ind w:left="433" w:right="0" w:firstLine="0"/>
              <w:jc w:val="left"/>
            </w:pPr>
            <w:r>
              <w:rPr>
                <w:rFonts w:ascii="Calibri" w:eastAsia="Calibri" w:hAnsi="Calibri" w:cs="Calibri"/>
                <w:noProof/>
              </w:rPr>
              <mc:AlternateContent>
                <mc:Choice Requires="wpg">
                  <w:drawing>
                    <wp:inline distT="0" distB="0" distL="0" distR="0" wp14:anchorId="7FF44496" wp14:editId="58F8251A">
                      <wp:extent cx="98726" cy="315657"/>
                      <wp:effectExtent l="0" t="0" r="0" b="0"/>
                      <wp:docPr id="213073" name="Group 213073"/>
                      <wp:cNvGraphicFramePr/>
                      <a:graphic xmlns:a="http://schemas.openxmlformats.org/drawingml/2006/main">
                        <a:graphicData uri="http://schemas.microsoft.com/office/word/2010/wordprocessingGroup">
                          <wpg:wgp>
                            <wpg:cNvGrpSpPr/>
                            <wpg:grpSpPr>
                              <a:xfrm>
                                <a:off x="0" y="0"/>
                                <a:ext cx="98726" cy="315657"/>
                                <a:chOff x="0" y="0"/>
                                <a:chExt cx="98726" cy="315657"/>
                              </a:xfrm>
                            </wpg:grpSpPr>
                            <wps:wsp>
                              <wps:cNvPr id="8260" name="Rectangle 8260"/>
                              <wps:cNvSpPr/>
                              <wps:spPr>
                                <a:xfrm rot="5399999">
                                  <a:off x="-164908" y="137491"/>
                                  <a:ext cx="385484" cy="110501"/>
                                </a:xfrm>
                                <a:prstGeom prst="rect">
                                  <a:avLst/>
                                </a:prstGeom>
                                <a:ln>
                                  <a:noFill/>
                                </a:ln>
                              </wps:spPr>
                              <wps:txbx>
                                <w:txbxContent>
                                  <w:p w14:paraId="22755D79" w14:textId="77777777" w:rsidR="00977779" w:rsidRDefault="00000000">
                                    <w:pPr>
                                      <w:spacing w:after="160" w:line="259" w:lineRule="auto"/>
                                      <w:ind w:left="0" w:right="0" w:firstLine="0"/>
                                      <w:jc w:val="left"/>
                                    </w:pPr>
                                    <w:r>
                                      <w:rPr>
                                        <w:sz w:val="14"/>
                                      </w:rPr>
                                      <w:t>Ziębina</w:t>
                                    </w:r>
                                  </w:p>
                                </w:txbxContent>
                              </wps:txbx>
                              <wps:bodyPr horzOverflow="overflow" vert="horz" lIns="0" tIns="0" rIns="0" bIns="0" rtlCol="0">
                                <a:noAutofit/>
                              </wps:bodyPr>
                            </wps:wsp>
                            <wps:wsp>
                              <wps:cNvPr id="8261" name="Rectangle 8261"/>
                              <wps:cNvSpPr/>
                              <wps:spPr>
                                <a:xfrm rot="5399999">
                                  <a:off x="16845" y="241885"/>
                                  <a:ext cx="32682" cy="131081"/>
                                </a:xfrm>
                                <a:prstGeom prst="rect">
                                  <a:avLst/>
                                </a:prstGeom>
                                <a:ln>
                                  <a:noFill/>
                                </a:ln>
                              </wps:spPr>
                              <wps:txbx>
                                <w:txbxContent>
                                  <w:p w14:paraId="23C00BD4"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g:wgp>
                        </a:graphicData>
                      </a:graphic>
                    </wp:inline>
                  </w:drawing>
                </mc:Choice>
                <mc:Fallback>
                  <w:pict>
                    <v:group w14:anchorId="7FF44496" id="Group 213073" o:spid="_x0000_s1116" style="width:7.75pt;height:24.85pt;mso-position-horizontal-relative:char;mso-position-vertical-relative:line" coordsize="98726,315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">
                      <v:rect id="Rectangle 8260" o:spid="_x0000_s1117" style="position:absolute;left:-164908;top:137491;width:385484;height:110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" filled="f" stroked="f">
                        <v:textbox inset="0,0,0,0">
                          <w:txbxContent>
                            <w:p w14:paraId="22755D79" w14:textId="77777777" w:rsidR="00977779" w:rsidRDefault="00000000">
                              <w:pPr>
                                <w:spacing w:after="160" w:line="259" w:lineRule="auto"/>
                                <w:ind w:left="0" w:right="0" w:firstLine="0"/>
                                <w:jc w:val="left"/>
                              </w:pPr>
                              <w:r>
                                <w:rPr>
                                  <w:sz w:val="14"/>
                                </w:rPr>
                                <w:t>Ziębina</w:t>
                              </w:r>
                            </w:p>
                          </w:txbxContent>
                        </v:textbox>
                      </v:rect>
                      <v:rect id="Rectangle 8261" o:spid="_x0000_s1118" style="position:absolute;left:16845;top:241885;width:32682;height:1310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" filled="f" stroked="f">
                        <v:textbox inset="0,0,0,0">
                          <w:txbxContent>
                            <w:p w14:paraId="23C00BD4" w14:textId="77777777" w:rsidR="00977779" w:rsidRDefault="00000000">
                              <w:pPr>
                                <w:spacing w:after="160" w:line="259" w:lineRule="auto"/>
                                <w:ind w:left="0" w:right="0" w:firstLine="0"/>
                                <w:jc w:val="left"/>
                              </w:pPr>
                              <w:r>
                                <w:rPr>
                                  <w:sz w:val="14"/>
                                </w:rPr>
                                <w:t xml:space="preserve"> </w:t>
                              </w:r>
                            </w:p>
                          </w:txbxContent>
                        </v:textbox>
                      </v:rect>
                      <w10:anchorlock/>
                    </v:group>
                  </w:pict>
                </mc:Fallback>
              </mc:AlternateContent>
            </w:r>
          </w:p>
        </w:tc>
        <w:tc>
          <w:tcPr>
            <w:tcW w:w="1046" w:type="dxa"/>
            <w:tcBorders>
              <w:top w:val="double" w:sz="4" w:space="0" w:color="000000"/>
              <w:left w:val="single" w:sz="4" w:space="0" w:color="000000"/>
              <w:bottom w:val="single" w:sz="4" w:space="0" w:color="000000"/>
              <w:right w:val="double" w:sz="4" w:space="0" w:color="000000"/>
            </w:tcBorders>
            <w:shd w:val="clear" w:color="auto" w:fill="BFBFBF"/>
          </w:tcPr>
          <w:p w14:paraId="43A210E9" w14:textId="77777777" w:rsidR="00977779" w:rsidRDefault="00000000">
            <w:pPr>
              <w:spacing w:after="0" w:line="259" w:lineRule="auto"/>
              <w:ind w:left="149" w:right="0" w:firstLine="0"/>
              <w:jc w:val="left"/>
            </w:pPr>
            <w:r>
              <w:rPr>
                <w:rFonts w:ascii="Calibri" w:eastAsia="Calibri" w:hAnsi="Calibri" w:cs="Calibri"/>
                <w:noProof/>
              </w:rPr>
              <mc:AlternateContent>
                <mc:Choice Requires="wpg">
                  <w:drawing>
                    <wp:inline distT="0" distB="0" distL="0" distR="0" wp14:anchorId="42B444F7" wp14:editId="18C68E80">
                      <wp:extent cx="452294" cy="434529"/>
                      <wp:effectExtent l="0" t="0" r="0" b="0"/>
                      <wp:docPr id="213086" name="Group 213086"/>
                      <wp:cNvGraphicFramePr/>
                      <a:graphic xmlns:a="http://schemas.openxmlformats.org/drawingml/2006/main">
                        <a:graphicData uri="http://schemas.microsoft.com/office/word/2010/wordprocessingGroup">
                          <wpg:wgp>
                            <wpg:cNvGrpSpPr/>
                            <wpg:grpSpPr>
                              <a:xfrm>
                                <a:off x="0" y="0"/>
                                <a:ext cx="452294" cy="434529"/>
                                <a:chOff x="0" y="0"/>
                                <a:chExt cx="452294" cy="434529"/>
                              </a:xfrm>
                            </wpg:grpSpPr>
                            <wps:wsp>
                              <wps:cNvPr id="8264" name="Rectangle 8264"/>
                              <wps:cNvSpPr/>
                              <wps:spPr>
                                <a:xfrm rot="5399999">
                                  <a:off x="180904" y="202793"/>
                                  <a:ext cx="411699" cy="131081"/>
                                </a:xfrm>
                                <a:prstGeom prst="rect">
                                  <a:avLst/>
                                </a:prstGeom>
                                <a:ln>
                                  <a:noFill/>
                                </a:ln>
                              </wps:spPr>
                              <wps:txbx>
                                <w:txbxContent>
                                  <w:p w14:paraId="26AAE428" w14:textId="77777777" w:rsidR="00977779" w:rsidRDefault="00000000">
                                    <w:pPr>
                                      <w:spacing w:after="160" w:line="259" w:lineRule="auto"/>
                                      <w:ind w:left="0" w:right="0" w:firstLine="0"/>
                                      <w:jc w:val="left"/>
                                    </w:pPr>
                                    <w:r>
                                      <w:rPr>
                                        <w:sz w:val="14"/>
                                      </w:rPr>
                                      <w:t xml:space="preserve">Czerna </w:t>
                                    </w:r>
                                  </w:p>
                                </w:txbxContent>
                              </wps:txbx>
                              <wps:bodyPr horzOverflow="overflow" vert="horz" lIns="0" tIns="0" rIns="0" bIns="0" rtlCol="0">
                                <a:noAutofit/>
                              </wps:bodyPr>
                            </wps:wsp>
                            <wps:wsp>
                              <wps:cNvPr id="8266" name="Rectangle 8266"/>
                              <wps:cNvSpPr/>
                              <wps:spPr>
                                <a:xfrm rot="5399999">
                                  <a:off x="6915" y="219809"/>
                                  <a:ext cx="549364" cy="131081"/>
                                </a:xfrm>
                                <a:prstGeom prst="rect">
                                  <a:avLst/>
                                </a:prstGeom>
                                <a:ln>
                                  <a:noFill/>
                                </a:ln>
                              </wps:spPr>
                              <wps:txbx>
                                <w:txbxContent>
                                  <w:p w14:paraId="5EB8735D" w14:textId="77777777" w:rsidR="00977779" w:rsidRDefault="00000000">
                                    <w:pPr>
                                      <w:spacing w:after="160" w:line="259" w:lineRule="auto"/>
                                      <w:ind w:left="0" w:right="0" w:firstLine="0"/>
                                      <w:jc w:val="left"/>
                                    </w:pPr>
                                    <w:r>
                                      <w:rPr>
                                        <w:sz w:val="14"/>
                                      </w:rPr>
                                      <w:t xml:space="preserve">Wielka od </w:t>
                                    </w:r>
                                  </w:p>
                                </w:txbxContent>
                              </wps:txbx>
                              <wps:bodyPr horzOverflow="overflow" vert="horz" lIns="0" tIns="0" rIns="0" bIns="0" rtlCol="0">
                                <a:noAutofit/>
                              </wps:bodyPr>
                            </wps:wsp>
                            <wps:wsp>
                              <wps:cNvPr id="8268" name="Rectangle 8268"/>
                              <wps:cNvSpPr/>
                              <wps:spPr>
                                <a:xfrm rot="5399999">
                                  <a:off x="10735" y="188923"/>
                                  <a:ext cx="320707" cy="110501"/>
                                </a:xfrm>
                                <a:prstGeom prst="rect">
                                  <a:avLst/>
                                </a:prstGeom>
                                <a:ln>
                                  <a:noFill/>
                                </a:ln>
                              </wps:spPr>
                              <wps:txbx>
                                <w:txbxContent>
                                  <w:p w14:paraId="49F8930F" w14:textId="77777777" w:rsidR="00977779" w:rsidRDefault="00000000">
                                    <w:pPr>
                                      <w:spacing w:after="160" w:line="259" w:lineRule="auto"/>
                                      <w:ind w:left="0" w:right="0" w:firstLine="0"/>
                                      <w:jc w:val="left"/>
                                    </w:pPr>
                                    <w:r>
                                      <w:rPr>
                                        <w:sz w:val="14"/>
                                      </w:rPr>
                                      <w:t>źródła</w:t>
                                    </w:r>
                                  </w:p>
                                </w:txbxContent>
                              </wps:txbx>
                              <wps:bodyPr horzOverflow="overflow" vert="horz" lIns="0" tIns="0" rIns="0" bIns="0" rtlCol="0">
                                <a:noAutofit/>
                              </wps:bodyPr>
                            </wps:wsp>
                            <wps:wsp>
                              <wps:cNvPr id="8269" name="Rectangle 8269"/>
                              <wps:cNvSpPr/>
                              <wps:spPr>
                                <a:xfrm rot="5399999">
                                  <a:off x="160101" y="276937"/>
                                  <a:ext cx="32682" cy="131081"/>
                                </a:xfrm>
                                <a:prstGeom prst="rect">
                                  <a:avLst/>
                                </a:prstGeom>
                                <a:ln>
                                  <a:noFill/>
                                </a:ln>
                              </wps:spPr>
                              <wps:txbx>
                                <w:txbxContent>
                                  <w:p w14:paraId="73D9BE98"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s:wsp>
                              <wps:cNvPr id="8271" name="Rectangle 8271"/>
                              <wps:cNvSpPr/>
                              <wps:spPr>
                                <a:xfrm rot="5399999">
                                  <a:off x="-243791" y="216376"/>
                                  <a:ext cx="543251" cy="110501"/>
                                </a:xfrm>
                                <a:prstGeom prst="rect">
                                  <a:avLst/>
                                </a:prstGeom>
                                <a:ln>
                                  <a:noFill/>
                                </a:ln>
                              </wps:spPr>
                              <wps:txbx>
                                <w:txbxContent>
                                  <w:p w14:paraId="3E41ACCF" w14:textId="77777777" w:rsidR="00977779" w:rsidRDefault="00000000">
                                    <w:pPr>
                                      <w:spacing w:after="160" w:line="259" w:lineRule="auto"/>
                                      <w:ind w:left="0" w:right="0" w:firstLine="0"/>
                                      <w:jc w:val="left"/>
                                    </w:pPr>
                                    <w:r>
                                      <w:rPr>
                                        <w:sz w:val="14"/>
                                      </w:rPr>
                                      <w:t>do Ziębiny</w:t>
                                    </w:r>
                                  </w:p>
                                </w:txbxContent>
                              </wps:txbx>
                              <wps:bodyPr horzOverflow="overflow" vert="horz" lIns="0" tIns="0" rIns="0" bIns="0" rtlCol="0">
                                <a:noAutofit/>
                              </wps:bodyPr>
                            </wps:wsp>
                            <wps:wsp>
                              <wps:cNvPr id="8272" name="Rectangle 8272"/>
                              <wps:cNvSpPr/>
                              <wps:spPr>
                                <a:xfrm rot="5399999">
                                  <a:off x="16845" y="360756"/>
                                  <a:ext cx="32682" cy="131081"/>
                                </a:xfrm>
                                <a:prstGeom prst="rect">
                                  <a:avLst/>
                                </a:prstGeom>
                                <a:ln>
                                  <a:noFill/>
                                </a:ln>
                              </wps:spPr>
                              <wps:txbx>
                                <w:txbxContent>
                                  <w:p w14:paraId="2E3A0517"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g:wgp>
                        </a:graphicData>
                      </a:graphic>
                    </wp:inline>
                  </w:drawing>
                </mc:Choice>
                <mc:Fallback>
                  <w:pict>
                    <v:group w14:anchorId="42B444F7" id="Group 213086" o:spid="_x0000_s1119" style="width:35.6pt;height:34.2pt;mso-position-horizontal-relative:char;mso-position-vertical-relative:line" coordsize="452294,434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">
                      <v:rect id="Rectangle 8264" o:spid="_x0000_s1120" style="position:absolute;left:180904;top:202793;width:411699;height:1310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" filled="f" stroked="f">
                        <v:textbox inset="0,0,0,0">
                          <w:txbxContent>
                            <w:p w14:paraId="26AAE428" w14:textId="77777777" w:rsidR="00977779" w:rsidRDefault="00000000">
                              <w:pPr>
                                <w:spacing w:after="160" w:line="259" w:lineRule="auto"/>
                                <w:ind w:left="0" w:right="0" w:firstLine="0"/>
                                <w:jc w:val="left"/>
                              </w:pPr>
                              <w:r>
                                <w:rPr>
                                  <w:sz w:val="14"/>
                                </w:rPr>
                                <w:t xml:space="preserve">Czerna </w:t>
                              </w:r>
                            </w:p>
                          </w:txbxContent>
                        </v:textbox>
                      </v:rect>
                      <v:rect id="Rectangle 8266" o:spid="_x0000_s1121" style="position:absolute;left:6915;top:219809;width:549364;height:1310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" filled="f" stroked="f">
                        <v:textbox inset="0,0,0,0">
                          <w:txbxContent>
                            <w:p w14:paraId="5EB8735D" w14:textId="77777777" w:rsidR="00977779" w:rsidRDefault="00000000">
                              <w:pPr>
                                <w:spacing w:after="160" w:line="259" w:lineRule="auto"/>
                                <w:ind w:left="0" w:right="0" w:firstLine="0"/>
                                <w:jc w:val="left"/>
                              </w:pPr>
                              <w:r>
                                <w:rPr>
                                  <w:sz w:val="14"/>
                                </w:rPr>
                                <w:t xml:space="preserve">Wielka od </w:t>
                              </w:r>
                            </w:p>
                          </w:txbxContent>
                        </v:textbox>
                      </v:rect>
                      <v:rect id="Rectangle 8268" o:spid="_x0000_s1122" style="position:absolute;left:10735;top:188923;width:320707;height:110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" filled="f" stroked="f">
                        <v:textbox inset="0,0,0,0">
                          <w:txbxContent>
                            <w:p w14:paraId="49F8930F" w14:textId="77777777" w:rsidR="00977779" w:rsidRDefault="00000000">
                              <w:pPr>
                                <w:spacing w:after="160" w:line="259" w:lineRule="auto"/>
                                <w:ind w:left="0" w:right="0" w:firstLine="0"/>
                                <w:jc w:val="left"/>
                              </w:pPr>
                              <w:r>
                                <w:rPr>
                                  <w:sz w:val="14"/>
                                </w:rPr>
                                <w:t>źródła</w:t>
                              </w:r>
                            </w:p>
                          </w:txbxContent>
                        </v:textbox>
                      </v:rect>
                      <v:rect id="Rectangle 8269" o:spid="_x0000_s1123" style="position:absolute;left:160101;top:276937;width:32682;height:1310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" filled="f" stroked="f">
                        <v:textbox inset="0,0,0,0">
                          <w:txbxContent>
                            <w:p w14:paraId="73D9BE98" w14:textId="77777777" w:rsidR="00977779" w:rsidRDefault="00000000">
                              <w:pPr>
                                <w:spacing w:after="160" w:line="259" w:lineRule="auto"/>
                                <w:ind w:left="0" w:right="0" w:firstLine="0"/>
                                <w:jc w:val="left"/>
                              </w:pPr>
                              <w:r>
                                <w:rPr>
                                  <w:sz w:val="14"/>
                                </w:rPr>
                                <w:t xml:space="preserve"> </w:t>
                              </w:r>
                            </w:p>
                          </w:txbxContent>
                        </v:textbox>
                      </v:rect>
                      <v:rect id="Rectangle 8271" o:spid="_x0000_s1124" style="position:absolute;left:-243791;top:216376;width:543251;height:110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" filled="f" stroked="f">
                        <v:textbox inset="0,0,0,0">
                          <w:txbxContent>
                            <w:p w14:paraId="3E41ACCF" w14:textId="77777777" w:rsidR="00977779" w:rsidRDefault="00000000">
                              <w:pPr>
                                <w:spacing w:after="160" w:line="259" w:lineRule="auto"/>
                                <w:ind w:left="0" w:right="0" w:firstLine="0"/>
                                <w:jc w:val="left"/>
                              </w:pPr>
                              <w:r>
                                <w:rPr>
                                  <w:sz w:val="14"/>
                                </w:rPr>
                                <w:t>do Ziębiny</w:t>
                              </w:r>
                            </w:p>
                          </w:txbxContent>
                        </v:textbox>
                      </v:rect>
                      <v:rect id="Rectangle 8272" o:spid="_x0000_s1125" style="position:absolute;left:16845;top:360756;width:32682;height:1310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" filled="f" stroked="f">
                        <v:textbox inset="0,0,0,0">
                          <w:txbxContent>
                            <w:p w14:paraId="2E3A0517" w14:textId="77777777" w:rsidR="00977779" w:rsidRDefault="00000000">
                              <w:pPr>
                                <w:spacing w:after="160" w:line="259" w:lineRule="auto"/>
                                <w:ind w:left="0" w:right="0" w:firstLine="0"/>
                                <w:jc w:val="left"/>
                              </w:pPr>
                              <w:r>
                                <w:rPr>
                                  <w:sz w:val="14"/>
                                </w:rPr>
                                <w:t xml:space="preserve"> </w:t>
                              </w:r>
                            </w:p>
                          </w:txbxContent>
                        </v:textbox>
                      </v:rect>
                      <w10:anchorlock/>
                    </v:group>
                  </w:pict>
                </mc:Fallback>
              </mc:AlternateContent>
            </w:r>
          </w:p>
        </w:tc>
      </w:tr>
      <w:tr w:rsidR="00977779" w14:paraId="38D03B03" w14:textId="77777777">
        <w:trPr>
          <w:trHeight w:val="2266"/>
        </w:trPr>
        <w:tc>
          <w:tcPr>
            <w:tcW w:w="2397" w:type="dxa"/>
            <w:gridSpan w:val="2"/>
            <w:tcBorders>
              <w:top w:val="single" w:sz="4" w:space="0" w:color="000000"/>
              <w:left w:val="double" w:sz="4" w:space="0" w:color="000000"/>
              <w:bottom w:val="single" w:sz="4" w:space="0" w:color="000000"/>
              <w:right w:val="single" w:sz="4" w:space="0" w:color="000000"/>
            </w:tcBorders>
            <w:shd w:val="clear" w:color="auto" w:fill="BFBFBF"/>
            <w:vAlign w:val="center"/>
          </w:tcPr>
          <w:p w14:paraId="40EE1E3F" w14:textId="77777777" w:rsidR="00977779" w:rsidRDefault="00000000">
            <w:pPr>
              <w:spacing w:after="0" w:line="259" w:lineRule="auto"/>
              <w:ind w:left="18" w:right="0" w:firstLine="0"/>
              <w:jc w:val="center"/>
            </w:pPr>
            <w:r>
              <w:rPr>
                <w:b/>
                <w:sz w:val="14"/>
              </w:rPr>
              <w:t>Kod JCWP</w:t>
            </w:r>
            <w:r>
              <w:rPr>
                <w:sz w:val="14"/>
              </w:rPr>
              <w:t xml:space="preserve"> </w:t>
            </w:r>
          </w:p>
        </w:tc>
        <w:tc>
          <w:tcPr>
            <w:tcW w:w="1126" w:type="dxa"/>
            <w:tcBorders>
              <w:top w:val="single" w:sz="4" w:space="0" w:color="000000"/>
              <w:left w:val="single" w:sz="4" w:space="0" w:color="000000"/>
              <w:bottom w:val="single" w:sz="4" w:space="0" w:color="000000"/>
              <w:right w:val="single" w:sz="4" w:space="0" w:color="000000"/>
            </w:tcBorders>
            <w:shd w:val="clear" w:color="auto" w:fill="BFBFBF"/>
          </w:tcPr>
          <w:p w14:paraId="0A0B38BF" w14:textId="77777777" w:rsidR="00977779" w:rsidRDefault="00000000">
            <w:pPr>
              <w:spacing w:after="0" w:line="259" w:lineRule="auto"/>
              <w:ind w:left="471" w:right="0" w:firstLine="0"/>
              <w:jc w:val="left"/>
            </w:pPr>
            <w:r>
              <w:rPr>
                <w:rFonts w:ascii="Calibri" w:eastAsia="Calibri" w:hAnsi="Calibri" w:cs="Calibri"/>
                <w:noProof/>
              </w:rPr>
              <mc:AlternateContent>
                <mc:Choice Requires="wpg">
                  <w:drawing>
                    <wp:inline distT="0" distB="0" distL="0" distR="0" wp14:anchorId="14558504" wp14:editId="2FDCACFE">
                      <wp:extent cx="98557" cy="875346"/>
                      <wp:effectExtent l="0" t="0" r="0" b="0"/>
                      <wp:docPr id="213110" name="Group 213110"/>
                      <wp:cNvGraphicFramePr/>
                      <a:graphic xmlns:a="http://schemas.openxmlformats.org/drawingml/2006/main">
                        <a:graphicData uri="http://schemas.microsoft.com/office/word/2010/wordprocessingGroup">
                          <wpg:wgp>
                            <wpg:cNvGrpSpPr/>
                            <wpg:grpSpPr>
                              <a:xfrm>
                                <a:off x="0" y="0"/>
                                <a:ext cx="98557" cy="875346"/>
                                <a:chOff x="0" y="0"/>
                                <a:chExt cx="98557" cy="875346"/>
                              </a:xfrm>
                            </wpg:grpSpPr>
                            <wps:wsp>
                              <wps:cNvPr id="8342" name="Rectangle 8342"/>
                              <wps:cNvSpPr/>
                              <wps:spPr>
                                <a:xfrm rot="5399999">
                                  <a:off x="-531394" y="498872"/>
                                  <a:ext cx="1128824" cy="131081"/>
                                </a:xfrm>
                                <a:prstGeom prst="rect">
                                  <a:avLst/>
                                </a:prstGeom>
                                <a:ln>
                                  <a:noFill/>
                                </a:ln>
                              </wps:spPr>
                              <wps:txbx>
                                <w:txbxContent>
                                  <w:p w14:paraId="37531B2A" w14:textId="77777777" w:rsidR="00977779" w:rsidRDefault="00000000">
                                    <w:pPr>
                                      <w:spacing w:after="160" w:line="259" w:lineRule="auto"/>
                                      <w:ind w:left="0" w:right="0" w:firstLine="0"/>
                                      <w:jc w:val="left"/>
                                    </w:pPr>
                                    <w:r>
                                      <w:rPr>
                                        <w:sz w:val="14"/>
                                      </w:rPr>
                                      <w:t>PLRW600019174579</w:t>
                                    </w:r>
                                  </w:p>
                                </w:txbxContent>
                              </wps:txbx>
                              <wps:bodyPr horzOverflow="overflow" vert="horz" lIns="0" tIns="0" rIns="0" bIns="0" rtlCol="0">
                                <a:noAutofit/>
                              </wps:bodyPr>
                            </wps:wsp>
                            <wps:wsp>
                              <wps:cNvPr id="8343" name="Rectangle 8343"/>
                              <wps:cNvSpPr/>
                              <wps:spPr>
                                <a:xfrm rot="5399999">
                                  <a:off x="16676" y="801573"/>
                                  <a:ext cx="32682" cy="131081"/>
                                </a:xfrm>
                                <a:prstGeom prst="rect">
                                  <a:avLst/>
                                </a:prstGeom>
                                <a:ln>
                                  <a:noFill/>
                                </a:ln>
                              </wps:spPr>
                              <wps:txbx>
                                <w:txbxContent>
                                  <w:p w14:paraId="383F50EE"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g:wgp>
                        </a:graphicData>
                      </a:graphic>
                    </wp:inline>
                  </w:drawing>
                </mc:Choice>
                <mc:Fallback>
                  <w:pict>
                    <v:group w14:anchorId="14558504" id="Group 213110" o:spid="_x0000_s1126" style="width:7.75pt;height:68.9pt;mso-position-horizontal-relative:char;mso-position-vertical-relative:line" coordsize="985,87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">
                      <v:rect id="Rectangle 8342" o:spid="_x0000_s1127" style="position:absolute;left:-5314;top:4989;width:11288;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" filled="f" stroked="f">
                        <v:textbox inset="0,0,0,0">
                          <w:txbxContent>
                            <w:p w14:paraId="37531B2A" w14:textId="77777777" w:rsidR="00977779" w:rsidRDefault="00000000">
                              <w:pPr>
                                <w:spacing w:after="160" w:line="259" w:lineRule="auto"/>
                                <w:ind w:left="0" w:right="0" w:firstLine="0"/>
                                <w:jc w:val="left"/>
                              </w:pPr>
                              <w:r>
                                <w:rPr>
                                  <w:sz w:val="14"/>
                                </w:rPr>
                                <w:t>PLRW600019174579</w:t>
                              </w:r>
                            </w:p>
                          </w:txbxContent>
                        </v:textbox>
                      </v:rect>
                      <v:rect id="Rectangle 8343" o:spid="_x0000_s1128" style="position:absolute;left:166;top:8016;width:327;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" filled="f" stroked="f">
                        <v:textbox inset="0,0,0,0">
                          <w:txbxContent>
                            <w:p w14:paraId="383F50EE" w14:textId="77777777" w:rsidR="00977779" w:rsidRDefault="00000000">
                              <w:pPr>
                                <w:spacing w:after="160" w:line="259" w:lineRule="auto"/>
                                <w:ind w:left="0" w:right="0" w:firstLine="0"/>
                                <w:jc w:val="left"/>
                              </w:pPr>
                              <w:r>
                                <w:rPr>
                                  <w:sz w:val="14"/>
                                </w:rPr>
                                <w:t xml:space="preserve"> </w:t>
                              </w:r>
                            </w:p>
                          </w:txbxContent>
                        </v:textbox>
                      </v:rect>
                      <w10:anchorlock/>
                    </v:group>
                  </w:pict>
                </mc:Fallback>
              </mc:AlternateContent>
            </w:r>
          </w:p>
        </w:tc>
        <w:tc>
          <w:tcPr>
            <w:tcW w:w="1183" w:type="dxa"/>
            <w:tcBorders>
              <w:top w:val="single" w:sz="4" w:space="0" w:color="000000"/>
              <w:left w:val="single" w:sz="4" w:space="0" w:color="000000"/>
              <w:bottom w:val="single" w:sz="4" w:space="0" w:color="000000"/>
              <w:right w:val="single" w:sz="4" w:space="0" w:color="000000"/>
            </w:tcBorders>
            <w:shd w:val="clear" w:color="auto" w:fill="BFBFBF"/>
          </w:tcPr>
          <w:p w14:paraId="6B8CB367" w14:textId="77777777" w:rsidR="00977779" w:rsidRDefault="00000000">
            <w:pPr>
              <w:spacing w:after="0" w:line="259" w:lineRule="auto"/>
              <w:ind w:left="499" w:right="0" w:firstLine="0"/>
              <w:jc w:val="left"/>
            </w:pPr>
            <w:r>
              <w:rPr>
                <w:rFonts w:ascii="Calibri" w:eastAsia="Calibri" w:hAnsi="Calibri" w:cs="Calibri"/>
                <w:noProof/>
              </w:rPr>
              <mc:AlternateContent>
                <mc:Choice Requires="wpg">
                  <w:drawing>
                    <wp:inline distT="0" distB="0" distL="0" distR="0" wp14:anchorId="3FE54B23" wp14:editId="5A8066C3">
                      <wp:extent cx="98557" cy="875346"/>
                      <wp:effectExtent l="0" t="0" r="0" b="0"/>
                      <wp:docPr id="213118" name="Group 213118"/>
                      <wp:cNvGraphicFramePr/>
                      <a:graphic xmlns:a="http://schemas.openxmlformats.org/drawingml/2006/main">
                        <a:graphicData uri="http://schemas.microsoft.com/office/word/2010/wordprocessingGroup">
                          <wpg:wgp>
                            <wpg:cNvGrpSpPr/>
                            <wpg:grpSpPr>
                              <a:xfrm>
                                <a:off x="0" y="0"/>
                                <a:ext cx="98557" cy="875346"/>
                                <a:chOff x="0" y="0"/>
                                <a:chExt cx="98557" cy="875346"/>
                              </a:xfrm>
                            </wpg:grpSpPr>
                            <wps:wsp>
                              <wps:cNvPr id="8346" name="Rectangle 8346"/>
                              <wps:cNvSpPr/>
                              <wps:spPr>
                                <a:xfrm rot="5399999">
                                  <a:off x="-531394" y="498872"/>
                                  <a:ext cx="1128824" cy="131081"/>
                                </a:xfrm>
                                <a:prstGeom prst="rect">
                                  <a:avLst/>
                                </a:prstGeom>
                                <a:ln>
                                  <a:noFill/>
                                </a:ln>
                              </wps:spPr>
                              <wps:txbx>
                                <w:txbxContent>
                                  <w:p w14:paraId="475DFC69" w14:textId="77777777" w:rsidR="00977779" w:rsidRDefault="00000000">
                                    <w:pPr>
                                      <w:spacing w:after="160" w:line="259" w:lineRule="auto"/>
                                      <w:ind w:left="0" w:right="0" w:firstLine="0"/>
                                      <w:jc w:val="left"/>
                                    </w:pPr>
                                    <w:r>
                                      <w:rPr>
                                        <w:sz w:val="14"/>
                                      </w:rPr>
                                      <w:t>PLRW600017174589</w:t>
                                    </w:r>
                                  </w:p>
                                </w:txbxContent>
                              </wps:txbx>
                              <wps:bodyPr horzOverflow="overflow" vert="horz" lIns="0" tIns="0" rIns="0" bIns="0" rtlCol="0">
                                <a:noAutofit/>
                              </wps:bodyPr>
                            </wps:wsp>
                            <wps:wsp>
                              <wps:cNvPr id="8347" name="Rectangle 8347"/>
                              <wps:cNvSpPr/>
                              <wps:spPr>
                                <a:xfrm rot="5399999">
                                  <a:off x="16676" y="801574"/>
                                  <a:ext cx="32682" cy="131081"/>
                                </a:xfrm>
                                <a:prstGeom prst="rect">
                                  <a:avLst/>
                                </a:prstGeom>
                                <a:ln>
                                  <a:noFill/>
                                </a:ln>
                              </wps:spPr>
                              <wps:txbx>
                                <w:txbxContent>
                                  <w:p w14:paraId="2449FE0C"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g:wgp>
                        </a:graphicData>
                      </a:graphic>
                    </wp:inline>
                  </w:drawing>
                </mc:Choice>
                <mc:Fallback>
                  <w:pict>
                    <v:group w14:anchorId="3FE54B23" id="Group 213118" o:spid="_x0000_s1129" style="width:7.75pt;height:68.9pt;mso-position-horizontal-relative:char;mso-position-vertical-relative:line" coordsize="985,87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">
                      <v:rect id="Rectangle 8346" o:spid="_x0000_s1130" style="position:absolute;left:-5314;top:4989;width:11288;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" filled="f" stroked="f">
                        <v:textbox inset="0,0,0,0">
                          <w:txbxContent>
                            <w:p w14:paraId="475DFC69" w14:textId="77777777" w:rsidR="00977779" w:rsidRDefault="00000000">
                              <w:pPr>
                                <w:spacing w:after="160" w:line="259" w:lineRule="auto"/>
                                <w:ind w:left="0" w:right="0" w:firstLine="0"/>
                                <w:jc w:val="left"/>
                              </w:pPr>
                              <w:r>
                                <w:rPr>
                                  <w:sz w:val="14"/>
                                </w:rPr>
                                <w:t>PLRW600017174589</w:t>
                              </w:r>
                            </w:p>
                          </w:txbxContent>
                        </v:textbox>
                      </v:rect>
                      <v:rect id="Rectangle 8347" o:spid="_x0000_s1131" style="position:absolute;left:166;top:8016;width:327;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" filled="f" stroked="f">
                        <v:textbox inset="0,0,0,0">
                          <w:txbxContent>
                            <w:p w14:paraId="2449FE0C" w14:textId="77777777" w:rsidR="00977779" w:rsidRDefault="00000000">
                              <w:pPr>
                                <w:spacing w:after="160" w:line="259" w:lineRule="auto"/>
                                <w:ind w:left="0" w:right="0" w:firstLine="0"/>
                                <w:jc w:val="left"/>
                              </w:pPr>
                              <w:r>
                                <w:rPr>
                                  <w:sz w:val="14"/>
                                </w:rPr>
                                <w:t xml:space="preserve"> </w:t>
                              </w:r>
                            </w:p>
                          </w:txbxContent>
                        </v:textbox>
                      </v:rect>
                      <w10:anchorlock/>
                    </v:group>
                  </w:pict>
                </mc:Fallback>
              </mc:AlternateContent>
            </w:r>
          </w:p>
        </w:tc>
        <w:tc>
          <w:tcPr>
            <w:tcW w:w="1052" w:type="dxa"/>
            <w:tcBorders>
              <w:top w:val="single" w:sz="4" w:space="0" w:color="000000"/>
              <w:left w:val="single" w:sz="4" w:space="0" w:color="000000"/>
              <w:bottom w:val="single" w:sz="4" w:space="0" w:color="000000"/>
              <w:right w:val="single" w:sz="4" w:space="0" w:color="000000"/>
            </w:tcBorders>
            <w:shd w:val="clear" w:color="auto" w:fill="BFBFBF"/>
          </w:tcPr>
          <w:p w14:paraId="0FCB6338" w14:textId="77777777" w:rsidR="00977779" w:rsidRDefault="00000000">
            <w:pPr>
              <w:spacing w:after="0" w:line="259" w:lineRule="auto"/>
              <w:ind w:left="433" w:right="0" w:firstLine="0"/>
              <w:jc w:val="left"/>
            </w:pPr>
            <w:r>
              <w:rPr>
                <w:rFonts w:ascii="Calibri" w:eastAsia="Calibri" w:hAnsi="Calibri" w:cs="Calibri"/>
                <w:noProof/>
              </w:rPr>
              <mc:AlternateContent>
                <mc:Choice Requires="wpg">
                  <w:drawing>
                    <wp:inline distT="0" distB="0" distL="0" distR="0" wp14:anchorId="0AF33A02" wp14:editId="3005192C">
                      <wp:extent cx="98557" cy="875346"/>
                      <wp:effectExtent l="0" t="0" r="0" b="0"/>
                      <wp:docPr id="213128" name="Group 213128"/>
                      <wp:cNvGraphicFramePr/>
                      <a:graphic xmlns:a="http://schemas.openxmlformats.org/drawingml/2006/main">
                        <a:graphicData uri="http://schemas.microsoft.com/office/word/2010/wordprocessingGroup">
                          <wpg:wgp>
                            <wpg:cNvGrpSpPr/>
                            <wpg:grpSpPr>
                              <a:xfrm>
                                <a:off x="0" y="0"/>
                                <a:ext cx="98557" cy="875346"/>
                                <a:chOff x="0" y="0"/>
                                <a:chExt cx="98557" cy="875346"/>
                              </a:xfrm>
                            </wpg:grpSpPr>
                            <wps:wsp>
                              <wps:cNvPr id="8350" name="Rectangle 8350"/>
                              <wps:cNvSpPr/>
                              <wps:spPr>
                                <a:xfrm rot="5399999">
                                  <a:off x="-531394" y="498871"/>
                                  <a:ext cx="1128824" cy="131081"/>
                                </a:xfrm>
                                <a:prstGeom prst="rect">
                                  <a:avLst/>
                                </a:prstGeom>
                                <a:ln>
                                  <a:noFill/>
                                </a:ln>
                              </wps:spPr>
                              <wps:txbx>
                                <w:txbxContent>
                                  <w:p w14:paraId="384264E5" w14:textId="77777777" w:rsidR="00977779" w:rsidRDefault="00000000">
                                    <w:pPr>
                                      <w:spacing w:after="160" w:line="259" w:lineRule="auto"/>
                                      <w:ind w:left="0" w:right="0" w:firstLine="0"/>
                                      <w:jc w:val="left"/>
                                    </w:pPr>
                                    <w:r>
                                      <w:rPr>
                                        <w:sz w:val="14"/>
                                      </w:rPr>
                                      <w:t>PLRW600017174569</w:t>
                                    </w:r>
                                  </w:p>
                                </w:txbxContent>
                              </wps:txbx>
                              <wps:bodyPr horzOverflow="overflow" vert="horz" lIns="0" tIns="0" rIns="0" bIns="0" rtlCol="0">
                                <a:noAutofit/>
                              </wps:bodyPr>
                            </wps:wsp>
                            <wps:wsp>
                              <wps:cNvPr id="8351" name="Rectangle 8351"/>
                              <wps:cNvSpPr/>
                              <wps:spPr>
                                <a:xfrm rot="5399999">
                                  <a:off x="16676" y="801573"/>
                                  <a:ext cx="32682" cy="131081"/>
                                </a:xfrm>
                                <a:prstGeom prst="rect">
                                  <a:avLst/>
                                </a:prstGeom>
                                <a:ln>
                                  <a:noFill/>
                                </a:ln>
                              </wps:spPr>
                              <wps:txbx>
                                <w:txbxContent>
                                  <w:p w14:paraId="4816E11D"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g:wgp>
                        </a:graphicData>
                      </a:graphic>
                    </wp:inline>
                  </w:drawing>
                </mc:Choice>
                <mc:Fallback>
                  <w:pict>
                    <v:group w14:anchorId="0AF33A02" id="Group 213128" o:spid="_x0000_s1132" style="width:7.75pt;height:68.9pt;mso-position-horizontal-relative:char;mso-position-vertical-relative:line" coordsize="985,87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">
                      <v:rect id="Rectangle 8350" o:spid="_x0000_s1133" style="position:absolute;left:-5314;top:4989;width:11288;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" filled="f" stroked="f">
                        <v:textbox inset="0,0,0,0">
                          <w:txbxContent>
                            <w:p w14:paraId="384264E5" w14:textId="77777777" w:rsidR="00977779" w:rsidRDefault="00000000">
                              <w:pPr>
                                <w:spacing w:after="160" w:line="259" w:lineRule="auto"/>
                                <w:ind w:left="0" w:right="0" w:firstLine="0"/>
                                <w:jc w:val="left"/>
                              </w:pPr>
                              <w:r>
                                <w:rPr>
                                  <w:sz w:val="14"/>
                                </w:rPr>
                                <w:t>PLRW600017174569</w:t>
                              </w:r>
                            </w:p>
                          </w:txbxContent>
                        </v:textbox>
                      </v:rect>
                      <v:rect id="Rectangle 8351" o:spid="_x0000_s1134" style="position:absolute;left:166;top:8016;width:327;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" filled="f" stroked="f">
                        <v:textbox inset="0,0,0,0">
                          <w:txbxContent>
                            <w:p w14:paraId="4816E11D" w14:textId="77777777" w:rsidR="00977779" w:rsidRDefault="00000000">
                              <w:pPr>
                                <w:spacing w:after="160" w:line="259" w:lineRule="auto"/>
                                <w:ind w:left="0" w:right="0" w:firstLine="0"/>
                                <w:jc w:val="left"/>
                              </w:pPr>
                              <w:r>
                                <w:rPr>
                                  <w:sz w:val="14"/>
                                </w:rPr>
                                <w:t xml:space="preserve"> </w:t>
                              </w:r>
                            </w:p>
                          </w:txbxContent>
                        </v:textbox>
                      </v:rect>
                      <w10:anchorlock/>
                    </v:group>
                  </w:pict>
                </mc:Fallback>
              </mc:AlternateContent>
            </w:r>
          </w:p>
        </w:tc>
        <w:tc>
          <w:tcPr>
            <w:tcW w:w="1183" w:type="dxa"/>
            <w:tcBorders>
              <w:top w:val="single" w:sz="4" w:space="0" w:color="000000"/>
              <w:left w:val="single" w:sz="4" w:space="0" w:color="000000"/>
              <w:bottom w:val="single" w:sz="4" w:space="0" w:color="000000"/>
              <w:right w:val="single" w:sz="4" w:space="0" w:color="000000"/>
            </w:tcBorders>
            <w:shd w:val="clear" w:color="auto" w:fill="BFBFBF"/>
          </w:tcPr>
          <w:p w14:paraId="08AA04EF" w14:textId="77777777" w:rsidR="00977779" w:rsidRDefault="00000000">
            <w:pPr>
              <w:spacing w:after="0" w:line="259" w:lineRule="auto"/>
              <w:ind w:left="499" w:right="0" w:firstLine="0"/>
              <w:jc w:val="left"/>
            </w:pPr>
            <w:r>
              <w:rPr>
                <w:rFonts w:ascii="Calibri" w:eastAsia="Calibri" w:hAnsi="Calibri" w:cs="Calibri"/>
                <w:noProof/>
              </w:rPr>
              <mc:AlternateContent>
                <mc:Choice Requires="wpg">
                  <w:drawing>
                    <wp:inline distT="0" distB="0" distL="0" distR="0" wp14:anchorId="4EA37A89" wp14:editId="70A0B388">
                      <wp:extent cx="98557" cy="875346"/>
                      <wp:effectExtent l="0" t="0" r="0" b="0"/>
                      <wp:docPr id="213145" name="Group 213145"/>
                      <wp:cNvGraphicFramePr/>
                      <a:graphic xmlns:a="http://schemas.openxmlformats.org/drawingml/2006/main">
                        <a:graphicData uri="http://schemas.microsoft.com/office/word/2010/wordprocessingGroup">
                          <wpg:wgp>
                            <wpg:cNvGrpSpPr/>
                            <wpg:grpSpPr>
                              <a:xfrm>
                                <a:off x="0" y="0"/>
                                <a:ext cx="98557" cy="875346"/>
                                <a:chOff x="0" y="0"/>
                                <a:chExt cx="98557" cy="875346"/>
                              </a:xfrm>
                            </wpg:grpSpPr>
                            <wps:wsp>
                              <wps:cNvPr id="8354" name="Rectangle 8354"/>
                              <wps:cNvSpPr/>
                              <wps:spPr>
                                <a:xfrm rot="5399999">
                                  <a:off x="-531394" y="498872"/>
                                  <a:ext cx="1128823" cy="131081"/>
                                </a:xfrm>
                                <a:prstGeom prst="rect">
                                  <a:avLst/>
                                </a:prstGeom>
                                <a:ln>
                                  <a:noFill/>
                                </a:ln>
                              </wps:spPr>
                              <wps:txbx>
                                <w:txbxContent>
                                  <w:p w14:paraId="58A6A0E5" w14:textId="77777777" w:rsidR="00977779" w:rsidRDefault="00000000">
                                    <w:pPr>
                                      <w:spacing w:after="160" w:line="259" w:lineRule="auto"/>
                                      <w:ind w:left="0" w:right="0" w:firstLine="0"/>
                                      <w:jc w:val="left"/>
                                    </w:pPr>
                                    <w:r>
                                      <w:rPr>
                                        <w:sz w:val="14"/>
                                      </w:rPr>
                                      <w:t>PLRW600018168679</w:t>
                                    </w:r>
                                  </w:p>
                                </w:txbxContent>
                              </wps:txbx>
                              <wps:bodyPr horzOverflow="overflow" vert="horz" lIns="0" tIns="0" rIns="0" bIns="0" rtlCol="0">
                                <a:noAutofit/>
                              </wps:bodyPr>
                            </wps:wsp>
                            <wps:wsp>
                              <wps:cNvPr id="8355" name="Rectangle 8355"/>
                              <wps:cNvSpPr/>
                              <wps:spPr>
                                <a:xfrm rot="5399999">
                                  <a:off x="16676" y="801574"/>
                                  <a:ext cx="32682" cy="131081"/>
                                </a:xfrm>
                                <a:prstGeom prst="rect">
                                  <a:avLst/>
                                </a:prstGeom>
                                <a:ln>
                                  <a:noFill/>
                                </a:ln>
                              </wps:spPr>
                              <wps:txbx>
                                <w:txbxContent>
                                  <w:p w14:paraId="7AC580BB"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g:wgp>
                        </a:graphicData>
                      </a:graphic>
                    </wp:inline>
                  </w:drawing>
                </mc:Choice>
                <mc:Fallback>
                  <w:pict>
                    <v:group w14:anchorId="4EA37A89" id="Group 213145" o:spid="_x0000_s1135" style="width:7.75pt;height:68.9pt;mso-position-horizontal-relative:char;mso-position-vertical-relative:line" coordsize="985,87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">
                      <v:rect id="Rectangle 8354" o:spid="_x0000_s1136" style="position:absolute;left:-5314;top:4989;width:11288;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" filled="f" stroked="f">
                        <v:textbox inset="0,0,0,0">
                          <w:txbxContent>
                            <w:p w14:paraId="58A6A0E5" w14:textId="77777777" w:rsidR="00977779" w:rsidRDefault="00000000">
                              <w:pPr>
                                <w:spacing w:after="160" w:line="259" w:lineRule="auto"/>
                                <w:ind w:left="0" w:right="0" w:firstLine="0"/>
                                <w:jc w:val="left"/>
                              </w:pPr>
                              <w:r>
                                <w:rPr>
                                  <w:sz w:val="14"/>
                                </w:rPr>
                                <w:t>PLRW600018168679</w:t>
                              </w:r>
                            </w:p>
                          </w:txbxContent>
                        </v:textbox>
                      </v:rect>
                      <v:rect id="Rectangle 8355" o:spid="_x0000_s1137" style="position:absolute;left:166;top:8016;width:327;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" filled="f" stroked="f">
                        <v:textbox inset="0,0,0,0">
                          <w:txbxContent>
                            <w:p w14:paraId="7AC580BB" w14:textId="77777777" w:rsidR="00977779" w:rsidRDefault="00000000">
                              <w:pPr>
                                <w:spacing w:after="160" w:line="259" w:lineRule="auto"/>
                                <w:ind w:left="0" w:right="0" w:firstLine="0"/>
                                <w:jc w:val="left"/>
                              </w:pPr>
                              <w:r>
                                <w:rPr>
                                  <w:sz w:val="14"/>
                                </w:rPr>
                                <w:t xml:space="preserve"> </w:t>
                              </w:r>
                            </w:p>
                          </w:txbxContent>
                        </v:textbox>
                      </v:rect>
                      <w10:anchorlock/>
                    </v:group>
                  </w:pict>
                </mc:Fallback>
              </mc:AlternateContent>
            </w:r>
          </w:p>
        </w:tc>
        <w:tc>
          <w:tcPr>
            <w:tcW w:w="1052" w:type="dxa"/>
            <w:tcBorders>
              <w:top w:val="single" w:sz="4" w:space="0" w:color="000000"/>
              <w:left w:val="single" w:sz="4" w:space="0" w:color="000000"/>
              <w:bottom w:val="single" w:sz="4" w:space="0" w:color="000000"/>
              <w:right w:val="single" w:sz="4" w:space="0" w:color="000000"/>
            </w:tcBorders>
            <w:shd w:val="clear" w:color="auto" w:fill="BFBFBF"/>
          </w:tcPr>
          <w:p w14:paraId="7D8BF107" w14:textId="77777777" w:rsidR="00977779" w:rsidRDefault="00000000">
            <w:pPr>
              <w:spacing w:after="0" w:line="259" w:lineRule="auto"/>
              <w:ind w:left="433" w:right="0" w:firstLine="0"/>
              <w:jc w:val="left"/>
            </w:pPr>
            <w:r>
              <w:rPr>
                <w:rFonts w:ascii="Calibri" w:eastAsia="Calibri" w:hAnsi="Calibri" w:cs="Calibri"/>
                <w:noProof/>
              </w:rPr>
              <mc:AlternateContent>
                <mc:Choice Requires="wpg">
                  <w:drawing>
                    <wp:inline distT="0" distB="0" distL="0" distR="0" wp14:anchorId="60145979" wp14:editId="07B9548C">
                      <wp:extent cx="98557" cy="875346"/>
                      <wp:effectExtent l="0" t="0" r="0" b="0"/>
                      <wp:docPr id="213154" name="Group 213154"/>
                      <wp:cNvGraphicFramePr/>
                      <a:graphic xmlns:a="http://schemas.openxmlformats.org/drawingml/2006/main">
                        <a:graphicData uri="http://schemas.microsoft.com/office/word/2010/wordprocessingGroup">
                          <wpg:wgp>
                            <wpg:cNvGrpSpPr/>
                            <wpg:grpSpPr>
                              <a:xfrm>
                                <a:off x="0" y="0"/>
                                <a:ext cx="98557" cy="875346"/>
                                <a:chOff x="0" y="0"/>
                                <a:chExt cx="98557" cy="875346"/>
                              </a:xfrm>
                            </wpg:grpSpPr>
                            <wps:wsp>
                              <wps:cNvPr id="8358" name="Rectangle 8358"/>
                              <wps:cNvSpPr/>
                              <wps:spPr>
                                <a:xfrm rot="5399999">
                                  <a:off x="-531394" y="498871"/>
                                  <a:ext cx="1128823" cy="131081"/>
                                </a:xfrm>
                                <a:prstGeom prst="rect">
                                  <a:avLst/>
                                </a:prstGeom>
                                <a:ln>
                                  <a:noFill/>
                                </a:ln>
                              </wps:spPr>
                              <wps:txbx>
                                <w:txbxContent>
                                  <w:p w14:paraId="4246D74B" w14:textId="77777777" w:rsidR="00977779" w:rsidRDefault="00000000">
                                    <w:pPr>
                                      <w:spacing w:after="160" w:line="259" w:lineRule="auto"/>
                                      <w:ind w:left="0" w:right="0" w:firstLine="0"/>
                                      <w:jc w:val="left"/>
                                    </w:pPr>
                                    <w:r>
                                      <w:rPr>
                                        <w:sz w:val="14"/>
                                      </w:rPr>
                                      <w:t>PLRW600018168549</w:t>
                                    </w:r>
                                  </w:p>
                                </w:txbxContent>
                              </wps:txbx>
                              <wps:bodyPr horzOverflow="overflow" vert="horz" lIns="0" tIns="0" rIns="0" bIns="0" rtlCol="0">
                                <a:noAutofit/>
                              </wps:bodyPr>
                            </wps:wsp>
                            <wps:wsp>
                              <wps:cNvPr id="8359" name="Rectangle 8359"/>
                              <wps:cNvSpPr/>
                              <wps:spPr>
                                <a:xfrm rot="5399999">
                                  <a:off x="16676" y="801573"/>
                                  <a:ext cx="32682" cy="131081"/>
                                </a:xfrm>
                                <a:prstGeom prst="rect">
                                  <a:avLst/>
                                </a:prstGeom>
                                <a:ln>
                                  <a:noFill/>
                                </a:ln>
                              </wps:spPr>
                              <wps:txbx>
                                <w:txbxContent>
                                  <w:p w14:paraId="4466753E"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g:wgp>
                        </a:graphicData>
                      </a:graphic>
                    </wp:inline>
                  </w:drawing>
                </mc:Choice>
                <mc:Fallback>
                  <w:pict>
                    <v:group w14:anchorId="60145979" id="Group 213154" o:spid="_x0000_s1138" style="width:7.75pt;height:68.9pt;mso-position-horizontal-relative:char;mso-position-vertical-relative:line" coordsize="985,87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">
                      <v:rect id="Rectangle 8358" o:spid="_x0000_s1139" style="position:absolute;left:-5314;top:4989;width:11288;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" filled="f" stroked="f">
                        <v:textbox inset="0,0,0,0">
                          <w:txbxContent>
                            <w:p w14:paraId="4246D74B" w14:textId="77777777" w:rsidR="00977779" w:rsidRDefault="00000000">
                              <w:pPr>
                                <w:spacing w:after="160" w:line="259" w:lineRule="auto"/>
                                <w:ind w:left="0" w:right="0" w:firstLine="0"/>
                                <w:jc w:val="left"/>
                              </w:pPr>
                              <w:r>
                                <w:rPr>
                                  <w:sz w:val="14"/>
                                </w:rPr>
                                <w:t>PLRW600018168549</w:t>
                              </w:r>
                            </w:p>
                          </w:txbxContent>
                        </v:textbox>
                      </v:rect>
                      <v:rect id="Rectangle 8359" o:spid="_x0000_s1140" style="position:absolute;left:166;top:8016;width:327;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" filled="f" stroked="f">
                        <v:textbox inset="0,0,0,0">
                          <w:txbxContent>
                            <w:p w14:paraId="4466753E" w14:textId="77777777" w:rsidR="00977779" w:rsidRDefault="00000000">
                              <w:pPr>
                                <w:spacing w:after="160" w:line="259" w:lineRule="auto"/>
                                <w:ind w:left="0" w:right="0" w:firstLine="0"/>
                                <w:jc w:val="left"/>
                              </w:pPr>
                              <w:r>
                                <w:rPr>
                                  <w:sz w:val="14"/>
                                </w:rPr>
                                <w:t xml:space="preserve"> </w:t>
                              </w:r>
                            </w:p>
                          </w:txbxContent>
                        </v:textbox>
                      </v:rect>
                      <w10:anchorlock/>
                    </v:group>
                  </w:pict>
                </mc:Fallback>
              </mc:AlternateContent>
            </w:r>
          </w:p>
        </w:tc>
        <w:tc>
          <w:tcPr>
            <w:tcW w:w="1046" w:type="dxa"/>
            <w:tcBorders>
              <w:top w:val="single" w:sz="4" w:space="0" w:color="000000"/>
              <w:left w:val="single" w:sz="4" w:space="0" w:color="000000"/>
              <w:bottom w:val="single" w:sz="4" w:space="0" w:color="000000"/>
              <w:right w:val="double" w:sz="4" w:space="0" w:color="000000"/>
            </w:tcBorders>
            <w:shd w:val="clear" w:color="auto" w:fill="BFBFBF"/>
          </w:tcPr>
          <w:p w14:paraId="7CAAA030" w14:textId="77777777" w:rsidR="00977779" w:rsidRDefault="00000000">
            <w:pPr>
              <w:spacing w:after="0" w:line="259" w:lineRule="auto"/>
              <w:ind w:left="432" w:right="0" w:firstLine="0"/>
              <w:jc w:val="left"/>
            </w:pPr>
            <w:r>
              <w:rPr>
                <w:rFonts w:ascii="Calibri" w:eastAsia="Calibri" w:hAnsi="Calibri" w:cs="Calibri"/>
                <w:noProof/>
              </w:rPr>
              <mc:AlternateContent>
                <mc:Choice Requires="wpg">
                  <w:drawing>
                    <wp:inline distT="0" distB="0" distL="0" distR="0" wp14:anchorId="6BED2D50" wp14:editId="04F04795">
                      <wp:extent cx="98557" cy="716469"/>
                      <wp:effectExtent l="0" t="0" r="0" b="0"/>
                      <wp:docPr id="213158" name="Group 213158"/>
                      <wp:cNvGraphicFramePr/>
                      <a:graphic xmlns:a="http://schemas.openxmlformats.org/drawingml/2006/main">
                        <a:graphicData uri="http://schemas.microsoft.com/office/word/2010/wordprocessingGroup">
                          <wpg:wgp>
                            <wpg:cNvGrpSpPr/>
                            <wpg:grpSpPr>
                              <a:xfrm>
                                <a:off x="0" y="0"/>
                                <a:ext cx="98557" cy="716469"/>
                                <a:chOff x="0" y="0"/>
                                <a:chExt cx="98557" cy="716469"/>
                              </a:xfrm>
                            </wpg:grpSpPr>
                            <wps:wsp>
                              <wps:cNvPr id="8362" name="Rectangle 8362"/>
                              <wps:cNvSpPr/>
                              <wps:spPr>
                                <a:xfrm rot="5399999">
                                  <a:off x="-426118" y="393596"/>
                                  <a:ext cx="918272" cy="131081"/>
                                </a:xfrm>
                                <a:prstGeom prst="rect">
                                  <a:avLst/>
                                </a:prstGeom>
                                <a:ln>
                                  <a:noFill/>
                                </a:ln>
                              </wps:spPr>
                              <wps:txbx>
                                <w:txbxContent>
                                  <w:p w14:paraId="60DA80BD" w14:textId="77777777" w:rsidR="00977779" w:rsidRDefault="00000000">
                                    <w:pPr>
                                      <w:spacing w:after="160" w:line="259" w:lineRule="auto"/>
                                      <w:ind w:left="0" w:right="0" w:firstLine="0"/>
                                      <w:jc w:val="left"/>
                                    </w:pPr>
                                    <w:r>
                                      <w:rPr>
                                        <w:sz w:val="14"/>
                                      </w:rPr>
                                      <w:t>RW60001816853</w:t>
                                    </w:r>
                                  </w:p>
                                </w:txbxContent>
                              </wps:txbx>
                              <wps:bodyPr horzOverflow="overflow" vert="horz" lIns="0" tIns="0" rIns="0" bIns="0" rtlCol="0">
                                <a:noAutofit/>
                              </wps:bodyPr>
                            </wps:wsp>
                            <wps:wsp>
                              <wps:cNvPr id="8363" name="Rectangle 8363"/>
                              <wps:cNvSpPr/>
                              <wps:spPr>
                                <a:xfrm rot="5399999">
                                  <a:off x="16676" y="642697"/>
                                  <a:ext cx="32682" cy="131081"/>
                                </a:xfrm>
                                <a:prstGeom prst="rect">
                                  <a:avLst/>
                                </a:prstGeom>
                                <a:ln>
                                  <a:noFill/>
                                </a:ln>
                              </wps:spPr>
                              <wps:txbx>
                                <w:txbxContent>
                                  <w:p w14:paraId="733B0A31"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g:wgp>
                        </a:graphicData>
                      </a:graphic>
                    </wp:inline>
                  </w:drawing>
                </mc:Choice>
                <mc:Fallback>
                  <w:pict>
                    <v:group w14:anchorId="6BED2D50" id="Group 213158" o:spid="_x0000_s1141" style="width:7.75pt;height:56.4pt;mso-position-horizontal-relative:char;mso-position-vertical-relative:line" coordsize="985,7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">
                      <v:rect id="Rectangle 8362" o:spid="_x0000_s1142" style="position:absolute;left:-4261;top:3936;width:9182;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" filled="f" stroked="f">
                        <v:textbox inset="0,0,0,0">
                          <w:txbxContent>
                            <w:p w14:paraId="60DA80BD" w14:textId="77777777" w:rsidR="00977779" w:rsidRDefault="00000000">
                              <w:pPr>
                                <w:spacing w:after="160" w:line="259" w:lineRule="auto"/>
                                <w:ind w:left="0" w:right="0" w:firstLine="0"/>
                                <w:jc w:val="left"/>
                              </w:pPr>
                              <w:r>
                                <w:rPr>
                                  <w:sz w:val="14"/>
                                </w:rPr>
                                <w:t>RW60001816853</w:t>
                              </w:r>
                            </w:p>
                          </w:txbxContent>
                        </v:textbox>
                      </v:rect>
                      <v:rect id="Rectangle 8363" o:spid="_x0000_s1143" style="position:absolute;left:166;top:6427;width:327;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" filled="f" stroked="f">
                        <v:textbox inset="0,0,0,0">
                          <w:txbxContent>
                            <w:p w14:paraId="733B0A31" w14:textId="77777777" w:rsidR="00977779" w:rsidRDefault="00000000">
                              <w:pPr>
                                <w:spacing w:after="160" w:line="259" w:lineRule="auto"/>
                                <w:ind w:left="0" w:right="0" w:firstLine="0"/>
                                <w:jc w:val="left"/>
                              </w:pPr>
                              <w:r>
                                <w:rPr>
                                  <w:sz w:val="14"/>
                                </w:rPr>
                                <w:t xml:space="preserve"> </w:t>
                              </w:r>
                            </w:p>
                          </w:txbxContent>
                        </v:textbox>
                      </v:rect>
                      <w10:anchorlock/>
                    </v:group>
                  </w:pict>
                </mc:Fallback>
              </mc:AlternateContent>
            </w:r>
          </w:p>
        </w:tc>
      </w:tr>
      <w:tr w:rsidR="00977779" w14:paraId="27B37C70" w14:textId="77777777">
        <w:trPr>
          <w:trHeight w:val="451"/>
        </w:trPr>
        <w:tc>
          <w:tcPr>
            <w:tcW w:w="2397" w:type="dxa"/>
            <w:gridSpan w:val="2"/>
            <w:tcBorders>
              <w:top w:val="single" w:sz="4" w:space="0" w:color="000000"/>
              <w:left w:val="double" w:sz="4" w:space="0" w:color="000000"/>
              <w:bottom w:val="single" w:sz="4" w:space="0" w:color="000000"/>
              <w:right w:val="single" w:sz="4" w:space="0" w:color="000000"/>
            </w:tcBorders>
            <w:shd w:val="clear" w:color="auto" w:fill="BFBFBF"/>
            <w:vAlign w:val="center"/>
          </w:tcPr>
          <w:p w14:paraId="2774B962" w14:textId="77777777" w:rsidR="00977779" w:rsidRDefault="00000000">
            <w:pPr>
              <w:spacing w:after="0" w:line="259" w:lineRule="auto"/>
              <w:ind w:left="18" w:right="0" w:firstLine="0"/>
              <w:jc w:val="center"/>
            </w:pPr>
            <w:r>
              <w:rPr>
                <w:b/>
                <w:sz w:val="14"/>
              </w:rPr>
              <w:t>Typ monitoringu</w:t>
            </w:r>
            <w:r>
              <w:rPr>
                <w:sz w:val="14"/>
              </w:rPr>
              <w:t xml:space="preserve"> </w:t>
            </w:r>
          </w:p>
        </w:tc>
        <w:tc>
          <w:tcPr>
            <w:tcW w:w="1126" w:type="dxa"/>
            <w:tcBorders>
              <w:top w:val="single" w:sz="4" w:space="0" w:color="000000"/>
              <w:left w:val="single" w:sz="4" w:space="0" w:color="000000"/>
              <w:bottom w:val="single" w:sz="4" w:space="0" w:color="000000"/>
              <w:right w:val="single" w:sz="4" w:space="0" w:color="000000"/>
            </w:tcBorders>
          </w:tcPr>
          <w:p w14:paraId="43F8AF88" w14:textId="77777777" w:rsidR="00977779" w:rsidRDefault="00000000">
            <w:pPr>
              <w:spacing w:after="0" w:line="259" w:lineRule="auto"/>
              <w:ind w:left="32" w:right="0" w:firstLine="0"/>
              <w:jc w:val="center"/>
            </w:pPr>
            <w:r>
              <w:rPr>
                <w:sz w:val="14"/>
              </w:rPr>
              <w:t xml:space="preserve">MD, MO, MD/MO </w:t>
            </w:r>
          </w:p>
        </w:tc>
        <w:tc>
          <w:tcPr>
            <w:tcW w:w="1183" w:type="dxa"/>
            <w:tcBorders>
              <w:top w:val="single" w:sz="4" w:space="0" w:color="000000"/>
              <w:left w:val="single" w:sz="4" w:space="0" w:color="000000"/>
              <w:bottom w:val="single" w:sz="4" w:space="0" w:color="000000"/>
              <w:right w:val="single" w:sz="4" w:space="0" w:color="000000"/>
            </w:tcBorders>
          </w:tcPr>
          <w:p w14:paraId="3672C076" w14:textId="77777777" w:rsidR="00977779" w:rsidRDefault="00000000">
            <w:pPr>
              <w:spacing w:after="0" w:line="259" w:lineRule="auto"/>
              <w:ind w:left="61" w:right="0" w:firstLine="0"/>
              <w:jc w:val="center"/>
            </w:pPr>
            <w:r>
              <w:rPr>
                <w:sz w:val="14"/>
              </w:rPr>
              <w:t xml:space="preserve">MD, MO, MD/MO </w:t>
            </w:r>
          </w:p>
        </w:tc>
        <w:tc>
          <w:tcPr>
            <w:tcW w:w="1052" w:type="dxa"/>
            <w:tcBorders>
              <w:top w:val="single" w:sz="4" w:space="0" w:color="000000"/>
              <w:left w:val="single" w:sz="4" w:space="0" w:color="000000"/>
              <w:bottom w:val="single" w:sz="4" w:space="0" w:color="000000"/>
              <w:right w:val="single" w:sz="4" w:space="0" w:color="000000"/>
            </w:tcBorders>
          </w:tcPr>
          <w:p w14:paraId="6B4E305A" w14:textId="77777777" w:rsidR="00977779" w:rsidRDefault="00000000">
            <w:pPr>
              <w:spacing w:after="0" w:line="259" w:lineRule="auto"/>
              <w:ind w:left="0" w:right="0" w:firstLine="0"/>
              <w:jc w:val="center"/>
            </w:pPr>
            <w:r>
              <w:rPr>
                <w:sz w:val="14"/>
              </w:rPr>
              <w:t xml:space="preserve">MD, MO, MD/MO </w:t>
            </w:r>
          </w:p>
        </w:tc>
        <w:tc>
          <w:tcPr>
            <w:tcW w:w="1183" w:type="dxa"/>
            <w:tcBorders>
              <w:top w:val="single" w:sz="4" w:space="0" w:color="000000"/>
              <w:left w:val="single" w:sz="4" w:space="0" w:color="000000"/>
              <w:bottom w:val="single" w:sz="4" w:space="0" w:color="000000"/>
              <w:right w:val="single" w:sz="4" w:space="0" w:color="000000"/>
            </w:tcBorders>
          </w:tcPr>
          <w:p w14:paraId="31A1E375" w14:textId="77777777" w:rsidR="00977779" w:rsidRDefault="00000000">
            <w:pPr>
              <w:spacing w:after="0" w:line="259" w:lineRule="auto"/>
              <w:ind w:left="60" w:right="0" w:firstLine="0"/>
              <w:jc w:val="center"/>
            </w:pPr>
            <w:r>
              <w:rPr>
                <w:sz w:val="14"/>
              </w:rPr>
              <w:t xml:space="preserve">MD, MO, MD/MO </w:t>
            </w:r>
          </w:p>
        </w:tc>
        <w:tc>
          <w:tcPr>
            <w:tcW w:w="1052" w:type="dxa"/>
            <w:tcBorders>
              <w:top w:val="single" w:sz="4" w:space="0" w:color="000000"/>
              <w:left w:val="single" w:sz="4" w:space="0" w:color="000000"/>
              <w:bottom w:val="single" w:sz="4" w:space="0" w:color="000000"/>
              <w:right w:val="single" w:sz="4" w:space="0" w:color="000000"/>
            </w:tcBorders>
          </w:tcPr>
          <w:p w14:paraId="2A9FD599" w14:textId="77777777" w:rsidR="00977779" w:rsidRDefault="00000000">
            <w:pPr>
              <w:spacing w:after="0" w:line="259" w:lineRule="auto"/>
              <w:ind w:left="0" w:right="0" w:firstLine="0"/>
              <w:jc w:val="center"/>
            </w:pPr>
            <w:r>
              <w:rPr>
                <w:sz w:val="14"/>
              </w:rPr>
              <w:t xml:space="preserve">MD, MO, MD/MO </w:t>
            </w:r>
          </w:p>
        </w:tc>
        <w:tc>
          <w:tcPr>
            <w:tcW w:w="1046" w:type="dxa"/>
            <w:tcBorders>
              <w:top w:val="single" w:sz="4" w:space="0" w:color="000000"/>
              <w:left w:val="single" w:sz="4" w:space="0" w:color="000000"/>
              <w:bottom w:val="single" w:sz="4" w:space="0" w:color="000000"/>
              <w:right w:val="double" w:sz="4" w:space="0" w:color="000000"/>
            </w:tcBorders>
          </w:tcPr>
          <w:p w14:paraId="50D21D1B" w14:textId="77777777" w:rsidR="00977779" w:rsidRDefault="00000000">
            <w:pPr>
              <w:spacing w:after="0" w:line="259" w:lineRule="auto"/>
              <w:ind w:left="0" w:right="0" w:firstLine="0"/>
              <w:jc w:val="center"/>
            </w:pPr>
            <w:r>
              <w:rPr>
                <w:sz w:val="14"/>
              </w:rPr>
              <w:t xml:space="preserve">MD, MO, MD/MO </w:t>
            </w:r>
          </w:p>
        </w:tc>
      </w:tr>
      <w:tr w:rsidR="00977779" w14:paraId="708A4A12" w14:textId="77777777">
        <w:trPr>
          <w:trHeight w:val="673"/>
        </w:trPr>
        <w:tc>
          <w:tcPr>
            <w:tcW w:w="533" w:type="dxa"/>
            <w:vMerge w:val="restart"/>
            <w:tcBorders>
              <w:top w:val="single" w:sz="4" w:space="0" w:color="000000"/>
              <w:left w:val="double" w:sz="4" w:space="0" w:color="000000"/>
              <w:bottom w:val="single" w:sz="4" w:space="0" w:color="000000"/>
              <w:right w:val="single" w:sz="4" w:space="0" w:color="000000"/>
            </w:tcBorders>
            <w:shd w:val="clear" w:color="auto" w:fill="BFBFBF"/>
          </w:tcPr>
          <w:p w14:paraId="2BB9902F" w14:textId="77777777" w:rsidR="00977779" w:rsidRDefault="00000000">
            <w:pPr>
              <w:spacing w:after="0" w:line="259" w:lineRule="auto"/>
              <w:ind w:left="189" w:right="0" w:firstLine="0"/>
              <w:jc w:val="left"/>
            </w:pPr>
            <w:r>
              <w:rPr>
                <w:rFonts w:ascii="Calibri" w:eastAsia="Calibri" w:hAnsi="Calibri" w:cs="Calibri"/>
                <w:noProof/>
              </w:rPr>
              <mc:AlternateContent>
                <mc:Choice Requires="wpg">
                  <w:drawing>
                    <wp:inline distT="0" distB="0" distL="0" distR="0" wp14:anchorId="10F6D9CD" wp14:editId="690E4990">
                      <wp:extent cx="188239" cy="1934901"/>
                      <wp:effectExtent l="0" t="0" r="0" b="0"/>
                      <wp:docPr id="213424" name="Group 213424"/>
                      <wp:cNvGraphicFramePr/>
                      <a:graphic xmlns:a="http://schemas.openxmlformats.org/drawingml/2006/main">
                        <a:graphicData uri="http://schemas.microsoft.com/office/word/2010/wordprocessingGroup">
                          <wpg:wgp>
                            <wpg:cNvGrpSpPr/>
                            <wpg:grpSpPr>
                              <a:xfrm>
                                <a:off x="0" y="0"/>
                                <a:ext cx="188239" cy="1934901"/>
                                <a:chOff x="0" y="0"/>
                                <a:chExt cx="188239" cy="1934901"/>
                              </a:xfrm>
                            </wpg:grpSpPr>
                            <wps:wsp>
                              <wps:cNvPr id="8442" name="Rectangle 8442"/>
                              <wps:cNvSpPr/>
                              <wps:spPr>
                                <a:xfrm rot="-5399999">
                                  <a:off x="-1231458" y="592941"/>
                                  <a:ext cx="2573418" cy="110501"/>
                                </a:xfrm>
                                <a:prstGeom prst="rect">
                                  <a:avLst/>
                                </a:prstGeom>
                                <a:ln>
                                  <a:noFill/>
                                </a:ln>
                              </wps:spPr>
                              <wps:txbx>
                                <w:txbxContent>
                                  <w:p w14:paraId="7C912648" w14:textId="77777777" w:rsidR="00977779" w:rsidRDefault="00000000">
                                    <w:pPr>
                                      <w:spacing w:after="160" w:line="259" w:lineRule="auto"/>
                                      <w:ind w:left="0" w:right="0" w:firstLine="0"/>
                                      <w:jc w:val="left"/>
                                    </w:pPr>
                                    <w:r>
                                      <w:rPr>
                                        <w:b/>
                                        <w:sz w:val="14"/>
                                      </w:rPr>
                                      <w:t xml:space="preserve">Klasyfikacja wskaźników i elementów jakości </w:t>
                                    </w:r>
                                  </w:p>
                                </w:txbxContent>
                              </wps:txbx>
                              <wps:bodyPr horzOverflow="overflow" vert="horz" lIns="0" tIns="0" rIns="0" bIns="0" rtlCol="0">
                                <a:noAutofit/>
                              </wps:bodyPr>
                            </wps:wsp>
                            <wps:wsp>
                              <wps:cNvPr id="8444" name="Rectangle 8444"/>
                              <wps:cNvSpPr/>
                              <wps:spPr>
                                <a:xfrm rot="-5399999">
                                  <a:off x="42434" y="894267"/>
                                  <a:ext cx="235946" cy="110501"/>
                                </a:xfrm>
                                <a:prstGeom prst="rect">
                                  <a:avLst/>
                                </a:prstGeom>
                                <a:ln>
                                  <a:noFill/>
                                </a:ln>
                              </wps:spPr>
                              <wps:txbx>
                                <w:txbxContent>
                                  <w:p w14:paraId="4B04FBA6" w14:textId="77777777" w:rsidR="00977779" w:rsidRDefault="00000000">
                                    <w:pPr>
                                      <w:spacing w:after="160" w:line="259" w:lineRule="auto"/>
                                      <w:ind w:left="0" w:right="0" w:firstLine="0"/>
                                      <w:jc w:val="left"/>
                                    </w:pPr>
                                    <w:r>
                                      <w:rPr>
                                        <w:b/>
                                        <w:sz w:val="14"/>
                                      </w:rPr>
                                      <w:t>wód</w:t>
                                    </w:r>
                                  </w:p>
                                </w:txbxContent>
                              </wps:txbx>
                              <wps:bodyPr horzOverflow="overflow" vert="horz" lIns="0" tIns="0" rIns="0" bIns="0" rtlCol="0">
                                <a:noAutofit/>
                              </wps:bodyPr>
                            </wps:wsp>
                            <wps:wsp>
                              <wps:cNvPr id="8445" name="Rectangle 8445"/>
                              <wps:cNvSpPr/>
                              <wps:spPr>
                                <a:xfrm rot="-5399999">
                                  <a:off x="138712" y="807301"/>
                                  <a:ext cx="32682" cy="131081"/>
                                </a:xfrm>
                                <a:prstGeom prst="rect">
                                  <a:avLst/>
                                </a:prstGeom>
                                <a:ln>
                                  <a:noFill/>
                                </a:ln>
                              </wps:spPr>
                              <wps:txbx>
                                <w:txbxContent>
                                  <w:p w14:paraId="6C868BFF"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g:wgp>
                        </a:graphicData>
                      </a:graphic>
                    </wp:inline>
                  </w:drawing>
                </mc:Choice>
                <mc:Fallback>
                  <w:pict>
                    <v:group w14:anchorId="10F6D9CD" id="Group 213424" o:spid="_x0000_s1144" style="width:14.8pt;height:152.35pt;mso-position-horizontal-relative:char;mso-position-vertical-relative:line" coordsize="1882,1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">
                      <v:rect id="Rectangle 8442" o:spid="_x0000_s1145" style="position:absolute;left:-12314;top:5929;width:25734;height:110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" filled="f" stroked="f">
                        <v:textbox inset="0,0,0,0">
                          <w:txbxContent>
                            <w:p w14:paraId="7C912648" w14:textId="77777777" w:rsidR="00977779" w:rsidRDefault="00000000">
                              <w:pPr>
                                <w:spacing w:after="160" w:line="259" w:lineRule="auto"/>
                                <w:ind w:left="0" w:right="0" w:firstLine="0"/>
                                <w:jc w:val="left"/>
                              </w:pPr>
                              <w:r>
                                <w:rPr>
                                  <w:b/>
                                  <w:sz w:val="14"/>
                                </w:rPr>
                                <w:t xml:space="preserve">Klasyfikacja wskaźników i elementów jakości </w:t>
                              </w:r>
                            </w:p>
                          </w:txbxContent>
                        </v:textbox>
                      </v:rect>
                      <v:rect id="Rectangle 8444" o:spid="_x0000_s1146" style="position:absolute;left:424;top:8942;width:2359;height:110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" filled="f" stroked="f">
                        <v:textbox inset="0,0,0,0">
                          <w:txbxContent>
                            <w:p w14:paraId="4B04FBA6" w14:textId="77777777" w:rsidR="00977779" w:rsidRDefault="00000000">
                              <w:pPr>
                                <w:spacing w:after="160" w:line="259" w:lineRule="auto"/>
                                <w:ind w:left="0" w:right="0" w:firstLine="0"/>
                                <w:jc w:val="left"/>
                              </w:pPr>
                              <w:r>
                                <w:rPr>
                                  <w:b/>
                                  <w:sz w:val="14"/>
                                </w:rPr>
                                <w:t>wód</w:t>
                              </w:r>
                            </w:p>
                          </w:txbxContent>
                        </v:textbox>
                      </v:rect>
                      <v:rect id="Rectangle 8445" o:spid="_x0000_s1147" style="position:absolute;left:1387;top:8073;width:326;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" filled="f" stroked="f">
                        <v:textbox inset="0,0,0,0">
                          <w:txbxContent>
                            <w:p w14:paraId="6C868BFF" w14:textId="77777777" w:rsidR="00977779" w:rsidRDefault="00000000">
                              <w:pPr>
                                <w:spacing w:after="160" w:line="259" w:lineRule="auto"/>
                                <w:ind w:left="0" w:right="0" w:firstLine="0"/>
                                <w:jc w:val="left"/>
                              </w:pPr>
                              <w:r>
                                <w:rPr>
                                  <w:sz w:val="14"/>
                                </w:rPr>
                                <w:t xml:space="preserve"> </w:t>
                              </w:r>
                            </w:p>
                          </w:txbxContent>
                        </v:textbox>
                      </v:rect>
                      <w10:anchorlock/>
                    </v:group>
                  </w:pict>
                </mc:Fallback>
              </mc:AlternateContent>
            </w:r>
          </w:p>
        </w:tc>
        <w:tc>
          <w:tcPr>
            <w:tcW w:w="1864" w:type="dxa"/>
            <w:tcBorders>
              <w:top w:val="single" w:sz="4" w:space="0" w:color="000000"/>
              <w:left w:val="single" w:sz="4" w:space="0" w:color="000000"/>
              <w:bottom w:val="single" w:sz="4" w:space="0" w:color="000000"/>
              <w:right w:val="single" w:sz="4" w:space="0" w:color="000000"/>
            </w:tcBorders>
            <w:shd w:val="clear" w:color="auto" w:fill="BFBFBF"/>
          </w:tcPr>
          <w:p w14:paraId="08DD1718" w14:textId="77777777" w:rsidR="00977779" w:rsidRDefault="00000000">
            <w:pPr>
              <w:spacing w:after="84" w:line="241" w:lineRule="auto"/>
              <w:ind w:left="0" w:right="0" w:firstLine="0"/>
              <w:jc w:val="center"/>
            </w:pPr>
            <w:r>
              <w:rPr>
                <w:b/>
                <w:sz w:val="14"/>
              </w:rPr>
              <w:t xml:space="preserve">Klasa elementów biologicznych </w:t>
            </w:r>
          </w:p>
          <w:p w14:paraId="24CBBA27" w14:textId="77777777" w:rsidR="00977779" w:rsidRDefault="00000000">
            <w:pPr>
              <w:spacing w:after="0" w:line="259" w:lineRule="auto"/>
              <w:ind w:left="21" w:right="0" w:firstLine="0"/>
              <w:jc w:val="center"/>
            </w:pPr>
            <w:r>
              <w:rPr>
                <w:b/>
                <w:sz w:val="14"/>
              </w:rPr>
              <w:t>(Rok ostatnich badań)</w:t>
            </w:r>
            <w:r>
              <w:rPr>
                <w:sz w:val="14"/>
              </w:rPr>
              <w:t xml:space="preserve"> </w:t>
            </w:r>
          </w:p>
        </w:tc>
        <w:tc>
          <w:tcPr>
            <w:tcW w:w="1126"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36B13A1E" w14:textId="77777777" w:rsidR="00977779" w:rsidRDefault="00000000">
            <w:pPr>
              <w:spacing w:after="48" w:line="259" w:lineRule="auto"/>
              <w:ind w:left="23" w:right="0" w:firstLine="0"/>
              <w:jc w:val="center"/>
            </w:pPr>
            <w:r>
              <w:rPr>
                <w:sz w:val="14"/>
              </w:rPr>
              <w:t xml:space="preserve">5 </w:t>
            </w:r>
          </w:p>
          <w:p w14:paraId="480F6378" w14:textId="77777777" w:rsidR="00977779" w:rsidRDefault="00000000">
            <w:pPr>
              <w:spacing w:after="0" w:line="259" w:lineRule="auto"/>
              <w:ind w:left="23" w:right="0" w:firstLine="0"/>
              <w:jc w:val="center"/>
            </w:pPr>
            <w:r>
              <w:rPr>
                <w:sz w:val="14"/>
              </w:rPr>
              <w:t xml:space="preserve">(2019) </w:t>
            </w:r>
          </w:p>
        </w:tc>
        <w:tc>
          <w:tcPr>
            <w:tcW w:w="1183" w:type="dxa"/>
            <w:tcBorders>
              <w:top w:val="single" w:sz="4" w:space="0" w:color="000000"/>
              <w:left w:val="single" w:sz="4" w:space="0" w:color="000000"/>
              <w:bottom w:val="single" w:sz="4" w:space="0" w:color="000000"/>
              <w:right w:val="single" w:sz="4" w:space="0" w:color="000000"/>
            </w:tcBorders>
            <w:shd w:val="clear" w:color="auto" w:fill="00B0F0"/>
            <w:vAlign w:val="center"/>
          </w:tcPr>
          <w:p w14:paraId="1167D2E1" w14:textId="77777777" w:rsidR="00977779" w:rsidRDefault="00000000">
            <w:pPr>
              <w:spacing w:after="48" w:line="259" w:lineRule="auto"/>
              <w:ind w:left="23" w:right="0" w:firstLine="0"/>
              <w:jc w:val="center"/>
            </w:pPr>
            <w:r>
              <w:rPr>
                <w:sz w:val="14"/>
              </w:rPr>
              <w:t xml:space="preserve">1 </w:t>
            </w:r>
          </w:p>
          <w:p w14:paraId="5711C4DF" w14:textId="77777777" w:rsidR="00977779" w:rsidRDefault="00000000">
            <w:pPr>
              <w:spacing w:after="0" w:line="259" w:lineRule="auto"/>
              <w:ind w:left="23" w:right="0" w:firstLine="0"/>
              <w:jc w:val="center"/>
            </w:pPr>
            <w:r>
              <w:rPr>
                <w:sz w:val="14"/>
              </w:rPr>
              <w:t xml:space="preserve">(2019) </w:t>
            </w:r>
          </w:p>
        </w:tc>
        <w:tc>
          <w:tcPr>
            <w:tcW w:w="1052"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5FBA959F" w14:textId="77777777" w:rsidR="00977779" w:rsidRDefault="00000000">
            <w:pPr>
              <w:spacing w:after="48" w:line="259" w:lineRule="auto"/>
              <w:ind w:left="21" w:right="0" w:firstLine="0"/>
              <w:jc w:val="center"/>
            </w:pPr>
            <w:r>
              <w:rPr>
                <w:sz w:val="14"/>
              </w:rPr>
              <w:t xml:space="preserve">2 </w:t>
            </w:r>
          </w:p>
          <w:p w14:paraId="140AE336" w14:textId="77777777" w:rsidR="00977779" w:rsidRDefault="00000000">
            <w:pPr>
              <w:spacing w:after="0" w:line="259" w:lineRule="auto"/>
              <w:ind w:left="21" w:right="0" w:firstLine="0"/>
              <w:jc w:val="center"/>
            </w:pPr>
            <w:r>
              <w:rPr>
                <w:sz w:val="14"/>
              </w:rPr>
              <w:t xml:space="preserve">(2021) </w:t>
            </w:r>
          </w:p>
        </w:tc>
        <w:tc>
          <w:tcPr>
            <w:tcW w:w="1183"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00BB380F" w14:textId="77777777" w:rsidR="00977779" w:rsidRDefault="00000000">
            <w:pPr>
              <w:spacing w:after="48" w:line="259" w:lineRule="auto"/>
              <w:ind w:left="23" w:right="0" w:firstLine="0"/>
              <w:jc w:val="center"/>
            </w:pPr>
            <w:r>
              <w:rPr>
                <w:sz w:val="14"/>
              </w:rPr>
              <w:t xml:space="preserve">2 </w:t>
            </w:r>
          </w:p>
          <w:p w14:paraId="296235B9" w14:textId="77777777" w:rsidR="00977779" w:rsidRDefault="00000000">
            <w:pPr>
              <w:spacing w:after="0" w:line="259" w:lineRule="auto"/>
              <w:ind w:left="23" w:right="0" w:firstLine="0"/>
              <w:jc w:val="center"/>
            </w:pPr>
            <w:r>
              <w:rPr>
                <w:sz w:val="14"/>
              </w:rPr>
              <w:t xml:space="preserve">(2021) </w:t>
            </w:r>
          </w:p>
        </w:tc>
        <w:tc>
          <w:tcPr>
            <w:tcW w:w="1052" w:type="dxa"/>
            <w:tcBorders>
              <w:top w:val="single" w:sz="4" w:space="0" w:color="000000"/>
              <w:left w:val="single" w:sz="4" w:space="0" w:color="000000"/>
              <w:bottom w:val="single" w:sz="4" w:space="0" w:color="000000"/>
              <w:right w:val="single" w:sz="4" w:space="0" w:color="000000"/>
            </w:tcBorders>
            <w:shd w:val="clear" w:color="auto" w:fill="C45911"/>
            <w:vAlign w:val="center"/>
          </w:tcPr>
          <w:p w14:paraId="37B3BC5F" w14:textId="77777777" w:rsidR="00977779" w:rsidRDefault="00000000">
            <w:pPr>
              <w:spacing w:after="48" w:line="259" w:lineRule="auto"/>
              <w:ind w:left="22" w:right="0" w:firstLine="0"/>
              <w:jc w:val="center"/>
            </w:pPr>
            <w:r>
              <w:rPr>
                <w:sz w:val="14"/>
              </w:rPr>
              <w:t xml:space="preserve">4 </w:t>
            </w:r>
          </w:p>
          <w:p w14:paraId="054E5667" w14:textId="77777777" w:rsidR="00977779" w:rsidRDefault="00000000">
            <w:pPr>
              <w:spacing w:after="0" w:line="259" w:lineRule="auto"/>
              <w:ind w:left="20" w:right="0" w:firstLine="0"/>
              <w:jc w:val="center"/>
            </w:pPr>
            <w:r>
              <w:rPr>
                <w:sz w:val="14"/>
              </w:rPr>
              <w:t xml:space="preserve">(2021) </w:t>
            </w:r>
          </w:p>
        </w:tc>
        <w:tc>
          <w:tcPr>
            <w:tcW w:w="1046" w:type="dxa"/>
            <w:tcBorders>
              <w:top w:val="single" w:sz="4" w:space="0" w:color="000000"/>
              <w:left w:val="single" w:sz="4" w:space="0" w:color="000000"/>
              <w:bottom w:val="single" w:sz="4" w:space="0" w:color="000000"/>
              <w:right w:val="double" w:sz="4" w:space="0" w:color="000000"/>
            </w:tcBorders>
            <w:shd w:val="clear" w:color="auto" w:fill="FF0000"/>
            <w:vAlign w:val="center"/>
          </w:tcPr>
          <w:p w14:paraId="29556CF5" w14:textId="77777777" w:rsidR="00977779" w:rsidRDefault="00000000">
            <w:pPr>
              <w:spacing w:after="48" w:line="259" w:lineRule="auto"/>
              <w:ind w:left="26" w:right="0" w:firstLine="0"/>
              <w:jc w:val="center"/>
            </w:pPr>
            <w:r>
              <w:rPr>
                <w:sz w:val="14"/>
              </w:rPr>
              <w:t xml:space="preserve">5 </w:t>
            </w:r>
          </w:p>
          <w:p w14:paraId="4D41CE0B" w14:textId="77777777" w:rsidR="00977779" w:rsidRDefault="00000000">
            <w:pPr>
              <w:spacing w:after="0" w:line="259" w:lineRule="auto"/>
              <w:ind w:left="26" w:right="0" w:firstLine="0"/>
              <w:jc w:val="center"/>
            </w:pPr>
            <w:r>
              <w:rPr>
                <w:sz w:val="14"/>
              </w:rPr>
              <w:t xml:space="preserve">(2021) </w:t>
            </w:r>
          </w:p>
        </w:tc>
      </w:tr>
      <w:tr w:rsidR="00977779" w14:paraId="5A122644" w14:textId="77777777">
        <w:trPr>
          <w:trHeight w:val="673"/>
        </w:trPr>
        <w:tc>
          <w:tcPr>
            <w:tcW w:w="0" w:type="auto"/>
            <w:vMerge/>
            <w:tcBorders>
              <w:top w:val="nil"/>
              <w:left w:val="double" w:sz="4" w:space="0" w:color="000000"/>
              <w:bottom w:val="nil"/>
              <w:right w:val="single" w:sz="4" w:space="0" w:color="000000"/>
            </w:tcBorders>
          </w:tcPr>
          <w:p w14:paraId="044878B9" w14:textId="77777777" w:rsidR="00977779" w:rsidRDefault="00977779">
            <w:pPr>
              <w:spacing w:after="160" w:line="259" w:lineRule="auto"/>
              <w:ind w:left="0" w:right="0" w:firstLine="0"/>
              <w:jc w:val="left"/>
            </w:pPr>
          </w:p>
        </w:tc>
        <w:tc>
          <w:tcPr>
            <w:tcW w:w="1864" w:type="dxa"/>
            <w:tcBorders>
              <w:top w:val="single" w:sz="4" w:space="0" w:color="000000"/>
              <w:left w:val="single" w:sz="4" w:space="0" w:color="000000"/>
              <w:bottom w:val="single" w:sz="4" w:space="0" w:color="000000"/>
              <w:right w:val="single" w:sz="4" w:space="0" w:color="000000"/>
            </w:tcBorders>
            <w:shd w:val="clear" w:color="auto" w:fill="BFBFBF"/>
          </w:tcPr>
          <w:p w14:paraId="6B4BFF23" w14:textId="77777777" w:rsidR="00977779" w:rsidRDefault="00000000">
            <w:pPr>
              <w:spacing w:after="84" w:line="241" w:lineRule="auto"/>
              <w:ind w:left="0" w:right="0" w:firstLine="0"/>
              <w:jc w:val="center"/>
            </w:pPr>
            <w:r>
              <w:rPr>
                <w:b/>
                <w:sz w:val="14"/>
              </w:rPr>
              <w:t xml:space="preserve">Klasa elementów </w:t>
            </w:r>
            <w:proofErr w:type="spellStart"/>
            <w:r>
              <w:rPr>
                <w:b/>
                <w:sz w:val="14"/>
              </w:rPr>
              <w:t>hydromorfologicznych</w:t>
            </w:r>
            <w:proofErr w:type="spellEnd"/>
            <w:r>
              <w:rPr>
                <w:b/>
                <w:sz w:val="14"/>
              </w:rPr>
              <w:t xml:space="preserve"> </w:t>
            </w:r>
          </w:p>
          <w:p w14:paraId="5D87C8D1" w14:textId="77777777" w:rsidR="00977779" w:rsidRDefault="00000000">
            <w:pPr>
              <w:spacing w:after="0" w:line="259" w:lineRule="auto"/>
              <w:ind w:left="21" w:right="0" w:firstLine="0"/>
              <w:jc w:val="center"/>
            </w:pPr>
            <w:r>
              <w:rPr>
                <w:b/>
                <w:sz w:val="14"/>
              </w:rPr>
              <w:t>(Rok ostatnich badań)</w:t>
            </w:r>
            <w:r>
              <w:rPr>
                <w:sz w:val="14"/>
              </w:rPr>
              <w:t xml:space="preserve"> </w:t>
            </w:r>
          </w:p>
        </w:tc>
        <w:tc>
          <w:tcPr>
            <w:tcW w:w="1126"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3D2FD15E" w14:textId="77777777" w:rsidR="00977779" w:rsidRDefault="00000000">
            <w:pPr>
              <w:spacing w:after="48" w:line="259" w:lineRule="auto"/>
              <w:ind w:left="23" w:right="0" w:firstLine="0"/>
              <w:jc w:val="center"/>
            </w:pPr>
            <w:r>
              <w:rPr>
                <w:sz w:val="14"/>
              </w:rPr>
              <w:t xml:space="preserve">2 </w:t>
            </w:r>
          </w:p>
          <w:p w14:paraId="6E7FDC03" w14:textId="77777777" w:rsidR="00977779" w:rsidRDefault="00000000">
            <w:pPr>
              <w:spacing w:after="0" w:line="259" w:lineRule="auto"/>
              <w:ind w:left="23" w:right="0" w:firstLine="0"/>
              <w:jc w:val="center"/>
            </w:pPr>
            <w:r>
              <w:rPr>
                <w:sz w:val="14"/>
              </w:rPr>
              <w:t xml:space="preserve">(2019) </w:t>
            </w:r>
          </w:p>
        </w:tc>
        <w:tc>
          <w:tcPr>
            <w:tcW w:w="1183"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3A284944" w14:textId="77777777" w:rsidR="00977779" w:rsidRDefault="00000000">
            <w:pPr>
              <w:spacing w:after="48" w:line="259" w:lineRule="auto"/>
              <w:ind w:left="23" w:right="0" w:firstLine="0"/>
              <w:jc w:val="center"/>
            </w:pPr>
            <w:r>
              <w:rPr>
                <w:sz w:val="14"/>
              </w:rPr>
              <w:t xml:space="preserve">2 </w:t>
            </w:r>
          </w:p>
          <w:p w14:paraId="368F7804" w14:textId="77777777" w:rsidR="00977779" w:rsidRDefault="00000000">
            <w:pPr>
              <w:spacing w:after="0" w:line="259" w:lineRule="auto"/>
              <w:ind w:left="23" w:right="0" w:firstLine="0"/>
              <w:jc w:val="center"/>
            </w:pPr>
            <w:r>
              <w:rPr>
                <w:sz w:val="14"/>
              </w:rPr>
              <w:t xml:space="preserve">(2019) </w:t>
            </w:r>
          </w:p>
        </w:tc>
        <w:tc>
          <w:tcPr>
            <w:tcW w:w="1052"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38FC01C7" w14:textId="77777777" w:rsidR="00977779" w:rsidRDefault="00000000">
            <w:pPr>
              <w:spacing w:after="48" w:line="259" w:lineRule="auto"/>
              <w:ind w:left="21" w:right="0" w:firstLine="0"/>
              <w:jc w:val="center"/>
            </w:pPr>
            <w:r>
              <w:rPr>
                <w:sz w:val="14"/>
              </w:rPr>
              <w:t xml:space="preserve">2 </w:t>
            </w:r>
          </w:p>
          <w:p w14:paraId="36DCFE58" w14:textId="77777777" w:rsidR="00977779" w:rsidRDefault="00000000">
            <w:pPr>
              <w:spacing w:after="0" w:line="259" w:lineRule="auto"/>
              <w:ind w:left="21" w:right="0" w:firstLine="0"/>
              <w:jc w:val="center"/>
            </w:pPr>
            <w:r>
              <w:rPr>
                <w:sz w:val="14"/>
              </w:rPr>
              <w:t xml:space="preserve">(2021) </w:t>
            </w:r>
          </w:p>
        </w:tc>
        <w:tc>
          <w:tcPr>
            <w:tcW w:w="1183" w:type="dxa"/>
            <w:tcBorders>
              <w:top w:val="single" w:sz="4" w:space="0" w:color="000000"/>
              <w:left w:val="single" w:sz="4" w:space="0" w:color="000000"/>
              <w:bottom w:val="single" w:sz="4" w:space="0" w:color="000000"/>
              <w:right w:val="single" w:sz="4" w:space="0" w:color="000000"/>
            </w:tcBorders>
            <w:shd w:val="clear" w:color="auto" w:fill="00B0F0"/>
            <w:vAlign w:val="center"/>
          </w:tcPr>
          <w:p w14:paraId="571641A5" w14:textId="77777777" w:rsidR="00977779" w:rsidRDefault="00000000">
            <w:pPr>
              <w:spacing w:after="48" w:line="259" w:lineRule="auto"/>
              <w:ind w:left="23" w:right="0" w:firstLine="0"/>
              <w:jc w:val="center"/>
            </w:pPr>
            <w:r>
              <w:rPr>
                <w:sz w:val="14"/>
              </w:rPr>
              <w:t xml:space="preserve">1 </w:t>
            </w:r>
          </w:p>
          <w:p w14:paraId="0BE14251" w14:textId="77777777" w:rsidR="00977779" w:rsidRDefault="00000000">
            <w:pPr>
              <w:spacing w:after="0" w:line="259" w:lineRule="auto"/>
              <w:ind w:left="23" w:right="0" w:firstLine="0"/>
              <w:jc w:val="center"/>
            </w:pPr>
            <w:r>
              <w:rPr>
                <w:sz w:val="14"/>
              </w:rPr>
              <w:t xml:space="preserve">(2018) </w:t>
            </w:r>
          </w:p>
        </w:tc>
        <w:tc>
          <w:tcPr>
            <w:tcW w:w="1052" w:type="dxa"/>
            <w:tcBorders>
              <w:top w:val="single" w:sz="4" w:space="0" w:color="000000"/>
              <w:left w:val="single" w:sz="4" w:space="0" w:color="000000"/>
              <w:bottom w:val="single" w:sz="4" w:space="0" w:color="000000"/>
              <w:right w:val="single" w:sz="4" w:space="0" w:color="000000"/>
            </w:tcBorders>
            <w:shd w:val="clear" w:color="auto" w:fill="00B0F0"/>
            <w:vAlign w:val="center"/>
          </w:tcPr>
          <w:p w14:paraId="5BB9DC11" w14:textId="77777777" w:rsidR="00977779" w:rsidRDefault="00000000">
            <w:pPr>
              <w:spacing w:after="48" w:line="259" w:lineRule="auto"/>
              <w:ind w:left="22" w:right="0" w:firstLine="0"/>
              <w:jc w:val="center"/>
            </w:pPr>
            <w:r>
              <w:rPr>
                <w:sz w:val="14"/>
              </w:rPr>
              <w:t xml:space="preserve">1 </w:t>
            </w:r>
          </w:p>
          <w:p w14:paraId="043C4C53" w14:textId="77777777" w:rsidR="00977779" w:rsidRDefault="00000000">
            <w:pPr>
              <w:spacing w:after="0" w:line="259" w:lineRule="auto"/>
              <w:ind w:left="20" w:right="0" w:firstLine="0"/>
              <w:jc w:val="center"/>
            </w:pPr>
            <w:r>
              <w:rPr>
                <w:sz w:val="14"/>
              </w:rPr>
              <w:t xml:space="preserve">(2018) </w:t>
            </w:r>
          </w:p>
        </w:tc>
        <w:tc>
          <w:tcPr>
            <w:tcW w:w="1046" w:type="dxa"/>
            <w:tcBorders>
              <w:top w:val="single" w:sz="4" w:space="0" w:color="000000"/>
              <w:left w:val="single" w:sz="4" w:space="0" w:color="000000"/>
              <w:bottom w:val="single" w:sz="4" w:space="0" w:color="000000"/>
              <w:right w:val="double" w:sz="4" w:space="0" w:color="000000"/>
            </w:tcBorders>
            <w:shd w:val="clear" w:color="auto" w:fill="00B0F0"/>
            <w:vAlign w:val="center"/>
          </w:tcPr>
          <w:p w14:paraId="1848BEF5" w14:textId="77777777" w:rsidR="00977779" w:rsidRDefault="00000000">
            <w:pPr>
              <w:spacing w:after="48" w:line="259" w:lineRule="auto"/>
              <w:ind w:left="26" w:right="0" w:firstLine="0"/>
              <w:jc w:val="center"/>
            </w:pPr>
            <w:r>
              <w:rPr>
                <w:sz w:val="14"/>
              </w:rPr>
              <w:t xml:space="preserve">2 </w:t>
            </w:r>
          </w:p>
          <w:p w14:paraId="39D27653" w14:textId="77777777" w:rsidR="00977779" w:rsidRDefault="00000000">
            <w:pPr>
              <w:spacing w:after="0" w:line="259" w:lineRule="auto"/>
              <w:ind w:left="26" w:right="0" w:firstLine="0"/>
              <w:jc w:val="center"/>
            </w:pPr>
            <w:r>
              <w:rPr>
                <w:sz w:val="14"/>
              </w:rPr>
              <w:t xml:space="preserve">(2018) </w:t>
            </w:r>
          </w:p>
        </w:tc>
      </w:tr>
      <w:tr w:rsidR="00977779" w14:paraId="04D2EC01" w14:textId="77777777">
        <w:trPr>
          <w:trHeight w:val="833"/>
        </w:trPr>
        <w:tc>
          <w:tcPr>
            <w:tcW w:w="0" w:type="auto"/>
            <w:vMerge/>
            <w:tcBorders>
              <w:top w:val="nil"/>
              <w:left w:val="double" w:sz="4" w:space="0" w:color="000000"/>
              <w:bottom w:val="nil"/>
              <w:right w:val="single" w:sz="4" w:space="0" w:color="000000"/>
            </w:tcBorders>
          </w:tcPr>
          <w:p w14:paraId="0552EFEC" w14:textId="77777777" w:rsidR="00977779" w:rsidRDefault="00977779">
            <w:pPr>
              <w:spacing w:after="160" w:line="259" w:lineRule="auto"/>
              <w:ind w:left="0" w:right="0" w:firstLine="0"/>
              <w:jc w:val="left"/>
            </w:pPr>
          </w:p>
        </w:tc>
        <w:tc>
          <w:tcPr>
            <w:tcW w:w="1864" w:type="dxa"/>
            <w:tcBorders>
              <w:top w:val="single" w:sz="4" w:space="0" w:color="000000"/>
              <w:left w:val="single" w:sz="4" w:space="0" w:color="000000"/>
              <w:bottom w:val="single" w:sz="4" w:space="0" w:color="000000"/>
              <w:right w:val="single" w:sz="4" w:space="0" w:color="000000"/>
            </w:tcBorders>
            <w:shd w:val="clear" w:color="auto" w:fill="BFBFBF"/>
          </w:tcPr>
          <w:p w14:paraId="59CAF5D1" w14:textId="77777777" w:rsidR="00977779" w:rsidRDefault="00000000">
            <w:pPr>
              <w:spacing w:after="0" w:line="241" w:lineRule="auto"/>
              <w:ind w:left="0" w:right="0" w:firstLine="0"/>
              <w:jc w:val="center"/>
            </w:pPr>
            <w:r>
              <w:rPr>
                <w:b/>
                <w:sz w:val="14"/>
              </w:rPr>
              <w:t xml:space="preserve">Klasa elementów fizykochemicznych </w:t>
            </w:r>
          </w:p>
          <w:p w14:paraId="5A453EE5" w14:textId="77777777" w:rsidR="00977779" w:rsidRDefault="00000000">
            <w:pPr>
              <w:spacing w:after="72" w:line="259" w:lineRule="auto"/>
              <w:ind w:left="22" w:right="0" w:firstLine="0"/>
              <w:jc w:val="center"/>
            </w:pPr>
            <w:r>
              <w:rPr>
                <w:b/>
                <w:sz w:val="14"/>
              </w:rPr>
              <w:t xml:space="preserve">(grupy 3.1-3.5) </w:t>
            </w:r>
          </w:p>
          <w:p w14:paraId="2D8ACD94" w14:textId="77777777" w:rsidR="00977779" w:rsidRDefault="00000000">
            <w:pPr>
              <w:spacing w:after="0" w:line="259" w:lineRule="auto"/>
              <w:ind w:left="21" w:right="0" w:firstLine="0"/>
              <w:jc w:val="center"/>
            </w:pPr>
            <w:r>
              <w:rPr>
                <w:b/>
                <w:sz w:val="14"/>
              </w:rPr>
              <w:t>(Rok ostatnich badań)</w:t>
            </w:r>
            <w:r>
              <w:rPr>
                <w:sz w:val="14"/>
              </w:rPr>
              <w:t xml:space="preserve"> </w:t>
            </w:r>
          </w:p>
        </w:tc>
        <w:tc>
          <w:tcPr>
            <w:tcW w:w="112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0FD804E" w14:textId="77777777" w:rsidR="00977779" w:rsidRDefault="00000000">
            <w:pPr>
              <w:spacing w:after="48" w:line="259" w:lineRule="auto"/>
              <w:ind w:left="23" w:right="0" w:firstLine="0"/>
              <w:jc w:val="center"/>
            </w:pPr>
            <w:r>
              <w:rPr>
                <w:sz w:val="14"/>
              </w:rPr>
              <w:t xml:space="preserve">&gt;2 </w:t>
            </w:r>
          </w:p>
          <w:p w14:paraId="58300C7F" w14:textId="77777777" w:rsidR="00977779" w:rsidRDefault="00000000">
            <w:pPr>
              <w:spacing w:after="0" w:line="259" w:lineRule="auto"/>
              <w:ind w:left="23" w:right="0" w:firstLine="0"/>
              <w:jc w:val="center"/>
            </w:pPr>
            <w:r>
              <w:rPr>
                <w:sz w:val="14"/>
              </w:rPr>
              <w:t xml:space="preserve">(2019) </w:t>
            </w:r>
          </w:p>
        </w:tc>
        <w:tc>
          <w:tcPr>
            <w:tcW w:w="118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65C4E03" w14:textId="77777777" w:rsidR="00977779" w:rsidRDefault="00000000">
            <w:pPr>
              <w:spacing w:after="48" w:line="259" w:lineRule="auto"/>
              <w:ind w:left="23" w:right="0" w:firstLine="0"/>
              <w:jc w:val="center"/>
            </w:pPr>
            <w:r>
              <w:rPr>
                <w:sz w:val="14"/>
              </w:rPr>
              <w:t xml:space="preserve">&gt;2 </w:t>
            </w:r>
          </w:p>
          <w:p w14:paraId="5E2995D1" w14:textId="77777777" w:rsidR="00977779" w:rsidRDefault="00000000">
            <w:pPr>
              <w:spacing w:after="0" w:line="259" w:lineRule="auto"/>
              <w:ind w:left="23" w:right="0" w:firstLine="0"/>
              <w:jc w:val="center"/>
            </w:pPr>
            <w:r>
              <w:rPr>
                <w:sz w:val="14"/>
              </w:rPr>
              <w:t xml:space="preserve">(2019) </w:t>
            </w:r>
          </w:p>
        </w:tc>
        <w:tc>
          <w:tcPr>
            <w:tcW w:w="1052"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7C654CC3" w14:textId="77777777" w:rsidR="00977779" w:rsidRDefault="00000000">
            <w:pPr>
              <w:spacing w:after="48" w:line="259" w:lineRule="auto"/>
              <w:ind w:left="21" w:right="0" w:firstLine="0"/>
              <w:jc w:val="center"/>
            </w:pPr>
            <w:r>
              <w:rPr>
                <w:sz w:val="14"/>
              </w:rPr>
              <w:t xml:space="preserve">2 </w:t>
            </w:r>
          </w:p>
          <w:p w14:paraId="553ECCE0" w14:textId="77777777" w:rsidR="00977779" w:rsidRDefault="00000000">
            <w:pPr>
              <w:spacing w:after="0" w:line="259" w:lineRule="auto"/>
              <w:ind w:left="21" w:right="0" w:firstLine="0"/>
              <w:jc w:val="center"/>
            </w:pPr>
            <w:r>
              <w:rPr>
                <w:sz w:val="14"/>
              </w:rPr>
              <w:t xml:space="preserve">(2021) </w:t>
            </w:r>
          </w:p>
        </w:tc>
        <w:tc>
          <w:tcPr>
            <w:tcW w:w="1183"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654686EA" w14:textId="77777777" w:rsidR="00977779" w:rsidRDefault="00000000">
            <w:pPr>
              <w:spacing w:after="48" w:line="259" w:lineRule="auto"/>
              <w:ind w:left="23" w:right="0" w:firstLine="0"/>
              <w:jc w:val="center"/>
            </w:pPr>
            <w:r>
              <w:rPr>
                <w:sz w:val="14"/>
              </w:rPr>
              <w:t xml:space="preserve">2 </w:t>
            </w:r>
          </w:p>
          <w:p w14:paraId="5DB29B2B" w14:textId="77777777" w:rsidR="00977779" w:rsidRDefault="00000000">
            <w:pPr>
              <w:spacing w:after="0" w:line="259" w:lineRule="auto"/>
              <w:ind w:left="23" w:right="0" w:firstLine="0"/>
              <w:jc w:val="center"/>
            </w:pPr>
            <w:r>
              <w:rPr>
                <w:sz w:val="14"/>
              </w:rPr>
              <w:t xml:space="preserve">(2021) </w:t>
            </w:r>
          </w:p>
        </w:tc>
        <w:tc>
          <w:tcPr>
            <w:tcW w:w="105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7F7AA7F" w14:textId="77777777" w:rsidR="00977779" w:rsidRDefault="00000000">
            <w:pPr>
              <w:spacing w:after="48" w:line="259" w:lineRule="auto"/>
              <w:ind w:left="22" w:right="0" w:firstLine="0"/>
              <w:jc w:val="center"/>
            </w:pPr>
            <w:r>
              <w:rPr>
                <w:sz w:val="14"/>
              </w:rPr>
              <w:t xml:space="preserve">&gt;2 </w:t>
            </w:r>
          </w:p>
          <w:p w14:paraId="635496DD" w14:textId="77777777" w:rsidR="00977779" w:rsidRDefault="00000000">
            <w:pPr>
              <w:spacing w:after="0" w:line="259" w:lineRule="auto"/>
              <w:ind w:left="20" w:right="0" w:firstLine="0"/>
              <w:jc w:val="center"/>
            </w:pPr>
            <w:r>
              <w:rPr>
                <w:sz w:val="14"/>
              </w:rPr>
              <w:t xml:space="preserve">(2021) </w:t>
            </w:r>
          </w:p>
        </w:tc>
        <w:tc>
          <w:tcPr>
            <w:tcW w:w="1046" w:type="dxa"/>
            <w:tcBorders>
              <w:top w:val="single" w:sz="4" w:space="0" w:color="000000"/>
              <w:left w:val="single" w:sz="4" w:space="0" w:color="000000"/>
              <w:bottom w:val="single" w:sz="4" w:space="0" w:color="000000"/>
              <w:right w:val="double" w:sz="4" w:space="0" w:color="000000"/>
            </w:tcBorders>
            <w:shd w:val="clear" w:color="auto" w:fill="92D050"/>
            <w:vAlign w:val="center"/>
          </w:tcPr>
          <w:p w14:paraId="3F2C7620" w14:textId="77777777" w:rsidR="00977779" w:rsidRDefault="00000000">
            <w:pPr>
              <w:spacing w:after="48" w:line="259" w:lineRule="auto"/>
              <w:ind w:left="26" w:right="0" w:firstLine="0"/>
              <w:jc w:val="center"/>
            </w:pPr>
            <w:r>
              <w:rPr>
                <w:sz w:val="14"/>
              </w:rPr>
              <w:t xml:space="preserve">2 </w:t>
            </w:r>
          </w:p>
          <w:p w14:paraId="27BC7B4C" w14:textId="77777777" w:rsidR="00977779" w:rsidRDefault="00000000">
            <w:pPr>
              <w:spacing w:after="0" w:line="259" w:lineRule="auto"/>
              <w:ind w:left="26" w:right="0" w:firstLine="0"/>
              <w:jc w:val="center"/>
            </w:pPr>
            <w:r>
              <w:rPr>
                <w:sz w:val="14"/>
              </w:rPr>
              <w:t xml:space="preserve">(2021) </w:t>
            </w:r>
          </w:p>
        </w:tc>
      </w:tr>
      <w:tr w:rsidR="00977779" w14:paraId="455949F0" w14:textId="77777777">
        <w:trPr>
          <w:trHeight w:val="1318"/>
        </w:trPr>
        <w:tc>
          <w:tcPr>
            <w:tcW w:w="0" w:type="auto"/>
            <w:vMerge/>
            <w:tcBorders>
              <w:top w:val="nil"/>
              <w:left w:val="double" w:sz="4" w:space="0" w:color="000000"/>
              <w:bottom w:val="single" w:sz="4" w:space="0" w:color="000000"/>
              <w:right w:val="single" w:sz="4" w:space="0" w:color="000000"/>
            </w:tcBorders>
          </w:tcPr>
          <w:p w14:paraId="2AB48A3A" w14:textId="77777777" w:rsidR="00977779" w:rsidRDefault="00977779">
            <w:pPr>
              <w:spacing w:after="160" w:line="259" w:lineRule="auto"/>
              <w:ind w:left="0" w:right="0" w:firstLine="0"/>
              <w:jc w:val="left"/>
            </w:pPr>
          </w:p>
        </w:tc>
        <w:tc>
          <w:tcPr>
            <w:tcW w:w="1864" w:type="dxa"/>
            <w:tcBorders>
              <w:top w:val="single" w:sz="4" w:space="0" w:color="000000"/>
              <w:left w:val="single" w:sz="4" w:space="0" w:color="000000"/>
              <w:bottom w:val="single" w:sz="4" w:space="0" w:color="000000"/>
              <w:right w:val="single" w:sz="4" w:space="0" w:color="000000"/>
            </w:tcBorders>
            <w:shd w:val="clear" w:color="auto" w:fill="BFBFBF"/>
          </w:tcPr>
          <w:p w14:paraId="6B279ED2" w14:textId="77777777" w:rsidR="00977779" w:rsidRDefault="00000000">
            <w:pPr>
              <w:spacing w:after="0" w:line="244" w:lineRule="auto"/>
              <w:ind w:left="0" w:right="0" w:firstLine="0"/>
              <w:jc w:val="center"/>
            </w:pPr>
            <w:r>
              <w:rPr>
                <w:b/>
                <w:sz w:val="14"/>
              </w:rPr>
              <w:t xml:space="preserve">Klasa elementów fizykochemicznych – specyficzne </w:t>
            </w:r>
          </w:p>
          <w:p w14:paraId="6A04D0A1" w14:textId="77777777" w:rsidR="00977779" w:rsidRDefault="00000000">
            <w:pPr>
              <w:spacing w:after="0" w:line="241" w:lineRule="auto"/>
              <w:ind w:left="0" w:right="0" w:firstLine="0"/>
              <w:jc w:val="center"/>
            </w:pPr>
            <w:r>
              <w:rPr>
                <w:b/>
                <w:sz w:val="14"/>
              </w:rPr>
              <w:t xml:space="preserve">zanieczyszczenia syntetyczne i </w:t>
            </w:r>
          </w:p>
          <w:p w14:paraId="55C49185" w14:textId="77777777" w:rsidR="00977779" w:rsidRDefault="00000000">
            <w:pPr>
              <w:spacing w:after="72" w:line="259" w:lineRule="auto"/>
              <w:ind w:left="23" w:right="0" w:firstLine="0"/>
              <w:jc w:val="center"/>
            </w:pPr>
            <w:r>
              <w:rPr>
                <w:b/>
                <w:sz w:val="14"/>
              </w:rPr>
              <w:t xml:space="preserve">niesyntetyczne (3.6) </w:t>
            </w:r>
          </w:p>
          <w:p w14:paraId="710F7DC5" w14:textId="77777777" w:rsidR="00977779" w:rsidRDefault="00000000">
            <w:pPr>
              <w:spacing w:after="0" w:line="259" w:lineRule="auto"/>
              <w:ind w:left="21" w:right="0" w:firstLine="0"/>
              <w:jc w:val="center"/>
            </w:pPr>
            <w:r>
              <w:rPr>
                <w:b/>
                <w:sz w:val="14"/>
              </w:rPr>
              <w:t>(Rok ostatnich badań)</w:t>
            </w:r>
            <w:r>
              <w:rPr>
                <w:sz w:val="14"/>
              </w:rPr>
              <w:t xml:space="preserve"> </w:t>
            </w:r>
          </w:p>
        </w:tc>
        <w:tc>
          <w:tcPr>
            <w:tcW w:w="1126"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7A58E254" w14:textId="77777777" w:rsidR="00977779" w:rsidRDefault="00000000">
            <w:pPr>
              <w:spacing w:after="48" w:line="259" w:lineRule="auto"/>
              <w:ind w:left="23" w:right="0" w:firstLine="0"/>
              <w:jc w:val="center"/>
            </w:pPr>
            <w:r>
              <w:rPr>
                <w:sz w:val="14"/>
              </w:rPr>
              <w:t xml:space="preserve">2 </w:t>
            </w:r>
          </w:p>
          <w:p w14:paraId="3EEFA2C8" w14:textId="77777777" w:rsidR="00977779" w:rsidRDefault="00000000">
            <w:pPr>
              <w:spacing w:after="0" w:line="259" w:lineRule="auto"/>
              <w:ind w:left="23" w:right="0" w:firstLine="0"/>
              <w:jc w:val="center"/>
            </w:pPr>
            <w:r>
              <w:rPr>
                <w:sz w:val="14"/>
              </w:rPr>
              <w:t xml:space="preserve">(2016) </w:t>
            </w:r>
          </w:p>
        </w:tc>
        <w:tc>
          <w:tcPr>
            <w:tcW w:w="1183"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0A44ACA6" w14:textId="77777777" w:rsidR="00977779" w:rsidRDefault="00000000">
            <w:pPr>
              <w:spacing w:after="48" w:line="259" w:lineRule="auto"/>
              <w:ind w:left="23" w:right="0" w:firstLine="0"/>
              <w:jc w:val="center"/>
            </w:pPr>
            <w:r>
              <w:rPr>
                <w:sz w:val="14"/>
              </w:rPr>
              <w:t xml:space="preserve">2 </w:t>
            </w:r>
          </w:p>
          <w:p w14:paraId="07A0158E" w14:textId="77777777" w:rsidR="00977779" w:rsidRDefault="00000000">
            <w:pPr>
              <w:spacing w:after="0" w:line="259" w:lineRule="auto"/>
              <w:ind w:left="23" w:right="0" w:firstLine="0"/>
              <w:jc w:val="center"/>
            </w:pPr>
            <w:r>
              <w:rPr>
                <w:sz w:val="14"/>
              </w:rPr>
              <w:t xml:space="preserve">(2019) </w:t>
            </w:r>
          </w:p>
        </w:tc>
        <w:tc>
          <w:tcPr>
            <w:tcW w:w="1052"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2367935F" w14:textId="77777777" w:rsidR="00977779" w:rsidRDefault="00000000">
            <w:pPr>
              <w:spacing w:after="48" w:line="259" w:lineRule="auto"/>
              <w:ind w:left="21" w:right="0" w:firstLine="0"/>
              <w:jc w:val="center"/>
            </w:pPr>
            <w:r>
              <w:rPr>
                <w:sz w:val="14"/>
              </w:rPr>
              <w:t xml:space="preserve">2 </w:t>
            </w:r>
          </w:p>
          <w:p w14:paraId="578D727C" w14:textId="77777777" w:rsidR="00977779" w:rsidRDefault="00000000">
            <w:pPr>
              <w:spacing w:after="0" w:line="259" w:lineRule="auto"/>
              <w:ind w:left="21" w:right="0" w:firstLine="0"/>
              <w:jc w:val="center"/>
            </w:pPr>
            <w:r>
              <w:rPr>
                <w:sz w:val="14"/>
              </w:rPr>
              <w:t xml:space="preserve">(2021) </w:t>
            </w:r>
          </w:p>
        </w:tc>
        <w:tc>
          <w:tcPr>
            <w:tcW w:w="118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86DEA1E" w14:textId="77777777" w:rsidR="00977779" w:rsidRDefault="00000000">
            <w:pPr>
              <w:spacing w:after="48" w:line="259" w:lineRule="auto"/>
              <w:ind w:left="23" w:right="0" w:firstLine="0"/>
              <w:jc w:val="center"/>
            </w:pPr>
            <w:r>
              <w:rPr>
                <w:sz w:val="14"/>
              </w:rPr>
              <w:t xml:space="preserve">&gt;2 </w:t>
            </w:r>
          </w:p>
          <w:p w14:paraId="5BBB7064" w14:textId="77777777" w:rsidR="00977779" w:rsidRDefault="00000000">
            <w:pPr>
              <w:spacing w:after="0" w:line="259" w:lineRule="auto"/>
              <w:ind w:left="23" w:right="0" w:firstLine="0"/>
              <w:jc w:val="center"/>
            </w:pPr>
            <w:r>
              <w:rPr>
                <w:sz w:val="14"/>
              </w:rPr>
              <w:t xml:space="preserve">(2021) </w:t>
            </w:r>
          </w:p>
        </w:tc>
        <w:tc>
          <w:tcPr>
            <w:tcW w:w="105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0D390F5" w14:textId="77777777" w:rsidR="00977779" w:rsidRDefault="00000000">
            <w:pPr>
              <w:spacing w:after="48" w:line="259" w:lineRule="auto"/>
              <w:ind w:left="22" w:right="0" w:firstLine="0"/>
              <w:jc w:val="center"/>
            </w:pPr>
            <w:r>
              <w:rPr>
                <w:sz w:val="14"/>
              </w:rPr>
              <w:t xml:space="preserve">&gt;2 </w:t>
            </w:r>
          </w:p>
          <w:p w14:paraId="0F6CDEAC" w14:textId="77777777" w:rsidR="00977779" w:rsidRDefault="00000000">
            <w:pPr>
              <w:spacing w:after="0" w:line="259" w:lineRule="auto"/>
              <w:ind w:left="20" w:right="0" w:firstLine="0"/>
              <w:jc w:val="center"/>
            </w:pPr>
            <w:r>
              <w:rPr>
                <w:sz w:val="14"/>
              </w:rPr>
              <w:t xml:space="preserve">(2021) </w:t>
            </w:r>
          </w:p>
        </w:tc>
        <w:tc>
          <w:tcPr>
            <w:tcW w:w="1046" w:type="dxa"/>
            <w:tcBorders>
              <w:top w:val="single" w:sz="4" w:space="0" w:color="000000"/>
              <w:left w:val="single" w:sz="4" w:space="0" w:color="000000"/>
              <w:bottom w:val="single" w:sz="4" w:space="0" w:color="000000"/>
              <w:right w:val="double" w:sz="4" w:space="0" w:color="000000"/>
            </w:tcBorders>
            <w:shd w:val="clear" w:color="auto" w:fill="92D050"/>
            <w:vAlign w:val="center"/>
          </w:tcPr>
          <w:p w14:paraId="5EA733E4" w14:textId="77777777" w:rsidR="00977779" w:rsidRDefault="00000000">
            <w:pPr>
              <w:spacing w:after="48" w:line="259" w:lineRule="auto"/>
              <w:ind w:left="26" w:right="0" w:firstLine="0"/>
              <w:jc w:val="center"/>
            </w:pPr>
            <w:r>
              <w:rPr>
                <w:sz w:val="14"/>
              </w:rPr>
              <w:t xml:space="preserve">2 </w:t>
            </w:r>
          </w:p>
          <w:p w14:paraId="4F7E8FA3" w14:textId="77777777" w:rsidR="00977779" w:rsidRDefault="00000000">
            <w:pPr>
              <w:spacing w:after="0" w:line="259" w:lineRule="auto"/>
              <w:ind w:left="26" w:right="0" w:firstLine="0"/>
              <w:jc w:val="center"/>
            </w:pPr>
            <w:r>
              <w:rPr>
                <w:sz w:val="14"/>
              </w:rPr>
              <w:t xml:space="preserve">(2018) </w:t>
            </w:r>
          </w:p>
        </w:tc>
      </w:tr>
      <w:tr w:rsidR="00977779" w14:paraId="2AE1F763" w14:textId="77777777">
        <w:trPr>
          <w:trHeight w:val="1056"/>
        </w:trPr>
        <w:tc>
          <w:tcPr>
            <w:tcW w:w="2397" w:type="dxa"/>
            <w:gridSpan w:val="2"/>
            <w:tcBorders>
              <w:top w:val="single" w:sz="4" w:space="0" w:color="000000"/>
              <w:left w:val="double" w:sz="4" w:space="0" w:color="000000"/>
              <w:bottom w:val="single" w:sz="4" w:space="0" w:color="000000"/>
              <w:right w:val="single" w:sz="4" w:space="0" w:color="000000"/>
            </w:tcBorders>
            <w:shd w:val="clear" w:color="auto" w:fill="BFBFBF"/>
            <w:vAlign w:val="center"/>
          </w:tcPr>
          <w:p w14:paraId="0D766158" w14:textId="77777777" w:rsidR="00977779" w:rsidRDefault="00000000">
            <w:pPr>
              <w:spacing w:after="84" w:line="241" w:lineRule="auto"/>
              <w:ind w:left="0" w:right="0" w:firstLine="0"/>
              <w:jc w:val="center"/>
            </w:pPr>
            <w:r>
              <w:rPr>
                <w:b/>
                <w:sz w:val="14"/>
              </w:rPr>
              <w:t xml:space="preserve">STAN / POTENCJAŁ EKOLOGICZNY </w:t>
            </w:r>
          </w:p>
          <w:p w14:paraId="118128B1" w14:textId="77777777" w:rsidR="00977779" w:rsidRDefault="00000000">
            <w:pPr>
              <w:spacing w:after="0" w:line="259" w:lineRule="auto"/>
              <w:ind w:left="21" w:right="0" w:firstLine="0"/>
              <w:jc w:val="center"/>
            </w:pPr>
            <w:r>
              <w:rPr>
                <w:b/>
                <w:sz w:val="14"/>
              </w:rPr>
              <w:t>(Rok ostatnich badań)</w:t>
            </w:r>
            <w:r>
              <w:rPr>
                <w:sz w:val="14"/>
              </w:rPr>
              <w:t xml:space="preserve"> </w:t>
            </w:r>
          </w:p>
        </w:tc>
        <w:tc>
          <w:tcPr>
            <w:tcW w:w="1126"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2302B8DD" w14:textId="77777777" w:rsidR="00977779" w:rsidRDefault="00000000">
            <w:pPr>
              <w:spacing w:after="48" w:line="259" w:lineRule="auto"/>
              <w:ind w:left="23" w:right="0" w:firstLine="0"/>
              <w:jc w:val="center"/>
            </w:pPr>
            <w:r>
              <w:rPr>
                <w:sz w:val="14"/>
              </w:rPr>
              <w:t xml:space="preserve">5 </w:t>
            </w:r>
          </w:p>
          <w:p w14:paraId="3A7AB05B" w14:textId="77777777" w:rsidR="00977779" w:rsidRDefault="00000000">
            <w:pPr>
              <w:spacing w:after="60" w:line="241" w:lineRule="auto"/>
              <w:ind w:left="0" w:right="0" w:firstLine="0"/>
              <w:jc w:val="center"/>
            </w:pPr>
            <w:r>
              <w:rPr>
                <w:sz w:val="14"/>
              </w:rPr>
              <w:t xml:space="preserve">Zły stan ekologiczny </w:t>
            </w:r>
          </w:p>
          <w:p w14:paraId="0FCC6422" w14:textId="77777777" w:rsidR="00977779" w:rsidRDefault="00000000">
            <w:pPr>
              <w:spacing w:after="0" w:line="259" w:lineRule="auto"/>
              <w:ind w:left="23" w:right="0" w:firstLine="0"/>
              <w:jc w:val="center"/>
            </w:pPr>
            <w:r>
              <w:rPr>
                <w:sz w:val="14"/>
              </w:rPr>
              <w:t xml:space="preserve">(2019) </w:t>
            </w:r>
          </w:p>
        </w:tc>
        <w:tc>
          <w:tcPr>
            <w:tcW w:w="1183" w:type="dxa"/>
            <w:tcBorders>
              <w:top w:val="single" w:sz="4" w:space="0" w:color="000000"/>
              <w:left w:val="single" w:sz="4" w:space="0" w:color="000000"/>
              <w:bottom w:val="single" w:sz="4" w:space="0" w:color="000000"/>
              <w:right w:val="single" w:sz="4" w:space="0" w:color="000000"/>
            </w:tcBorders>
            <w:shd w:val="clear" w:color="auto" w:fill="FFFF00"/>
          </w:tcPr>
          <w:p w14:paraId="2F2A345C" w14:textId="77777777" w:rsidR="00977779" w:rsidRDefault="00000000">
            <w:pPr>
              <w:spacing w:after="48" w:line="259" w:lineRule="auto"/>
              <w:ind w:left="23" w:right="0" w:firstLine="0"/>
              <w:jc w:val="center"/>
            </w:pPr>
            <w:r>
              <w:rPr>
                <w:sz w:val="14"/>
              </w:rPr>
              <w:t xml:space="preserve">3 </w:t>
            </w:r>
          </w:p>
          <w:p w14:paraId="01277642" w14:textId="77777777" w:rsidR="00977779" w:rsidRDefault="00000000">
            <w:pPr>
              <w:spacing w:after="0" w:line="259" w:lineRule="auto"/>
              <w:ind w:left="25" w:right="0" w:firstLine="0"/>
              <w:jc w:val="center"/>
            </w:pPr>
            <w:r>
              <w:rPr>
                <w:sz w:val="14"/>
              </w:rPr>
              <w:t xml:space="preserve">Umiarkowany </w:t>
            </w:r>
          </w:p>
          <w:p w14:paraId="61F0645E" w14:textId="77777777" w:rsidR="00977779" w:rsidRDefault="00000000">
            <w:pPr>
              <w:spacing w:after="0" w:line="259" w:lineRule="auto"/>
              <w:ind w:left="26" w:right="0" w:firstLine="0"/>
              <w:jc w:val="center"/>
            </w:pPr>
            <w:r>
              <w:rPr>
                <w:sz w:val="14"/>
              </w:rPr>
              <w:t xml:space="preserve">stan </w:t>
            </w:r>
          </w:p>
          <w:p w14:paraId="5E47524C" w14:textId="77777777" w:rsidR="00977779" w:rsidRDefault="00000000">
            <w:pPr>
              <w:spacing w:after="48" w:line="259" w:lineRule="auto"/>
              <w:ind w:left="25" w:right="0" w:firstLine="0"/>
              <w:jc w:val="center"/>
            </w:pPr>
            <w:r>
              <w:rPr>
                <w:sz w:val="14"/>
              </w:rPr>
              <w:t xml:space="preserve">ekologiczny </w:t>
            </w:r>
          </w:p>
          <w:p w14:paraId="712D2558" w14:textId="77777777" w:rsidR="00977779" w:rsidRDefault="00000000">
            <w:pPr>
              <w:spacing w:after="0" w:line="259" w:lineRule="auto"/>
              <w:ind w:left="23" w:right="0" w:firstLine="0"/>
              <w:jc w:val="center"/>
            </w:pPr>
            <w:r>
              <w:rPr>
                <w:sz w:val="14"/>
              </w:rPr>
              <w:t xml:space="preserve">(2019) </w:t>
            </w:r>
          </w:p>
        </w:tc>
        <w:tc>
          <w:tcPr>
            <w:tcW w:w="1052" w:type="dxa"/>
            <w:tcBorders>
              <w:top w:val="single" w:sz="4" w:space="0" w:color="000000"/>
              <w:left w:val="single" w:sz="4" w:space="0" w:color="000000"/>
              <w:bottom w:val="single" w:sz="4" w:space="0" w:color="000000"/>
              <w:right w:val="single" w:sz="4" w:space="0" w:color="000000"/>
            </w:tcBorders>
            <w:shd w:val="clear" w:color="auto" w:fill="92D050"/>
          </w:tcPr>
          <w:p w14:paraId="6BFE84D9" w14:textId="77777777" w:rsidR="00977779" w:rsidRDefault="00000000">
            <w:pPr>
              <w:spacing w:after="48" w:line="259" w:lineRule="auto"/>
              <w:ind w:left="21" w:right="0" w:firstLine="0"/>
              <w:jc w:val="center"/>
            </w:pPr>
            <w:r>
              <w:rPr>
                <w:sz w:val="14"/>
              </w:rPr>
              <w:t xml:space="preserve">2 </w:t>
            </w:r>
          </w:p>
          <w:p w14:paraId="1E3B579E" w14:textId="77777777" w:rsidR="00977779" w:rsidRDefault="00000000">
            <w:pPr>
              <w:spacing w:after="0" w:line="241" w:lineRule="auto"/>
              <w:ind w:left="48" w:right="0" w:firstLine="0"/>
              <w:jc w:val="center"/>
            </w:pPr>
            <w:r>
              <w:rPr>
                <w:sz w:val="14"/>
              </w:rPr>
              <w:t xml:space="preserve">Dobry potencjał </w:t>
            </w:r>
          </w:p>
          <w:p w14:paraId="659D19B2" w14:textId="77777777" w:rsidR="00977779" w:rsidRDefault="00000000">
            <w:pPr>
              <w:spacing w:after="48" w:line="259" w:lineRule="auto"/>
              <w:ind w:left="23" w:right="0" w:firstLine="0"/>
              <w:jc w:val="center"/>
            </w:pPr>
            <w:r>
              <w:rPr>
                <w:sz w:val="14"/>
              </w:rPr>
              <w:t xml:space="preserve">ekologiczny </w:t>
            </w:r>
          </w:p>
          <w:p w14:paraId="56EF9E93" w14:textId="77777777" w:rsidR="00977779" w:rsidRDefault="00000000">
            <w:pPr>
              <w:spacing w:after="0" w:line="259" w:lineRule="auto"/>
              <w:ind w:left="21" w:right="0" w:firstLine="0"/>
              <w:jc w:val="center"/>
            </w:pPr>
            <w:r>
              <w:rPr>
                <w:sz w:val="14"/>
              </w:rPr>
              <w:t xml:space="preserve">(2021) </w:t>
            </w:r>
          </w:p>
        </w:tc>
        <w:tc>
          <w:tcPr>
            <w:tcW w:w="1183" w:type="dxa"/>
            <w:tcBorders>
              <w:top w:val="single" w:sz="4" w:space="0" w:color="000000"/>
              <w:left w:val="single" w:sz="4" w:space="0" w:color="000000"/>
              <w:bottom w:val="single" w:sz="4" w:space="0" w:color="000000"/>
              <w:right w:val="single" w:sz="4" w:space="0" w:color="000000"/>
            </w:tcBorders>
            <w:shd w:val="clear" w:color="auto" w:fill="FFFF00"/>
          </w:tcPr>
          <w:p w14:paraId="41A3503C" w14:textId="77777777" w:rsidR="00977779" w:rsidRDefault="00000000">
            <w:pPr>
              <w:spacing w:after="48" w:line="259" w:lineRule="auto"/>
              <w:ind w:left="23" w:right="0" w:firstLine="0"/>
              <w:jc w:val="center"/>
            </w:pPr>
            <w:r>
              <w:rPr>
                <w:sz w:val="14"/>
              </w:rPr>
              <w:t xml:space="preserve">3 </w:t>
            </w:r>
          </w:p>
          <w:p w14:paraId="3149D7AD" w14:textId="77777777" w:rsidR="00977779" w:rsidRDefault="00000000">
            <w:pPr>
              <w:spacing w:after="0" w:line="241" w:lineRule="auto"/>
              <w:ind w:left="0" w:right="0" w:firstLine="0"/>
              <w:jc w:val="center"/>
            </w:pPr>
            <w:r>
              <w:rPr>
                <w:sz w:val="14"/>
              </w:rPr>
              <w:t xml:space="preserve">Umiarkowany potencjał </w:t>
            </w:r>
          </w:p>
          <w:p w14:paraId="78E3E56E" w14:textId="77777777" w:rsidR="00977779" w:rsidRDefault="00000000">
            <w:pPr>
              <w:spacing w:after="48" w:line="259" w:lineRule="auto"/>
              <w:ind w:left="25" w:right="0" w:firstLine="0"/>
              <w:jc w:val="center"/>
            </w:pPr>
            <w:r>
              <w:rPr>
                <w:sz w:val="14"/>
              </w:rPr>
              <w:t xml:space="preserve">ekologiczny </w:t>
            </w:r>
          </w:p>
          <w:p w14:paraId="59E5A824" w14:textId="77777777" w:rsidR="00977779" w:rsidRDefault="00000000">
            <w:pPr>
              <w:spacing w:after="0" w:line="259" w:lineRule="auto"/>
              <w:ind w:left="23" w:right="0" w:firstLine="0"/>
              <w:jc w:val="center"/>
            </w:pPr>
            <w:r>
              <w:rPr>
                <w:sz w:val="14"/>
              </w:rPr>
              <w:t xml:space="preserve">(2021) </w:t>
            </w:r>
          </w:p>
        </w:tc>
        <w:tc>
          <w:tcPr>
            <w:tcW w:w="1052" w:type="dxa"/>
            <w:tcBorders>
              <w:top w:val="single" w:sz="4" w:space="0" w:color="000000"/>
              <w:left w:val="single" w:sz="4" w:space="0" w:color="000000"/>
              <w:bottom w:val="single" w:sz="4" w:space="0" w:color="000000"/>
              <w:right w:val="single" w:sz="4" w:space="0" w:color="000000"/>
            </w:tcBorders>
            <w:shd w:val="clear" w:color="auto" w:fill="C45911"/>
          </w:tcPr>
          <w:p w14:paraId="5A705E98" w14:textId="77777777" w:rsidR="00977779" w:rsidRDefault="00000000">
            <w:pPr>
              <w:spacing w:after="48" w:line="259" w:lineRule="auto"/>
              <w:ind w:left="22" w:right="0" w:firstLine="0"/>
              <w:jc w:val="center"/>
            </w:pPr>
            <w:r>
              <w:rPr>
                <w:sz w:val="14"/>
              </w:rPr>
              <w:t xml:space="preserve">4 </w:t>
            </w:r>
          </w:p>
          <w:p w14:paraId="23E9CE2E" w14:textId="77777777" w:rsidR="00977779" w:rsidRDefault="00000000">
            <w:pPr>
              <w:spacing w:after="0" w:line="241" w:lineRule="auto"/>
              <w:ind w:left="60" w:right="0" w:firstLine="0"/>
              <w:jc w:val="center"/>
            </w:pPr>
            <w:r>
              <w:rPr>
                <w:sz w:val="14"/>
              </w:rPr>
              <w:t xml:space="preserve">Słaby potencjał </w:t>
            </w:r>
          </w:p>
          <w:p w14:paraId="5B976FD5" w14:textId="77777777" w:rsidR="00977779" w:rsidRDefault="00000000">
            <w:pPr>
              <w:spacing w:after="48" w:line="259" w:lineRule="auto"/>
              <w:ind w:left="22" w:right="0" w:firstLine="0"/>
              <w:jc w:val="center"/>
            </w:pPr>
            <w:r>
              <w:rPr>
                <w:sz w:val="14"/>
              </w:rPr>
              <w:t xml:space="preserve">ekologiczny </w:t>
            </w:r>
          </w:p>
          <w:p w14:paraId="5BAA3643" w14:textId="77777777" w:rsidR="00977779" w:rsidRDefault="00000000">
            <w:pPr>
              <w:spacing w:after="0" w:line="259" w:lineRule="auto"/>
              <w:ind w:left="20" w:right="0" w:firstLine="0"/>
              <w:jc w:val="center"/>
            </w:pPr>
            <w:r>
              <w:rPr>
                <w:sz w:val="14"/>
              </w:rPr>
              <w:t xml:space="preserve">(2021) </w:t>
            </w:r>
          </w:p>
        </w:tc>
        <w:tc>
          <w:tcPr>
            <w:tcW w:w="1046" w:type="dxa"/>
            <w:tcBorders>
              <w:top w:val="single" w:sz="4" w:space="0" w:color="000000"/>
              <w:left w:val="single" w:sz="4" w:space="0" w:color="000000"/>
              <w:bottom w:val="single" w:sz="4" w:space="0" w:color="000000"/>
              <w:right w:val="double" w:sz="4" w:space="0" w:color="000000"/>
            </w:tcBorders>
            <w:shd w:val="clear" w:color="auto" w:fill="FF0000"/>
            <w:vAlign w:val="center"/>
          </w:tcPr>
          <w:p w14:paraId="2BF09A28" w14:textId="77777777" w:rsidR="00977779" w:rsidRDefault="00000000">
            <w:pPr>
              <w:spacing w:after="48" w:line="259" w:lineRule="auto"/>
              <w:ind w:left="26" w:right="0" w:firstLine="0"/>
              <w:jc w:val="center"/>
            </w:pPr>
            <w:r>
              <w:rPr>
                <w:sz w:val="14"/>
              </w:rPr>
              <w:t xml:space="preserve">5 </w:t>
            </w:r>
          </w:p>
          <w:p w14:paraId="4856C700" w14:textId="77777777" w:rsidR="00977779" w:rsidRDefault="00000000">
            <w:pPr>
              <w:spacing w:after="60" w:line="241" w:lineRule="auto"/>
              <w:ind w:left="0" w:right="0" w:firstLine="0"/>
              <w:jc w:val="center"/>
            </w:pPr>
            <w:r>
              <w:rPr>
                <w:sz w:val="14"/>
              </w:rPr>
              <w:t xml:space="preserve">Zły stan ekologiczny </w:t>
            </w:r>
          </w:p>
          <w:p w14:paraId="441D1601" w14:textId="77777777" w:rsidR="00977779" w:rsidRDefault="00000000">
            <w:pPr>
              <w:spacing w:after="0" w:line="259" w:lineRule="auto"/>
              <w:ind w:left="26" w:right="0" w:firstLine="0"/>
              <w:jc w:val="center"/>
            </w:pPr>
            <w:r>
              <w:rPr>
                <w:sz w:val="14"/>
              </w:rPr>
              <w:t xml:space="preserve">(2021) </w:t>
            </w:r>
          </w:p>
        </w:tc>
      </w:tr>
      <w:tr w:rsidR="00977779" w14:paraId="31985E01" w14:textId="77777777">
        <w:trPr>
          <w:trHeight w:val="994"/>
        </w:trPr>
        <w:tc>
          <w:tcPr>
            <w:tcW w:w="2397" w:type="dxa"/>
            <w:gridSpan w:val="2"/>
            <w:tcBorders>
              <w:top w:val="single" w:sz="4" w:space="0" w:color="000000"/>
              <w:left w:val="double" w:sz="4" w:space="0" w:color="000000"/>
              <w:bottom w:val="single" w:sz="4" w:space="0" w:color="000000"/>
              <w:right w:val="single" w:sz="4" w:space="0" w:color="000000"/>
            </w:tcBorders>
            <w:shd w:val="clear" w:color="auto" w:fill="BFBFBF"/>
            <w:vAlign w:val="center"/>
          </w:tcPr>
          <w:p w14:paraId="39DC4E55" w14:textId="77777777" w:rsidR="00977779" w:rsidRDefault="00000000">
            <w:pPr>
              <w:spacing w:after="72" w:line="259" w:lineRule="auto"/>
              <w:ind w:left="19" w:right="0" w:firstLine="0"/>
              <w:jc w:val="center"/>
            </w:pPr>
            <w:r>
              <w:rPr>
                <w:b/>
                <w:sz w:val="14"/>
              </w:rPr>
              <w:t xml:space="preserve">STAN CHEMICZNY </w:t>
            </w:r>
          </w:p>
          <w:p w14:paraId="53B5E3A7" w14:textId="77777777" w:rsidR="00977779" w:rsidRDefault="00000000">
            <w:pPr>
              <w:spacing w:after="0" w:line="259" w:lineRule="auto"/>
              <w:ind w:left="21" w:right="0" w:firstLine="0"/>
              <w:jc w:val="center"/>
            </w:pPr>
            <w:r>
              <w:rPr>
                <w:b/>
                <w:sz w:val="14"/>
              </w:rPr>
              <w:t>(Rok ostatnich badań)</w:t>
            </w:r>
            <w:r>
              <w:rPr>
                <w:sz w:val="14"/>
              </w:rPr>
              <w:t xml:space="preserve"> </w:t>
            </w:r>
          </w:p>
        </w:tc>
        <w:tc>
          <w:tcPr>
            <w:tcW w:w="1126" w:type="dxa"/>
            <w:tcBorders>
              <w:top w:val="single" w:sz="4" w:space="0" w:color="000000"/>
              <w:left w:val="single" w:sz="4" w:space="0" w:color="000000"/>
              <w:bottom w:val="single" w:sz="4" w:space="0" w:color="000000"/>
              <w:right w:val="single" w:sz="4" w:space="0" w:color="000000"/>
            </w:tcBorders>
            <w:shd w:val="clear" w:color="auto" w:fill="FF0000"/>
          </w:tcPr>
          <w:p w14:paraId="03EB502B" w14:textId="77777777" w:rsidR="00977779" w:rsidRDefault="00000000">
            <w:pPr>
              <w:spacing w:after="0" w:line="241" w:lineRule="auto"/>
              <w:ind w:left="78" w:right="14" w:firstLine="0"/>
              <w:jc w:val="center"/>
            </w:pPr>
            <w:r>
              <w:rPr>
                <w:sz w:val="14"/>
              </w:rPr>
              <w:t xml:space="preserve">Stan chemiczny poniżej </w:t>
            </w:r>
          </w:p>
          <w:p w14:paraId="756F3492" w14:textId="77777777" w:rsidR="00977779" w:rsidRDefault="00000000">
            <w:pPr>
              <w:spacing w:after="48" w:line="259" w:lineRule="auto"/>
              <w:ind w:left="21" w:right="0" w:firstLine="0"/>
              <w:jc w:val="center"/>
            </w:pPr>
            <w:r>
              <w:rPr>
                <w:sz w:val="14"/>
              </w:rPr>
              <w:t xml:space="preserve">dobrego </w:t>
            </w:r>
          </w:p>
          <w:p w14:paraId="4640B2A9" w14:textId="77777777" w:rsidR="00977779" w:rsidRDefault="00000000">
            <w:pPr>
              <w:spacing w:after="0" w:line="259" w:lineRule="auto"/>
              <w:ind w:left="23" w:right="0" w:firstLine="0"/>
              <w:jc w:val="center"/>
            </w:pPr>
            <w:r>
              <w:rPr>
                <w:sz w:val="14"/>
              </w:rPr>
              <w:t xml:space="preserve">(2021) </w:t>
            </w:r>
          </w:p>
        </w:tc>
        <w:tc>
          <w:tcPr>
            <w:tcW w:w="1183" w:type="dxa"/>
            <w:tcBorders>
              <w:top w:val="single" w:sz="4" w:space="0" w:color="000000"/>
              <w:left w:val="single" w:sz="4" w:space="0" w:color="000000"/>
              <w:bottom w:val="single" w:sz="4" w:space="0" w:color="000000"/>
              <w:right w:val="single" w:sz="4" w:space="0" w:color="000000"/>
            </w:tcBorders>
            <w:shd w:val="clear" w:color="auto" w:fill="FF0000"/>
          </w:tcPr>
          <w:p w14:paraId="3B12CD58" w14:textId="77777777" w:rsidR="00977779" w:rsidRDefault="00000000">
            <w:pPr>
              <w:spacing w:after="0" w:line="241" w:lineRule="auto"/>
              <w:ind w:left="106" w:right="43" w:firstLine="0"/>
              <w:jc w:val="center"/>
            </w:pPr>
            <w:r>
              <w:rPr>
                <w:sz w:val="14"/>
              </w:rPr>
              <w:t xml:space="preserve">Stan chemiczny poniżej </w:t>
            </w:r>
          </w:p>
          <w:p w14:paraId="5B5C7B8A" w14:textId="77777777" w:rsidR="00977779" w:rsidRDefault="00000000">
            <w:pPr>
              <w:spacing w:after="48" w:line="259" w:lineRule="auto"/>
              <w:ind w:left="21" w:right="0" w:firstLine="0"/>
              <w:jc w:val="center"/>
            </w:pPr>
            <w:r>
              <w:rPr>
                <w:sz w:val="14"/>
              </w:rPr>
              <w:t xml:space="preserve">dobrego </w:t>
            </w:r>
          </w:p>
          <w:p w14:paraId="05FC3D6B" w14:textId="77777777" w:rsidR="00977779" w:rsidRDefault="00000000">
            <w:pPr>
              <w:spacing w:after="0" w:line="259" w:lineRule="auto"/>
              <w:ind w:left="23" w:right="0" w:firstLine="0"/>
              <w:jc w:val="center"/>
            </w:pPr>
            <w:r>
              <w:rPr>
                <w:sz w:val="14"/>
              </w:rPr>
              <w:t xml:space="preserve">(2021) </w:t>
            </w:r>
          </w:p>
        </w:tc>
        <w:tc>
          <w:tcPr>
            <w:tcW w:w="1052" w:type="dxa"/>
            <w:tcBorders>
              <w:top w:val="single" w:sz="4" w:space="0" w:color="000000"/>
              <w:left w:val="single" w:sz="4" w:space="0" w:color="000000"/>
              <w:bottom w:val="single" w:sz="4" w:space="0" w:color="000000"/>
              <w:right w:val="single" w:sz="4" w:space="0" w:color="000000"/>
            </w:tcBorders>
            <w:shd w:val="clear" w:color="auto" w:fill="FF0000"/>
          </w:tcPr>
          <w:p w14:paraId="38CCF502" w14:textId="77777777" w:rsidR="00977779" w:rsidRDefault="00000000">
            <w:pPr>
              <w:spacing w:after="0" w:line="241" w:lineRule="auto"/>
              <w:ind w:left="40" w:right="0" w:firstLine="0"/>
              <w:jc w:val="center"/>
            </w:pPr>
            <w:r>
              <w:rPr>
                <w:sz w:val="14"/>
              </w:rPr>
              <w:t xml:space="preserve">Stan chemiczny poniżej </w:t>
            </w:r>
          </w:p>
          <w:p w14:paraId="29E01DFA" w14:textId="77777777" w:rsidR="00977779" w:rsidRDefault="00000000">
            <w:pPr>
              <w:spacing w:after="48" w:line="259" w:lineRule="auto"/>
              <w:ind w:left="19" w:right="0" w:firstLine="0"/>
              <w:jc w:val="center"/>
            </w:pPr>
            <w:r>
              <w:rPr>
                <w:sz w:val="14"/>
              </w:rPr>
              <w:t xml:space="preserve">dobrego </w:t>
            </w:r>
          </w:p>
          <w:p w14:paraId="15EAC7E7" w14:textId="77777777" w:rsidR="00977779" w:rsidRDefault="00000000">
            <w:pPr>
              <w:spacing w:after="0" w:line="259" w:lineRule="auto"/>
              <w:ind w:left="21" w:right="0" w:firstLine="0"/>
              <w:jc w:val="center"/>
            </w:pPr>
            <w:r>
              <w:rPr>
                <w:sz w:val="14"/>
              </w:rPr>
              <w:t xml:space="preserve">(2021) </w:t>
            </w:r>
          </w:p>
        </w:tc>
        <w:tc>
          <w:tcPr>
            <w:tcW w:w="1183" w:type="dxa"/>
            <w:tcBorders>
              <w:top w:val="single" w:sz="4" w:space="0" w:color="000000"/>
              <w:left w:val="single" w:sz="4" w:space="0" w:color="000000"/>
              <w:bottom w:val="single" w:sz="4" w:space="0" w:color="000000"/>
              <w:right w:val="single" w:sz="4" w:space="0" w:color="000000"/>
            </w:tcBorders>
            <w:shd w:val="clear" w:color="auto" w:fill="FF0000"/>
          </w:tcPr>
          <w:p w14:paraId="6B03B8B7" w14:textId="77777777" w:rsidR="00977779" w:rsidRDefault="00000000">
            <w:pPr>
              <w:spacing w:after="0" w:line="241" w:lineRule="auto"/>
              <w:ind w:left="106" w:right="43" w:firstLine="0"/>
              <w:jc w:val="center"/>
            </w:pPr>
            <w:r>
              <w:rPr>
                <w:sz w:val="14"/>
              </w:rPr>
              <w:t xml:space="preserve">Stan chemiczny poniżej </w:t>
            </w:r>
          </w:p>
          <w:p w14:paraId="08D22F7B" w14:textId="77777777" w:rsidR="00977779" w:rsidRDefault="00000000">
            <w:pPr>
              <w:spacing w:after="48" w:line="259" w:lineRule="auto"/>
              <w:ind w:left="21" w:right="0" w:firstLine="0"/>
              <w:jc w:val="center"/>
            </w:pPr>
            <w:r>
              <w:rPr>
                <w:sz w:val="14"/>
              </w:rPr>
              <w:t xml:space="preserve">dobrego </w:t>
            </w:r>
          </w:p>
          <w:p w14:paraId="027443D9" w14:textId="77777777" w:rsidR="00977779" w:rsidRDefault="00000000">
            <w:pPr>
              <w:spacing w:after="0" w:line="259" w:lineRule="auto"/>
              <w:ind w:left="23" w:right="0" w:firstLine="0"/>
              <w:jc w:val="center"/>
            </w:pPr>
            <w:r>
              <w:rPr>
                <w:sz w:val="14"/>
              </w:rPr>
              <w:t xml:space="preserve">(2021) </w:t>
            </w:r>
          </w:p>
        </w:tc>
        <w:tc>
          <w:tcPr>
            <w:tcW w:w="1052"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415B9E38" w14:textId="77777777" w:rsidR="00977779" w:rsidRDefault="00000000">
            <w:pPr>
              <w:spacing w:after="0" w:line="259" w:lineRule="auto"/>
              <w:ind w:left="39" w:right="0" w:firstLine="18"/>
              <w:jc w:val="center"/>
            </w:pPr>
            <w:r>
              <w:rPr>
                <w:sz w:val="14"/>
              </w:rPr>
              <w:t xml:space="preserve">Stan chemiczny poniżej dobrego </w:t>
            </w:r>
          </w:p>
        </w:tc>
        <w:tc>
          <w:tcPr>
            <w:tcW w:w="1046" w:type="dxa"/>
            <w:tcBorders>
              <w:top w:val="single" w:sz="4" w:space="0" w:color="000000"/>
              <w:left w:val="single" w:sz="4" w:space="0" w:color="000000"/>
              <w:bottom w:val="single" w:sz="4" w:space="0" w:color="000000"/>
              <w:right w:val="double" w:sz="4" w:space="0" w:color="000000"/>
            </w:tcBorders>
            <w:shd w:val="clear" w:color="auto" w:fill="FF0000"/>
          </w:tcPr>
          <w:p w14:paraId="72D1A1A3" w14:textId="77777777" w:rsidR="00977779" w:rsidRDefault="00000000">
            <w:pPr>
              <w:spacing w:after="0" w:line="241" w:lineRule="auto"/>
              <w:ind w:left="39" w:right="0" w:firstLine="0"/>
              <w:jc w:val="center"/>
            </w:pPr>
            <w:r>
              <w:rPr>
                <w:sz w:val="14"/>
              </w:rPr>
              <w:t xml:space="preserve">Stan chemiczny poniżej </w:t>
            </w:r>
          </w:p>
          <w:p w14:paraId="6F32CC25" w14:textId="77777777" w:rsidR="00977779" w:rsidRDefault="00000000">
            <w:pPr>
              <w:spacing w:after="48" w:line="259" w:lineRule="auto"/>
              <w:ind w:left="23" w:right="0" w:firstLine="0"/>
              <w:jc w:val="center"/>
            </w:pPr>
            <w:r>
              <w:rPr>
                <w:sz w:val="14"/>
              </w:rPr>
              <w:t xml:space="preserve">dobrego </w:t>
            </w:r>
          </w:p>
          <w:p w14:paraId="0ACE90DE" w14:textId="77777777" w:rsidR="00977779" w:rsidRDefault="00000000">
            <w:pPr>
              <w:spacing w:after="0" w:line="259" w:lineRule="auto"/>
              <w:ind w:left="26" w:right="0" w:firstLine="0"/>
              <w:jc w:val="center"/>
            </w:pPr>
            <w:r>
              <w:rPr>
                <w:sz w:val="14"/>
              </w:rPr>
              <w:t xml:space="preserve">(2021) </w:t>
            </w:r>
          </w:p>
        </w:tc>
      </w:tr>
      <w:tr w:rsidR="00977779" w14:paraId="0F029E7E" w14:textId="77777777">
        <w:trPr>
          <w:trHeight w:val="521"/>
        </w:trPr>
        <w:tc>
          <w:tcPr>
            <w:tcW w:w="2397" w:type="dxa"/>
            <w:gridSpan w:val="2"/>
            <w:tcBorders>
              <w:top w:val="single" w:sz="4" w:space="0" w:color="000000"/>
              <w:left w:val="double" w:sz="4" w:space="0" w:color="000000"/>
              <w:bottom w:val="double" w:sz="4" w:space="0" w:color="000000"/>
              <w:right w:val="single" w:sz="4" w:space="0" w:color="000000"/>
            </w:tcBorders>
            <w:shd w:val="clear" w:color="auto" w:fill="BFBFBF"/>
          </w:tcPr>
          <w:p w14:paraId="3D5B1F89" w14:textId="77777777" w:rsidR="00977779" w:rsidRDefault="00000000">
            <w:pPr>
              <w:spacing w:after="72" w:line="259" w:lineRule="auto"/>
              <w:ind w:left="19" w:right="0" w:firstLine="0"/>
              <w:jc w:val="center"/>
            </w:pPr>
            <w:r>
              <w:rPr>
                <w:b/>
                <w:sz w:val="14"/>
              </w:rPr>
              <w:t xml:space="preserve">OCENA STANU JCWP </w:t>
            </w:r>
          </w:p>
          <w:p w14:paraId="6BD59612" w14:textId="77777777" w:rsidR="00977779" w:rsidRDefault="00000000">
            <w:pPr>
              <w:spacing w:after="0" w:line="259" w:lineRule="auto"/>
              <w:ind w:left="21" w:right="0" w:firstLine="0"/>
              <w:jc w:val="center"/>
            </w:pPr>
            <w:r>
              <w:rPr>
                <w:b/>
                <w:sz w:val="14"/>
              </w:rPr>
              <w:t>(Rok ostatnich badań)</w:t>
            </w:r>
            <w:r>
              <w:rPr>
                <w:sz w:val="14"/>
              </w:rPr>
              <w:t xml:space="preserve"> </w:t>
            </w:r>
          </w:p>
        </w:tc>
        <w:tc>
          <w:tcPr>
            <w:tcW w:w="1126" w:type="dxa"/>
            <w:tcBorders>
              <w:top w:val="single" w:sz="4" w:space="0" w:color="000000"/>
              <w:left w:val="single" w:sz="4" w:space="0" w:color="000000"/>
              <w:bottom w:val="double" w:sz="4" w:space="0" w:color="000000"/>
              <w:right w:val="single" w:sz="4" w:space="0" w:color="000000"/>
            </w:tcBorders>
            <w:shd w:val="clear" w:color="auto" w:fill="FF0000"/>
          </w:tcPr>
          <w:p w14:paraId="7BEB1F6E" w14:textId="77777777" w:rsidR="00977779" w:rsidRDefault="00000000">
            <w:pPr>
              <w:spacing w:after="0" w:line="259" w:lineRule="auto"/>
              <w:ind w:left="0" w:right="0" w:firstLine="0"/>
              <w:jc w:val="center"/>
            </w:pPr>
            <w:r>
              <w:rPr>
                <w:sz w:val="14"/>
              </w:rPr>
              <w:t xml:space="preserve">Zły stan wód (2021) </w:t>
            </w:r>
          </w:p>
        </w:tc>
        <w:tc>
          <w:tcPr>
            <w:tcW w:w="1183" w:type="dxa"/>
            <w:tcBorders>
              <w:top w:val="single" w:sz="4" w:space="0" w:color="000000"/>
              <w:left w:val="single" w:sz="4" w:space="0" w:color="000000"/>
              <w:bottom w:val="double" w:sz="4" w:space="0" w:color="000000"/>
              <w:right w:val="single" w:sz="4" w:space="0" w:color="000000"/>
            </w:tcBorders>
            <w:shd w:val="clear" w:color="auto" w:fill="FF0000"/>
          </w:tcPr>
          <w:p w14:paraId="0621B893" w14:textId="77777777" w:rsidR="00977779" w:rsidRDefault="00000000">
            <w:pPr>
              <w:spacing w:after="0" w:line="259" w:lineRule="auto"/>
              <w:ind w:left="0" w:right="0" w:firstLine="0"/>
              <w:jc w:val="center"/>
            </w:pPr>
            <w:r>
              <w:rPr>
                <w:sz w:val="14"/>
              </w:rPr>
              <w:t xml:space="preserve">Zły stan wód (2021) </w:t>
            </w:r>
          </w:p>
        </w:tc>
        <w:tc>
          <w:tcPr>
            <w:tcW w:w="1052" w:type="dxa"/>
            <w:tcBorders>
              <w:top w:val="single" w:sz="4" w:space="0" w:color="000000"/>
              <w:left w:val="single" w:sz="4" w:space="0" w:color="000000"/>
              <w:bottom w:val="double" w:sz="4" w:space="0" w:color="000000"/>
              <w:right w:val="single" w:sz="4" w:space="0" w:color="000000"/>
            </w:tcBorders>
            <w:shd w:val="clear" w:color="auto" w:fill="FF0000"/>
          </w:tcPr>
          <w:p w14:paraId="56B28B62" w14:textId="77777777" w:rsidR="00977779" w:rsidRDefault="00000000">
            <w:pPr>
              <w:spacing w:after="0" w:line="259" w:lineRule="auto"/>
              <w:ind w:left="0" w:right="0" w:firstLine="0"/>
              <w:jc w:val="center"/>
            </w:pPr>
            <w:r>
              <w:rPr>
                <w:sz w:val="14"/>
              </w:rPr>
              <w:t xml:space="preserve">Zły stan wód (2021) </w:t>
            </w:r>
          </w:p>
        </w:tc>
        <w:tc>
          <w:tcPr>
            <w:tcW w:w="1183" w:type="dxa"/>
            <w:tcBorders>
              <w:top w:val="single" w:sz="4" w:space="0" w:color="000000"/>
              <w:left w:val="single" w:sz="4" w:space="0" w:color="000000"/>
              <w:bottom w:val="double" w:sz="4" w:space="0" w:color="000000"/>
              <w:right w:val="single" w:sz="4" w:space="0" w:color="000000"/>
            </w:tcBorders>
            <w:shd w:val="clear" w:color="auto" w:fill="FF0000"/>
          </w:tcPr>
          <w:p w14:paraId="1A9A2058" w14:textId="77777777" w:rsidR="00977779" w:rsidRDefault="00000000">
            <w:pPr>
              <w:spacing w:after="0" w:line="259" w:lineRule="auto"/>
              <w:ind w:left="0" w:right="0" w:firstLine="0"/>
              <w:jc w:val="center"/>
            </w:pPr>
            <w:r>
              <w:rPr>
                <w:sz w:val="14"/>
              </w:rPr>
              <w:t xml:space="preserve">Zły stan wód (2021) </w:t>
            </w:r>
          </w:p>
        </w:tc>
        <w:tc>
          <w:tcPr>
            <w:tcW w:w="1052" w:type="dxa"/>
            <w:tcBorders>
              <w:top w:val="single" w:sz="4" w:space="0" w:color="000000"/>
              <w:left w:val="single" w:sz="4" w:space="0" w:color="000000"/>
              <w:bottom w:val="double" w:sz="4" w:space="0" w:color="000000"/>
              <w:right w:val="single" w:sz="4" w:space="0" w:color="000000"/>
            </w:tcBorders>
            <w:shd w:val="clear" w:color="auto" w:fill="FF0000"/>
          </w:tcPr>
          <w:p w14:paraId="25D79F78" w14:textId="77777777" w:rsidR="00977779" w:rsidRDefault="00000000">
            <w:pPr>
              <w:spacing w:after="0" w:line="259" w:lineRule="auto"/>
              <w:ind w:left="0" w:right="0" w:firstLine="0"/>
              <w:jc w:val="center"/>
            </w:pPr>
            <w:r>
              <w:rPr>
                <w:sz w:val="14"/>
              </w:rPr>
              <w:t xml:space="preserve">Zły stan wód (2021) </w:t>
            </w:r>
          </w:p>
        </w:tc>
        <w:tc>
          <w:tcPr>
            <w:tcW w:w="1046" w:type="dxa"/>
            <w:tcBorders>
              <w:top w:val="single" w:sz="4" w:space="0" w:color="000000"/>
              <w:left w:val="single" w:sz="4" w:space="0" w:color="000000"/>
              <w:bottom w:val="double" w:sz="4" w:space="0" w:color="000000"/>
              <w:right w:val="double" w:sz="4" w:space="0" w:color="000000"/>
            </w:tcBorders>
            <w:shd w:val="clear" w:color="auto" w:fill="FF0000"/>
          </w:tcPr>
          <w:p w14:paraId="5C0D8DB7" w14:textId="77777777" w:rsidR="00977779" w:rsidRDefault="00000000">
            <w:pPr>
              <w:spacing w:after="0" w:line="259" w:lineRule="auto"/>
              <w:ind w:left="0" w:right="0" w:firstLine="0"/>
              <w:jc w:val="center"/>
            </w:pPr>
            <w:r>
              <w:rPr>
                <w:sz w:val="14"/>
              </w:rPr>
              <w:t xml:space="preserve">Zły stan wód (2021) </w:t>
            </w:r>
          </w:p>
        </w:tc>
      </w:tr>
    </w:tbl>
    <w:p w14:paraId="728708A9" w14:textId="77777777" w:rsidR="00977779" w:rsidRDefault="00000000">
      <w:pPr>
        <w:spacing w:after="779" w:line="380" w:lineRule="auto"/>
        <w:ind w:left="-13" w:right="0" w:firstLine="5178"/>
      </w:pPr>
      <w:r>
        <w:rPr>
          <w:sz w:val="18"/>
        </w:rPr>
        <w:t xml:space="preserve">Źródło: GIOŚ, Monitoring wód powierzchniowych </w:t>
      </w:r>
      <w:r>
        <w:t xml:space="preserve">Od 2022 r. obowiązuje trzeci cykl planistyczny gospodarowania wodami na obszarach dorzeczy, obejmujący lata 2022-2027 oraz nowy wykaz jednolitych części wód. W obecnym cyklu wodnym na obszarze gminy i miasta Węgliniec wydzielono 6 JCWP, których zlewnie w </w:t>
      </w:r>
      <w:r>
        <w:lastRenderedPageBreak/>
        <w:t xml:space="preserve">całości lub w części położone są w granicach administracyjnych. Szczegółowe wyniki oceny przedstawiono w poniższej tabeli. </w:t>
      </w:r>
    </w:p>
    <w:p w14:paraId="416420C6" w14:textId="77777777" w:rsidR="00977779" w:rsidRDefault="00000000">
      <w:pPr>
        <w:spacing w:after="0" w:line="259" w:lineRule="auto"/>
        <w:ind w:left="-1" w:right="0" w:firstLine="0"/>
        <w:jc w:val="right"/>
      </w:pPr>
      <w:r>
        <w:rPr>
          <w:rFonts w:ascii="Calibri" w:eastAsia="Calibri" w:hAnsi="Calibri" w:cs="Calibri"/>
          <w:noProof/>
        </w:rPr>
        <mc:AlternateContent>
          <mc:Choice Requires="wpg">
            <w:drawing>
              <wp:inline distT="0" distB="0" distL="0" distR="0" wp14:anchorId="64290D13" wp14:editId="15E78419">
                <wp:extent cx="5759451" cy="12064"/>
                <wp:effectExtent l="0" t="0" r="0" b="0"/>
                <wp:docPr id="215216" name="Group 215216"/>
                <wp:cNvGraphicFramePr/>
                <a:graphic xmlns:a="http://schemas.openxmlformats.org/drawingml/2006/main">
                  <a:graphicData uri="http://schemas.microsoft.com/office/word/2010/wordprocessingGroup">
                    <wpg:wgp>
                      <wpg:cNvGrpSpPr/>
                      <wpg:grpSpPr>
                        <a:xfrm>
                          <a:off x="0" y="0"/>
                          <a:ext cx="5759451" cy="12064"/>
                          <a:chOff x="0" y="0"/>
                          <a:chExt cx="5759451" cy="12064"/>
                        </a:xfrm>
                      </wpg:grpSpPr>
                      <wps:wsp>
                        <wps:cNvPr id="257100" name="Shape 257100"/>
                        <wps:cNvSpPr/>
                        <wps:spPr>
                          <a:xfrm>
                            <a:off x="0" y="0"/>
                            <a:ext cx="5759451" cy="12064"/>
                          </a:xfrm>
                          <a:custGeom>
                            <a:avLst/>
                            <a:gdLst/>
                            <a:ahLst/>
                            <a:cxnLst/>
                            <a:rect l="0" t="0" r="0" b="0"/>
                            <a:pathLst>
                              <a:path w="5759451" h="12064">
                                <a:moveTo>
                                  <a:pt x="0" y="0"/>
                                </a:moveTo>
                                <a:lnTo>
                                  <a:pt x="5759451" y="0"/>
                                </a:lnTo>
                                <a:lnTo>
                                  <a:pt x="5759451" y="12064"/>
                                </a:lnTo>
                                <a:lnTo>
                                  <a:pt x="0" y="120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15216" style="width:453.5pt;height:0.949951pt;mso-position-horizontal-relative:char;mso-position-vertical-relative:line" coordsize="57594,120">
                <v:shape id="Shape 257101" style="position:absolute;width:57594;height:120;left:0;top:0;" coordsize="5759451,12064" path="m0,0l5759451,0l5759451,12064l0,12064l0,0">
                  <v:stroke weight="0pt" endcap="flat" joinstyle="miter" miterlimit="10" on="false" color="#000000" opacity="0"/>
                  <v:fill on="true" color="#000000"/>
                </v:shape>
              </v:group>
            </w:pict>
          </mc:Fallback>
        </mc:AlternateContent>
      </w:r>
      <w:r>
        <w:rPr>
          <w:b/>
          <w:sz w:val="20"/>
        </w:rPr>
        <w:t xml:space="preserve"> </w:t>
      </w:r>
    </w:p>
    <w:p w14:paraId="394A1CA1" w14:textId="77777777" w:rsidR="00977779" w:rsidRDefault="00000000">
      <w:pPr>
        <w:spacing w:after="3" w:line="259" w:lineRule="auto"/>
        <w:ind w:left="14" w:right="57"/>
        <w:jc w:val="center"/>
      </w:pPr>
      <w:r>
        <w:rPr>
          <w:b/>
          <w:sz w:val="20"/>
        </w:rPr>
        <w:t>W</w:t>
      </w:r>
      <w:r>
        <w:rPr>
          <w:b/>
          <w:sz w:val="16"/>
        </w:rPr>
        <w:t xml:space="preserve">ESTMOR </w:t>
      </w:r>
      <w:r>
        <w:rPr>
          <w:b/>
          <w:sz w:val="20"/>
        </w:rPr>
        <w:t>C</w:t>
      </w:r>
      <w:r>
        <w:rPr>
          <w:b/>
          <w:sz w:val="16"/>
        </w:rPr>
        <w:t>ONSULTING</w:t>
      </w:r>
      <w:r>
        <w:rPr>
          <w:b/>
          <w:sz w:val="20"/>
        </w:rPr>
        <w:t xml:space="preserve"> </w:t>
      </w:r>
    </w:p>
    <w:p w14:paraId="6B391804" w14:textId="77777777" w:rsidR="00977779" w:rsidRDefault="00000000">
      <w:pPr>
        <w:pStyle w:val="Nagwek1"/>
        <w:numPr>
          <w:ilvl w:val="0"/>
          <w:numId w:val="0"/>
        </w:numPr>
        <w:ind w:left="215" w:right="205"/>
      </w:pPr>
      <w:bookmarkStart w:id="15" w:name="_Toc254726"/>
      <w:r>
        <w:t xml:space="preserve">Tabela 14. Wyniki oceny badanych w ostatnich latach jednolitych wód powierzchniowych, których zlewnie położona są w granicach administracyjnych gminy i miasta Węgliniec </w:t>
      </w:r>
      <w:bookmarkEnd w:id="15"/>
    </w:p>
    <w:tbl>
      <w:tblPr>
        <w:tblStyle w:val="TableGrid"/>
        <w:tblW w:w="9039" w:type="dxa"/>
        <w:tblInd w:w="16" w:type="dxa"/>
        <w:tblCellMar>
          <w:top w:w="71" w:type="dxa"/>
          <w:left w:w="108" w:type="dxa"/>
          <w:bottom w:w="0" w:type="dxa"/>
          <w:right w:w="26" w:type="dxa"/>
        </w:tblCellMar>
        <w:tblLook w:val="04A0" w:firstRow="1" w:lastRow="0" w:firstColumn="1" w:lastColumn="0" w:noHBand="0" w:noVBand="1"/>
      </w:tblPr>
      <w:tblGrid>
        <w:gridCol w:w="522"/>
        <w:gridCol w:w="1928"/>
        <w:gridCol w:w="1042"/>
        <w:gridCol w:w="1039"/>
        <w:gridCol w:w="1174"/>
        <w:gridCol w:w="1097"/>
        <w:gridCol w:w="1174"/>
        <w:gridCol w:w="1063"/>
      </w:tblGrid>
      <w:tr w:rsidR="00977779" w14:paraId="624EEBE4" w14:textId="77777777">
        <w:trPr>
          <w:trHeight w:val="1260"/>
        </w:trPr>
        <w:tc>
          <w:tcPr>
            <w:tcW w:w="2450" w:type="dxa"/>
            <w:gridSpan w:val="2"/>
            <w:tcBorders>
              <w:top w:val="double" w:sz="4" w:space="0" w:color="000000"/>
              <w:left w:val="double" w:sz="4" w:space="0" w:color="000000"/>
              <w:bottom w:val="single" w:sz="4" w:space="0" w:color="000000"/>
              <w:right w:val="single" w:sz="4" w:space="0" w:color="000000"/>
            </w:tcBorders>
            <w:shd w:val="clear" w:color="auto" w:fill="BFBFBF"/>
            <w:vAlign w:val="center"/>
          </w:tcPr>
          <w:p w14:paraId="085B2EE4" w14:textId="77777777" w:rsidR="00977779" w:rsidRDefault="00000000">
            <w:pPr>
              <w:spacing w:after="0" w:line="259" w:lineRule="auto"/>
              <w:ind w:left="0" w:right="90" w:firstLine="0"/>
              <w:jc w:val="center"/>
            </w:pPr>
            <w:r>
              <w:rPr>
                <w:b/>
                <w:sz w:val="14"/>
              </w:rPr>
              <w:t>Nazwa ocenianej JCWP</w:t>
            </w:r>
            <w:r>
              <w:rPr>
                <w:sz w:val="14"/>
              </w:rPr>
              <w:t xml:space="preserve"> </w:t>
            </w:r>
          </w:p>
        </w:tc>
        <w:tc>
          <w:tcPr>
            <w:tcW w:w="1042" w:type="dxa"/>
            <w:tcBorders>
              <w:top w:val="double" w:sz="4" w:space="0" w:color="000000"/>
              <w:left w:val="single" w:sz="4" w:space="0" w:color="000000"/>
              <w:bottom w:val="single" w:sz="4" w:space="0" w:color="000000"/>
              <w:right w:val="single" w:sz="4" w:space="0" w:color="000000"/>
            </w:tcBorders>
            <w:shd w:val="clear" w:color="auto" w:fill="BFBFBF"/>
          </w:tcPr>
          <w:p w14:paraId="2D22A7C9" w14:textId="77777777" w:rsidR="00977779" w:rsidRDefault="00000000">
            <w:pPr>
              <w:spacing w:after="0" w:line="259" w:lineRule="auto"/>
              <w:ind w:left="333" w:right="0" w:firstLine="0"/>
              <w:jc w:val="left"/>
            </w:pPr>
            <w:r>
              <w:rPr>
                <w:rFonts w:ascii="Calibri" w:eastAsia="Calibri" w:hAnsi="Calibri" w:cs="Calibri"/>
                <w:noProof/>
              </w:rPr>
              <mc:AlternateContent>
                <mc:Choice Requires="wpg">
                  <w:drawing>
                    <wp:inline distT="0" distB="0" distL="0" distR="0" wp14:anchorId="6DC35FA9" wp14:editId="7B39D984">
                      <wp:extent cx="98557" cy="379665"/>
                      <wp:effectExtent l="0" t="0" r="0" b="0"/>
                      <wp:docPr id="212605" name="Group 212605"/>
                      <wp:cNvGraphicFramePr/>
                      <a:graphic xmlns:a="http://schemas.openxmlformats.org/drawingml/2006/main">
                        <a:graphicData uri="http://schemas.microsoft.com/office/word/2010/wordprocessingGroup">
                          <wpg:wgp>
                            <wpg:cNvGrpSpPr/>
                            <wpg:grpSpPr>
                              <a:xfrm>
                                <a:off x="0" y="0"/>
                                <a:ext cx="98557" cy="379665"/>
                                <a:chOff x="0" y="0"/>
                                <a:chExt cx="98557" cy="379665"/>
                              </a:xfrm>
                            </wpg:grpSpPr>
                            <wps:wsp>
                              <wps:cNvPr id="9188" name="Rectangle 9188"/>
                              <wps:cNvSpPr/>
                              <wps:spPr>
                                <a:xfrm rot="5399999">
                                  <a:off x="-202164" y="169641"/>
                                  <a:ext cx="470363" cy="131081"/>
                                </a:xfrm>
                                <a:prstGeom prst="rect">
                                  <a:avLst/>
                                </a:prstGeom>
                                <a:ln>
                                  <a:noFill/>
                                </a:ln>
                              </wps:spPr>
                              <wps:txbx>
                                <w:txbxContent>
                                  <w:p w14:paraId="53DD43FF" w14:textId="77777777" w:rsidR="00977779" w:rsidRDefault="00000000">
                                    <w:pPr>
                                      <w:spacing w:after="160" w:line="259" w:lineRule="auto"/>
                                      <w:ind w:left="0" w:right="0" w:firstLine="0"/>
                                      <w:jc w:val="left"/>
                                    </w:pPr>
                                    <w:r>
                                      <w:rPr>
                                        <w:sz w:val="14"/>
                                      </w:rPr>
                                      <w:t>Bielawka</w:t>
                                    </w:r>
                                  </w:p>
                                </w:txbxContent>
                              </wps:txbx>
                              <wps:bodyPr horzOverflow="overflow" vert="horz" lIns="0" tIns="0" rIns="0" bIns="0" rtlCol="0">
                                <a:noAutofit/>
                              </wps:bodyPr>
                            </wps:wsp>
                            <wps:wsp>
                              <wps:cNvPr id="9189" name="Rectangle 9189"/>
                              <wps:cNvSpPr/>
                              <wps:spPr>
                                <a:xfrm rot="5399999">
                                  <a:off x="16676" y="305893"/>
                                  <a:ext cx="32682" cy="131081"/>
                                </a:xfrm>
                                <a:prstGeom prst="rect">
                                  <a:avLst/>
                                </a:prstGeom>
                                <a:ln>
                                  <a:noFill/>
                                </a:ln>
                              </wps:spPr>
                              <wps:txbx>
                                <w:txbxContent>
                                  <w:p w14:paraId="40DDB4B9"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g:wgp>
                        </a:graphicData>
                      </a:graphic>
                    </wp:inline>
                  </w:drawing>
                </mc:Choice>
                <mc:Fallback>
                  <w:pict>
                    <v:group w14:anchorId="6DC35FA9" id="Group 212605" o:spid="_x0000_s1148" style="width:7.75pt;height:29.9pt;mso-position-horizontal-relative:char;mso-position-vertical-relative:line" coordsize="98557,379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">
                      <v:rect id="Rectangle 9188" o:spid="_x0000_s1149" style="position:absolute;left:-202164;top:169641;width:470363;height:1310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" filled="f" stroked="f">
                        <v:textbox inset="0,0,0,0">
                          <w:txbxContent>
                            <w:p w14:paraId="53DD43FF" w14:textId="77777777" w:rsidR="00977779" w:rsidRDefault="00000000">
                              <w:pPr>
                                <w:spacing w:after="160" w:line="259" w:lineRule="auto"/>
                                <w:ind w:left="0" w:right="0" w:firstLine="0"/>
                                <w:jc w:val="left"/>
                              </w:pPr>
                              <w:r>
                                <w:rPr>
                                  <w:sz w:val="14"/>
                                </w:rPr>
                                <w:t>Bielawka</w:t>
                              </w:r>
                            </w:p>
                          </w:txbxContent>
                        </v:textbox>
                      </v:rect>
                      <v:rect id="Rectangle 9189" o:spid="_x0000_s1150" style="position:absolute;left:16676;top:305893;width:32682;height:1310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" filled="f" stroked="f">
                        <v:textbox inset="0,0,0,0">
                          <w:txbxContent>
                            <w:p w14:paraId="40DDB4B9" w14:textId="77777777" w:rsidR="00977779" w:rsidRDefault="00000000">
                              <w:pPr>
                                <w:spacing w:after="160" w:line="259" w:lineRule="auto"/>
                                <w:ind w:left="0" w:right="0" w:firstLine="0"/>
                                <w:jc w:val="left"/>
                              </w:pPr>
                              <w:r>
                                <w:rPr>
                                  <w:sz w:val="14"/>
                                </w:rPr>
                                <w:t xml:space="preserve"> </w:t>
                              </w:r>
                            </w:p>
                          </w:txbxContent>
                        </v:textbox>
                      </v:rect>
                      <w10:anchorlock/>
                    </v:group>
                  </w:pict>
                </mc:Fallback>
              </mc:AlternateContent>
            </w:r>
          </w:p>
        </w:tc>
        <w:tc>
          <w:tcPr>
            <w:tcW w:w="1039" w:type="dxa"/>
            <w:tcBorders>
              <w:top w:val="double" w:sz="4" w:space="0" w:color="000000"/>
              <w:left w:val="single" w:sz="4" w:space="0" w:color="000000"/>
              <w:bottom w:val="single" w:sz="4" w:space="0" w:color="000000"/>
              <w:right w:val="single" w:sz="4" w:space="0" w:color="000000"/>
            </w:tcBorders>
            <w:shd w:val="clear" w:color="auto" w:fill="BFBFBF"/>
          </w:tcPr>
          <w:p w14:paraId="258BA463" w14:textId="77777777" w:rsidR="00977779" w:rsidRDefault="00000000">
            <w:pPr>
              <w:spacing w:after="0" w:line="259" w:lineRule="auto"/>
              <w:ind w:left="247" w:right="0" w:firstLine="0"/>
              <w:jc w:val="left"/>
            </w:pPr>
            <w:r>
              <w:rPr>
                <w:rFonts w:ascii="Calibri" w:eastAsia="Calibri" w:hAnsi="Calibri" w:cs="Calibri"/>
                <w:noProof/>
              </w:rPr>
              <mc:AlternateContent>
                <mc:Choice Requires="wpg">
                  <w:drawing>
                    <wp:inline distT="0" distB="0" distL="0" distR="0" wp14:anchorId="755A985B" wp14:editId="2F93E18E">
                      <wp:extent cx="203713" cy="602038"/>
                      <wp:effectExtent l="0" t="0" r="0" b="0"/>
                      <wp:docPr id="212616" name="Group 212616"/>
                      <wp:cNvGraphicFramePr/>
                      <a:graphic xmlns:a="http://schemas.openxmlformats.org/drawingml/2006/main">
                        <a:graphicData uri="http://schemas.microsoft.com/office/word/2010/wordprocessingGroup">
                          <wpg:wgp>
                            <wpg:cNvGrpSpPr/>
                            <wpg:grpSpPr>
                              <a:xfrm>
                                <a:off x="0" y="0"/>
                                <a:ext cx="203713" cy="602038"/>
                                <a:chOff x="0" y="0"/>
                                <a:chExt cx="203713" cy="602038"/>
                              </a:xfrm>
                            </wpg:grpSpPr>
                            <wps:wsp>
                              <wps:cNvPr id="9192" name="Rectangle 9192"/>
                              <wps:cNvSpPr/>
                              <wps:spPr>
                                <a:xfrm rot="5399999">
                                  <a:off x="-262181" y="334815"/>
                                  <a:ext cx="800710" cy="131081"/>
                                </a:xfrm>
                                <a:prstGeom prst="rect">
                                  <a:avLst/>
                                </a:prstGeom>
                                <a:ln>
                                  <a:noFill/>
                                </a:ln>
                              </wps:spPr>
                              <wps:txbx>
                                <w:txbxContent>
                                  <w:p w14:paraId="68718390" w14:textId="77777777" w:rsidR="00977779" w:rsidRDefault="00000000">
                                    <w:pPr>
                                      <w:spacing w:after="160" w:line="259" w:lineRule="auto"/>
                                      <w:ind w:left="0" w:right="0" w:firstLine="0"/>
                                      <w:jc w:val="left"/>
                                    </w:pPr>
                                    <w:r>
                                      <w:rPr>
                                        <w:sz w:val="14"/>
                                      </w:rPr>
                                      <w:t xml:space="preserve">Czerna Wielka </w:t>
                                    </w:r>
                                  </w:p>
                                </w:txbxContent>
                              </wps:txbx>
                              <wps:bodyPr horzOverflow="overflow" vert="horz" lIns="0" tIns="0" rIns="0" bIns="0" rtlCol="0">
                                <a:noAutofit/>
                              </wps:bodyPr>
                            </wps:wsp>
                            <wps:wsp>
                              <wps:cNvPr id="9194" name="Rectangle 9194"/>
                              <wps:cNvSpPr/>
                              <wps:spPr>
                                <a:xfrm rot="5399999">
                                  <a:off x="-238608" y="289905"/>
                                  <a:ext cx="543251" cy="131081"/>
                                </a:xfrm>
                                <a:prstGeom prst="rect">
                                  <a:avLst/>
                                </a:prstGeom>
                                <a:ln>
                                  <a:noFill/>
                                </a:ln>
                              </wps:spPr>
                              <wps:txbx>
                                <w:txbxContent>
                                  <w:p w14:paraId="1FA5707F" w14:textId="77777777" w:rsidR="00977779" w:rsidRDefault="00000000">
                                    <w:pPr>
                                      <w:spacing w:after="160" w:line="259" w:lineRule="auto"/>
                                      <w:ind w:left="0" w:right="0" w:firstLine="0"/>
                                      <w:jc w:val="left"/>
                                    </w:pPr>
                                    <w:r>
                                      <w:rPr>
                                        <w:sz w:val="14"/>
                                      </w:rPr>
                                      <w:t>do Ziebiny</w:t>
                                    </w:r>
                                  </w:p>
                                </w:txbxContent>
                              </wps:txbx>
                              <wps:bodyPr horzOverflow="overflow" vert="horz" lIns="0" tIns="0" rIns="0" bIns="0" rtlCol="0">
                                <a:noAutofit/>
                              </wps:bodyPr>
                            </wps:wsp>
                            <wps:wsp>
                              <wps:cNvPr id="9195" name="Rectangle 9195"/>
                              <wps:cNvSpPr/>
                              <wps:spPr>
                                <a:xfrm rot="5399999">
                                  <a:off x="16675" y="444576"/>
                                  <a:ext cx="32682" cy="131081"/>
                                </a:xfrm>
                                <a:prstGeom prst="rect">
                                  <a:avLst/>
                                </a:prstGeom>
                                <a:ln>
                                  <a:noFill/>
                                </a:ln>
                              </wps:spPr>
                              <wps:txbx>
                                <w:txbxContent>
                                  <w:p w14:paraId="3A46DD95"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g:wgp>
                        </a:graphicData>
                      </a:graphic>
                    </wp:inline>
                  </w:drawing>
                </mc:Choice>
                <mc:Fallback>
                  <w:pict>
                    <v:group w14:anchorId="755A985B" id="Group 212616" o:spid="_x0000_s1151" style="width:16.05pt;height:47.4pt;mso-position-horizontal-relative:char;mso-position-vertical-relative:line" coordsize="2037,6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">
                      <v:rect id="Rectangle 9192" o:spid="_x0000_s1152" style="position:absolute;left:-2622;top:3348;width:8007;height:131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" filled="f" stroked="f">
                        <v:textbox inset="0,0,0,0">
                          <w:txbxContent>
                            <w:p w14:paraId="68718390" w14:textId="77777777" w:rsidR="00977779" w:rsidRDefault="00000000">
                              <w:pPr>
                                <w:spacing w:after="160" w:line="259" w:lineRule="auto"/>
                                <w:ind w:left="0" w:right="0" w:firstLine="0"/>
                                <w:jc w:val="left"/>
                              </w:pPr>
                              <w:r>
                                <w:rPr>
                                  <w:sz w:val="14"/>
                                </w:rPr>
                                <w:t xml:space="preserve">Czerna Wielka </w:t>
                              </w:r>
                            </w:p>
                          </w:txbxContent>
                        </v:textbox>
                      </v:rect>
                      <v:rect id="Rectangle 9194" o:spid="_x0000_s1153" style="position:absolute;left:-2386;top:2899;width:5432;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" filled="f" stroked="f">
                        <v:textbox inset="0,0,0,0">
                          <w:txbxContent>
                            <w:p w14:paraId="1FA5707F" w14:textId="77777777" w:rsidR="00977779" w:rsidRDefault="00000000">
                              <w:pPr>
                                <w:spacing w:after="160" w:line="259" w:lineRule="auto"/>
                                <w:ind w:left="0" w:right="0" w:firstLine="0"/>
                                <w:jc w:val="left"/>
                              </w:pPr>
                              <w:r>
                                <w:rPr>
                                  <w:sz w:val="14"/>
                                </w:rPr>
                                <w:t>do Ziebiny</w:t>
                              </w:r>
                            </w:p>
                          </w:txbxContent>
                        </v:textbox>
                      </v:rect>
                      <v:rect id="Rectangle 9195" o:spid="_x0000_s1154" style="position:absolute;left:166;top:4446;width:327;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" filled="f" stroked="f">
                        <v:textbox inset="0,0,0,0">
                          <w:txbxContent>
                            <w:p w14:paraId="3A46DD95" w14:textId="77777777" w:rsidR="00977779" w:rsidRDefault="00000000">
                              <w:pPr>
                                <w:spacing w:after="160" w:line="259" w:lineRule="auto"/>
                                <w:ind w:left="0" w:right="0" w:firstLine="0"/>
                                <w:jc w:val="left"/>
                              </w:pPr>
                              <w:r>
                                <w:rPr>
                                  <w:sz w:val="14"/>
                                </w:rPr>
                                <w:t xml:space="preserve"> </w:t>
                              </w:r>
                            </w:p>
                          </w:txbxContent>
                        </v:textbox>
                      </v:rect>
                      <w10:anchorlock/>
                    </v:group>
                  </w:pict>
                </mc:Fallback>
              </mc:AlternateContent>
            </w:r>
          </w:p>
        </w:tc>
        <w:tc>
          <w:tcPr>
            <w:tcW w:w="1174" w:type="dxa"/>
            <w:tcBorders>
              <w:top w:val="double" w:sz="4" w:space="0" w:color="000000"/>
              <w:left w:val="single" w:sz="4" w:space="0" w:color="000000"/>
              <w:bottom w:val="single" w:sz="4" w:space="0" w:color="000000"/>
              <w:right w:val="single" w:sz="4" w:space="0" w:color="000000"/>
            </w:tcBorders>
            <w:shd w:val="clear" w:color="auto" w:fill="BFBFBF"/>
          </w:tcPr>
          <w:p w14:paraId="792E1FAF" w14:textId="77777777" w:rsidR="00977779" w:rsidRDefault="00000000">
            <w:pPr>
              <w:spacing w:after="0" w:line="259" w:lineRule="auto"/>
              <w:ind w:left="398" w:right="0" w:firstLine="0"/>
              <w:jc w:val="left"/>
            </w:pPr>
            <w:r>
              <w:rPr>
                <w:rFonts w:ascii="Calibri" w:eastAsia="Calibri" w:hAnsi="Calibri" w:cs="Calibri"/>
                <w:noProof/>
              </w:rPr>
              <mc:AlternateContent>
                <mc:Choice Requires="wpg">
                  <w:drawing>
                    <wp:inline distT="0" distB="0" distL="0" distR="0" wp14:anchorId="5740E039" wp14:editId="6EE6CA2A">
                      <wp:extent cx="98726" cy="529017"/>
                      <wp:effectExtent l="0" t="0" r="0" b="0"/>
                      <wp:docPr id="212622" name="Group 212622"/>
                      <wp:cNvGraphicFramePr/>
                      <a:graphic xmlns:a="http://schemas.openxmlformats.org/drawingml/2006/main">
                        <a:graphicData uri="http://schemas.microsoft.com/office/word/2010/wordprocessingGroup">
                          <wpg:wgp>
                            <wpg:cNvGrpSpPr/>
                            <wpg:grpSpPr>
                              <a:xfrm>
                                <a:off x="0" y="0"/>
                                <a:ext cx="98726" cy="529017"/>
                                <a:chOff x="0" y="0"/>
                                <a:chExt cx="98726" cy="529017"/>
                              </a:xfrm>
                            </wpg:grpSpPr>
                            <wps:wsp>
                              <wps:cNvPr id="9198" name="Rectangle 9198"/>
                              <wps:cNvSpPr/>
                              <wps:spPr>
                                <a:xfrm rot="5399999">
                                  <a:off x="-306746" y="279329"/>
                                  <a:ext cx="669160" cy="110501"/>
                                </a:xfrm>
                                <a:prstGeom prst="rect">
                                  <a:avLst/>
                                </a:prstGeom>
                                <a:ln>
                                  <a:noFill/>
                                </a:ln>
                              </wps:spPr>
                              <wps:txbx>
                                <w:txbxContent>
                                  <w:p w14:paraId="271D46A1" w14:textId="77777777" w:rsidR="00977779" w:rsidRDefault="00000000">
                                    <w:pPr>
                                      <w:spacing w:after="160" w:line="259" w:lineRule="auto"/>
                                      <w:ind w:left="0" w:right="0" w:firstLine="0"/>
                                      <w:jc w:val="left"/>
                                    </w:pPr>
                                    <w:r>
                                      <w:rPr>
                                        <w:sz w:val="14"/>
                                      </w:rPr>
                                      <w:t>Czerna mała</w:t>
                                    </w:r>
                                  </w:p>
                                </w:txbxContent>
                              </wps:txbx>
                              <wps:bodyPr horzOverflow="overflow" vert="horz" lIns="0" tIns="0" rIns="0" bIns="0" rtlCol="0">
                                <a:noAutofit/>
                              </wps:bodyPr>
                            </wps:wsp>
                            <wps:wsp>
                              <wps:cNvPr id="9199" name="Rectangle 9199"/>
                              <wps:cNvSpPr/>
                              <wps:spPr>
                                <a:xfrm rot="5399999">
                                  <a:off x="16845" y="455245"/>
                                  <a:ext cx="32682" cy="131081"/>
                                </a:xfrm>
                                <a:prstGeom prst="rect">
                                  <a:avLst/>
                                </a:prstGeom>
                                <a:ln>
                                  <a:noFill/>
                                </a:ln>
                              </wps:spPr>
                              <wps:txbx>
                                <w:txbxContent>
                                  <w:p w14:paraId="7C12AC73"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g:wgp>
                        </a:graphicData>
                      </a:graphic>
                    </wp:inline>
                  </w:drawing>
                </mc:Choice>
                <mc:Fallback>
                  <w:pict>
                    <v:group w14:anchorId="5740E039" id="Group 212622" o:spid="_x0000_s1155" style="width:7.75pt;height:41.65pt;mso-position-horizontal-relative:char;mso-position-vertical-relative:line" coordsize="987,5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">
                      <v:rect id="Rectangle 9198" o:spid="_x0000_s1156" style="position:absolute;left:-3068;top:2794;width:6691;height:110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" filled="f" stroked="f">
                        <v:textbox inset="0,0,0,0">
                          <w:txbxContent>
                            <w:p w14:paraId="271D46A1" w14:textId="77777777" w:rsidR="00977779" w:rsidRDefault="00000000">
                              <w:pPr>
                                <w:spacing w:after="160" w:line="259" w:lineRule="auto"/>
                                <w:ind w:left="0" w:right="0" w:firstLine="0"/>
                                <w:jc w:val="left"/>
                              </w:pPr>
                              <w:r>
                                <w:rPr>
                                  <w:sz w:val="14"/>
                                </w:rPr>
                                <w:t>Czerna mała</w:t>
                              </w:r>
                            </w:p>
                          </w:txbxContent>
                        </v:textbox>
                      </v:rect>
                      <v:rect id="Rectangle 9199" o:spid="_x0000_s1157" style="position:absolute;left:168;top:4553;width:327;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" filled="f" stroked="f">
                        <v:textbox inset="0,0,0,0">
                          <w:txbxContent>
                            <w:p w14:paraId="7C12AC73" w14:textId="77777777" w:rsidR="00977779" w:rsidRDefault="00000000">
                              <w:pPr>
                                <w:spacing w:after="160" w:line="259" w:lineRule="auto"/>
                                <w:ind w:left="0" w:right="0" w:firstLine="0"/>
                                <w:jc w:val="left"/>
                              </w:pPr>
                              <w:r>
                                <w:rPr>
                                  <w:sz w:val="14"/>
                                </w:rPr>
                                <w:t xml:space="preserve"> </w:t>
                              </w:r>
                            </w:p>
                          </w:txbxContent>
                        </v:textbox>
                      </v:rect>
                      <w10:anchorlock/>
                    </v:group>
                  </w:pict>
                </mc:Fallback>
              </mc:AlternateContent>
            </w:r>
          </w:p>
        </w:tc>
        <w:tc>
          <w:tcPr>
            <w:tcW w:w="1097" w:type="dxa"/>
            <w:tcBorders>
              <w:top w:val="double" w:sz="4" w:space="0" w:color="000000"/>
              <w:left w:val="single" w:sz="4" w:space="0" w:color="000000"/>
              <w:bottom w:val="single" w:sz="4" w:space="0" w:color="000000"/>
              <w:right w:val="single" w:sz="4" w:space="0" w:color="000000"/>
            </w:tcBorders>
            <w:shd w:val="clear" w:color="auto" w:fill="BFBFBF"/>
          </w:tcPr>
          <w:p w14:paraId="798285D7" w14:textId="77777777" w:rsidR="00977779" w:rsidRDefault="00000000">
            <w:pPr>
              <w:spacing w:after="0" w:line="259" w:lineRule="auto"/>
              <w:ind w:left="194" w:right="0" w:firstLine="0"/>
              <w:jc w:val="left"/>
            </w:pPr>
            <w:r>
              <w:rPr>
                <w:rFonts w:ascii="Calibri" w:eastAsia="Calibri" w:hAnsi="Calibri" w:cs="Calibri"/>
                <w:noProof/>
              </w:rPr>
              <mc:AlternateContent>
                <mc:Choice Requires="wpg">
                  <w:drawing>
                    <wp:inline distT="0" distB="0" distL="0" distR="0" wp14:anchorId="26E696D5" wp14:editId="773540AB">
                      <wp:extent cx="293226" cy="615562"/>
                      <wp:effectExtent l="0" t="0" r="0" b="0"/>
                      <wp:docPr id="212630" name="Group 212630"/>
                      <wp:cNvGraphicFramePr/>
                      <a:graphic xmlns:a="http://schemas.openxmlformats.org/drawingml/2006/main">
                        <a:graphicData uri="http://schemas.microsoft.com/office/word/2010/wordprocessingGroup">
                          <wpg:wgp>
                            <wpg:cNvGrpSpPr/>
                            <wpg:grpSpPr>
                              <a:xfrm>
                                <a:off x="0" y="0"/>
                                <a:ext cx="293226" cy="615562"/>
                                <a:chOff x="0" y="0"/>
                                <a:chExt cx="293226" cy="615562"/>
                              </a:xfrm>
                            </wpg:grpSpPr>
                            <wps:wsp>
                              <wps:cNvPr id="9202" name="Rectangle 9202"/>
                              <wps:cNvSpPr/>
                              <wps:spPr>
                                <a:xfrm rot="5399999">
                                  <a:off x="-145155" y="347694"/>
                                  <a:ext cx="766265" cy="110501"/>
                                </a:xfrm>
                                <a:prstGeom prst="rect">
                                  <a:avLst/>
                                </a:prstGeom>
                                <a:ln>
                                  <a:noFill/>
                                </a:ln>
                              </wps:spPr>
                              <wps:txbx>
                                <w:txbxContent>
                                  <w:p w14:paraId="79D9E6D3" w14:textId="77777777" w:rsidR="00977779" w:rsidRDefault="00000000">
                                    <w:pPr>
                                      <w:spacing w:after="160" w:line="259" w:lineRule="auto"/>
                                      <w:ind w:left="0" w:right="0" w:firstLine="0"/>
                                      <w:jc w:val="left"/>
                                    </w:pPr>
                                    <w:r>
                                      <w:rPr>
                                        <w:sz w:val="14"/>
                                      </w:rPr>
                                      <w:t xml:space="preserve">Nysa Łużycka </w:t>
                                    </w:r>
                                  </w:p>
                                </w:txbxContent>
                              </wps:txbx>
                              <wps:bodyPr horzOverflow="overflow" vert="horz" lIns="0" tIns="0" rIns="0" bIns="0" rtlCol="0">
                                <a:noAutofit/>
                              </wps:bodyPr>
                            </wps:wsp>
                            <wps:wsp>
                              <wps:cNvPr id="9204" name="Rectangle 9204"/>
                              <wps:cNvSpPr/>
                              <wps:spPr>
                                <a:xfrm rot="5399999">
                                  <a:off x="-276527" y="354098"/>
                                  <a:ext cx="818697" cy="110501"/>
                                </a:xfrm>
                                <a:prstGeom prst="rect">
                                  <a:avLst/>
                                </a:prstGeom>
                                <a:ln>
                                  <a:noFill/>
                                </a:ln>
                              </wps:spPr>
                              <wps:txbx>
                                <w:txbxContent>
                                  <w:p w14:paraId="3C64BA35" w14:textId="77777777" w:rsidR="00977779" w:rsidRDefault="00000000">
                                    <w:pPr>
                                      <w:spacing w:after="160" w:line="259" w:lineRule="auto"/>
                                      <w:ind w:left="0" w:right="0" w:firstLine="0"/>
                                      <w:jc w:val="left"/>
                                    </w:pPr>
                                    <w:r>
                                      <w:rPr>
                                        <w:sz w:val="14"/>
                                      </w:rPr>
                                      <w:t xml:space="preserve">od Żółtej Wody </w:t>
                                    </w:r>
                                  </w:p>
                                </w:txbxContent>
                              </wps:txbx>
                              <wps:bodyPr horzOverflow="overflow" vert="horz" lIns="0" tIns="0" rIns="0" bIns="0" rtlCol="0">
                                <a:noAutofit/>
                              </wps:bodyPr>
                            </wps:wsp>
                            <wps:wsp>
                              <wps:cNvPr id="9206" name="Rectangle 9206"/>
                              <wps:cNvSpPr/>
                              <wps:spPr>
                                <a:xfrm rot="5399999">
                                  <a:off x="-232377" y="295866"/>
                                  <a:ext cx="530789" cy="131081"/>
                                </a:xfrm>
                                <a:prstGeom prst="rect">
                                  <a:avLst/>
                                </a:prstGeom>
                                <a:ln>
                                  <a:noFill/>
                                </a:ln>
                              </wps:spPr>
                              <wps:txbx>
                                <w:txbxContent>
                                  <w:p w14:paraId="135C7399" w14:textId="77777777" w:rsidR="00977779" w:rsidRDefault="00000000">
                                    <w:pPr>
                                      <w:spacing w:after="160" w:line="259" w:lineRule="auto"/>
                                      <w:ind w:left="0" w:right="0" w:firstLine="0"/>
                                      <w:jc w:val="left"/>
                                    </w:pPr>
                                    <w:r>
                                      <w:rPr>
                                        <w:sz w:val="14"/>
                                      </w:rPr>
                                      <w:t>do Skrody</w:t>
                                    </w:r>
                                  </w:p>
                                </w:txbxContent>
                              </wps:txbx>
                              <wps:bodyPr horzOverflow="overflow" vert="horz" lIns="0" tIns="0" rIns="0" bIns="0" rtlCol="0">
                                <a:noAutofit/>
                              </wps:bodyPr>
                            </wps:wsp>
                            <wps:wsp>
                              <wps:cNvPr id="9207" name="Rectangle 9207"/>
                              <wps:cNvSpPr/>
                              <wps:spPr>
                                <a:xfrm rot="5399999">
                                  <a:off x="16675" y="447624"/>
                                  <a:ext cx="32682" cy="131081"/>
                                </a:xfrm>
                                <a:prstGeom prst="rect">
                                  <a:avLst/>
                                </a:prstGeom>
                                <a:ln>
                                  <a:noFill/>
                                </a:ln>
                              </wps:spPr>
                              <wps:txbx>
                                <w:txbxContent>
                                  <w:p w14:paraId="00E2AA74"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g:wgp>
                        </a:graphicData>
                      </a:graphic>
                    </wp:inline>
                  </w:drawing>
                </mc:Choice>
                <mc:Fallback>
                  <w:pict>
                    <v:group w14:anchorId="26E696D5" id="Group 212630" o:spid="_x0000_s1158" style="width:23.1pt;height:48.45pt;mso-position-horizontal-relative:char;mso-position-vertical-relative:line" coordsize="2932,6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">
                      <v:rect id="Rectangle 9202" o:spid="_x0000_s1159" style="position:absolute;left:-1451;top:3476;width:7662;height:110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" filled="f" stroked="f">
                        <v:textbox inset="0,0,0,0">
                          <w:txbxContent>
                            <w:p w14:paraId="79D9E6D3" w14:textId="77777777" w:rsidR="00977779" w:rsidRDefault="00000000">
                              <w:pPr>
                                <w:spacing w:after="160" w:line="259" w:lineRule="auto"/>
                                <w:ind w:left="0" w:right="0" w:firstLine="0"/>
                                <w:jc w:val="left"/>
                              </w:pPr>
                              <w:r>
                                <w:rPr>
                                  <w:sz w:val="14"/>
                                </w:rPr>
                                <w:t xml:space="preserve">Nysa Łużycka </w:t>
                              </w:r>
                            </w:p>
                          </w:txbxContent>
                        </v:textbox>
                      </v:rect>
                      <v:rect id="Rectangle 9204" o:spid="_x0000_s1160" style="position:absolute;left:-2765;top:3540;width:8186;height:110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" filled="f" stroked="f">
                        <v:textbox inset="0,0,0,0">
                          <w:txbxContent>
                            <w:p w14:paraId="3C64BA35" w14:textId="77777777" w:rsidR="00977779" w:rsidRDefault="00000000">
                              <w:pPr>
                                <w:spacing w:after="160" w:line="259" w:lineRule="auto"/>
                                <w:ind w:left="0" w:right="0" w:firstLine="0"/>
                                <w:jc w:val="left"/>
                              </w:pPr>
                              <w:r>
                                <w:rPr>
                                  <w:sz w:val="14"/>
                                </w:rPr>
                                <w:t xml:space="preserve">od Żółtej Wody </w:t>
                              </w:r>
                            </w:p>
                          </w:txbxContent>
                        </v:textbox>
                      </v:rect>
                      <v:rect id="Rectangle 9206" o:spid="_x0000_s1161" style="position:absolute;left:-2324;top:2959;width:5308;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" filled="f" stroked="f">
                        <v:textbox inset="0,0,0,0">
                          <w:txbxContent>
                            <w:p w14:paraId="135C7399" w14:textId="77777777" w:rsidR="00977779" w:rsidRDefault="00000000">
                              <w:pPr>
                                <w:spacing w:after="160" w:line="259" w:lineRule="auto"/>
                                <w:ind w:left="0" w:right="0" w:firstLine="0"/>
                                <w:jc w:val="left"/>
                              </w:pPr>
                              <w:r>
                                <w:rPr>
                                  <w:sz w:val="14"/>
                                </w:rPr>
                                <w:t>do Skrody</w:t>
                              </w:r>
                            </w:p>
                          </w:txbxContent>
                        </v:textbox>
                      </v:rect>
                      <v:rect id="Rectangle 9207" o:spid="_x0000_s1162" style="position:absolute;left:166;top:4477;width:327;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" filled="f" stroked="f">
                        <v:textbox inset="0,0,0,0">
                          <w:txbxContent>
                            <w:p w14:paraId="00E2AA74" w14:textId="77777777" w:rsidR="00977779" w:rsidRDefault="00000000">
                              <w:pPr>
                                <w:spacing w:after="160" w:line="259" w:lineRule="auto"/>
                                <w:ind w:left="0" w:right="0" w:firstLine="0"/>
                                <w:jc w:val="left"/>
                              </w:pPr>
                              <w:r>
                                <w:rPr>
                                  <w:sz w:val="14"/>
                                </w:rPr>
                                <w:t xml:space="preserve"> </w:t>
                              </w:r>
                            </w:p>
                          </w:txbxContent>
                        </v:textbox>
                      </v:rect>
                      <w10:anchorlock/>
                    </v:group>
                  </w:pict>
                </mc:Fallback>
              </mc:AlternateContent>
            </w:r>
          </w:p>
        </w:tc>
        <w:tc>
          <w:tcPr>
            <w:tcW w:w="1174" w:type="dxa"/>
            <w:tcBorders>
              <w:top w:val="double" w:sz="4" w:space="0" w:color="000000"/>
              <w:left w:val="single" w:sz="4" w:space="0" w:color="000000"/>
              <w:bottom w:val="single" w:sz="4" w:space="0" w:color="000000"/>
              <w:right w:val="single" w:sz="4" w:space="0" w:color="000000"/>
            </w:tcBorders>
            <w:shd w:val="clear" w:color="auto" w:fill="BFBFBF"/>
          </w:tcPr>
          <w:p w14:paraId="1F558052" w14:textId="77777777" w:rsidR="00977779" w:rsidRDefault="00000000">
            <w:pPr>
              <w:spacing w:after="0" w:line="259" w:lineRule="auto"/>
              <w:ind w:left="398" w:right="0" w:firstLine="0"/>
              <w:jc w:val="left"/>
            </w:pPr>
            <w:r>
              <w:rPr>
                <w:rFonts w:ascii="Calibri" w:eastAsia="Calibri" w:hAnsi="Calibri" w:cs="Calibri"/>
                <w:noProof/>
              </w:rPr>
              <mc:AlternateContent>
                <mc:Choice Requires="wpg">
                  <w:drawing>
                    <wp:inline distT="0" distB="0" distL="0" distR="0" wp14:anchorId="50FED169" wp14:editId="5AB49B8F">
                      <wp:extent cx="98726" cy="478725"/>
                      <wp:effectExtent l="0" t="0" r="0" b="0"/>
                      <wp:docPr id="212640" name="Group 212640"/>
                      <wp:cNvGraphicFramePr/>
                      <a:graphic xmlns:a="http://schemas.openxmlformats.org/drawingml/2006/main">
                        <a:graphicData uri="http://schemas.microsoft.com/office/word/2010/wordprocessingGroup">
                          <wpg:wgp>
                            <wpg:cNvGrpSpPr/>
                            <wpg:grpSpPr>
                              <a:xfrm>
                                <a:off x="0" y="0"/>
                                <a:ext cx="98726" cy="478725"/>
                                <a:chOff x="0" y="0"/>
                                <a:chExt cx="98726" cy="478725"/>
                              </a:xfrm>
                            </wpg:grpSpPr>
                            <wps:wsp>
                              <wps:cNvPr id="9210" name="Rectangle 9210"/>
                              <wps:cNvSpPr/>
                              <wps:spPr>
                                <a:xfrm rot="5399999">
                                  <a:off x="-273299" y="245883"/>
                                  <a:ext cx="602267" cy="110501"/>
                                </a:xfrm>
                                <a:prstGeom prst="rect">
                                  <a:avLst/>
                                </a:prstGeom>
                                <a:ln>
                                  <a:noFill/>
                                </a:ln>
                              </wps:spPr>
                              <wps:txbx>
                                <w:txbxContent>
                                  <w:p w14:paraId="4DDD00B9" w14:textId="77777777" w:rsidR="00977779" w:rsidRDefault="00000000">
                                    <w:pPr>
                                      <w:spacing w:after="160" w:line="259" w:lineRule="auto"/>
                                      <w:ind w:left="0" w:right="0" w:firstLine="0"/>
                                      <w:jc w:val="left"/>
                                    </w:pPr>
                                    <w:r>
                                      <w:rPr>
                                        <w:sz w:val="14"/>
                                      </w:rPr>
                                      <w:t>Żółta Woda</w:t>
                                    </w:r>
                                  </w:p>
                                </w:txbxContent>
                              </wps:txbx>
                              <wps:bodyPr horzOverflow="overflow" vert="horz" lIns="0" tIns="0" rIns="0" bIns="0" rtlCol="0">
                                <a:noAutofit/>
                              </wps:bodyPr>
                            </wps:wsp>
                            <wps:wsp>
                              <wps:cNvPr id="9211" name="Rectangle 9211"/>
                              <wps:cNvSpPr/>
                              <wps:spPr>
                                <a:xfrm rot="5399999">
                                  <a:off x="16845" y="404953"/>
                                  <a:ext cx="32682" cy="131081"/>
                                </a:xfrm>
                                <a:prstGeom prst="rect">
                                  <a:avLst/>
                                </a:prstGeom>
                                <a:ln>
                                  <a:noFill/>
                                </a:ln>
                              </wps:spPr>
                              <wps:txbx>
                                <w:txbxContent>
                                  <w:p w14:paraId="4B7A859D"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g:wgp>
                        </a:graphicData>
                      </a:graphic>
                    </wp:inline>
                  </w:drawing>
                </mc:Choice>
                <mc:Fallback>
                  <w:pict>
                    <v:group w14:anchorId="50FED169" id="Group 212640" o:spid="_x0000_s1163" style="width:7.75pt;height:37.7pt;mso-position-horizontal-relative:char;mso-position-vertical-relative:line" coordsize="98726,478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">
                      <v:rect id="Rectangle 9210" o:spid="_x0000_s1164" style="position:absolute;left:-273299;top:245883;width:602267;height:110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" filled="f" stroked="f">
                        <v:textbox inset="0,0,0,0">
                          <w:txbxContent>
                            <w:p w14:paraId="4DDD00B9" w14:textId="77777777" w:rsidR="00977779" w:rsidRDefault="00000000">
                              <w:pPr>
                                <w:spacing w:after="160" w:line="259" w:lineRule="auto"/>
                                <w:ind w:left="0" w:right="0" w:firstLine="0"/>
                                <w:jc w:val="left"/>
                              </w:pPr>
                              <w:r>
                                <w:rPr>
                                  <w:sz w:val="14"/>
                                </w:rPr>
                                <w:t>Żółta Woda</w:t>
                              </w:r>
                            </w:p>
                          </w:txbxContent>
                        </v:textbox>
                      </v:rect>
                      <v:rect id="Rectangle 9211" o:spid="_x0000_s1165" style="position:absolute;left:16845;top:404953;width:32682;height:1310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" filled="f" stroked="f">
                        <v:textbox inset="0,0,0,0">
                          <w:txbxContent>
                            <w:p w14:paraId="4B7A859D" w14:textId="77777777" w:rsidR="00977779" w:rsidRDefault="00000000">
                              <w:pPr>
                                <w:spacing w:after="160" w:line="259" w:lineRule="auto"/>
                                <w:ind w:left="0" w:right="0" w:firstLine="0"/>
                                <w:jc w:val="left"/>
                              </w:pPr>
                              <w:r>
                                <w:rPr>
                                  <w:sz w:val="14"/>
                                </w:rPr>
                                <w:t xml:space="preserve"> </w:t>
                              </w:r>
                            </w:p>
                          </w:txbxContent>
                        </v:textbox>
                      </v:rect>
                      <w10:anchorlock/>
                    </v:group>
                  </w:pict>
                </mc:Fallback>
              </mc:AlternateContent>
            </w:r>
          </w:p>
        </w:tc>
        <w:tc>
          <w:tcPr>
            <w:tcW w:w="1063" w:type="dxa"/>
            <w:tcBorders>
              <w:top w:val="double" w:sz="4" w:space="0" w:color="000000"/>
              <w:left w:val="single" w:sz="4" w:space="0" w:color="000000"/>
              <w:bottom w:val="single" w:sz="4" w:space="0" w:color="000000"/>
              <w:right w:val="double" w:sz="4" w:space="0" w:color="000000"/>
            </w:tcBorders>
            <w:shd w:val="clear" w:color="auto" w:fill="BFBFBF"/>
          </w:tcPr>
          <w:p w14:paraId="2E287CF7" w14:textId="77777777" w:rsidR="00977779" w:rsidRDefault="00000000">
            <w:pPr>
              <w:spacing w:after="0" w:line="259" w:lineRule="auto"/>
              <w:ind w:left="96" w:right="0" w:firstLine="0"/>
              <w:jc w:val="left"/>
            </w:pPr>
            <w:r>
              <w:rPr>
                <w:rFonts w:ascii="Calibri" w:eastAsia="Calibri" w:hAnsi="Calibri" w:cs="Calibri"/>
                <w:noProof/>
              </w:rPr>
              <mc:AlternateContent>
                <mc:Choice Requires="wpg">
                  <w:drawing>
                    <wp:inline distT="0" distB="0" distL="0" distR="0" wp14:anchorId="5DC0A4CC" wp14:editId="427F1CDF">
                      <wp:extent cx="398382" cy="665592"/>
                      <wp:effectExtent l="0" t="0" r="0" b="0"/>
                      <wp:docPr id="212647" name="Group 212647"/>
                      <wp:cNvGraphicFramePr/>
                      <a:graphic xmlns:a="http://schemas.openxmlformats.org/drawingml/2006/main">
                        <a:graphicData uri="http://schemas.microsoft.com/office/word/2010/wordprocessingGroup">
                          <wpg:wgp>
                            <wpg:cNvGrpSpPr/>
                            <wpg:grpSpPr>
                              <a:xfrm>
                                <a:off x="0" y="0"/>
                                <a:ext cx="398382" cy="665592"/>
                                <a:chOff x="0" y="0"/>
                                <a:chExt cx="398382" cy="665592"/>
                              </a:xfrm>
                            </wpg:grpSpPr>
                            <wps:wsp>
                              <wps:cNvPr id="9214" name="Rectangle 9214"/>
                              <wps:cNvSpPr/>
                              <wps:spPr>
                                <a:xfrm rot="5399999">
                                  <a:off x="-40000" y="372078"/>
                                  <a:ext cx="766266" cy="110500"/>
                                </a:xfrm>
                                <a:prstGeom prst="rect">
                                  <a:avLst/>
                                </a:prstGeom>
                                <a:ln>
                                  <a:noFill/>
                                </a:ln>
                              </wps:spPr>
                              <wps:txbx>
                                <w:txbxContent>
                                  <w:p w14:paraId="516D2002" w14:textId="77777777" w:rsidR="00977779" w:rsidRDefault="00000000">
                                    <w:pPr>
                                      <w:spacing w:after="160" w:line="259" w:lineRule="auto"/>
                                      <w:ind w:left="0" w:right="0" w:firstLine="0"/>
                                      <w:jc w:val="left"/>
                                    </w:pPr>
                                    <w:r>
                                      <w:rPr>
                                        <w:sz w:val="14"/>
                                      </w:rPr>
                                      <w:t xml:space="preserve">Nysa Łużycka </w:t>
                                    </w:r>
                                  </w:p>
                                </w:txbxContent>
                              </wps:txbx>
                              <wps:bodyPr horzOverflow="overflow" vert="horz" lIns="0" tIns="0" rIns="0" bIns="0" rtlCol="0">
                                <a:noAutofit/>
                              </wps:bodyPr>
                            </wps:wsp>
                            <wps:wsp>
                              <wps:cNvPr id="9216" name="Rectangle 9216"/>
                              <wps:cNvSpPr/>
                              <wps:spPr>
                                <a:xfrm rot="5399999">
                                  <a:off x="-152151" y="374501"/>
                                  <a:ext cx="780256" cy="110501"/>
                                </a:xfrm>
                                <a:prstGeom prst="rect">
                                  <a:avLst/>
                                </a:prstGeom>
                                <a:ln>
                                  <a:noFill/>
                                </a:ln>
                              </wps:spPr>
                              <wps:txbx>
                                <w:txbxContent>
                                  <w:p w14:paraId="45B28E1E" w14:textId="77777777" w:rsidR="00977779" w:rsidRDefault="00000000">
                                    <w:pPr>
                                      <w:spacing w:after="160" w:line="259" w:lineRule="auto"/>
                                      <w:ind w:left="0" w:right="0" w:firstLine="0"/>
                                      <w:jc w:val="left"/>
                                    </w:pPr>
                                    <w:r>
                                      <w:rPr>
                                        <w:sz w:val="14"/>
                                      </w:rPr>
                                      <w:t xml:space="preserve">od Żareckiego </w:t>
                                    </w:r>
                                  </w:p>
                                </w:txbxContent>
                              </wps:txbx>
                              <wps:bodyPr horzOverflow="overflow" vert="horz" lIns="0" tIns="0" rIns="0" bIns="0" rtlCol="0">
                                <a:noAutofit/>
                              </wps:bodyPr>
                            </wps:wsp>
                            <wps:wsp>
                              <wps:cNvPr id="9218" name="Rectangle 9218"/>
                              <wps:cNvSpPr/>
                              <wps:spPr>
                                <a:xfrm rot="5399999">
                                  <a:off x="-309798" y="387368"/>
                                  <a:ext cx="885238" cy="110501"/>
                                </a:xfrm>
                                <a:prstGeom prst="rect">
                                  <a:avLst/>
                                </a:prstGeom>
                                <a:ln>
                                  <a:noFill/>
                                </a:ln>
                              </wps:spPr>
                              <wps:txbx>
                                <w:txbxContent>
                                  <w:p w14:paraId="02FD89C8" w14:textId="77777777" w:rsidR="00977779" w:rsidRDefault="00000000">
                                    <w:pPr>
                                      <w:spacing w:after="160" w:line="259" w:lineRule="auto"/>
                                      <w:ind w:left="0" w:right="0" w:firstLine="0"/>
                                      <w:jc w:val="left"/>
                                    </w:pPr>
                                    <w:r>
                                      <w:rPr>
                                        <w:sz w:val="14"/>
                                      </w:rPr>
                                      <w:t xml:space="preserve">Potoku do Żółtej </w:t>
                                    </w:r>
                                  </w:p>
                                </w:txbxContent>
                              </wps:txbx>
                              <wps:bodyPr horzOverflow="overflow" vert="horz" lIns="0" tIns="0" rIns="0" bIns="0" rtlCol="0">
                                <a:noAutofit/>
                              </wps:bodyPr>
                            </wps:wsp>
                            <wps:wsp>
                              <wps:cNvPr id="9220" name="Rectangle 9220"/>
                              <wps:cNvSpPr/>
                              <wps:spPr>
                                <a:xfrm rot="5399999">
                                  <a:off x="-116932" y="291673"/>
                                  <a:ext cx="299899" cy="131081"/>
                                </a:xfrm>
                                <a:prstGeom prst="rect">
                                  <a:avLst/>
                                </a:prstGeom>
                                <a:ln>
                                  <a:noFill/>
                                </a:ln>
                              </wps:spPr>
                              <wps:txbx>
                                <w:txbxContent>
                                  <w:p w14:paraId="0EB466FE" w14:textId="77777777" w:rsidR="00977779" w:rsidRDefault="00000000">
                                    <w:pPr>
                                      <w:spacing w:after="160" w:line="259" w:lineRule="auto"/>
                                      <w:ind w:left="0" w:right="0" w:firstLine="0"/>
                                      <w:jc w:val="left"/>
                                    </w:pPr>
                                    <w:r>
                                      <w:rPr>
                                        <w:sz w:val="14"/>
                                      </w:rPr>
                                      <w:t>Wody</w:t>
                                    </w:r>
                                  </w:p>
                                </w:txbxContent>
                              </wps:txbx>
                              <wps:bodyPr horzOverflow="overflow" vert="horz" lIns="0" tIns="0" rIns="0" bIns="0" rtlCol="0">
                                <a:noAutofit/>
                              </wps:bodyPr>
                            </wps:wsp>
                            <wps:wsp>
                              <wps:cNvPr id="9221" name="Rectangle 9221"/>
                              <wps:cNvSpPr/>
                              <wps:spPr>
                                <a:xfrm rot="5399999">
                                  <a:off x="16676" y="385140"/>
                                  <a:ext cx="32682" cy="131081"/>
                                </a:xfrm>
                                <a:prstGeom prst="rect">
                                  <a:avLst/>
                                </a:prstGeom>
                                <a:ln>
                                  <a:noFill/>
                                </a:ln>
                              </wps:spPr>
                              <wps:txbx>
                                <w:txbxContent>
                                  <w:p w14:paraId="5C0852B4"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g:wgp>
                        </a:graphicData>
                      </a:graphic>
                    </wp:inline>
                  </w:drawing>
                </mc:Choice>
                <mc:Fallback>
                  <w:pict>
                    <v:group w14:anchorId="5DC0A4CC" id="Group 212647" o:spid="_x0000_s1166" style="width:31.35pt;height:52.4pt;mso-position-horizontal-relative:char;mso-position-vertical-relative:line" coordsize="3983,6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">
                      <v:rect id="Rectangle 9214" o:spid="_x0000_s1167" style="position:absolute;left:-401;top:3720;width:7663;height:110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" filled="f" stroked="f">
                        <v:textbox inset="0,0,0,0">
                          <w:txbxContent>
                            <w:p w14:paraId="516D2002" w14:textId="77777777" w:rsidR="00977779" w:rsidRDefault="00000000">
                              <w:pPr>
                                <w:spacing w:after="160" w:line="259" w:lineRule="auto"/>
                                <w:ind w:left="0" w:right="0" w:firstLine="0"/>
                                <w:jc w:val="left"/>
                              </w:pPr>
                              <w:r>
                                <w:rPr>
                                  <w:sz w:val="14"/>
                                </w:rPr>
                                <w:t xml:space="preserve">Nysa Łużycka </w:t>
                              </w:r>
                            </w:p>
                          </w:txbxContent>
                        </v:textbox>
                      </v:rect>
                      <v:rect id="Rectangle 9216" o:spid="_x0000_s1168" style="position:absolute;left:-1521;top:3744;width:7802;height:110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" filled="f" stroked="f">
                        <v:textbox inset="0,0,0,0">
                          <w:txbxContent>
                            <w:p w14:paraId="45B28E1E" w14:textId="77777777" w:rsidR="00977779" w:rsidRDefault="00000000">
                              <w:pPr>
                                <w:spacing w:after="160" w:line="259" w:lineRule="auto"/>
                                <w:ind w:left="0" w:right="0" w:firstLine="0"/>
                                <w:jc w:val="left"/>
                              </w:pPr>
                              <w:r>
                                <w:rPr>
                                  <w:sz w:val="14"/>
                                </w:rPr>
                                <w:t xml:space="preserve">od Żareckiego </w:t>
                              </w:r>
                            </w:p>
                          </w:txbxContent>
                        </v:textbox>
                      </v:rect>
                      <v:rect id="Rectangle 9218" o:spid="_x0000_s1169" style="position:absolute;left:-3098;top:3873;width:8852;height:110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" filled="f" stroked="f">
                        <v:textbox inset="0,0,0,0">
                          <w:txbxContent>
                            <w:p w14:paraId="02FD89C8" w14:textId="77777777" w:rsidR="00977779" w:rsidRDefault="00000000">
                              <w:pPr>
                                <w:spacing w:after="160" w:line="259" w:lineRule="auto"/>
                                <w:ind w:left="0" w:right="0" w:firstLine="0"/>
                                <w:jc w:val="left"/>
                              </w:pPr>
                              <w:r>
                                <w:rPr>
                                  <w:sz w:val="14"/>
                                </w:rPr>
                                <w:t xml:space="preserve">Potoku do Żółtej </w:t>
                              </w:r>
                            </w:p>
                          </w:txbxContent>
                        </v:textbox>
                      </v:rect>
                      <v:rect id="Rectangle 9220" o:spid="_x0000_s1170" style="position:absolute;left:-1170;top:2917;width:2999;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" filled="f" stroked="f">
                        <v:textbox inset="0,0,0,0">
                          <w:txbxContent>
                            <w:p w14:paraId="0EB466FE" w14:textId="77777777" w:rsidR="00977779" w:rsidRDefault="00000000">
                              <w:pPr>
                                <w:spacing w:after="160" w:line="259" w:lineRule="auto"/>
                                <w:ind w:left="0" w:right="0" w:firstLine="0"/>
                                <w:jc w:val="left"/>
                              </w:pPr>
                              <w:r>
                                <w:rPr>
                                  <w:sz w:val="14"/>
                                </w:rPr>
                                <w:t>Wody</w:t>
                              </w:r>
                            </w:p>
                          </w:txbxContent>
                        </v:textbox>
                      </v:rect>
                      <v:rect id="Rectangle 9221" o:spid="_x0000_s1171" style="position:absolute;left:166;top:3852;width:327;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" filled="f" stroked="f">
                        <v:textbox inset="0,0,0,0">
                          <w:txbxContent>
                            <w:p w14:paraId="5C0852B4" w14:textId="77777777" w:rsidR="00977779" w:rsidRDefault="00000000">
                              <w:pPr>
                                <w:spacing w:after="160" w:line="259" w:lineRule="auto"/>
                                <w:ind w:left="0" w:right="0" w:firstLine="0"/>
                                <w:jc w:val="left"/>
                              </w:pPr>
                              <w:r>
                                <w:rPr>
                                  <w:sz w:val="14"/>
                                </w:rPr>
                                <w:t xml:space="preserve"> </w:t>
                              </w:r>
                            </w:p>
                          </w:txbxContent>
                        </v:textbox>
                      </v:rect>
                      <w10:anchorlock/>
                    </v:group>
                  </w:pict>
                </mc:Fallback>
              </mc:AlternateContent>
            </w:r>
          </w:p>
        </w:tc>
      </w:tr>
      <w:tr w:rsidR="00977779" w14:paraId="2BC0AD0E" w14:textId="77777777">
        <w:trPr>
          <w:trHeight w:val="2264"/>
        </w:trPr>
        <w:tc>
          <w:tcPr>
            <w:tcW w:w="2450" w:type="dxa"/>
            <w:gridSpan w:val="2"/>
            <w:tcBorders>
              <w:top w:val="single" w:sz="4" w:space="0" w:color="000000"/>
              <w:left w:val="double" w:sz="4" w:space="0" w:color="000000"/>
              <w:bottom w:val="single" w:sz="4" w:space="0" w:color="000000"/>
              <w:right w:val="single" w:sz="4" w:space="0" w:color="000000"/>
            </w:tcBorders>
            <w:shd w:val="clear" w:color="auto" w:fill="BFBFBF"/>
            <w:vAlign w:val="center"/>
          </w:tcPr>
          <w:p w14:paraId="08BC73B5" w14:textId="77777777" w:rsidR="00977779" w:rsidRDefault="00000000">
            <w:pPr>
              <w:spacing w:after="0" w:line="259" w:lineRule="auto"/>
              <w:ind w:left="0" w:right="90" w:firstLine="0"/>
              <w:jc w:val="center"/>
            </w:pPr>
            <w:r>
              <w:rPr>
                <w:b/>
                <w:sz w:val="14"/>
              </w:rPr>
              <w:t>Kod JCWP</w:t>
            </w:r>
            <w:r>
              <w:rPr>
                <w:sz w:val="14"/>
              </w:rPr>
              <w:t xml:space="preserve"> </w:t>
            </w:r>
          </w:p>
        </w:tc>
        <w:tc>
          <w:tcPr>
            <w:tcW w:w="1042" w:type="dxa"/>
            <w:tcBorders>
              <w:top w:val="single" w:sz="4" w:space="0" w:color="000000"/>
              <w:left w:val="single" w:sz="4" w:space="0" w:color="000000"/>
              <w:bottom w:val="single" w:sz="4" w:space="0" w:color="000000"/>
              <w:right w:val="single" w:sz="4" w:space="0" w:color="000000"/>
            </w:tcBorders>
            <w:shd w:val="clear" w:color="auto" w:fill="BFBFBF"/>
          </w:tcPr>
          <w:p w14:paraId="40AF8D1E" w14:textId="77777777" w:rsidR="00977779" w:rsidRDefault="00000000">
            <w:pPr>
              <w:spacing w:after="0" w:line="259" w:lineRule="auto"/>
              <w:ind w:left="333" w:right="0" w:firstLine="0"/>
              <w:jc w:val="left"/>
            </w:pPr>
            <w:r>
              <w:rPr>
                <w:rFonts w:ascii="Calibri" w:eastAsia="Calibri" w:hAnsi="Calibri" w:cs="Calibri"/>
                <w:noProof/>
              </w:rPr>
              <mc:AlternateContent>
                <mc:Choice Requires="wpg">
                  <w:drawing>
                    <wp:inline distT="0" distB="0" distL="0" distR="0" wp14:anchorId="21836D08" wp14:editId="49FA9376">
                      <wp:extent cx="98557" cy="766761"/>
                      <wp:effectExtent l="0" t="0" r="0" b="0"/>
                      <wp:docPr id="212673" name="Group 212673"/>
                      <wp:cNvGraphicFramePr/>
                      <a:graphic xmlns:a="http://schemas.openxmlformats.org/drawingml/2006/main">
                        <a:graphicData uri="http://schemas.microsoft.com/office/word/2010/wordprocessingGroup">
                          <wpg:wgp>
                            <wpg:cNvGrpSpPr/>
                            <wpg:grpSpPr>
                              <a:xfrm>
                                <a:off x="0" y="0"/>
                                <a:ext cx="98557" cy="766761"/>
                                <a:chOff x="0" y="0"/>
                                <a:chExt cx="98557" cy="766761"/>
                              </a:xfrm>
                            </wpg:grpSpPr>
                            <wps:wsp>
                              <wps:cNvPr id="9291" name="Rectangle 9291"/>
                              <wps:cNvSpPr/>
                              <wps:spPr>
                                <a:xfrm rot="5399999">
                                  <a:off x="-459506" y="426983"/>
                                  <a:ext cx="985047" cy="131081"/>
                                </a:xfrm>
                                <a:prstGeom prst="rect">
                                  <a:avLst/>
                                </a:prstGeom>
                                <a:ln>
                                  <a:noFill/>
                                </a:ln>
                              </wps:spPr>
                              <wps:txbx>
                                <w:txbxContent>
                                  <w:p w14:paraId="78814020" w14:textId="77777777" w:rsidR="00977779" w:rsidRDefault="00000000">
                                    <w:pPr>
                                      <w:spacing w:after="160" w:line="259" w:lineRule="auto"/>
                                      <w:ind w:left="0" w:right="0" w:firstLine="0"/>
                                      <w:jc w:val="left"/>
                                    </w:pPr>
                                    <w:r>
                                      <w:rPr>
                                        <w:sz w:val="14"/>
                                      </w:rPr>
                                      <w:t>RW600010174569</w:t>
                                    </w:r>
                                  </w:p>
                                </w:txbxContent>
                              </wps:txbx>
                              <wps:bodyPr horzOverflow="overflow" vert="horz" lIns="0" tIns="0" rIns="0" bIns="0" rtlCol="0">
                                <a:noAutofit/>
                              </wps:bodyPr>
                            </wps:wsp>
                            <wps:wsp>
                              <wps:cNvPr id="9292" name="Rectangle 9292"/>
                              <wps:cNvSpPr/>
                              <wps:spPr>
                                <a:xfrm rot="5399999">
                                  <a:off x="16676" y="692988"/>
                                  <a:ext cx="32682" cy="131081"/>
                                </a:xfrm>
                                <a:prstGeom prst="rect">
                                  <a:avLst/>
                                </a:prstGeom>
                                <a:ln>
                                  <a:noFill/>
                                </a:ln>
                              </wps:spPr>
                              <wps:txbx>
                                <w:txbxContent>
                                  <w:p w14:paraId="5ED3F1EF"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g:wgp>
                        </a:graphicData>
                      </a:graphic>
                    </wp:inline>
                  </w:drawing>
                </mc:Choice>
                <mc:Fallback>
                  <w:pict>
                    <v:group w14:anchorId="21836D08" id="Group 212673" o:spid="_x0000_s1172" style="width:7.75pt;height:60.35pt;mso-position-horizontal-relative:char;mso-position-vertical-relative:line" coordsize="985,7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">
                      <v:rect id="Rectangle 9291" o:spid="_x0000_s1173" style="position:absolute;left:-4595;top:4270;width:9850;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" filled="f" stroked="f">
                        <v:textbox inset="0,0,0,0">
                          <w:txbxContent>
                            <w:p w14:paraId="78814020" w14:textId="77777777" w:rsidR="00977779" w:rsidRDefault="00000000">
                              <w:pPr>
                                <w:spacing w:after="160" w:line="259" w:lineRule="auto"/>
                                <w:ind w:left="0" w:right="0" w:firstLine="0"/>
                                <w:jc w:val="left"/>
                              </w:pPr>
                              <w:r>
                                <w:rPr>
                                  <w:sz w:val="14"/>
                                </w:rPr>
                                <w:t>RW600010174569</w:t>
                              </w:r>
                            </w:p>
                          </w:txbxContent>
                        </v:textbox>
                      </v:rect>
                      <v:rect id="Rectangle 9292" o:spid="_x0000_s1174" style="position:absolute;left:166;top:6930;width:327;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" filled="f" stroked="f">
                        <v:textbox inset="0,0,0,0">
                          <w:txbxContent>
                            <w:p w14:paraId="5ED3F1EF" w14:textId="77777777" w:rsidR="00977779" w:rsidRDefault="00000000">
                              <w:pPr>
                                <w:spacing w:after="160" w:line="259" w:lineRule="auto"/>
                                <w:ind w:left="0" w:right="0" w:firstLine="0"/>
                                <w:jc w:val="left"/>
                              </w:pPr>
                              <w:r>
                                <w:rPr>
                                  <w:sz w:val="14"/>
                                </w:rPr>
                                <w:t xml:space="preserve"> </w:t>
                              </w:r>
                            </w:p>
                          </w:txbxContent>
                        </v:textbox>
                      </v:rect>
                      <w10:anchorlock/>
                    </v:group>
                  </w:pict>
                </mc:Fallback>
              </mc:AlternateContent>
            </w:r>
          </w:p>
        </w:tc>
        <w:tc>
          <w:tcPr>
            <w:tcW w:w="1039" w:type="dxa"/>
            <w:tcBorders>
              <w:top w:val="single" w:sz="4" w:space="0" w:color="000000"/>
              <w:left w:val="single" w:sz="4" w:space="0" w:color="000000"/>
              <w:bottom w:val="single" w:sz="4" w:space="0" w:color="000000"/>
              <w:right w:val="single" w:sz="4" w:space="0" w:color="000000"/>
            </w:tcBorders>
            <w:shd w:val="clear" w:color="auto" w:fill="BFBFBF"/>
          </w:tcPr>
          <w:p w14:paraId="29C591BD" w14:textId="77777777" w:rsidR="00977779" w:rsidRDefault="00000000">
            <w:pPr>
              <w:spacing w:after="0" w:line="259" w:lineRule="auto"/>
              <w:ind w:left="331" w:right="0" w:firstLine="0"/>
              <w:jc w:val="left"/>
            </w:pPr>
            <w:r>
              <w:rPr>
                <w:rFonts w:ascii="Calibri" w:eastAsia="Calibri" w:hAnsi="Calibri" w:cs="Calibri"/>
                <w:noProof/>
              </w:rPr>
              <mc:AlternateContent>
                <mc:Choice Requires="wpg">
                  <w:drawing>
                    <wp:inline distT="0" distB="0" distL="0" distR="0" wp14:anchorId="2CF8019E" wp14:editId="4162C584">
                      <wp:extent cx="98557" cy="716469"/>
                      <wp:effectExtent l="0" t="0" r="0" b="0"/>
                      <wp:docPr id="212679" name="Group 212679"/>
                      <wp:cNvGraphicFramePr/>
                      <a:graphic xmlns:a="http://schemas.openxmlformats.org/drawingml/2006/main">
                        <a:graphicData uri="http://schemas.microsoft.com/office/word/2010/wordprocessingGroup">
                          <wpg:wgp>
                            <wpg:cNvGrpSpPr/>
                            <wpg:grpSpPr>
                              <a:xfrm>
                                <a:off x="0" y="0"/>
                                <a:ext cx="98557" cy="716469"/>
                                <a:chOff x="0" y="0"/>
                                <a:chExt cx="98557" cy="716469"/>
                              </a:xfrm>
                            </wpg:grpSpPr>
                            <wps:wsp>
                              <wps:cNvPr id="9295" name="Rectangle 9295"/>
                              <wps:cNvSpPr/>
                              <wps:spPr>
                                <a:xfrm rot="5399999">
                                  <a:off x="-426119" y="393595"/>
                                  <a:ext cx="918272" cy="131081"/>
                                </a:xfrm>
                                <a:prstGeom prst="rect">
                                  <a:avLst/>
                                </a:prstGeom>
                                <a:ln>
                                  <a:noFill/>
                                </a:ln>
                              </wps:spPr>
                              <wps:txbx>
                                <w:txbxContent>
                                  <w:p w14:paraId="766A2C9E" w14:textId="77777777" w:rsidR="00977779" w:rsidRDefault="00000000">
                                    <w:pPr>
                                      <w:spacing w:after="160" w:line="259" w:lineRule="auto"/>
                                      <w:ind w:left="0" w:right="0" w:firstLine="0"/>
                                      <w:jc w:val="left"/>
                                    </w:pPr>
                                    <w:r>
                                      <w:rPr>
                                        <w:sz w:val="14"/>
                                      </w:rPr>
                                      <w:t>RW60000916853</w:t>
                                    </w:r>
                                  </w:p>
                                </w:txbxContent>
                              </wps:txbx>
                              <wps:bodyPr horzOverflow="overflow" vert="horz" lIns="0" tIns="0" rIns="0" bIns="0" rtlCol="0">
                                <a:noAutofit/>
                              </wps:bodyPr>
                            </wps:wsp>
                            <wps:wsp>
                              <wps:cNvPr id="9296" name="Rectangle 9296"/>
                              <wps:cNvSpPr/>
                              <wps:spPr>
                                <a:xfrm rot="5399999">
                                  <a:off x="16675" y="642696"/>
                                  <a:ext cx="32682" cy="131081"/>
                                </a:xfrm>
                                <a:prstGeom prst="rect">
                                  <a:avLst/>
                                </a:prstGeom>
                                <a:ln>
                                  <a:noFill/>
                                </a:ln>
                              </wps:spPr>
                              <wps:txbx>
                                <w:txbxContent>
                                  <w:p w14:paraId="18D22C8F"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g:wgp>
                        </a:graphicData>
                      </a:graphic>
                    </wp:inline>
                  </w:drawing>
                </mc:Choice>
                <mc:Fallback>
                  <w:pict>
                    <v:group w14:anchorId="2CF8019E" id="Group 212679" o:spid="_x0000_s1175" style="width:7.75pt;height:56.4pt;mso-position-horizontal-relative:char;mso-position-vertical-relative:line" coordsize="985,7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">
                      <v:rect id="Rectangle 9295" o:spid="_x0000_s1176" style="position:absolute;left:-4261;top:3936;width:9182;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" filled="f" stroked="f">
                        <v:textbox inset="0,0,0,0">
                          <w:txbxContent>
                            <w:p w14:paraId="766A2C9E" w14:textId="77777777" w:rsidR="00977779" w:rsidRDefault="00000000">
                              <w:pPr>
                                <w:spacing w:after="160" w:line="259" w:lineRule="auto"/>
                                <w:ind w:left="0" w:right="0" w:firstLine="0"/>
                                <w:jc w:val="left"/>
                              </w:pPr>
                              <w:r>
                                <w:rPr>
                                  <w:sz w:val="14"/>
                                </w:rPr>
                                <w:t>RW60000916853</w:t>
                              </w:r>
                            </w:p>
                          </w:txbxContent>
                        </v:textbox>
                      </v:rect>
                      <v:rect id="Rectangle 9296" o:spid="_x0000_s1177" style="position:absolute;left:166;top:6427;width:327;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" filled="f" stroked="f">
                        <v:textbox inset="0,0,0,0">
                          <w:txbxContent>
                            <w:p w14:paraId="18D22C8F" w14:textId="77777777" w:rsidR="00977779" w:rsidRDefault="00000000">
                              <w:pPr>
                                <w:spacing w:after="160" w:line="259" w:lineRule="auto"/>
                                <w:ind w:left="0" w:right="0" w:firstLine="0"/>
                                <w:jc w:val="left"/>
                              </w:pPr>
                              <w:r>
                                <w:rPr>
                                  <w:sz w:val="14"/>
                                </w:rPr>
                                <w:t xml:space="preserve"> </w:t>
                              </w:r>
                            </w:p>
                          </w:txbxContent>
                        </v:textbox>
                      </v:rect>
                      <w10:anchorlock/>
                    </v:group>
                  </w:pict>
                </mc:Fallback>
              </mc:AlternateContent>
            </w:r>
          </w:p>
        </w:tc>
        <w:tc>
          <w:tcPr>
            <w:tcW w:w="1174" w:type="dxa"/>
            <w:tcBorders>
              <w:top w:val="single" w:sz="4" w:space="0" w:color="000000"/>
              <w:left w:val="single" w:sz="4" w:space="0" w:color="000000"/>
              <w:bottom w:val="single" w:sz="4" w:space="0" w:color="000000"/>
              <w:right w:val="single" w:sz="4" w:space="0" w:color="000000"/>
            </w:tcBorders>
            <w:shd w:val="clear" w:color="auto" w:fill="BFBFBF"/>
          </w:tcPr>
          <w:p w14:paraId="1B74D156" w14:textId="77777777" w:rsidR="00977779" w:rsidRDefault="00000000">
            <w:pPr>
              <w:spacing w:after="0" w:line="259" w:lineRule="auto"/>
              <w:ind w:left="398" w:right="0" w:firstLine="0"/>
              <w:jc w:val="left"/>
            </w:pPr>
            <w:r>
              <w:rPr>
                <w:rFonts w:ascii="Calibri" w:eastAsia="Calibri" w:hAnsi="Calibri" w:cs="Calibri"/>
                <w:noProof/>
              </w:rPr>
              <mc:AlternateContent>
                <mc:Choice Requires="wpg">
                  <w:drawing>
                    <wp:inline distT="0" distB="0" distL="0" distR="0" wp14:anchorId="05403EDC" wp14:editId="0CB8329A">
                      <wp:extent cx="98557" cy="766761"/>
                      <wp:effectExtent l="0" t="0" r="0" b="0"/>
                      <wp:docPr id="212683" name="Group 212683"/>
                      <wp:cNvGraphicFramePr/>
                      <a:graphic xmlns:a="http://schemas.openxmlformats.org/drawingml/2006/main">
                        <a:graphicData uri="http://schemas.microsoft.com/office/word/2010/wordprocessingGroup">
                          <wpg:wgp>
                            <wpg:cNvGrpSpPr/>
                            <wpg:grpSpPr>
                              <a:xfrm>
                                <a:off x="0" y="0"/>
                                <a:ext cx="98557" cy="766761"/>
                                <a:chOff x="0" y="0"/>
                                <a:chExt cx="98557" cy="766761"/>
                              </a:xfrm>
                            </wpg:grpSpPr>
                            <wps:wsp>
                              <wps:cNvPr id="9299" name="Rectangle 9299"/>
                              <wps:cNvSpPr/>
                              <wps:spPr>
                                <a:xfrm rot="5399999">
                                  <a:off x="-459506" y="426983"/>
                                  <a:ext cx="985047" cy="131081"/>
                                </a:xfrm>
                                <a:prstGeom prst="rect">
                                  <a:avLst/>
                                </a:prstGeom>
                                <a:ln>
                                  <a:noFill/>
                                </a:ln>
                              </wps:spPr>
                              <wps:txbx>
                                <w:txbxContent>
                                  <w:p w14:paraId="065C2892" w14:textId="77777777" w:rsidR="00977779" w:rsidRDefault="00000000">
                                    <w:pPr>
                                      <w:spacing w:after="160" w:line="259" w:lineRule="auto"/>
                                      <w:ind w:left="0" w:right="0" w:firstLine="0"/>
                                      <w:jc w:val="left"/>
                                    </w:pPr>
                                    <w:r>
                                      <w:rPr>
                                        <w:sz w:val="14"/>
                                      </w:rPr>
                                      <w:t>RW600009168679</w:t>
                                    </w:r>
                                  </w:p>
                                </w:txbxContent>
                              </wps:txbx>
                              <wps:bodyPr horzOverflow="overflow" vert="horz" lIns="0" tIns="0" rIns="0" bIns="0" rtlCol="0">
                                <a:noAutofit/>
                              </wps:bodyPr>
                            </wps:wsp>
                            <wps:wsp>
                              <wps:cNvPr id="9300" name="Rectangle 9300"/>
                              <wps:cNvSpPr/>
                              <wps:spPr>
                                <a:xfrm rot="5399999">
                                  <a:off x="16676" y="692988"/>
                                  <a:ext cx="32682" cy="131081"/>
                                </a:xfrm>
                                <a:prstGeom prst="rect">
                                  <a:avLst/>
                                </a:prstGeom>
                                <a:ln>
                                  <a:noFill/>
                                </a:ln>
                              </wps:spPr>
                              <wps:txbx>
                                <w:txbxContent>
                                  <w:p w14:paraId="789A24FA"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g:wgp>
                        </a:graphicData>
                      </a:graphic>
                    </wp:inline>
                  </w:drawing>
                </mc:Choice>
                <mc:Fallback>
                  <w:pict>
                    <v:group w14:anchorId="05403EDC" id="Group 212683" o:spid="_x0000_s1178" style="width:7.75pt;height:60.35pt;mso-position-horizontal-relative:char;mso-position-vertical-relative:line" coordsize="985,7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">
                      <v:rect id="Rectangle 9299" o:spid="_x0000_s1179" style="position:absolute;left:-4595;top:4270;width:9850;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" filled="f" stroked="f">
                        <v:textbox inset="0,0,0,0">
                          <w:txbxContent>
                            <w:p w14:paraId="065C2892" w14:textId="77777777" w:rsidR="00977779" w:rsidRDefault="00000000">
                              <w:pPr>
                                <w:spacing w:after="160" w:line="259" w:lineRule="auto"/>
                                <w:ind w:left="0" w:right="0" w:firstLine="0"/>
                                <w:jc w:val="left"/>
                              </w:pPr>
                              <w:r>
                                <w:rPr>
                                  <w:sz w:val="14"/>
                                </w:rPr>
                                <w:t>RW600009168679</w:t>
                              </w:r>
                            </w:p>
                          </w:txbxContent>
                        </v:textbox>
                      </v:rect>
                      <v:rect id="Rectangle 9300" o:spid="_x0000_s1180" style="position:absolute;left:166;top:6930;width:327;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" filled="f" stroked="f">
                        <v:textbox inset="0,0,0,0">
                          <w:txbxContent>
                            <w:p w14:paraId="789A24FA" w14:textId="77777777" w:rsidR="00977779" w:rsidRDefault="00000000">
                              <w:pPr>
                                <w:spacing w:after="160" w:line="259" w:lineRule="auto"/>
                                <w:ind w:left="0" w:right="0" w:firstLine="0"/>
                                <w:jc w:val="left"/>
                              </w:pPr>
                              <w:r>
                                <w:rPr>
                                  <w:sz w:val="14"/>
                                </w:rPr>
                                <w:t xml:space="preserve"> </w:t>
                              </w:r>
                            </w:p>
                          </w:txbxContent>
                        </v:textbox>
                      </v:rect>
                      <w10:anchorlock/>
                    </v:group>
                  </w:pict>
                </mc:Fallback>
              </mc:AlternateContent>
            </w:r>
          </w:p>
        </w:tc>
        <w:tc>
          <w:tcPr>
            <w:tcW w:w="1097" w:type="dxa"/>
            <w:tcBorders>
              <w:top w:val="single" w:sz="4" w:space="0" w:color="000000"/>
              <w:left w:val="single" w:sz="4" w:space="0" w:color="000000"/>
              <w:bottom w:val="single" w:sz="4" w:space="0" w:color="000000"/>
              <w:right w:val="single" w:sz="4" w:space="0" w:color="000000"/>
            </w:tcBorders>
            <w:shd w:val="clear" w:color="auto" w:fill="BFBFBF"/>
          </w:tcPr>
          <w:p w14:paraId="6B8F8344" w14:textId="77777777" w:rsidR="00977779" w:rsidRDefault="00000000">
            <w:pPr>
              <w:spacing w:after="0" w:line="259" w:lineRule="auto"/>
              <w:ind w:left="359" w:right="0" w:firstLine="0"/>
              <w:jc w:val="left"/>
            </w:pPr>
            <w:r>
              <w:rPr>
                <w:rFonts w:ascii="Calibri" w:eastAsia="Calibri" w:hAnsi="Calibri" w:cs="Calibri"/>
                <w:noProof/>
              </w:rPr>
              <mc:AlternateContent>
                <mc:Choice Requires="wpg">
                  <w:drawing>
                    <wp:inline distT="0" distB="0" distL="0" distR="0" wp14:anchorId="1179E5A9" wp14:editId="0C6C4237">
                      <wp:extent cx="98557" cy="766761"/>
                      <wp:effectExtent l="0" t="0" r="0" b="0"/>
                      <wp:docPr id="212687" name="Group 212687"/>
                      <wp:cNvGraphicFramePr/>
                      <a:graphic xmlns:a="http://schemas.openxmlformats.org/drawingml/2006/main">
                        <a:graphicData uri="http://schemas.microsoft.com/office/word/2010/wordprocessingGroup">
                          <wpg:wgp>
                            <wpg:cNvGrpSpPr/>
                            <wpg:grpSpPr>
                              <a:xfrm>
                                <a:off x="0" y="0"/>
                                <a:ext cx="98557" cy="766761"/>
                                <a:chOff x="0" y="0"/>
                                <a:chExt cx="98557" cy="766761"/>
                              </a:xfrm>
                            </wpg:grpSpPr>
                            <wps:wsp>
                              <wps:cNvPr id="9303" name="Rectangle 9303"/>
                              <wps:cNvSpPr/>
                              <wps:spPr>
                                <a:xfrm rot="5399999">
                                  <a:off x="-459506" y="426983"/>
                                  <a:ext cx="985047" cy="131081"/>
                                </a:xfrm>
                                <a:prstGeom prst="rect">
                                  <a:avLst/>
                                </a:prstGeom>
                                <a:ln>
                                  <a:noFill/>
                                </a:ln>
                              </wps:spPr>
                              <wps:txbx>
                                <w:txbxContent>
                                  <w:p w14:paraId="507F7B57" w14:textId="77777777" w:rsidR="00977779" w:rsidRDefault="00000000">
                                    <w:pPr>
                                      <w:spacing w:after="160" w:line="259" w:lineRule="auto"/>
                                      <w:ind w:left="0" w:right="0" w:firstLine="0"/>
                                      <w:jc w:val="left"/>
                                    </w:pPr>
                                    <w:r>
                                      <w:rPr>
                                        <w:sz w:val="14"/>
                                      </w:rPr>
                                      <w:t>RW600011174599</w:t>
                                    </w:r>
                                  </w:p>
                                </w:txbxContent>
                              </wps:txbx>
                              <wps:bodyPr horzOverflow="overflow" vert="horz" lIns="0" tIns="0" rIns="0" bIns="0" rtlCol="0">
                                <a:noAutofit/>
                              </wps:bodyPr>
                            </wps:wsp>
                            <wps:wsp>
                              <wps:cNvPr id="9304" name="Rectangle 9304"/>
                              <wps:cNvSpPr/>
                              <wps:spPr>
                                <a:xfrm rot="5399999">
                                  <a:off x="16676" y="692988"/>
                                  <a:ext cx="32682" cy="131081"/>
                                </a:xfrm>
                                <a:prstGeom prst="rect">
                                  <a:avLst/>
                                </a:prstGeom>
                                <a:ln>
                                  <a:noFill/>
                                </a:ln>
                              </wps:spPr>
                              <wps:txbx>
                                <w:txbxContent>
                                  <w:p w14:paraId="65346D85"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g:wgp>
                        </a:graphicData>
                      </a:graphic>
                    </wp:inline>
                  </w:drawing>
                </mc:Choice>
                <mc:Fallback>
                  <w:pict>
                    <v:group w14:anchorId="1179E5A9" id="Group 212687" o:spid="_x0000_s1181" style="width:7.75pt;height:60.35pt;mso-position-horizontal-relative:char;mso-position-vertical-relative:line" coordsize="985,7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">
                      <v:rect id="Rectangle 9303" o:spid="_x0000_s1182" style="position:absolute;left:-4595;top:4270;width:9850;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" filled="f" stroked="f">
                        <v:textbox inset="0,0,0,0">
                          <w:txbxContent>
                            <w:p w14:paraId="507F7B57" w14:textId="77777777" w:rsidR="00977779" w:rsidRDefault="00000000">
                              <w:pPr>
                                <w:spacing w:after="160" w:line="259" w:lineRule="auto"/>
                                <w:ind w:left="0" w:right="0" w:firstLine="0"/>
                                <w:jc w:val="left"/>
                              </w:pPr>
                              <w:r>
                                <w:rPr>
                                  <w:sz w:val="14"/>
                                </w:rPr>
                                <w:t>RW600011174599</w:t>
                              </w:r>
                            </w:p>
                          </w:txbxContent>
                        </v:textbox>
                      </v:rect>
                      <v:rect id="Rectangle 9304" o:spid="_x0000_s1183" style="position:absolute;left:166;top:6930;width:327;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" filled="f" stroked="f">
                        <v:textbox inset="0,0,0,0">
                          <w:txbxContent>
                            <w:p w14:paraId="65346D85" w14:textId="77777777" w:rsidR="00977779" w:rsidRDefault="00000000">
                              <w:pPr>
                                <w:spacing w:after="160" w:line="259" w:lineRule="auto"/>
                                <w:ind w:left="0" w:right="0" w:firstLine="0"/>
                                <w:jc w:val="left"/>
                              </w:pPr>
                              <w:r>
                                <w:rPr>
                                  <w:sz w:val="14"/>
                                </w:rPr>
                                <w:t xml:space="preserve"> </w:t>
                              </w:r>
                            </w:p>
                          </w:txbxContent>
                        </v:textbox>
                      </v:rect>
                      <w10:anchorlock/>
                    </v:group>
                  </w:pict>
                </mc:Fallback>
              </mc:AlternateContent>
            </w:r>
          </w:p>
        </w:tc>
        <w:tc>
          <w:tcPr>
            <w:tcW w:w="1174" w:type="dxa"/>
            <w:tcBorders>
              <w:top w:val="single" w:sz="4" w:space="0" w:color="000000"/>
              <w:left w:val="single" w:sz="4" w:space="0" w:color="000000"/>
              <w:bottom w:val="single" w:sz="4" w:space="0" w:color="000000"/>
              <w:right w:val="single" w:sz="4" w:space="0" w:color="000000"/>
            </w:tcBorders>
            <w:shd w:val="clear" w:color="auto" w:fill="BFBFBF"/>
          </w:tcPr>
          <w:p w14:paraId="7BABBC4A" w14:textId="77777777" w:rsidR="00977779" w:rsidRDefault="00000000">
            <w:pPr>
              <w:spacing w:after="0" w:line="259" w:lineRule="auto"/>
              <w:ind w:left="398" w:right="0" w:firstLine="0"/>
              <w:jc w:val="left"/>
            </w:pPr>
            <w:r>
              <w:rPr>
                <w:rFonts w:ascii="Calibri" w:eastAsia="Calibri" w:hAnsi="Calibri" w:cs="Calibri"/>
                <w:noProof/>
              </w:rPr>
              <mc:AlternateContent>
                <mc:Choice Requires="wpg">
                  <w:drawing>
                    <wp:inline distT="0" distB="0" distL="0" distR="0" wp14:anchorId="3034E5D6" wp14:editId="786222DF">
                      <wp:extent cx="98557" cy="766761"/>
                      <wp:effectExtent l="0" t="0" r="0" b="0"/>
                      <wp:docPr id="212691" name="Group 212691"/>
                      <wp:cNvGraphicFramePr/>
                      <a:graphic xmlns:a="http://schemas.openxmlformats.org/drawingml/2006/main">
                        <a:graphicData uri="http://schemas.microsoft.com/office/word/2010/wordprocessingGroup">
                          <wpg:wgp>
                            <wpg:cNvGrpSpPr/>
                            <wpg:grpSpPr>
                              <a:xfrm>
                                <a:off x="0" y="0"/>
                                <a:ext cx="98557" cy="766761"/>
                                <a:chOff x="0" y="0"/>
                                <a:chExt cx="98557" cy="766761"/>
                              </a:xfrm>
                            </wpg:grpSpPr>
                            <wps:wsp>
                              <wps:cNvPr id="9307" name="Rectangle 9307"/>
                              <wps:cNvSpPr/>
                              <wps:spPr>
                                <a:xfrm rot="5399999">
                                  <a:off x="-459506" y="426983"/>
                                  <a:ext cx="985047" cy="131081"/>
                                </a:xfrm>
                                <a:prstGeom prst="rect">
                                  <a:avLst/>
                                </a:prstGeom>
                                <a:ln>
                                  <a:noFill/>
                                </a:ln>
                              </wps:spPr>
                              <wps:txbx>
                                <w:txbxContent>
                                  <w:p w14:paraId="53E04F96" w14:textId="77777777" w:rsidR="00977779" w:rsidRDefault="00000000">
                                    <w:pPr>
                                      <w:spacing w:after="160" w:line="259" w:lineRule="auto"/>
                                      <w:ind w:left="0" w:right="0" w:firstLine="0"/>
                                      <w:jc w:val="left"/>
                                    </w:pPr>
                                    <w:r>
                                      <w:rPr>
                                        <w:sz w:val="14"/>
                                      </w:rPr>
                                      <w:t>RW600010174589</w:t>
                                    </w:r>
                                  </w:p>
                                </w:txbxContent>
                              </wps:txbx>
                              <wps:bodyPr horzOverflow="overflow" vert="horz" lIns="0" tIns="0" rIns="0" bIns="0" rtlCol="0">
                                <a:noAutofit/>
                              </wps:bodyPr>
                            </wps:wsp>
                            <wps:wsp>
                              <wps:cNvPr id="9308" name="Rectangle 9308"/>
                              <wps:cNvSpPr/>
                              <wps:spPr>
                                <a:xfrm rot="5399999">
                                  <a:off x="16675" y="692989"/>
                                  <a:ext cx="32682" cy="131081"/>
                                </a:xfrm>
                                <a:prstGeom prst="rect">
                                  <a:avLst/>
                                </a:prstGeom>
                                <a:ln>
                                  <a:noFill/>
                                </a:ln>
                              </wps:spPr>
                              <wps:txbx>
                                <w:txbxContent>
                                  <w:p w14:paraId="1E141FD1"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g:wgp>
                        </a:graphicData>
                      </a:graphic>
                    </wp:inline>
                  </w:drawing>
                </mc:Choice>
                <mc:Fallback>
                  <w:pict>
                    <v:group w14:anchorId="3034E5D6" id="Group 212691" o:spid="_x0000_s1184" style="width:7.75pt;height:60.35pt;mso-position-horizontal-relative:char;mso-position-vertical-relative:line" coordsize="985,7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">
                      <v:rect id="Rectangle 9307" o:spid="_x0000_s1185" style="position:absolute;left:-4595;top:4270;width:9850;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" filled="f" stroked="f">
                        <v:textbox inset="0,0,0,0">
                          <w:txbxContent>
                            <w:p w14:paraId="53E04F96" w14:textId="77777777" w:rsidR="00977779" w:rsidRDefault="00000000">
                              <w:pPr>
                                <w:spacing w:after="160" w:line="259" w:lineRule="auto"/>
                                <w:ind w:left="0" w:right="0" w:firstLine="0"/>
                                <w:jc w:val="left"/>
                              </w:pPr>
                              <w:r>
                                <w:rPr>
                                  <w:sz w:val="14"/>
                                </w:rPr>
                                <w:t>RW600010174589</w:t>
                              </w:r>
                            </w:p>
                          </w:txbxContent>
                        </v:textbox>
                      </v:rect>
                      <v:rect id="Rectangle 9308" o:spid="_x0000_s1186" style="position:absolute;left:166;top:6930;width:327;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" filled="f" stroked="f">
                        <v:textbox inset="0,0,0,0">
                          <w:txbxContent>
                            <w:p w14:paraId="1E141FD1" w14:textId="77777777" w:rsidR="00977779" w:rsidRDefault="00000000">
                              <w:pPr>
                                <w:spacing w:after="160" w:line="259" w:lineRule="auto"/>
                                <w:ind w:left="0" w:right="0" w:firstLine="0"/>
                                <w:jc w:val="left"/>
                              </w:pPr>
                              <w:r>
                                <w:rPr>
                                  <w:sz w:val="14"/>
                                </w:rPr>
                                <w:t xml:space="preserve"> </w:t>
                              </w:r>
                            </w:p>
                          </w:txbxContent>
                        </v:textbox>
                      </v:rect>
                      <w10:anchorlock/>
                    </v:group>
                  </w:pict>
                </mc:Fallback>
              </mc:AlternateContent>
            </w:r>
          </w:p>
        </w:tc>
        <w:tc>
          <w:tcPr>
            <w:tcW w:w="1063" w:type="dxa"/>
            <w:tcBorders>
              <w:top w:val="single" w:sz="4" w:space="0" w:color="000000"/>
              <w:left w:val="single" w:sz="4" w:space="0" w:color="000000"/>
              <w:bottom w:val="single" w:sz="4" w:space="0" w:color="000000"/>
              <w:right w:val="double" w:sz="4" w:space="0" w:color="000000"/>
            </w:tcBorders>
            <w:shd w:val="clear" w:color="auto" w:fill="BFBFBF"/>
          </w:tcPr>
          <w:p w14:paraId="06635501" w14:textId="77777777" w:rsidR="00977779" w:rsidRDefault="00000000">
            <w:pPr>
              <w:spacing w:after="0" w:line="259" w:lineRule="auto"/>
              <w:ind w:left="343" w:right="0" w:firstLine="0"/>
              <w:jc w:val="left"/>
            </w:pPr>
            <w:r>
              <w:rPr>
                <w:rFonts w:ascii="Calibri" w:eastAsia="Calibri" w:hAnsi="Calibri" w:cs="Calibri"/>
                <w:noProof/>
              </w:rPr>
              <mc:AlternateContent>
                <mc:Choice Requires="wpg">
                  <w:drawing>
                    <wp:inline distT="0" distB="0" distL="0" distR="0" wp14:anchorId="67E0C6EF" wp14:editId="353CBDD4">
                      <wp:extent cx="98557" cy="766761"/>
                      <wp:effectExtent l="0" t="0" r="0" b="0"/>
                      <wp:docPr id="212695" name="Group 212695"/>
                      <wp:cNvGraphicFramePr/>
                      <a:graphic xmlns:a="http://schemas.openxmlformats.org/drawingml/2006/main">
                        <a:graphicData uri="http://schemas.microsoft.com/office/word/2010/wordprocessingGroup">
                          <wpg:wgp>
                            <wpg:cNvGrpSpPr/>
                            <wpg:grpSpPr>
                              <a:xfrm>
                                <a:off x="0" y="0"/>
                                <a:ext cx="98557" cy="766761"/>
                                <a:chOff x="0" y="0"/>
                                <a:chExt cx="98557" cy="766761"/>
                              </a:xfrm>
                            </wpg:grpSpPr>
                            <wps:wsp>
                              <wps:cNvPr id="9311" name="Rectangle 9311"/>
                              <wps:cNvSpPr/>
                              <wps:spPr>
                                <a:xfrm rot="5399999">
                                  <a:off x="-459506" y="426983"/>
                                  <a:ext cx="985048" cy="131081"/>
                                </a:xfrm>
                                <a:prstGeom prst="rect">
                                  <a:avLst/>
                                </a:prstGeom>
                                <a:ln>
                                  <a:noFill/>
                                </a:ln>
                              </wps:spPr>
                              <wps:txbx>
                                <w:txbxContent>
                                  <w:p w14:paraId="200B209D" w14:textId="77777777" w:rsidR="00977779" w:rsidRDefault="00000000">
                                    <w:pPr>
                                      <w:spacing w:after="160" w:line="259" w:lineRule="auto"/>
                                      <w:ind w:left="0" w:right="0" w:firstLine="0"/>
                                      <w:jc w:val="left"/>
                                    </w:pPr>
                                    <w:r>
                                      <w:rPr>
                                        <w:sz w:val="14"/>
                                      </w:rPr>
                                      <w:t>RW600011174573</w:t>
                                    </w:r>
                                  </w:p>
                                </w:txbxContent>
                              </wps:txbx>
                              <wps:bodyPr horzOverflow="overflow" vert="horz" lIns="0" tIns="0" rIns="0" bIns="0" rtlCol="0">
                                <a:noAutofit/>
                              </wps:bodyPr>
                            </wps:wsp>
                            <wps:wsp>
                              <wps:cNvPr id="9312" name="Rectangle 9312"/>
                              <wps:cNvSpPr/>
                              <wps:spPr>
                                <a:xfrm rot="5399999">
                                  <a:off x="16675" y="692988"/>
                                  <a:ext cx="32682" cy="131081"/>
                                </a:xfrm>
                                <a:prstGeom prst="rect">
                                  <a:avLst/>
                                </a:prstGeom>
                                <a:ln>
                                  <a:noFill/>
                                </a:ln>
                              </wps:spPr>
                              <wps:txbx>
                                <w:txbxContent>
                                  <w:p w14:paraId="195B2D15"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g:wgp>
                        </a:graphicData>
                      </a:graphic>
                    </wp:inline>
                  </w:drawing>
                </mc:Choice>
                <mc:Fallback>
                  <w:pict>
                    <v:group w14:anchorId="67E0C6EF" id="Group 212695" o:spid="_x0000_s1187" style="width:7.75pt;height:60.35pt;mso-position-horizontal-relative:char;mso-position-vertical-relative:line" coordsize="985,7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">
                      <v:rect id="Rectangle 9311" o:spid="_x0000_s1188" style="position:absolute;left:-4595;top:4270;width:9850;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" filled="f" stroked="f">
                        <v:textbox inset="0,0,0,0">
                          <w:txbxContent>
                            <w:p w14:paraId="200B209D" w14:textId="77777777" w:rsidR="00977779" w:rsidRDefault="00000000">
                              <w:pPr>
                                <w:spacing w:after="160" w:line="259" w:lineRule="auto"/>
                                <w:ind w:left="0" w:right="0" w:firstLine="0"/>
                                <w:jc w:val="left"/>
                              </w:pPr>
                              <w:r>
                                <w:rPr>
                                  <w:sz w:val="14"/>
                                </w:rPr>
                                <w:t>RW600011174573</w:t>
                              </w:r>
                            </w:p>
                          </w:txbxContent>
                        </v:textbox>
                      </v:rect>
                      <v:rect id="Rectangle 9312" o:spid="_x0000_s1189" style="position:absolute;left:166;top:6930;width:327;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" filled="f" stroked="f">
                        <v:textbox inset="0,0,0,0">
                          <w:txbxContent>
                            <w:p w14:paraId="195B2D15" w14:textId="77777777" w:rsidR="00977779" w:rsidRDefault="00000000">
                              <w:pPr>
                                <w:spacing w:after="160" w:line="259" w:lineRule="auto"/>
                                <w:ind w:left="0" w:right="0" w:firstLine="0"/>
                                <w:jc w:val="left"/>
                              </w:pPr>
                              <w:r>
                                <w:rPr>
                                  <w:sz w:val="14"/>
                                </w:rPr>
                                <w:t xml:space="preserve"> </w:t>
                              </w:r>
                            </w:p>
                          </w:txbxContent>
                        </v:textbox>
                      </v:rect>
                      <w10:anchorlock/>
                    </v:group>
                  </w:pict>
                </mc:Fallback>
              </mc:AlternateContent>
            </w:r>
          </w:p>
        </w:tc>
      </w:tr>
      <w:tr w:rsidR="00977779" w14:paraId="0E3192DC" w14:textId="77777777">
        <w:trPr>
          <w:trHeight w:val="451"/>
        </w:trPr>
        <w:tc>
          <w:tcPr>
            <w:tcW w:w="2450" w:type="dxa"/>
            <w:gridSpan w:val="2"/>
            <w:tcBorders>
              <w:top w:val="single" w:sz="4" w:space="0" w:color="000000"/>
              <w:left w:val="double" w:sz="4" w:space="0" w:color="000000"/>
              <w:bottom w:val="single" w:sz="4" w:space="0" w:color="000000"/>
              <w:right w:val="single" w:sz="4" w:space="0" w:color="000000"/>
            </w:tcBorders>
            <w:shd w:val="clear" w:color="auto" w:fill="BFBFBF"/>
            <w:vAlign w:val="center"/>
          </w:tcPr>
          <w:p w14:paraId="19BBB393" w14:textId="77777777" w:rsidR="00977779" w:rsidRDefault="00000000">
            <w:pPr>
              <w:spacing w:after="0" w:line="259" w:lineRule="auto"/>
              <w:ind w:left="0" w:right="89" w:firstLine="0"/>
              <w:jc w:val="center"/>
            </w:pPr>
            <w:r>
              <w:rPr>
                <w:b/>
                <w:sz w:val="14"/>
              </w:rPr>
              <w:t>Typ monitoringu</w:t>
            </w:r>
            <w:r>
              <w:rPr>
                <w:sz w:val="14"/>
              </w:rPr>
              <w:t xml:space="preserve"> </w:t>
            </w:r>
          </w:p>
        </w:tc>
        <w:tc>
          <w:tcPr>
            <w:tcW w:w="1042" w:type="dxa"/>
            <w:tcBorders>
              <w:top w:val="single" w:sz="4" w:space="0" w:color="000000"/>
              <w:left w:val="single" w:sz="4" w:space="0" w:color="000000"/>
              <w:bottom w:val="single" w:sz="4" w:space="0" w:color="000000"/>
              <w:right w:val="single" w:sz="4" w:space="0" w:color="000000"/>
            </w:tcBorders>
            <w:vAlign w:val="center"/>
          </w:tcPr>
          <w:p w14:paraId="50E4DECD" w14:textId="77777777" w:rsidR="00977779" w:rsidRDefault="00000000">
            <w:pPr>
              <w:spacing w:after="0" w:line="259" w:lineRule="auto"/>
              <w:ind w:left="0" w:right="89" w:firstLine="0"/>
              <w:jc w:val="center"/>
            </w:pPr>
            <w:r>
              <w:rPr>
                <w:sz w:val="14"/>
              </w:rPr>
              <w:t xml:space="preserve">MO </w:t>
            </w:r>
          </w:p>
        </w:tc>
        <w:tc>
          <w:tcPr>
            <w:tcW w:w="1039" w:type="dxa"/>
            <w:tcBorders>
              <w:top w:val="single" w:sz="4" w:space="0" w:color="000000"/>
              <w:left w:val="single" w:sz="4" w:space="0" w:color="000000"/>
              <w:bottom w:val="single" w:sz="4" w:space="0" w:color="000000"/>
              <w:right w:val="single" w:sz="4" w:space="0" w:color="000000"/>
            </w:tcBorders>
          </w:tcPr>
          <w:p w14:paraId="7744347D" w14:textId="77777777" w:rsidR="00977779" w:rsidRDefault="00000000">
            <w:pPr>
              <w:spacing w:after="0" w:line="259" w:lineRule="auto"/>
              <w:ind w:left="0" w:right="0" w:firstLine="0"/>
              <w:jc w:val="center"/>
            </w:pPr>
            <w:r>
              <w:rPr>
                <w:sz w:val="14"/>
              </w:rPr>
              <w:t xml:space="preserve">MD, MO, MD/MO </w:t>
            </w:r>
          </w:p>
        </w:tc>
        <w:tc>
          <w:tcPr>
            <w:tcW w:w="1174" w:type="dxa"/>
            <w:tcBorders>
              <w:top w:val="single" w:sz="4" w:space="0" w:color="000000"/>
              <w:left w:val="single" w:sz="4" w:space="0" w:color="000000"/>
              <w:bottom w:val="single" w:sz="4" w:space="0" w:color="000000"/>
              <w:right w:val="single" w:sz="4" w:space="0" w:color="000000"/>
            </w:tcBorders>
          </w:tcPr>
          <w:p w14:paraId="0E9E8D55" w14:textId="77777777" w:rsidR="00977779" w:rsidRDefault="00000000">
            <w:pPr>
              <w:spacing w:after="0" w:line="259" w:lineRule="auto"/>
              <w:ind w:left="0" w:right="3" w:firstLine="0"/>
              <w:jc w:val="center"/>
            </w:pPr>
            <w:r>
              <w:rPr>
                <w:sz w:val="14"/>
              </w:rPr>
              <w:t xml:space="preserve">MD, MO, MD/MO </w:t>
            </w:r>
          </w:p>
        </w:tc>
        <w:tc>
          <w:tcPr>
            <w:tcW w:w="1097" w:type="dxa"/>
            <w:tcBorders>
              <w:top w:val="single" w:sz="4" w:space="0" w:color="000000"/>
              <w:left w:val="single" w:sz="4" w:space="0" w:color="000000"/>
              <w:bottom w:val="single" w:sz="4" w:space="0" w:color="000000"/>
              <w:right w:val="single" w:sz="4" w:space="0" w:color="000000"/>
            </w:tcBorders>
          </w:tcPr>
          <w:p w14:paraId="73A0BB56" w14:textId="77777777" w:rsidR="00977779" w:rsidRDefault="00000000">
            <w:pPr>
              <w:spacing w:after="0" w:line="259" w:lineRule="auto"/>
              <w:ind w:left="0" w:right="0" w:firstLine="0"/>
              <w:jc w:val="center"/>
            </w:pPr>
            <w:r>
              <w:rPr>
                <w:sz w:val="14"/>
              </w:rPr>
              <w:t xml:space="preserve">MD, MO, MD/MO </w:t>
            </w:r>
          </w:p>
        </w:tc>
        <w:tc>
          <w:tcPr>
            <w:tcW w:w="1174" w:type="dxa"/>
            <w:tcBorders>
              <w:top w:val="single" w:sz="4" w:space="0" w:color="000000"/>
              <w:left w:val="single" w:sz="4" w:space="0" w:color="000000"/>
              <w:bottom w:val="single" w:sz="4" w:space="0" w:color="000000"/>
              <w:right w:val="single" w:sz="4" w:space="0" w:color="000000"/>
            </w:tcBorders>
          </w:tcPr>
          <w:p w14:paraId="783FBAB0" w14:textId="77777777" w:rsidR="00977779" w:rsidRDefault="00000000">
            <w:pPr>
              <w:spacing w:after="0" w:line="259" w:lineRule="auto"/>
              <w:ind w:left="0" w:right="3" w:firstLine="0"/>
              <w:jc w:val="center"/>
            </w:pPr>
            <w:r>
              <w:rPr>
                <w:sz w:val="14"/>
              </w:rPr>
              <w:t xml:space="preserve">MD, MO, MD/MO </w:t>
            </w:r>
          </w:p>
        </w:tc>
        <w:tc>
          <w:tcPr>
            <w:tcW w:w="1063" w:type="dxa"/>
            <w:tcBorders>
              <w:top w:val="single" w:sz="4" w:space="0" w:color="000000"/>
              <w:left w:val="single" w:sz="4" w:space="0" w:color="000000"/>
              <w:bottom w:val="single" w:sz="4" w:space="0" w:color="000000"/>
              <w:right w:val="double" w:sz="4" w:space="0" w:color="000000"/>
            </w:tcBorders>
          </w:tcPr>
          <w:p w14:paraId="3FE9FA3B" w14:textId="77777777" w:rsidR="00977779" w:rsidRDefault="00000000">
            <w:pPr>
              <w:spacing w:after="0" w:line="259" w:lineRule="auto"/>
              <w:ind w:left="0" w:right="0" w:firstLine="0"/>
              <w:jc w:val="center"/>
            </w:pPr>
            <w:r>
              <w:rPr>
                <w:sz w:val="14"/>
              </w:rPr>
              <w:t xml:space="preserve">MD, MO, MD/MO </w:t>
            </w:r>
          </w:p>
        </w:tc>
      </w:tr>
      <w:tr w:rsidR="00977779" w14:paraId="5EA50616" w14:textId="77777777">
        <w:trPr>
          <w:trHeight w:val="674"/>
        </w:trPr>
        <w:tc>
          <w:tcPr>
            <w:tcW w:w="522" w:type="dxa"/>
            <w:vMerge w:val="restart"/>
            <w:tcBorders>
              <w:top w:val="single" w:sz="4" w:space="0" w:color="000000"/>
              <w:left w:val="double" w:sz="4" w:space="0" w:color="000000"/>
              <w:bottom w:val="single" w:sz="4" w:space="0" w:color="000000"/>
              <w:right w:val="single" w:sz="4" w:space="0" w:color="000000"/>
            </w:tcBorders>
            <w:shd w:val="clear" w:color="auto" w:fill="BFBFBF"/>
          </w:tcPr>
          <w:p w14:paraId="1EDBCB34" w14:textId="77777777" w:rsidR="00977779" w:rsidRDefault="00000000">
            <w:pPr>
              <w:spacing w:after="0" w:line="259" w:lineRule="auto"/>
              <w:ind w:left="92" w:right="0" w:firstLine="0"/>
              <w:jc w:val="left"/>
            </w:pPr>
            <w:r>
              <w:rPr>
                <w:rFonts w:ascii="Calibri" w:eastAsia="Calibri" w:hAnsi="Calibri" w:cs="Calibri"/>
                <w:noProof/>
              </w:rPr>
              <mc:AlternateContent>
                <mc:Choice Requires="wpg">
                  <w:drawing>
                    <wp:inline distT="0" distB="0" distL="0" distR="0" wp14:anchorId="764B4348" wp14:editId="4061161F">
                      <wp:extent cx="188239" cy="1934901"/>
                      <wp:effectExtent l="0" t="0" r="0" b="0"/>
                      <wp:docPr id="212805" name="Group 212805"/>
                      <wp:cNvGraphicFramePr/>
                      <a:graphic xmlns:a="http://schemas.openxmlformats.org/drawingml/2006/main">
                        <a:graphicData uri="http://schemas.microsoft.com/office/word/2010/wordprocessingGroup">
                          <wpg:wgp>
                            <wpg:cNvGrpSpPr/>
                            <wpg:grpSpPr>
                              <a:xfrm>
                                <a:off x="0" y="0"/>
                                <a:ext cx="188239" cy="1934901"/>
                                <a:chOff x="0" y="0"/>
                                <a:chExt cx="188239" cy="1934901"/>
                              </a:xfrm>
                            </wpg:grpSpPr>
                            <wps:wsp>
                              <wps:cNvPr id="9407" name="Rectangle 9407"/>
                              <wps:cNvSpPr/>
                              <wps:spPr>
                                <a:xfrm rot="-5399999">
                                  <a:off x="-1231458" y="592941"/>
                                  <a:ext cx="2573418" cy="110501"/>
                                </a:xfrm>
                                <a:prstGeom prst="rect">
                                  <a:avLst/>
                                </a:prstGeom>
                                <a:ln>
                                  <a:noFill/>
                                </a:ln>
                              </wps:spPr>
                              <wps:txbx>
                                <w:txbxContent>
                                  <w:p w14:paraId="15456E14" w14:textId="77777777" w:rsidR="00977779" w:rsidRDefault="00000000">
                                    <w:pPr>
                                      <w:spacing w:after="160" w:line="259" w:lineRule="auto"/>
                                      <w:ind w:left="0" w:right="0" w:firstLine="0"/>
                                      <w:jc w:val="left"/>
                                    </w:pPr>
                                    <w:r>
                                      <w:rPr>
                                        <w:b/>
                                        <w:sz w:val="14"/>
                                      </w:rPr>
                                      <w:t xml:space="preserve">Klasyfikacja wskaźników i elementów jakości </w:t>
                                    </w:r>
                                  </w:p>
                                </w:txbxContent>
                              </wps:txbx>
                              <wps:bodyPr horzOverflow="overflow" vert="horz" lIns="0" tIns="0" rIns="0" bIns="0" rtlCol="0">
                                <a:noAutofit/>
                              </wps:bodyPr>
                            </wps:wsp>
                            <wps:wsp>
                              <wps:cNvPr id="9409" name="Rectangle 9409"/>
                              <wps:cNvSpPr/>
                              <wps:spPr>
                                <a:xfrm rot="-5399999">
                                  <a:off x="42434" y="894268"/>
                                  <a:ext cx="235946" cy="110501"/>
                                </a:xfrm>
                                <a:prstGeom prst="rect">
                                  <a:avLst/>
                                </a:prstGeom>
                                <a:ln>
                                  <a:noFill/>
                                </a:ln>
                              </wps:spPr>
                              <wps:txbx>
                                <w:txbxContent>
                                  <w:p w14:paraId="4EB153C9" w14:textId="77777777" w:rsidR="00977779" w:rsidRDefault="00000000">
                                    <w:pPr>
                                      <w:spacing w:after="160" w:line="259" w:lineRule="auto"/>
                                      <w:ind w:left="0" w:right="0" w:firstLine="0"/>
                                      <w:jc w:val="left"/>
                                    </w:pPr>
                                    <w:r>
                                      <w:rPr>
                                        <w:b/>
                                        <w:sz w:val="14"/>
                                      </w:rPr>
                                      <w:t>wód</w:t>
                                    </w:r>
                                  </w:p>
                                </w:txbxContent>
                              </wps:txbx>
                              <wps:bodyPr horzOverflow="overflow" vert="horz" lIns="0" tIns="0" rIns="0" bIns="0" rtlCol="0">
                                <a:noAutofit/>
                              </wps:bodyPr>
                            </wps:wsp>
                            <wps:wsp>
                              <wps:cNvPr id="9410" name="Rectangle 9410"/>
                              <wps:cNvSpPr/>
                              <wps:spPr>
                                <a:xfrm rot="-5399999">
                                  <a:off x="138713" y="807302"/>
                                  <a:ext cx="32682" cy="131081"/>
                                </a:xfrm>
                                <a:prstGeom prst="rect">
                                  <a:avLst/>
                                </a:prstGeom>
                                <a:ln>
                                  <a:noFill/>
                                </a:ln>
                              </wps:spPr>
                              <wps:txbx>
                                <w:txbxContent>
                                  <w:p w14:paraId="7CE9D7C5" w14:textId="77777777" w:rsidR="00977779" w:rsidRDefault="00000000">
                                    <w:pPr>
                                      <w:spacing w:after="160" w:line="259" w:lineRule="auto"/>
                                      <w:ind w:left="0" w:right="0" w:firstLine="0"/>
                                      <w:jc w:val="left"/>
                                    </w:pPr>
                                    <w:r>
                                      <w:rPr>
                                        <w:sz w:val="14"/>
                                      </w:rPr>
                                      <w:t xml:space="preserve"> </w:t>
                                    </w:r>
                                  </w:p>
                                </w:txbxContent>
                              </wps:txbx>
                              <wps:bodyPr horzOverflow="overflow" vert="horz" lIns="0" tIns="0" rIns="0" bIns="0" rtlCol="0">
                                <a:noAutofit/>
                              </wps:bodyPr>
                            </wps:wsp>
                          </wpg:wgp>
                        </a:graphicData>
                      </a:graphic>
                    </wp:inline>
                  </w:drawing>
                </mc:Choice>
                <mc:Fallback>
                  <w:pict>
                    <v:group w14:anchorId="764B4348" id="Group 212805" o:spid="_x0000_s1190" style="width:14.8pt;height:152.35pt;mso-position-horizontal-relative:char;mso-position-vertical-relative:line" coordsize="1882,1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">
                      <v:rect id="Rectangle 9407" o:spid="_x0000_s1191" style="position:absolute;left:-12314;top:5929;width:25734;height:110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" filled="f" stroked="f">
                        <v:textbox inset="0,0,0,0">
                          <w:txbxContent>
                            <w:p w14:paraId="15456E14" w14:textId="77777777" w:rsidR="00977779" w:rsidRDefault="00000000">
                              <w:pPr>
                                <w:spacing w:after="160" w:line="259" w:lineRule="auto"/>
                                <w:ind w:left="0" w:right="0" w:firstLine="0"/>
                                <w:jc w:val="left"/>
                              </w:pPr>
                              <w:r>
                                <w:rPr>
                                  <w:b/>
                                  <w:sz w:val="14"/>
                                </w:rPr>
                                <w:t xml:space="preserve">Klasyfikacja wskaźników i elementów jakości </w:t>
                              </w:r>
                            </w:p>
                          </w:txbxContent>
                        </v:textbox>
                      </v:rect>
                      <v:rect id="Rectangle 9409" o:spid="_x0000_s1192" style="position:absolute;left:424;top:8942;width:2359;height:110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" filled="f" stroked="f">
                        <v:textbox inset="0,0,0,0">
                          <w:txbxContent>
                            <w:p w14:paraId="4EB153C9" w14:textId="77777777" w:rsidR="00977779" w:rsidRDefault="00000000">
                              <w:pPr>
                                <w:spacing w:after="160" w:line="259" w:lineRule="auto"/>
                                <w:ind w:left="0" w:right="0" w:firstLine="0"/>
                                <w:jc w:val="left"/>
                              </w:pPr>
                              <w:r>
                                <w:rPr>
                                  <w:b/>
                                  <w:sz w:val="14"/>
                                </w:rPr>
                                <w:t>wód</w:t>
                              </w:r>
                            </w:p>
                          </w:txbxContent>
                        </v:textbox>
                      </v:rect>
                      <v:rect id="Rectangle 9410" o:spid="_x0000_s1193" style="position:absolute;left:1387;top:8073;width:326;height:131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" filled="f" stroked="f">
                        <v:textbox inset="0,0,0,0">
                          <w:txbxContent>
                            <w:p w14:paraId="7CE9D7C5" w14:textId="77777777" w:rsidR="00977779" w:rsidRDefault="00000000">
                              <w:pPr>
                                <w:spacing w:after="160" w:line="259" w:lineRule="auto"/>
                                <w:ind w:left="0" w:right="0" w:firstLine="0"/>
                                <w:jc w:val="left"/>
                              </w:pPr>
                              <w:r>
                                <w:rPr>
                                  <w:sz w:val="14"/>
                                </w:rPr>
                                <w:t xml:space="preserve"> </w:t>
                              </w:r>
                            </w:p>
                          </w:txbxContent>
                        </v:textbox>
                      </v:rect>
                      <w10:anchorlock/>
                    </v:group>
                  </w:pict>
                </mc:Fallback>
              </mc:AlternateContent>
            </w:r>
          </w:p>
        </w:tc>
        <w:tc>
          <w:tcPr>
            <w:tcW w:w="1928" w:type="dxa"/>
            <w:tcBorders>
              <w:top w:val="single" w:sz="4" w:space="0" w:color="000000"/>
              <w:left w:val="single" w:sz="4" w:space="0" w:color="000000"/>
              <w:bottom w:val="single" w:sz="4" w:space="0" w:color="000000"/>
              <w:right w:val="single" w:sz="4" w:space="0" w:color="000000"/>
            </w:tcBorders>
            <w:shd w:val="clear" w:color="auto" w:fill="BFBFBF"/>
          </w:tcPr>
          <w:p w14:paraId="710F5617" w14:textId="77777777" w:rsidR="00977779" w:rsidRDefault="00000000">
            <w:pPr>
              <w:spacing w:after="76" w:line="245" w:lineRule="auto"/>
              <w:ind w:left="0" w:right="0" w:firstLine="0"/>
              <w:jc w:val="center"/>
            </w:pPr>
            <w:r>
              <w:rPr>
                <w:b/>
                <w:sz w:val="14"/>
              </w:rPr>
              <w:t xml:space="preserve">Klasa elementów biologicznych </w:t>
            </w:r>
          </w:p>
          <w:p w14:paraId="7466A624" w14:textId="77777777" w:rsidR="00977779" w:rsidRDefault="00000000">
            <w:pPr>
              <w:spacing w:after="0" w:line="259" w:lineRule="auto"/>
              <w:ind w:left="0" w:right="86" w:firstLine="0"/>
              <w:jc w:val="center"/>
            </w:pPr>
            <w:r>
              <w:rPr>
                <w:b/>
                <w:sz w:val="14"/>
              </w:rPr>
              <w:t>(Rok ostatnich badań)</w:t>
            </w:r>
            <w:r>
              <w:rPr>
                <w:sz w:val="14"/>
              </w:rPr>
              <w:t xml:space="preserve"> </w:t>
            </w:r>
          </w:p>
        </w:tc>
        <w:tc>
          <w:tcPr>
            <w:tcW w:w="1042"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2100A199" w14:textId="77777777" w:rsidR="00977779" w:rsidRDefault="00000000">
            <w:pPr>
              <w:spacing w:after="48" w:line="259" w:lineRule="auto"/>
              <w:ind w:left="0" w:right="86" w:firstLine="0"/>
              <w:jc w:val="center"/>
            </w:pPr>
            <w:r>
              <w:rPr>
                <w:sz w:val="14"/>
              </w:rPr>
              <w:t xml:space="preserve">2 </w:t>
            </w:r>
          </w:p>
          <w:p w14:paraId="3044416D" w14:textId="77777777" w:rsidR="00977779" w:rsidRDefault="00000000">
            <w:pPr>
              <w:spacing w:after="0" w:line="259" w:lineRule="auto"/>
              <w:ind w:left="0" w:right="86" w:firstLine="0"/>
              <w:jc w:val="center"/>
            </w:pPr>
            <w:r>
              <w:rPr>
                <w:sz w:val="14"/>
              </w:rPr>
              <w:t xml:space="preserve">(2022) </w:t>
            </w:r>
          </w:p>
        </w:tc>
        <w:tc>
          <w:tcPr>
            <w:tcW w:w="1039"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458EBA14" w14:textId="77777777" w:rsidR="00977779" w:rsidRDefault="00000000">
            <w:pPr>
              <w:spacing w:after="48" w:line="259" w:lineRule="auto"/>
              <w:ind w:left="0" w:right="84" w:firstLine="0"/>
              <w:jc w:val="center"/>
            </w:pPr>
            <w:r>
              <w:rPr>
                <w:sz w:val="14"/>
              </w:rPr>
              <w:t xml:space="preserve">5 </w:t>
            </w:r>
          </w:p>
          <w:p w14:paraId="0F85760C" w14:textId="77777777" w:rsidR="00977779" w:rsidRDefault="00000000">
            <w:pPr>
              <w:spacing w:after="0" w:line="259" w:lineRule="auto"/>
              <w:ind w:left="0" w:right="84" w:firstLine="0"/>
              <w:jc w:val="center"/>
            </w:pPr>
            <w:r>
              <w:rPr>
                <w:sz w:val="14"/>
              </w:rPr>
              <w:t xml:space="preserve">(2021) </w:t>
            </w:r>
          </w:p>
        </w:tc>
        <w:tc>
          <w:tcPr>
            <w:tcW w:w="1174"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0E0E699A" w14:textId="77777777" w:rsidR="00977779" w:rsidRDefault="00000000">
            <w:pPr>
              <w:spacing w:after="48" w:line="259" w:lineRule="auto"/>
              <w:ind w:left="0" w:right="84" w:firstLine="0"/>
              <w:jc w:val="center"/>
            </w:pPr>
            <w:r>
              <w:rPr>
                <w:sz w:val="14"/>
              </w:rPr>
              <w:t xml:space="preserve">2 </w:t>
            </w:r>
          </w:p>
          <w:p w14:paraId="59F5F81C" w14:textId="77777777" w:rsidR="00977779" w:rsidRDefault="00000000">
            <w:pPr>
              <w:spacing w:after="0" w:line="259" w:lineRule="auto"/>
              <w:ind w:left="0" w:right="84" w:firstLine="0"/>
              <w:jc w:val="center"/>
            </w:pPr>
            <w:r>
              <w:rPr>
                <w:sz w:val="14"/>
              </w:rPr>
              <w:t xml:space="preserve">(2021) </w:t>
            </w:r>
          </w:p>
        </w:tc>
        <w:tc>
          <w:tcPr>
            <w:tcW w:w="1097"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4C3C28BB" w14:textId="77777777" w:rsidR="00977779" w:rsidRDefault="00000000">
            <w:pPr>
              <w:spacing w:after="48" w:line="259" w:lineRule="auto"/>
              <w:ind w:left="0" w:right="84" w:firstLine="0"/>
              <w:jc w:val="center"/>
            </w:pPr>
            <w:r>
              <w:rPr>
                <w:sz w:val="14"/>
              </w:rPr>
              <w:t xml:space="preserve">5 </w:t>
            </w:r>
          </w:p>
          <w:p w14:paraId="3AF3709D" w14:textId="77777777" w:rsidR="00977779" w:rsidRDefault="00000000">
            <w:pPr>
              <w:spacing w:after="0" w:line="259" w:lineRule="auto"/>
              <w:ind w:left="0" w:right="84" w:firstLine="0"/>
              <w:jc w:val="center"/>
            </w:pPr>
            <w:r>
              <w:rPr>
                <w:sz w:val="14"/>
              </w:rPr>
              <w:t xml:space="preserve">(2022) </w:t>
            </w:r>
          </w:p>
        </w:tc>
        <w:tc>
          <w:tcPr>
            <w:tcW w:w="1174" w:type="dxa"/>
            <w:tcBorders>
              <w:top w:val="single" w:sz="4" w:space="0" w:color="000000"/>
              <w:left w:val="single" w:sz="4" w:space="0" w:color="000000"/>
              <w:bottom w:val="single" w:sz="4" w:space="0" w:color="000000"/>
              <w:right w:val="single" w:sz="4" w:space="0" w:color="000000"/>
            </w:tcBorders>
            <w:shd w:val="clear" w:color="auto" w:fill="00B0F0"/>
            <w:vAlign w:val="center"/>
          </w:tcPr>
          <w:p w14:paraId="28341958" w14:textId="77777777" w:rsidR="00977779" w:rsidRDefault="00000000">
            <w:pPr>
              <w:spacing w:after="48" w:line="259" w:lineRule="auto"/>
              <w:ind w:left="0" w:right="80" w:firstLine="0"/>
              <w:jc w:val="center"/>
            </w:pPr>
            <w:r>
              <w:rPr>
                <w:sz w:val="14"/>
              </w:rPr>
              <w:t xml:space="preserve">1 </w:t>
            </w:r>
          </w:p>
          <w:p w14:paraId="71BD046E" w14:textId="77777777" w:rsidR="00977779" w:rsidRDefault="00000000">
            <w:pPr>
              <w:spacing w:after="0" w:line="259" w:lineRule="auto"/>
              <w:ind w:left="0" w:right="85" w:firstLine="0"/>
              <w:jc w:val="center"/>
            </w:pPr>
            <w:r>
              <w:rPr>
                <w:sz w:val="14"/>
              </w:rPr>
              <w:t xml:space="preserve">(2022) </w:t>
            </w:r>
          </w:p>
        </w:tc>
        <w:tc>
          <w:tcPr>
            <w:tcW w:w="1063" w:type="dxa"/>
            <w:tcBorders>
              <w:top w:val="single" w:sz="4" w:space="0" w:color="000000"/>
              <w:left w:val="single" w:sz="4" w:space="0" w:color="000000"/>
              <w:bottom w:val="single" w:sz="4" w:space="0" w:color="000000"/>
              <w:right w:val="double" w:sz="4" w:space="0" w:color="000000"/>
            </w:tcBorders>
            <w:shd w:val="clear" w:color="auto" w:fill="C45911"/>
            <w:vAlign w:val="center"/>
          </w:tcPr>
          <w:p w14:paraId="7B5FEA64" w14:textId="77777777" w:rsidR="00977779" w:rsidRDefault="00000000">
            <w:pPr>
              <w:spacing w:after="48" w:line="259" w:lineRule="auto"/>
              <w:ind w:left="0" w:right="84" w:firstLine="0"/>
              <w:jc w:val="center"/>
            </w:pPr>
            <w:r>
              <w:rPr>
                <w:sz w:val="14"/>
              </w:rPr>
              <w:t xml:space="preserve">4 </w:t>
            </w:r>
          </w:p>
          <w:p w14:paraId="29AFF70A" w14:textId="77777777" w:rsidR="00977779" w:rsidRDefault="00000000">
            <w:pPr>
              <w:spacing w:after="0" w:line="259" w:lineRule="auto"/>
              <w:ind w:left="0" w:right="84" w:firstLine="0"/>
              <w:jc w:val="center"/>
            </w:pPr>
            <w:r>
              <w:rPr>
                <w:sz w:val="14"/>
              </w:rPr>
              <w:t xml:space="preserve">(2022) </w:t>
            </w:r>
          </w:p>
        </w:tc>
      </w:tr>
      <w:tr w:rsidR="00977779" w14:paraId="75EE3639" w14:textId="77777777">
        <w:trPr>
          <w:trHeight w:val="672"/>
        </w:trPr>
        <w:tc>
          <w:tcPr>
            <w:tcW w:w="0" w:type="auto"/>
            <w:vMerge/>
            <w:tcBorders>
              <w:top w:val="nil"/>
              <w:left w:val="double" w:sz="4" w:space="0" w:color="000000"/>
              <w:bottom w:val="nil"/>
              <w:right w:val="single" w:sz="4" w:space="0" w:color="000000"/>
            </w:tcBorders>
          </w:tcPr>
          <w:p w14:paraId="7BE75075" w14:textId="77777777" w:rsidR="00977779" w:rsidRDefault="00977779">
            <w:pPr>
              <w:spacing w:after="160" w:line="259" w:lineRule="auto"/>
              <w:ind w:left="0" w:right="0" w:firstLine="0"/>
              <w:jc w:val="left"/>
            </w:pPr>
          </w:p>
        </w:tc>
        <w:tc>
          <w:tcPr>
            <w:tcW w:w="1928" w:type="dxa"/>
            <w:tcBorders>
              <w:top w:val="single" w:sz="4" w:space="0" w:color="000000"/>
              <w:left w:val="single" w:sz="4" w:space="0" w:color="000000"/>
              <w:bottom w:val="single" w:sz="4" w:space="0" w:color="000000"/>
              <w:right w:val="single" w:sz="4" w:space="0" w:color="000000"/>
            </w:tcBorders>
            <w:shd w:val="clear" w:color="auto" w:fill="BFBFBF"/>
          </w:tcPr>
          <w:p w14:paraId="740689DE" w14:textId="77777777" w:rsidR="00977779" w:rsidRDefault="00000000">
            <w:pPr>
              <w:spacing w:after="84" w:line="241" w:lineRule="auto"/>
              <w:ind w:left="0" w:right="0" w:firstLine="0"/>
              <w:jc w:val="center"/>
            </w:pPr>
            <w:r>
              <w:rPr>
                <w:b/>
                <w:sz w:val="14"/>
              </w:rPr>
              <w:t xml:space="preserve">Klasa elementów </w:t>
            </w:r>
            <w:proofErr w:type="spellStart"/>
            <w:r>
              <w:rPr>
                <w:b/>
                <w:sz w:val="14"/>
              </w:rPr>
              <w:t>hydromorfologicznych</w:t>
            </w:r>
            <w:proofErr w:type="spellEnd"/>
            <w:r>
              <w:rPr>
                <w:b/>
                <w:sz w:val="14"/>
              </w:rPr>
              <w:t xml:space="preserve"> </w:t>
            </w:r>
          </w:p>
          <w:p w14:paraId="39E4031C" w14:textId="77777777" w:rsidR="00977779" w:rsidRDefault="00000000">
            <w:pPr>
              <w:spacing w:after="0" w:line="259" w:lineRule="auto"/>
              <w:ind w:left="0" w:right="86" w:firstLine="0"/>
              <w:jc w:val="center"/>
            </w:pPr>
            <w:r>
              <w:rPr>
                <w:b/>
                <w:sz w:val="14"/>
              </w:rPr>
              <w:t>(Rok ostatnich badań)</w:t>
            </w:r>
            <w:r>
              <w:rPr>
                <w:sz w:val="14"/>
              </w:rPr>
              <w:t xml:space="preserve"> </w:t>
            </w:r>
          </w:p>
        </w:tc>
        <w:tc>
          <w:tcPr>
            <w:tcW w:w="104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B580D94" w14:textId="77777777" w:rsidR="00977779" w:rsidRDefault="00000000">
            <w:pPr>
              <w:spacing w:after="48" w:line="259" w:lineRule="auto"/>
              <w:ind w:left="0" w:right="86" w:firstLine="0"/>
              <w:jc w:val="center"/>
            </w:pPr>
            <w:r>
              <w:rPr>
                <w:sz w:val="14"/>
              </w:rPr>
              <w:t xml:space="preserve">3 </w:t>
            </w:r>
          </w:p>
          <w:p w14:paraId="7C0DE0BF" w14:textId="77777777" w:rsidR="00977779" w:rsidRDefault="00000000">
            <w:pPr>
              <w:spacing w:after="0" w:line="259" w:lineRule="auto"/>
              <w:ind w:left="0" w:right="86" w:firstLine="0"/>
              <w:jc w:val="center"/>
            </w:pPr>
            <w:r>
              <w:rPr>
                <w:sz w:val="14"/>
              </w:rPr>
              <w:t xml:space="preserve">(2022) </w:t>
            </w:r>
          </w:p>
        </w:tc>
        <w:tc>
          <w:tcPr>
            <w:tcW w:w="103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3B73F480" w14:textId="77777777" w:rsidR="00977779" w:rsidRDefault="00000000">
            <w:pPr>
              <w:spacing w:after="48" w:line="259" w:lineRule="auto"/>
              <w:ind w:left="0" w:right="84" w:firstLine="0"/>
              <w:jc w:val="center"/>
            </w:pPr>
            <w:r>
              <w:rPr>
                <w:sz w:val="14"/>
              </w:rPr>
              <w:t xml:space="preserve">2 </w:t>
            </w:r>
          </w:p>
          <w:p w14:paraId="6A77A8BD" w14:textId="77777777" w:rsidR="00977779" w:rsidRDefault="00000000">
            <w:pPr>
              <w:spacing w:after="0" w:line="259" w:lineRule="auto"/>
              <w:ind w:left="0" w:right="84" w:firstLine="0"/>
              <w:jc w:val="center"/>
            </w:pPr>
            <w:r>
              <w:rPr>
                <w:sz w:val="14"/>
              </w:rPr>
              <w:t xml:space="preserve">(2018) </w:t>
            </w:r>
          </w:p>
        </w:tc>
        <w:tc>
          <w:tcPr>
            <w:tcW w:w="1174" w:type="dxa"/>
            <w:tcBorders>
              <w:top w:val="single" w:sz="4" w:space="0" w:color="000000"/>
              <w:left w:val="single" w:sz="4" w:space="0" w:color="000000"/>
              <w:bottom w:val="single" w:sz="4" w:space="0" w:color="000000"/>
              <w:right w:val="single" w:sz="4" w:space="0" w:color="000000"/>
            </w:tcBorders>
            <w:shd w:val="clear" w:color="auto" w:fill="00B0F0"/>
            <w:vAlign w:val="center"/>
          </w:tcPr>
          <w:p w14:paraId="0B915D7D" w14:textId="77777777" w:rsidR="00977779" w:rsidRDefault="00000000">
            <w:pPr>
              <w:spacing w:after="48" w:line="259" w:lineRule="auto"/>
              <w:ind w:left="0" w:right="84" w:firstLine="0"/>
              <w:jc w:val="center"/>
            </w:pPr>
            <w:r>
              <w:rPr>
                <w:sz w:val="14"/>
              </w:rPr>
              <w:t xml:space="preserve">1 </w:t>
            </w:r>
          </w:p>
          <w:p w14:paraId="62BC3D6E" w14:textId="77777777" w:rsidR="00977779" w:rsidRDefault="00000000">
            <w:pPr>
              <w:spacing w:after="0" w:line="259" w:lineRule="auto"/>
              <w:ind w:left="0" w:right="84" w:firstLine="0"/>
              <w:jc w:val="center"/>
            </w:pPr>
            <w:r>
              <w:rPr>
                <w:sz w:val="14"/>
              </w:rPr>
              <w:t xml:space="preserve">(2018) </w:t>
            </w:r>
          </w:p>
        </w:tc>
        <w:tc>
          <w:tcPr>
            <w:tcW w:w="1097" w:type="dxa"/>
            <w:tcBorders>
              <w:top w:val="single" w:sz="4" w:space="0" w:color="000000"/>
              <w:left w:val="single" w:sz="4" w:space="0" w:color="000000"/>
              <w:bottom w:val="single" w:sz="4" w:space="0" w:color="000000"/>
              <w:right w:val="single" w:sz="4" w:space="0" w:color="000000"/>
            </w:tcBorders>
            <w:shd w:val="clear" w:color="auto" w:fill="00B0F0"/>
            <w:vAlign w:val="center"/>
          </w:tcPr>
          <w:p w14:paraId="6A8D8790" w14:textId="77777777" w:rsidR="00977779" w:rsidRDefault="00000000">
            <w:pPr>
              <w:spacing w:after="48" w:line="259" w:lineRule="auto"/>
              <w:ind w:left="0" w:right="84" w:firstLine="0"/>
              <w:jc w:val="center"/>
            </w:pPr>
            <w:r>
              <w:rPr>
                <w:sz w:val="14"/>
              </w:rPr>
              <w:t xml:space="preserve">1 </w:t>
            </w:r>
          </w:p>
          <w:p w14:paraId="5296A103" w14:textId="77777777" w:rsidR="00977779" w:rsidRDefault="00000000">
            <w:pPr>
              <w:spacing w:after="0" w:line="259" w:lineRule="auto"/>
              <w:ind w:left="0" w:right="84" w:firstLine="0"/>
              <w:jc w:val="center"/>
            </w:pPr>
            <w:r>
              <w:rPr>
                <w:sz w:val="14"/>
              </w:rPr>
              <w:t xml:space="preserve">(2022) </w:t>
            </w:r>
          </w:p>
        </w:tc>
        <w:tc>
          <w:tcPr>
            <w:tcW w:w="1174"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77ABDA09" w14:textId="77777777" w:rsidR="00977779" w:rsidRDefault="00000000">
            <w:pPr>
              <w:spacing w:after="48" w:line="259" w:lineRule="auto"/>
              <w:ind w:left="0" w:right="80" w:firstLine="0"/>
              <w:jc w:val="center"/>
            </w:pPr>
            <w:r>
              <w:rPr>
                <w:sz w:val="14"/>
              </w:rPr>
              <w:t xml:space="preserve">2 </w:t>
            </w:r>
          </w:p>
          <w:p w14:paraId="16D88555" w14:textId="77777777" w:rsidR="00977779" w:rsidRDefault="00000000">
            <w:pPr>
              <w:spacing w:after="0" w:line="259" w:lineRule="auto"/>
              <w:ind w:left="0" w:right="85" w:firstLine="0"/>
              <w:jc w:val="center"/>
            </w:pPr>
            <w:r>
              <w:rPr>
                <w:sz w:val="14"/>
              </w:rPr>
              <w:t xml:space="preserve">(2022) </w:t>
            </w:r>
          </w:p>
        </w:tc>
        <w:tc>
          <w:tcPr>
            <w:tcW w:w="1063" w:type="dxa"/>
            <w:tcBorders>
              <w:top w:val="single" w:sz="4" w:space="0" w:color="000000"/>
              <w:left w:val="single" w:sz="4" w:space="0" w:color="000000"/>
              <w:bottom w:val="single" w:sz="4" w:space="0" w:color="000000"/>
              <w:right w:val="double" w:sz="4" w:space="0" w:color="000000"/>
            </w:tcBorders>
            <w:shd w:val="clear" w:color="auto" w:fill="92D050"/>
            <w:vAlign w:val="center"/>
          </w:tcPr>
          <w:p w14:paraId="0B7FBD50" w14:textId="77777777" w:rsidR="00977779" w:rsidRDefault="00000000">
            <w:pPr>
              <w:spacing w:after="48" w:line="259" w:lineRule="auto"/>
              <w:ind w:left="0" w:right="84" w:firstLine="0"/>
              <w:jc w:val="center"/>
            </w:pPr>
            <w:r>
              <w:rPr>
                <w:sz w:val="14"/>
              </w:rPr>
              <w:t xml:space="preserve">2 </w:t>
            </w:r>
          </w:p>
          <w:p w14:paraId="3E8E58B7" w14:textId="77777777" w:rsidR="00977779" w:rsidRDefault="00000000">
            <w:pPr>
              <w:spacing w:after="0" w:line="259" w:lineRule="auto"/>
              <w:ind w:left="0" w:right="84" w:firstLine="0"/>
              <w:jc w:val="center"/>
            </w:pPr>
            <w:r>
              <w:rPr>
                <w:sz w:val="14"/>
              </w:rPr>
              <w:t xml:space="preserve">(2022) </w:t>
            </w:r>
          </w:p>
        </w:tc>
      </w:tr>
      <w:tr w:rsidR="00977779" w14:paraId="6BADC522" w14:textId="77777777">
        <w:trPr>
          <w:trHeight w:val="835"/>
        </w:trPr>
        <w:tc>
          <w:tcPr>
            <w:tcW w:w="0" w:type="auto"/>
            <w:vMerge/>
            <w:tcBorders>
              <w:top w:val="nil"/>
              <w:left w:val="double" w:sz="4" w:space="0" w:color="000000"/>
              <w:bottom w:val="nil"/>
              <w:right w:val="single" w:sz="4" w:space="0" w:color="000000"/>
            </w:tcBorders>
          </w:tcPr>
          <w:p w14:paraId="4EA32F6D" w14:textId="77777777" w:rsidR="00977779" w:rsidRDefault="00977779">
            <w:pPr>
              <w:spacing w:after="160" w:line="259" w:lineRule="auto"/>
              <w:ind w:left="0" w:right="0" w:firstLine="0"/>
              <w:jc w:val="left"/>
            </w:pPr>
          </w:p>
        </w:tc>
        <w:tc>
          <w:tcPr>
            <w:tcW w:w="1928" w:type="dxa"/>
            <w:tcBorders>
              <w:top w:val="single" w:sz="4" w:space="0" w:color="000000"/>
              <w:left w:val="single" w:sz="4" w:space="0" w:color="000000"/>
              <w:bottom w:val="single" w:sz="4" w:space="0" w:color="000000"/>
              <w:right w:val="single" w:sz="4" w:space="0" w:color="000000"/>
            </w:tcBorders>
            <w:shd w:val="clear" w:color="auto" w:fill="BFBFBF"/>
          </w:tcPr>
          <w:p w14:paraId="655F5937" w14:textId="77777777" w:rsidR="00977779" w:rsidRDefault="00000000">
            <w:pPr>
              <w:spacing w:after="0" w:line="241" w:lineRule="auto"/>
              <w:ind w:left="0" w:right="0" w:firstLine="0"/>
              <w:jc w:val="center"/>
            </w:pPr>
            <w:r>
              <w:rPr>
                <w:b/>
                <w:sz w:val="14"/>
              </w:rPr>
              <w:t xml:space="preserve">Klasa elementów fizykochemicznych </w:t>
            </w:r>
          </w:p>
          <w:p w14:paraId="15EE6D0C" w14:textId="77777777" w:rsidR="00977779" w:rsidRDefault="00000000">
            <w:pPr>
              <w:spacing w:after="58" w:line="259" w:lineRule="auto"/>
              <w:ind w:left="0" w:right="85" w:firstLine="0"/>
              <w:jc w:val="center"/>
            </w:pPr>
            <w:r>
              <w:rPr>
                <w:b/>
                <w:sz w:val="14"/>
              </w:rPr>
              <w:t xml:space="preserve">(grupy 3.1-3.5) </w:t>
            </w:r>
          </w:p>
          <w:p w14:paraId="76DA2592" w14:textId="77777777" w:rsidR="00977779" w:rsidRDefault="00000000">
            <w:pPr>
              <w:spacing w:after="0" w:line="259" w:lineRule="auto"/>
              <w:ind w:left="0" w:right="85" w:firstLine="0"/>
              <w:jc w:val="center"/>
            </w:pPr>
            <w:r>
              <w:rPr>
                <w:b/>
                <w:sz w:val="14"/>
              </w:rPr>
              <w:t>(Rok ostatnich badań)</w:t>
            </w:r>
            <w:r>
              <w:rPr>
                <w:sz w:val="14"/>
              </w:rPr>
              <w:t xml:space="preserve"> </w:t>
            </w:r>
          </w:p>
        </w:tc>
        <w:tc>
          <w:tcPr>
            <w:tcW w:w="1042"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29E0456E" w14:textId="77777777" w:rsidR="00977779" w:rsidRDefault="00000000">
            <w:pPr>
              <w:spacing w:after="48" w:line="259" w:lineRule="auto"/>
              <w:ind w:left="0" w:right="86" w:firstLine="0"/>
              <w:jc w:val="center"/>
            </w:pPr>
            <w:r>
              <w:rPr>
                <w:sz w:val="14"/>
              </w:rPr>
              <w:t xml:space="preserve">2 </w:t>
            </w:r>
          </w:p>
          <w:p w14:paraId="1BD45C50" w14:textId="77777777" w:rsidR="00977779" w:rsidRDefault="00000000">
            <w:pPr>
              <w:spacing w:after="0" w:line="259" w:lineRule="auto"/>
              <w:ind w:left="0" w:right="86" w:firstLine="0"/>
              <w:jc w:val="center"/>
            </w:pPr>
            <w:r>
              <w:rPr>
                <w:sz w:val="14"/>
              </w:rPr>
              <w:t xml:space="preserve">(2022) </w:t>
            </w:r>
          </w:p>
        </w:tc>
        <w:tc>
          <w:tcPr>
            <w:tcW w:w="103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3CE62A40" w14:textId="77777777" w:rsidR="00977779" w:rsidRDefault="00000000">
            <w:pPr>
              <w:spacing w:after="48" w:line="259" w:lineRule="auto"/>
              <w:ind w:left="0" w:right="84" w:firstLine="0"/>
              <w:jc w:val="center"/>
            </w:pPr>
            <w:r>
              <w:rPr>
                <w:sz w:val="14"/>
              </w:rPr>
              <w:t xml:space="preserve">2 </w:t>
            </w:r>
          </w:p>
          <w:p w14:paraId="64EFB423" w14:textId="77777777" w:rsidR="00977779" w:rsidRDefault="00000000">
            <w:pPr>
              <w:spacing w:after="0" w:line="259" w:lineRule="auto"/>
              <w:ind w:left="0" w:right="84" w:firstLine="0"/>
              <w:jc w:val="center"/>
            </w:pPr>
            <w:r>
              <w:rPr>
                <w:sz w:val="14"/>
              </w:rPr>
              <w:t xml:space="preserve">(2021) </w:t>
            </w:r>
          </w:p>
        </w:tc>
        <w:tc>
          <w:tcPr>
            <w:tcW w:w="1174"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5ADE8937" w14:textId="77777777" w:rsidR="00977779" w:rsidRDefault="00000000">
            <w:pPr>
              <w:spacing w:after="48" w:line="259" w:lineRule="auto"/>
              <w:ind w:left="0" w:right="84" w:firstLine="0"/>
              <w:jc w:val="center"/>
            </w:pPr>
            <w:r>
              <w:rPr>
                <w:sz w:val="14"/>
              </w:rPr>
              <w:t xml:space="preserve">2 </w:t>
            </w:r>
          </w:p>
          <w:p w14:paraId="2642EF67" w14:textId="77777777" w:rsidR="00977779" w:rsidRDefault="00000000">
            <w:pPr>
              <w:spacing w:after="0" w:line="259" w:lineRule="auto"/>
              <w:ind w:left="0" w:right="84" w:firstLine="0"/>
              <w:jc w:val="center"/>
            </w:pPr>
            <w:r>
              <w:rPr>
                <w:sz w:val="14"/>
              </w:rPr>
              <w:t xml:space="preserve">(2021) </w:t>
            </w:r>
          </w:p>
        </w:tc>
        <w:tc>
          <w:tcPr>
            <w:tcW w:w="1097"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0E715E3" w14:textId="77777777" w:rsidR="00977779" w:rsidRDefault="00000000">
            <w:pPr>
              <w:spacing w:after="48" w:line="259" w:lineRule="auto"/>
              <w:ind w:left="0" w:right="84" w:firstLine="0"/>
              <w:jc w:val="center"/>
            </w:pPr>
            <w:r>
              <w:rPr>
                <w:sz w:val="14"/>
              </w:rPr>
              <w:t xml:space="preserve">&gt;2 </w:t>
            </w:r>
          </w:p>
          <w:p w14:paraId="6C3F8CA4" w14:textId="77777777" w:rsidR="00977779" w:rsidRDefault="00000000">
            <w:pPr>
              <w:spacing w:after="0" w:line="259" w:lineRule="auto"/>
              <w:ind w:left="0" w:right="84" w:firstLine="0"/>
              <w:jc w:val="center"/>
            </w:pPr>
            <w:r>
              <w:rPr>
                <w:sz w:val="14"/>
              </w:rPr>
              <w:t xml:space="preserve">(2022) </w:t>
            </w:r>
          </w:p>
        </w:tc>
        <w:tc>
          <w:tcPr>
            <w:tcW w:w="1174"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5D034E10" w14:textId="77777777" w:rsidR="00977779" w:rsidRDefault="00000000">
            <w:pPr>
              <w:spacing w:after="48" w:line="259" w:lineRule="auto"/>
              <w:ind w:left="0" w:right="80" w:firstLine="0"/>
              <w:jc w:val="center"/>
            </w:pPr>
            <w:r>
              <w:rPr>
                <w:sz w:val="14"/>
              </w:rPr>
              <w:t xml:space="preserve">2 </w:t>
            </w:r>
          </w:p>
          <w:p w14:paraId="62D69799" w14:textId="77777777" w:rsidR="00977779" w:rsidRDefault="00000000">
            <w:pPr>
              <w:spacing w:after="0" w:line="259" w:lineRule="auto"/>
              <w:ind w:left="0" w:right="85" w:firstLine="0"/>
              <w:jc w:val="center"/>
            </w:pPr>
            <w:r>
              <w:rPr>
                <w:sz w:val="14"/>
              </w:rPr>
              <w:t xml:space="preserve">(2022) </w:t>
            </w:r>
          </w:p>
        </w:tc>
        <w:tc>
          <w:tcPr>
            <w:tcW w:w="1063" w:type="dxa"/>
            <w:tcBorders>
              <w:top w:val="single" w:sz="4" w:space="0" w:color="000000"/>
              <w:left w:val="single" w:sz="4" w:space="0" w:color="000000"/>
              <w:bottom w:val="single" w:sz="4" w:space="0" w:color="000000"/>
              <w:right w:val="double" w:sz="4" w:space="0" w:color="000000"/>
            </w:tcBorders>
            <w:shd w:val="clear" w:color="auto" w:fill="FFFF00"/>
            <w:vAlign w:val="center"/>
          </w:tcPr>
          <w:p w14:paraId="5D82B5FA" w14:textId="77777777" w:rsidR="00977779" w:rsidRDefault="00000000">
            <w:pPr>
              <w:spacing w:after="48" w:line="259" w:lineRule="auto"/>
              <w:ind w:left="0" w:right="84" w:firstLine="0"/>
              <w:jc w:val="center"/>
            </w:pPr>
            <w:r>
              <w:rPr>
                <w:sz w:val="14"/>
              </w:rPr>
              <w:t xml:space="preserve">&gt;2 </w:t>
            </w:r>
          </w:p>
          <w:p w14:paraId="7A8C1926" w14:textId="77777777" w:rsidR="00977779" w:rsidRDefault="00000000">
            <w:pPr>
              <w:spacing w:after="0" w:line="259" w:lineRule="auto"/>
              <w:ind w:left="0" w:right="84" w:firstLine="0"/>
              <w:jc w:val="center"/>
            </w:pPr>
            <w:r>
              <w:rPr>
                <w:sz w:val="14"/>
              </w:rPr>
              <w:t xml:space="preserve">(2022) </w:t>
            </w:r>
          </w:p>
        </w:tc>
      </w:tr>
      <w:tr w:rsidR="00977779" w14:paraId="565F0DFB" w14:textId="77777777">
        <w:trPr>
          <w:trHeight w:val="1316"/>
        </w:trPr>
        <w:tc>
          <w:tcPr>
            <w:tcW w:w="0" w:type="auto"/>
            <w:vMerge/>
            <w:tcBorders>
              <w:top w:val="nil"/>
              <w:left w:val="double" w:sz="4" w:space="0" w:color="000000"/>
              <w:bottom w:val="single" w:sz="4" w:space="0" w:color="000000"/>
              <w:right w:val="single" w:sz="4" w:space="0" w:color="000000"/>
            </w:tcBorders>
          </w:tcPr>
          <w:p w14:paraId="04708CC9" w14:textId="77777777" w:rsidR="00977779" w:rsidRDefault="00977779">
            <w:pPr>
              <w:spacing w:after="160" w:line="259" w:lineRule="auto"/>
              <w:ind w:left="0" w:right="0" w:firstLine="0"/>
              <w:jc w:val="left"/>
            </w:pPr>
          </w:p>
        </w:tc>
        <w:tc>
          <w:tcPr>
            <w:tcW w:w="1928" w:type="dxa"/>
            <w:tcBorders>
              <w:top w:val="single" w:sz="4" w:space="0" w:color="000000"/>
              <w:left w:val="single" w:sz="4" w:space="0" w:color="000000"/>
              <w:bottom w:val="single" w:sz="4" w:space="0" w:color="000000"/>
              <w:right w:val="single" w:sz="4" w:space="0" w:color="000000"/>
            </w:tcBorders>
            <w:shd w:val="clear" w:color="auto" w:fill="BFBFBF"/>
          </w:tcPr>
          <w:p w14:paraId="6CD5AFFE" w14:textId="77777777" w:rsidR="00977779" w:rsidRDefault="00000000">
            <w:pPr>
              <w:spacing w:after="0" w:line="242" w:lineRule="auto"/>
              <w:ind w:left="0" w:right="0" w:firstLine="0"/>
              <w:jc w:val="center"/>
            </w:pPr>
            <w:r>
              <w:rPr>
                <w:b/>
                <w:sz w:val="14"/>
              </w:rPr>
              <w:t xml:space="preserve">Klasa elementów fizykochemicznych – specyficzne </w:t>
            </w:r>
          </w:p>
          <w:p w14:paraId="5CCD8D38" w14:textId="77777777" w:rsidR="00977779" w:rsidRDefault="00000000">
            <w:pPr>
              <w:spacing w:after="0" w:line="241" w:lineRule="auto"/>
              <w:ind w:left="0" w:right="0" w:firstLine="0"/>
              <w:jc w:val="center"/>
            </w:pPr>
            <w:r>
              <w:rPr>
                <w:b/>
                <w:sz w:val="14"/>
              </w:rPr>
              <w:t xml:space="preserve">zanieczyszczenia syntetyczne i </w:t>
            </w:r>
          </w:p>
          <w:p w14:paraId="54AF978D" w14:textId="77777777" w:rsidR="00977779" w:rsidRDefault="00000000">
            <w:pPr>
              <w:spacing w:after="72" w:line="259" w:lineRule="auto"/>
              <w:ind w:left="0" w:right="83" w:firstLine="0"/>
              <w:jc w:val="center"/>
            </w:pPr>
            <w:r>
              <w:rPr>
                <w:b/>
                <w:sz w:val="14"/>
              </w:rPr>
              <w:t xml:space="preserve">niesyntetyczne (3.6) </w:t>
            </w:r>
          </w:p>
          <w:p w14:paraId="6F55DFE0" w14:textId="77777777" w:rsidR="00977779" w:rsidRDefault="00000000">
            <w:pPr>
              <w:spacing w:after="0" w:line="259" w:lineRule="auto"/>
              <w:ind w:left="0" w:right="86" w:firstLine="0"/>
              <w:jc w:val="center"/>
            </w:pPr>
            <w:r>
              <w:rPr>
                <w:b/>
                <w:sz w:val="14"/>
              </w:rPr>
              <w:t>(Rok ostatnich badań)</w:t>
            </w:r>
            <w:r>
              <w:rPr>
                <w:sz w:val="14"/>
              </w:rPr>
              <w:t xml:space="preserve"> </w:t>
            </w:r>
          </w:p>
        </w:tc>
        <w:tc>
          <w:tcPr>
            <w:tcW w:w="1042"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4C7A848B" w14:textId="77777777" w:rsidR="00977779" w:rsidRDefault="00000000">
            <w:pPr>
              <w:spacing w:after="51" w:line="259" w:lineRule="auto"/>
              <w:ind w:left="0" w:right="86" w:firstLine="0"/>
              <w:jc w:val="center"/>
            </w:pPr>
            <w:r>
              <w:rPr>
                <w:sz w:val="14"/>
              </w:rPr>
              <w:t xml:space="preserve">2 </w:t>
            </w:r>
          </w:p>
          <w:p w14:paraId="133B9F31" w14:textId="77777777" w:rsidR="00977779" w:rsidRDefault="00000000">
            <w:pPr>
              <w:spacing w:after="0" w:line="259" w:lineRule="auto"/>
              <w:ind w:left="0" w:right="86" w:firstLine="0"/>
              <w:jc w:val="center"/>
            </w:pPr>
            <w:r>
              <w:rPr>
                <w:sz w:val="14"/>
              </w:rPr>
              <w:t xml:space="preserve">(2021) </w:t>
            </w:r>
          </w:p>
        </w:tc>
        <w:tc>
          <w:tcPr>
            <w:tcW w:w="103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7156D458" w14:textId="77777777" w:rsidR="00977779" w:rsidRDefault="00000000">
            <w:pPr>
              <w:spacing w:after="51" w:line="259" w:lineRule="auto"/>
              <w:ind w:left="0" w:right="84" w:firstLine="0"/>
              <w:jc w:val="center"/>
            </w:pPr>
            <w:r>
              <w:rPr>
                <w:sz w:val="14"/>
              </w:rPr>
              <w:t xml:space="preserve">2 </w:t>
            </w:r>
          </w:p>
          <w:p w14:paraId="2B1D20FE" w14:textId="77777777" w:rsidR="00977779" w:rsidRDefault="00000000">
            <w:pPr>
              <w:spacing w:after="0" w:line="259" w:lineRule="auto"/>
              <w:ind w:left="0" w:right="84" w:firstLine="0"/>
              <w:jc w:val="center"/>
            </w:pPr>
            <w:r>
              <w:rPr>
                <w:sz w:val="14"/>
              </w:rPr>
              <w:t xml:space="preserve">(2018) </w:t>
            </w:r>
          </w:p>
        </w:tc>
        <w:tc>
          <w:tcPr>
            <w:tcW w:w="117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7876ED7" w14:textId="77777777" w:rsidR="00977779" w:rsidRDefault="00000000">
            <w:pPr>
              <w:spacing w:after="51" w:line="259" w:lineRule="auto"/>
              <w:ind w:left="0" w:right="84" w:firstLine="0"/>
              <w:jc w:val="center"/>
            </w:pPr>
            <w:r>
              <w:rPr>
                <w:sz w:val="14"/>
              </w:rPr>
              <w:t xml:space="preserve">&gt;2 </w:t>
            </w:r>
          </w:p>
          <w:p w14:paraId="41B3FB48" w14:textId="77777777" w:rsidR="00977779" w:rsidRDefault="00000000">
            <w:pPr>
              <w:spacing w:after="0" w:line="259" w:lineRule="auto"/>
              <w:ind w:left="0" w:right="84" w:firstLine="0"/>
              <w:jc w:val="center"/>
            </w:pPr>
            <w:r>
              <w:rPr>
                <w:sz w:val="14"/>
              </w:rPr>
              <w:t xml:space="preserve">(2021) </w:t>
            </w:r>
          </w:p>
        </w:tc>
        <w:tc>
          <w:tcPr>
            <w:tcW w:w="1097"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30BBD671" w14:textId="77777777" w:rsidR="00977779" w:rsidRDefault="00000000">
            <w:pPr>
              <w:spacing w:after="51" w:line="259" w:lineRule="auto"/>
              <w:ind w:left="0" w:right="84" w:firstLine="0"/>
              <w:jc w:val="center"/>
            </w:pPr>
            <w:r>
              <w:rPr>
                <w:sz w:val="14"/>
              </w:rPr>
              <w:t xml:space="preserve">2 </w:t>
            </w:r>
          </w:p>
          <w:p w14:paraId="311E8C5C" w14:textId="77777777" w:rsidR="00977779" w:rsidRDefault="00000000">
            <w:pPr>
              <w:spacing w:after="0" w:line="259" w:lineRule="auto"/>
              <w:ind w:left="0" w:right="84" w:firstLine="0"/>
              <w:jc w:val="center"/>
            </w:pPr>
            <w:r>
              <w:rPr>
                <w:sz w:val="14"/>
              </w:rPr>
              <w:t xml:space="preserve">(2022) </w:t>
            </w:r>
          </w:p>
        </w:tc>
        <w:tc>
          <w:tcPr>
            <w:tcW w:w="1174"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7BFB810E" w14:textId="77777777" w:rsidR="00977779" w:rsidRDefault="00000000">
            <w:pPr>
              <w:spacing w:after="51" w:line="259" w:lineRule="auto"/>
              <w:ind w:left="0" w:right="80" w:firstLine="0"/>
              <w:jc w:val="center"/>
            </w:pPr>
            <w:r>
              <w:rPr>
                <w:sz w:val="14"/>
              </w:rPr>
              <w:t xml:space="preserve">2 </w:t>
            </w:r>
          </w:p>
          <w:p w14:paraId="7A92FBE8" w14:textId="77777777" w:rsidR="00977779" w:rsidRDefault="00000000">
            <w:pPr>
              <w:spacing w:after="0" w:line="259" w:lineRule="auto"/>
              <w:ind w:left="0" w:right="85" w:firstLine="0"/>
              <w:jc w:val="center"/>
            </w:pPr>
            <w:r>
              <w:rPr>
                <w:sz w:val="14"/>
              </w:rPr>
              <w:t xml:space="preserve">(2022) </w:t>
            </w:r>
          </w:p>
        </w:tc>
        <w:tc>
          <w:tcPr>
            <w:tcW w:w="1063" w:type="dxa"/>
            <w:tcBorders>
              <w:top w:val="single" w:sz="4" w:space="0" w:color="000000"/>
              <w:left w:val="single" w:sz="4" w:space="0" w:color="000000"/>
              <w:bottom w:val="single" w:sz="4" w:space="0" w:color="000000"/>
              <w:right w:val="double" w:sz="4" w:space="0" w:color="000000"/>
            </w:tcBorders>
            <w:shd w:val="clear" w:color="auto" w:fill="92D050"/>
            <w:vAlign w:val="center"/>
          </w:tcPr>
          <w:p w14:paraId="73D6DD01" w14:textId="77777777" w:rsidR="00977779" w:rsidRDefault="00000000">
            <w:pPr>
              <w:spacing w:after="51" w:line="259" w:lineRule="auto"/>
              <w:ind w:left="0" w:right="84" w:firstLine="0"/>
              <w:jc w:val="center"/>
            </w:pPr>
            <w:r>
              <w:rPr>
                <w:sz w:val="14"/>
              </w:rPr>
              <w:t xml:space="preserve">2 </w:t>
            </w:r>
          </w:p>
          <w:p w14:paraId="14E95498" w14:textId="77777777" w:rsidR="00977779" w:rsidRDefault="00000000">
            <w:pPr>
              <w:spacing w:after="0" w:line="259" w:lineRule="auto"/>
              <w:ind w:left="0" w:right="84" w:firstLine="0"/>
              <w:jc w:val="center"/>
            </w:pPr>
            <w:r>
              <w:rPr>
                <w:sz w:val="14"/>
              </w:rPr>
              <w:t xml:space="preserve">(2022) </w:t>
            </w:r>
          </w:p>
        </w:tc>
      </w:tr>
      <w:tr w:rsidR="00977779" w14:paraId="0C207C41" w14:textId="77777777">
        <w:trPr>
          <w:trHeight w:val="1056"/>
        </w:trPr>
        <w:tc>
          <w:tcPr>
            <w:tcW w:w="2450" w:type="dxa"/>
            <w:gridSpan w:val="2"/>
            <w:tcBorders>
              <w:top w:val="single" w:sz="4" w:space="0" w:color="000000"/>
              <w:left w:val="double" w:sz="4" w:space="0" w:color="000000"/>
              <w:bottom w:val="single" w:sz="4" w:space="0" w:color="000000"/>
              <w:right w:val="single" w:sz="4" w:space="0" w:color="000000"/>
            </w:tcBorders>
            <w:shd w:val="clear" w:color="auto" w:fill="BFBFBF"/>
            <w:vAlign w:val="center"/>
          </w:tcPr>
          <w:p w14:paraId="17A829F5" w14:textId="77777777" w:rsidR="00977779" w:rsidRDefault="00000000">
            <w:pPr>
              <w:spacing w:after="84" w:line="241" w:lineRule="auto"/>
              <w:ind w:left="0" w:right="0" w:firstLine="0"/>
              <w:jc w:val="center"/>
            </w:pPr>
            <w:r>
              <w:rPr>
                <w:b/>
                <w:sz w:val="14"/>
              </w:rPr>
              <w:t xml:space="preserve">STAN / POTENCJAŁ EKOLOGICZNY </w:t>
            </w:r>
          </w:p>
          <w:p w14:paraId="295E5254" w14:textId="77777777" w:rsidR="00977779" w:rsidRDefault="00000000">
            <w:pPr>
              <w:spacing w:after="0" w:line="259" w:lineRule="auto"/>
              <w:ind w:left="0" w:right="87" w:firstLine="0"/>
              <w:jc w:val="center"/>
            </w:pPr>
            <w:r>
              <w:rPr>
                <w:b/>
                <w:sz w:val="14"/>
              </w:rPr>
              <w:t>(Rok ostatnich badań)</w:t>
            </w:r>
            <w:r>
              <w:rPr>
                <w:sz w:val="14"/>
              </w:rPr>
              <w:t xml:space="preserve"> </w:t>
            </w:r>
          </w:p>
        </w:tc>
        <w:tc>
          <w:tcPr>
            <w:tcW w:w="1042" w:type="dxa"/>
            <w:tcBorders>
              <w:top w:val="single" w:sz="4" w:space="0" w:color="000000"/>
              <w:left w:val="single" w:sz="4" w:space="0" w:color="000000"/>
              <w:bottom w:val="single" w:sz="4" w:space="0" w:color="000000"/>
              <w:right w:val="single" w:sz="4" w:space="0" w:color="000000"/>
            </w:tcBorders>
            <w:shd w:val="clear" w:color="auto" w:fill="92D050"/>
          </w:tcPr>
          <w:p w14:paraId="22892E71" w14:textId="77777777" w:rsidR="00977779" w:rsidRDefault="00000000">
            <w:pPr>
              <w:spacing w:after="50" w:line="259" w:lineRule="auto"/>
              <w:ind w:left="0" w:right="86" w:firstLine="0"/>
              <w:jc w:val="center"/>
            </w:pPr>
            <w:r>
              <w:rPr>
                <w:sz w:val="14"/>
              </w:rPr>
              <w:t xml:space="preserve">2 </w:t>
            </w:r>
          </w:p>
          <w:p w14:paraId="03C77B4C" w14:textId="77777777" w:rsidR="00977779" w:rsidRDefault="00000000">
            <w:pPr>
              <w:spacing w:after="0" w:line="241" w:lineRule="auto"/>
              <w:ind w:left="0" w:right="0" w:firstLine="0"/>
              <w:jc w:val="center"/>
            </w:pPr>
            <w:r>
              <w:rPr>
                <w:sz w:val="14"/>
              </w:rPr>
              <w:t xml:space="preserve">Dobry potencjał </w:t>
            </w:r>
          </w:p>
          <w:p w14:paraId="16D1C8B6" w14:textId="77777777" w:rsidR="00977779" w:rsidRDefault="00000000">
            <w:pPr>
              <w:spacing w:after="48" w:line="259" w:lineRule="auto"/>
              <w:ind w:left="0" w:right="85" w:firstLine="0"/>
              <w:jc w:val="center"/>
            </w:pPr>
            <w:r>
              <w:rPr>
                <w:sz w:val="14"/>
              </w:rPr>
              <w:t xml:space="preserve">ekologiczny </w:t>
            </w:r>
          </w:p>
          <w:p w14:paraId="090DA724" w14:textId="77777777" w:rsidR="00977779" w:rsidRDefault="00000000">
            <w:pPr>
              <w:spacing w:after="0" w:line="259" w:lineRule="auto"/>
              <w:ind w:left="0" w:right="86" w:firstLine="0"/>
              <w:jc w:val="center"/>
            </w:pPr>
            <w:r>
              <w:rPr>
                <w:sz w:val="14"/>
              </w:rPr>
              <w:t xml:space="preserve">(2021) </w:t>
            </w:r>
          </w:p>
        </w:tc>
        <w:tc>
          <w:tcPr>
            <w:tcW w:w="1039"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6BD1CC51" w14:textId="77777777" w:rsidR="00977779" w:rsidRDefault="00000000">
            <w:pPr>
              <w:spacing w:after="48" w:line="259" w:lineRule="auto"/>
              <w:ind w:left="0" w:right="84" w:firstLine="0"/>
              <w:jc w:val="center"/>
            </w:pPr>
            <w:r>
              <w:rPr>
                <w:sz w:val="14"/>
              </w:rPr>
              <w:t xml:space="preserve">5 </w:t>
            </w:r>
          </w:p>
          <w:p w14:paraId="6A984120" w14:textId="77777777" w:rsidR="00977779" w:rsidRDefault="00000000">
            <w:pPr>
              <w:spacing w:after="60" w:line="241" w:lineRule="auto"/>
              <w:ind w:left="0" w:right="0" w:firstLine="0"/>
              <w:jc w:val="center"/>
            </w:pPr>
            <w:r>
              <w:rPr>
                <w:sz w:val="14"/>
              </w:rPr>
              <w:t xml:space="preserve">Zły stan ekologiczny </w:t>
            </w:r>
          </w:p>
          <w:p w14:paraId="6E0752A5" w14:textId="77777777" w:rsidR="00977779" w:rsidRDefault="00000000">
            <w:pPr>
              <w:spacing w:after="0" w:line="259" w:lineRule="auto"/>
              <w:ind w:left="0" w:right="84" w:firstLine="0"/>
              <w:jc w:val="center"/>
            </w:pPr>
            <w:r>
              <w:rPr>
                <w:sz w:val="14"/>
              </w:rPr>
              <w:t xml:space="preserve">(2021) </w:t>
            </w:r>
          </w:p>
        </w:tc>
        <w:tc>
          <w:tcPr>
            <w:tcW w:w="1174" w:type="dxa"/>
            <w:tcBorders>
              <w:top w:val="single" w:sz="4" w:space="0" w:color="000000"/>
              <w:left w:val="single" w:sz="4" w:space="0" w:color="000000"/>
              <w:bottom w:val="single" w:sz="4" w:space="0" w:color="000000"/>
              <w:right w:val="single" w:sz="4" w:space="0" w:color="000000"/>
            </w:tcBorders>
            <w:shd w:val="clear" w:color="auto" w:fill="FFFF00"/>
          </w:tcPr>
          <w:p w14:paraId="29FA84F8" w14:textId="77777777" w:rsidR="00977779" w:rsidRDefault="00000000">
            <w:pPr>
              <w:spacing w:after="50" w:line="259" w:lineRule="auto"/>
              <w:ind w:left="0" w:right="84" w:firstLine="0"/>
              <w:jc w:val="center"/>
            </w:pPr>
            <w:r>
              <w:rPr>
                <w:sz w:val="14"/>
              </w:rPr>
              <w:t xml:space="preserve">3 </w:t>
            </w:r>
          </w:p>
          <w:p w14:paraId="0ACBEFD8" w14:textId="77777777" w:rsidR="00977779" w:rsidRDefault="00000000">
            <w:pPr>
              <w:spacing w:after="0" w:line="241" w:lineRule="auto"/>
              <w:ind w:left="0" w:right="0" w:firstLine="0"/>
              <w:jc w:val="center"/>
            </w:pPr>
            <w:r>
              <w:rPr>
                <w:sz w:val="14"/>
              </w:rPr>
              <w:t xml:space="preserve">Umiarkowany potencjał </w:t>
            </w:r>
          </w:p>
          <w:p w14:paraId="4CBCEB76" w14:textId="77777777" w:rsidR="00977779" w:rsidRDefault="00000000">
            <w:pPr>
              <w:spacing w:after="48" w:line="259" w:lineRule="auto"/>
              <w:ind w:left="0" w:right="83" w:firstLine="0"/>
              <w:jc w:val="center"/>
            </w:pPr>
            <w:r>
              <w:rPr>
                <w:sz w:val="14"/>
              </w:rPr>
              <w:t xml:space="preserve">ekologiczny </w:t>
            </w:r>
          </w:p>
          <w:p w14:paraId="06A1FE57" w14:textId="77777777" w:rsidR="00977779" w:rsidRDefault="00000000">
            <w:pPr>
              <w:spacing w:after="0" w:line="259" w:lineRule="auto"/>
              <w:ind w:left="0" w:right="84" w:firstLine="0"/>
              <w:jc w:val="center"/>
            </w:pPr>
            <w:r>
              <w:rPr>
                <w:sz w:val="14"/>
              </w:rPr>
              <w:t xml:space="preserve">(2021) </w:t>
            </w:r>
          </w:p>
        </w:tc>
        <w:tc>
          <w:tcPr>
            <w:tcW w:w="1097"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0FA6F55F" w14:textId="77777777" w:rsidR="00977779" w:rsidRDefault="00000000">
            <w:pPr>
              <w:spacing w:after="48" w:line="259" w:lineRule="auto"/>
              <w:ind w:left="0" w:right="84" w:firstLine="0"/>
              <w:jc w:val="center"/>
            </w:pPr>
            <w:r>
              <w:rPr>
                <w:sz w:val="14"/>
              </w:rPr>
              <w:t xml:space="preserve">5 </w:t>
            </w:r>
          </w:p>
          <w:p w14:paraId="132005F8" w14:textId="77777777" w:rsidR="00977779" w:rsidRDefault="00000000">
            <w:pPr>
              <w:spacing w:after="60" w:line="241" w:lineRule="auto"/>
              <w:ind w:left="0" w:right="0" w:firstLine="0"/>
              <w:jc w:val="center"/>
            </w:pPr>
            <w:r>
              <w:rPr>
                <w:sz w:val="14"/>
              </w:rPr>
              <w:t xml:space="preserve">Zły stan ekologiczny </w:t>
            </w:r>
          </w:p>
          <w:p w14:paraId="4E91C75F" w14:textId="77777777" w:rsidR="00977779" w:rsidRDefault="00000000">
            <w:pPr>
              <w:spacing w:after="0" w:line="259" w:lineRule="auto"/>
              <w:ind w:left="0" w:right="84" w:firstLine="0"/>
              <w:jc w:val="center"/>
            </w:pPr>
            <w:r>
              <w:rPr>
                <w:sz w:val="14"/>
              </w:rPr>
              <w:t xml:space="preserve">(2019) </w:t>
            </w:r>
          </w:p>
        </w:tc>
        <w:tc>
          <w:tcPr>
            <w:tcW w:w="1174" w:type="dxa"/>
            <w:tcBorders>
              <w:top w:val="single" w:sz="4" w:space="0" w:color="000000"/>
              <w:left w:val="single" w:sz="4" w:space="0" w:color="000000"/>
              <w:bottom w:val="single" w:sz="4" w:space="0" w:color="000000"/>
              <w:right w:val="single" w:sz="4" w:space="0" w:color="000000"/>
            </w:tcBorders>
            <w:shd w:val="clear" w:color="auto" w:fill="FFFF00"/>
          </w:tcPr>
          <w:p w14:paraId="499A5DE7" w14:textId="77777777" w:rsidR="00977779" w:rsidRDefault="00000000">
            <w:pPr>
              <w:spacing w:after="50" w:line="259" w:lineRule="auto"/>
              <w:ind w:left="0" w:right="80" w:firstLine="0"/>
              <w:jc w:val="center"/>
            </w:pPr>
            <w:r>
              <w:rPr>
                <w:sz w:val="14"/>
              </w:rPr>
              <w:t xml:space="preserve">3 </w:t>
            </w:r>
          </w:p>
          <w:p w14:paraId="42115151" w14:textId="77777777" w:rsidR="00977779" w:rsidRDefault="00000000">
            <w:pPr>
              <w:spacing w:after="0" w:line="259" w:lineRule="auto"/>
              <w:ind w:left="0" w:right="79" w:firstLine="0"/>
              <w:jc w:val="center"/>
            </w:pPr>
            <w:r>
              <w:rPr>
                <w:sz w:val="14"/>
              </w:rPr>
              <w:t xml:space="preserve">Umiarkowany </w:t>
            </w:r>
          </w:p>
          <w:p w14:paraId="2D696792" w14:textId="77777777" w:rsidR="00977779" w:rsidRDefault="00000000">
            <w:pPr>
              <w:spacing w:after="0" w:line="259" w:lineRule="auto"/>
              <w:ind w:left="0" w:right="82" w:firstLine="0"/>
              <w:jc w:val="center"/>
            </w:pPr>
            <w:r>
              <w:rPr>
                <w:sz w:val="14"/>
              </w:rPr>
              <w:t xml:space="preserve">stan </w:t>
            </w:r>
          </w:p>
          <w:p w14:paraId="3FB70908" w14:textId="77777777" w:rsidR="00977779" w:rsidRDefault="00000000">
            <w:pPr>
              <w:spacing w:after="48" w:line="259" w:lineRule="auto"/>
              <w:ind w:left="0" w:right="83" w:firstLine="0"/>
              <w:jc w:val="center"/>
            </w:pPr>
            <w:r>
              <w:rPr>
                <w:sz w:val="14"/>
              </w:rPr>
              <w:t xml:space="preserve">ekologiczny </w:t>
            </w:r>
          </w:p>
          <w:p w14:paraId="6BE24C33" w14:textId="77777777" w:rsidR="00977779" w:rsidRDefault="00000000">
            <w:pPr>
              <w:spacing w:after="0" w:line="259" w:lineRule="auto"/>
              <w:ind w:left="0" w:right="85" w:firstLine="0"/>
              <w:jc w:val="center"/>
            </w:pPr>
            <w:r>
              <w:rPr>
                <w:sz w:val="14"/>
              </w:rPr>
              <w:t xml:space="preserve">(2019) </w:t>
            </w:r>
          </w:p>
        </w:tc>
        <w:tc>
          <w:tcPr>
            <w:tcW w:w="1063" w:type="dxa"/>
            <w:tcBorders>
              <w:top w:val="single" w:sz="4" w:space="0" w:color="000000"/>
              <w:left w:val="single" w:sz="4" w:space="0" w:color="000000"/>
              <w:bottom w:val="single" w:sz="4" w:space="0" w:color="000000"/>
              <w:right w:val="double" w:sz="4" w:space="0" w:color="000000"/>
            </w:tcBorders>
            <w:shd w:val="clear" w:color="auto" w:fill="FFFF00"/>
          </w:tcPr>
          <w:p w14:paraId="639227A0" w14:textId="77777777" w:rsidR="00977779" w:rsidRDefault="00000000">
            <w:pPr>
              <w:spacing w:after="50" w:line="259" w:lineRule="auto"/>
              <w:ind w:left="0" w:right="84" w:firstLine="0"/>
              <w:jc w:val="center"/>
            </w:pPr>
            <w:r>
              <w:rPr>
                <w:sz w:val="14"/>
              </w:rPr>
              <w:t xml:space="preserve">3 </w:t>
            </w:r>
          </w:p>
          <w:p w14:paraId="790722ED" w14:textId="77777777" w:rsidR="00977779" w:rsidRDefault="00000000">
            <w:pPr>
              <w:spacing w:after="0" w:line="259" w:lineRule="auto"/>
              <w:ind w:left="0" w:right="0" w:firstLine="0"/>
              <w:jc w:val="left"/>
            </w:pPr>
            <w:r>
              <w:rPr>
                <w:sz w:val="14"/>
              </w:rPr>
              <w:t xml:space="preserve">Umiarkowany </w:t>
            </w:r>
          </w:p>
          <w:p w14:paraId="21D3DD54" w14:textId="77777777" w:rsidR="00977779" w:rsidRDefault="00000000">
            <w:pPr>
              <w:spacing w:after="0" w:line="259" w:lineRule="auto"/>
              <w:ind w:left="0" w:right="82" w:firstLine="0"/>
              <w:jc w:val="center"/>
            </w:pPr>
            <w:r>
              <w:rPr>
                <w:sz w:val="14"/>
              </w:rPr>
              <w:t xml:space="preserve">stan </w:t>
            </w:r>
          </w:p>
          <w:p w14:paraId="57DEA379" w14:textId="77777777" w:rsidR="00977779" w:rsidRDefault="00000000">
            <w:pPr>
              <w:spacing w:after="48" w:line="259" w:lineRule="auto"/>
              <w:ind w:left="0" w:right="83" w:firstLine="0"/>
              <w:jc w:val="center"/>
            </w:pPr>
            <w:r>
              <w:rPr>
                <w:sz w:val="14"/>
              </w:rPr>
              <w:t xml:space="preserve">ekologiczny </w:t>
            </w:r>
          </w:p>
          <w:p w14:paraId="13324F7F" w14:textId="77777777" w:rsidR="00977779" w:rsidRDefault="00000000">
            <w:pPr>
              <w:spacing w:after="0" w:line="259" w:lineRule="auto"/>
              <w:ind w:left="0" w:right="84" w:firstLine="0"/>
              <w:jc w:val="center"/>
            </w:pPr>
            <w:r>
              <w:rPr>
                <w:sz w:val="14"/>
              </w:rPr>
              <w:t xml:space="preserve">(2019) </w:t>
            </w:r>
          </w:p>
        </w:tc>
      </w:tr>
      <w:tr w:rsidR="00977779" w14:paraId="63458DFC" w14:textId="77777777">
        <w:trPr>
          <w:trHeight w:val="995"/>
        </w:trPr>
        <w:tc>
          <w:tcPr>
            <w:tcW w:w="2450" w:type="dxa"/>
            <w:gridSpan w:val="2"/>
            <w:tcBorders>
              <w:top w:val="single" w:sz="4" w:space="0" w:color="000000"/>
              <w:left w:val="double" w:sz="4" w:space="0" w:color="000000"/>
              <w:bottom w:val="single" w:sz="4" w:space="0" w:color="000000"/>
              <w:right w:val="single" w:sz="4" w:space="0" w:color="000000"/>
            </w:tcBorders>
            <w:shd w:val="clear" w:color="auto" w:fill="BFBFBF"/>
            <w:vAlign w:val="center"/>
          </w:tcPr>
          <w:p w14:paraId="554B772B" w14:textId="77777777" w:rsidR="00977779" w:rsidRDefault="00000000">
            <w:pPr>
              <w:spacing w:after="72" w:line="259" w:lineRule="auto"/>
              <w:ind w:left="0" w:right="89" w:firstLine="0"/>
              <w:jc w:val="center"/>
            </w:pPr>
            <w:r>
              <w:rPr>
                <w:b/>
                <w:sz w:val="14"/>
              </w:rPr>
              <w:t xml:space="preserve">STAN CHEMICZNY </w:t>
            </w:r>
          </w:p>
          <w:p w14:paraId="4B27973E" w14:textId="77777777" w:rsidR="00977779" w:rsidRDefault="00000000">
            <w:pPr>
              <w:spacing w:after="0" w:line="259" w:lineRule="auto"/>
              <w:ind w:left="0" w:right="87" w:firstLine="0"/>
              <w:jc w:val="center"/>
            </w:pPr>
            <w:r>
              <w:rPr>
                <w:b/>
                <w:sz w:val="14"/>
              </w:rPr>
              <w:t>(Rok ostatnich badań)</w:t>
            </w:r>
            <w:r>
              <w:rPr>
                <w:sz w:val="14"/>
              </w:rPr>
              <w:t xml:space="preserve"> </w:t>
            </w:r>
          </w:p>
        </w:tc>
        <w:tc>
          <w:tcPr>
            <w:tcW w:w="1042" w:type="dxa"/>
            <w:tcBorders>
              <w:top w:val="single" w:sz="4" w:space="0" w:color="000000"/>
              <w:left w:val="single" w:sz="4" w:space="0" w:color="000000"/>
              <w:bottom w:val="single" w:sz="4" w:space="0" w:color="000000"/>
              <w:right w:val="single" w:sz="4" w:space="0" w:color="000000"/>
            </w:tcBorders>
            <w:shd w:val="clear" w:color="auto" w:fill="FF0000"/>
          </w:tcPr>
          <w:p w14:paraId="48E21192" w14:textId="77777777" w:rsidR="00977779" w:rsidRDefault="00000000">
            <w:pPr>
              <w:spacing w:after="60" w:line="241" w:lineRule="auto"/>
              <w:ind w:left="12" w:right="60" w:firstLine="0"/>
              <w:jc w:val="center"/>
            </w:pPr>
            <w:r>
              <w:rPr>
                <w:sz w:val="14"/>
              </w:rPr>
              <w:t xml:space="preserve">Stan chemiczny poniżej dobre </w:t>
            </w:r>
          </w:p>
          <w:p w14:paraId="23C8E508" w14:textId="77777777" w:rsidR="00977779" w:rsidRDefault="00000000">
            <w:pPr>
              <w:spacing w:after="0" w:line="259" w:lineRule="auto"/>
              <w:ind w:left="0" w:right="86" w:firstLine="0"/>
              <w:jc w:val="center"/>
            </w:pPr>
            <w:r>
              <w:rPr>
                <w:sz w:val="14"/>
              </w:rPr>
              <w:t xml:space="preserve">(2021) </w:t>
            </w:r>
          </w:p>
        </w:tc>
        <w:tc>
          <w:tcPr>
            <w:tcW w:w="1039" w:type="dxa"/>
            <w:tcBorders>
              <w:top w:val="single" w:sz="4" w:space="0" w:color="000000"/>
              <w:left w:val="single" w:sz="4" w:space="0" w:color="000000"/>
              <w:bottom w:val="single" w:sz="4" w:space="0" w:color="000000"/>
              <w:right w:val="single" w:sz="4" w:space="0" w:color="000000"/>
            </w:tcBorders>
            <w:shd w:val="clear" w:color="auto" w:fill="FF0000"/>
          </w:tcPr>
          <w:p w14:paraId="6D073952" w14:textId="77777777" w:rsidR="00977779" w:rsidRDefault="00000000">
            <w:pPr>
              <w:spacing w:after="0" w:line="241" w:lineRule="auto"/>
              <w:ind w:left="0" w:right="0" w:firstLine="0"/>
              <w:jc w:val="center"/>
            </w:pPr>
            <w:r>
              <w:rPr>
                <w:sz w:val="14"/>
              </w:rPr>
              <w:t xml:space="preserve">Stan chemiczny poniżej </w:t>
            </w:r>
          </w:p>
          <w:p w14:paraId="492F01B0" w14:textId="77777777" w:rsidR="00977779" w:rsidRDefault="00000000">
            <w:pPr>
              <w:spacing w:after="48" w:line="259" w:lineRule="auto"/>
              <w:ind w:left="0" w:right="87" w:firstLine="0"/>
              <w:jc w:val="center"/>
            </w:pPr>
            <w:r>
              <w:rPr>
                <w:sz w:val="14"/>
              </w:rPr>
              <w:t xml:space="preserve">dobrego </w:t>
            </w:r>
          </w:p>
          <w:p w14:paraId="2B60A35E" w14:textId="77777777" w:rsidR="00977779" w:rsidRDefault="00000000">
            <w:pPr>
              <w:spacing w:after="0" w:line="259" w:lineRule="auto"/>
              <w:ind w:left="0" w:right="84" w:firstLine="0"/>
              <w:jc w:val="center"/>
            </w:pPr>
            <w:r>
              <w:rPr>
                <w:sz w:val="14"/>
              </w:rPr>
              <w:t xml:space="preserve">(2021) </w:t>
            </w:r>
          </w:p>
        </w:tc>
        <w:tc>
          <w:tcPr>
            <w:tcW w:w="1174" w:type="dxa"/>
            <w:tcBorders>
              <w:top w:val="single" w:sz="4" w:space="0" w:color="000000"/>
              <w:left w:val="single" w:sz="4" w:space="0" w:color="000000"/>
              <w:bottom w:val="single" w:sz="4" w:space="0" w:color="000000"/>
              <w:right w:val="single" w:sz="4" w:space="0" w:color="000000"/>
            </w:tcBorders>
            <w:shd w:val="clear" w:color="auto" w:fill="FF0000"/>
          </w:tcPr>
          <w:p w14:paraId="35680C3D" w14:textId="77777777" w:rsidR="00977779" w:rsidRDefault="00000000">
            <w:pPr>
              <w:spacing w:after="0" w:line="241" w:lineRule="auto"/>
              <w:ind w:left="5" w:right="49" w:firstLine="0"/>
              <w:jc w:val="center"/>
            </w:pPr>
            <w:r>
              <w:rPr>
                <w:sz w:val="14"/>
              </w:rPr>
              <w:t xml:space="preserve">Stan chemiczny poniżej </w:t>
            </w:r>
          </w:p>
          <w:p w14:paraId="73AA57C0" w14:textId="77777777" w:rsidR="00977779" w:rsidRDefault="00000000">
            <w:pPr>
              <w:spacing w:after="48" w:line="259" w:lineRule="auto"/>
              <w:ind w:left="0" w:right="86" w:firstLine="0"/>
              <w:jc w:val="center"/>
            </w:pPr>
            <w:r>
              <w:rPr>
                <w:sz w:val="14"/>
              </w:rPr>
              <w:t xml:space="preserve">dobrego </w:t>
            </w:r>
          </w:p>
          <w:p w14:paraId="68F5478D" w14:textId="77777777" w:rsidR="00977779" w:rsidRDefault="00000000">
            <w:pPr>
              <w:spacing w:after="0" w:line="259" w:lineRule="auto"/>
              <w:ind w:left="0" w:right="84" w:firstLine="0"/>
              <w:jc w:val="center"/>
            </w:pPr>
            <w:r>
              <w:rPr>
                <w:sz w:val="14"/>
              </w:rPr>
              <w:t xml:space="preserve">(2021) </w:t>
            </w:r>
          </w:p>
        </w:tc>
        <w:tc>
          <w:tcPr>
            <w:tcW w:w="1097" w:type="dxa"/>
            <w:tcBorders>
              <w:top w:val="single" w:sz="4" w:space="0" w:color="000000"/>
              <w:left w:val="single" w:sz="4" w:space="0" w:color="000000"/>
              <w:bottom w:val="single" w:sz="4" w:space="0" w:color="000000"/>
              <w:right w:val="single" w:sz="4" w:space="0" w:color="000000"/>
            </w:tcBorders>
            <w:shd w:val="clear" w:color="auto" w:fill="FF0000"/>
          </w:tcPr>
          <w:p w14:paraId="24C6CE28" w14:textId="77777777" w:rsidR="00977779" w:rsidRDefault="00000000">
            <w:pPr>
              <w:spacing w:after="0" w:line="241" w:lineRule="auto"/>
              <w:ind w:left="0" w:right="10" w:firstLine="0"/>
              <w:jc w:val="center"/>
            </w:pPr>
            <w:r>
              <w:rPr>
                <w:sz w:val="14"/>
              </w:rPr>
              <w:t xml:space="preserve">Stan chemiczny poniżej </w:t>
            </w:r>
          </w:p>
          <w:p w14:paraId="79DF9784" w14:textId="77777777" w:rsidR="00977779" w:rsidRDefault="00000000">
            <w:pPr>
              <w:spacing w:after="48" w:line="259" w:lineRule="auto"/>
              <w:ind w:left="0" w:right="87" w:firstLine="0"/>
              <w:jc w:val="center"/>
            </w:pPr>
            <w:r>
              <w:rPr>
                <w:sz w:val="14"/>
              </w:rPr>
              <w:t xml:space="preserve">dobrego </w:t>
            </w:r>
          </w:p>
          <w:p w14:paraId="11C48BA2" w14:textId="77777777" w:rsidR="00977779" w:rsidRDefault="00000000">
            <w:pPr>
              <w:spacing w:after="0" w:line="259" w:lineRule="auto"/>
              <w:ind w:left="0" w:right="84" w:firstLine="0"/>
              <w:jc w:val="center"/>
            </w:pPr>
            <w:r>
              <w:rPr>
                <w:sz w:val="14"/>
              </w:rPr>
              <w:t xml:space="preserve">(2021) </w:t>
            </w:r>
          </w:p>
        </w:tc>
        <w:tc>
          <w:tcPr>
            <w:tcW w:w="1174" w:type="dxa"/>
            <w:tcBorders>
              <w:top w:val="single" w:sz="4" w:space="0" w:color="000000"/>
              <w:left w:val="single" w:sz="4" w:space="0" w:color="000000"/>
              <w:bottom w:val="single" w:sz="4" w:space="0" w:color="000000"/>
              <w:right w:val="single" w:sz="4" w:space="0" w:color="000000"/>
            </w:tcBorders>
            <w:shd w:val="clear" w:color="auto" w:fill="FF0000"/>
          </w:tcPr>
          <w:p w14:paraId="3C2D6FE3" w14:textId="77777777" w:rsidR="00977779" w:rsidRDefault="00000000">
            <w:pPr>
              <w:spacing w:after="0" w:line="241" w:lineRule="auto"/>
              <w:ind w:left="5" w:right="49" w:firstLine="0"/>
              <w:jc w:val="center"/>
            </w:pPr>
            <w:r>
              <w:rPr>
                <w:sz w:val="14"/>
              </w:rPr>
              <w:t xml:space="preserve">Stan chemiczny poniżej </w:t>
            </w:r>
          </w:p>
          <w:p w14:paraId="362A2D7C" w14:textId="77777777" w:rsidR="00977779" w:rsidRDefault="00000000">
            <w:pPr>
              <w:spacing w:after="48" w:line="259" w:lineRule="auto"/>
              <w:ind w:left="0" w:right="82" w:firstLine="0"/>
              <w:jc w:val="center"/>
            </w:pPr>
            <w:r>
              <w:rPr>
                <w:sz w:val="14"/>
              </w:rPr>
              <w:t xml:space="preserve">dobrego </w:t>
            </w:r>
          </w:p>
          <w:p w14:paraId="0B1FB59B" w14:textId="77777777" w:rsidR="00977779" w:rsidRDefault="00000000">
            <w:pPr>
              <w:spacing w:after="0" w:line="259" w:lineRule="auto"/>
              <w:ind w:left="0" w:right="85" w:firstLine="0"/>
              <w:jc w:val="center"/>
            </w:pPr>
            <w:r>
              <w:rPr>
                <w:sz w:val="14"/>
              </w:rPr>
              <w:t xml:space="preserve">(2021) </w:t>
            </w:r>
          </w:p>
        </w:tc>
        <w:tc>
          <w:tcPr>
            <w:tcW w:w="1063" w:type="dxa"/>
            <w:tcBorders>
              <w:top w:val="single" w:sz="4" w:space="0" w:color="000000"/>
              <w:left w:val="single" w:sz="4" w:space="0" w:color="000000"/>
              <w:bottom w:val="single" w:sz="4" w:space="0" w:color="000000"/>
              <w:right w:val="double" w:sz="4" w:space="0" w:color="000000"/>
            </w:tcBorders>
            <w:shd w:val="clear" w:color="auto" w:fill="FF0000"/>
          </w:tcPr>
          <w:p w14:paraId="5A86C0B1" w14:textId="77777777" w:rsidR="00977779" w:rsidRDefault="00000000">
            <w:pPr>
              <w:spacing w:after="0" w:line="241" w:lineRule="auto"/>
              <w:ind w:left="0" w:right="0" w:firstLine="0"/>
              <w:jc w:val="center"/>
            </w:pPr>
            <w:r>
              <w:rPr>
                <w:sz w:val="14"/>
              </w:rPr>
              <w:t xml:space="preserve">Stan chemiczny poniżej </w:t>
            </w:r>
          </w:p>
          <w:p w14:paraId="7E9B27C7" w14:textId="77777777" w:rsidR="00977779" w:rsidRDefault="00000000">
            <w:pPr>
              <w:spacing w:after="48" w:line="259" w:lineRule="auto"/>
              <w:ind w:left="0" w:right="87" w:firstLine="0"/>
              <w:jc w:val="center"/>
            </w:pPr>
            <w:r>
              <w:rPr>
                <w:sz w:val="14"/>
              </w:rPr>
              <w:t xml:space="preserve">dobrego </w:t>
            </w:r>
          </w:p>
          <w:p w14:paraId="21520990" w14:textId="77777777" w:rsidR="00977779" w:rsidRDefault="00000000">
            <w:pPr>
              <w:spacing w:after="0" w:line="259" w:lineRule="auto"/>
              <w:ind w:left="0" w:right="84" w:firstLine="0"/>
              <w:jc w:val="center"/>
            </w:pPr>
            <w:r>
              <w:rPr>
                <w:sz w:val="14"/>
              </w:rPr>
              <w:t xml:space="preserve">(2021) </w:t>
            </w:r>
          </w:p>
        </w:tc>
      </w:tr>
      <w:tr w:rsidR="00977779" w14:paraId="25DB8AA1" w14:textId="77777777">
        <w:trPr>
          <w:trHeight w:val="521"/>
        </w:trPr>
        <w:tc>
          <w:tcPr>
            <w:tcW w:w="2450" w:type="dxa"/>
            <w:gridSpan w:val="2"/>
            <w:tcBorders>
              <w:top w:val="single" w:sz="4" w:space="0" w:color="000000"/>
              <w:left w:val="double" w:sz="4" w:space="0" w:color="000000"/>
              <w:bottom w:val="double" w:sz="4" w:space="0" w:color="000000"/>
              <w:right w:val="single" w:sz="4" w:space="0" w:color="000000"/>
            </w:tcBorders>
            <w:shd w:val="clear" w:color="auto" w:fill="BFBFBF"/>
          </w:tcPr>
          <w:p w14:paraId="7E64F0FB" w14:textId="77777777" w:rsidR="00977779" w:rsidRDefault="00000000">
            <w:pPr>
              <w:spacing w:after="72" w:line="259" w:lineRule="auto"/>
              <w:ind w:left="0" w:right="88" w:firstLine="0"/>
              <w:jc w:val="center"/>
            </w:pPr>
            <w:r>
              <w:rPr>
                <w:b/>
                <w:sz w:val="14"/>
              </w:rPr>
              <w:t xml:space="preserve">OCENA STANU JCWP </w:t>
            </w:r>
          </w:p>
          <w:p w14:paraId="017DD7BB" w14:textId="77777777" w:rsidR="00977779" w:rsidRDefault="00000000">
            <w:pPr>
              <w:spacing w:after="0" w:line="259" w:lineRule="auto"/>
              <w:ind w:left="0" w:right="87" w:firstLine="0"/>
              <w:jc w:val="center"/>
            </w:pPr>
            <w:r>
              <w:rPr>
                <w:b/>
                <w:sz w:val="14"/>
              </w:rPr>
              <w:t>(Rok ostatnich badań)</w:t>
            </w:r>
            <w:r>
              <w:rPr>
                <w:sz w:val="14"/>
              </w:rPr>
              <w:t xml:space="preserve"> </w:t>
            </w:r>
          </w:p>
        </w:tc>
        <w:tc>
          <w:tcPr>
            <w:tcW w:w="1042" w:type="dxa"/>
            <w:tcBorders>
              <w:top w:val="single" w:sz="4" w:space="0" w:color="000000"/>
              <w:left w:val="single" w:sz="4" w:space="0" w:color="000000"/>
              <w:bottom w:val="double" w:sz="4" w:space="0" w:color="000000"/>
              <w:right w:val="single" w:sz="4" w:space="0" w:color="000000"/>
            </w:tcBorders>
            <w:shd w:val="clear" w:color="auto" w:fill="FF0000"/>
          </w:tcPr>
          <w:p w14:paraId="53C9CEDD" w14:textId="77777777" w:rsidR="00977779" w:rsidRDefault="00000000">
            <w:pPr>
              <w:spacing w:after="0" w:line="259" w:lineRule="auto"/>
              <w:ind w:left="0" w:right="0" w:firstLine="0"/>
              <w:jc w:val="center"/>
            </w:pPr>
            <w:r>
              <w:rPr>
                <w:sz w:val="14"/>
              </w:rPr>
              <w:t xml:space="preserve">Zły stan wód (2021) </w:t>
            </w:r>
          </w:p>
        </w:tc>
        <w:tc>
          <w:tcPr>
            <w:tcW w:w="1039" w:type="dxa"/>
            <w:tcBorders>
              <w:top w:val="single" w:sz="4" w:space="0" w:color="000000"/>
              <w:left w:val="single" w:sz="4" w:space="0" w:color="000000"/>
              <w:bottom w:val="double" w:sz="4" w:space="0" w:color="000000"/>
              <w:right w:val="single" w:sz="4" w:space="0" w:color="000000"/>
            </w:tcBorders>
            <w:shd w:val="clear" w:color="auto" w:fill="FF0000"/>
          </w:tcPr>
          <w:p w14:paraId="0011DB64" w14:textId="77777777" w:rsidR="00977779" w:rsidRDefault="00000000">
            <w:pPr>
              <w:spacing w:after="0" w:line="259" w:lineRule="auto"/>
              <w:ind w:left="0" w:right="0" w:firstLine="0"/>
              <w:jc w:val="center"/>
            </w:pPr>
            <w:r>
              <w:rPr>
                <w:sz w:val="14"/>
              </w:rPr>
              <w:t xml:space="preserve">Zły stan wód (2021) </w:t>
            </w:r>
          </w:p>
        </w:tc>
        <w:tc>
          <w:tcPr>
            <w:tcW w:w="1174" w:type="dxa"/>
            <w:tcBorders>
              <w:top w:val="single" w:sz="4" w:space="0" w:color="000000"/>
              <w:left w:val="single" w:sz="4" w:space="0" w:color="000000"/>
              <w:bottom w:val="double" w:sz="4" w:space="0" w:color="000000"/>
              <w:right w:val="single" w:sz="4" w:space="0" w:color="000000"/>
            </w:tcBorders>
            <w:shd w:val="clear" w:color="auto" w:fill="FF0000"/>
          </w:tcPr>
          <w:p w14:paraId="481A47DF" w14:textId="77777777" w:rsidR="00977779" w:rsidRDefault="00000000">
            <w:pPr>
              <w:spacing w:after="0" w:line="259" w:lineRule="auto"/>
              <w:ind w:left="0" w:right="0" w:firstLine="0"/>
              <w:jc w:val="center"/>
            </w:pPr>
            <w:r>
              <w:rPr>
                <w:sz w:val="14"/>
              </w:rPr>
              <w:t xml:space="preserve">Zły stan wód (2021) </w:t>
            </w:r>
          </w:p>
        </w:tc>
        <w:tc>
          <w:tcPr>
            <w:tcW w:w="1097" w:type="dxa"/>
            <w:tcBorders>
              <w:top w:val="single" w:sz="4" w:space="0" w:color="000000"/>
              <w:left w:val="single" w:sz="4" w:space="0" w:color="000000"/>
              <w:bottom w:val="double" w:sz="4" w:space="0" w:color="000000"/>
              <w:right w:val="single" w:sz="4" w:space="0" w:color="000000"/>
            </w:tcBorders>
            <w:shd w:val="clear" w:color="auto" w:fill="FF0000"/>
          </w:tcPr>
          <w:p w14:paraId="334406DD" w14:textId="77777777" w:rsidR="00977779" w:rsidRDefault="00000000">
            <w:pPr>
              <w:spacing w:after="0" w:line="259" w:lineRule="auto"/>
              <w:ind w:left="0" w:right="0" w:firstLine="0"/>
              <w:jc w:val="center"/>
            </w:pPr>
            <w:r>
              <w:rPr>
                <w:sz w:val="14"/>
              </w:rPr>
              <w:t xml:space="preserve">Zły stan wód (2021) </w:t>
            </w:r>
          </w:p>
        </w:tc>
        <w:tc>
          <w:tcPr>
            <w:tcW w:w="1174" w:type="dxa"/>
            <w:tcBorders>
              <w:top w:val="single" w:sz="4" w:space="0" w:color="000000"/>
              <w:left w:val="single" w:sz="4" w:space="0" w:color="000000"/>
              <w:bottom w:val="double" w:sz="4" w:space="0" w:color="000000"/>
              <w:right w:val="single" w:sz="4" w:space="0" w:color="000000"/>
            </w:tcBorders>
            <w:shd w:val="clear" w:color="auto" w:fill="FF0000"/>
          </w:tcPr>
          <w:p w14:paraId="53C80D06" w14:textId="77777777" w:rsidR="00977779" w:rsidRDefault="00000000">
            <w:pPr>
              <w:spacing w:after="0" w:line="259" w:lineRule="auto"/>
              <w:ind w:left="0" w:right="0" w:firstLine="0"/>
              <w:jc w:val="center"/>
            </w:pPr>
            <w:r>
              <w:rPr>
                <w:sz w:val="14"/>
              </w:rPr>
              <w:t xml:space="preserve">Zły stan wód (2021) </w:t>
            </w:r>
          </w:p>
        </w:tc>
        <w:tc>
          <w:tcPr>
            <w:tcW w:w="1063" w:type="dxa"/>
            <w:tcBorders>
              <w:top w:val="single" w:sz="4" w:space="0" w:color="000000"/>
              <w:left w:val="single" w:sz="4" w:space="0" w:color="000000"/>
              <w:bottom w:val="double" w:sz="4" w:space="0" w:color="000000"/>
              <w:right w:val="double" w:sz="4" w:space="0" w:color="000000"/>
            </w:tcBorders>
            <w:shd w:val="clear" w:color="auto" w:fill="FF0000"/>
          </w:tcPr>
          <w:p w14:paraId="3CA8769F" w14:textId="77777777" w:rsidR="00977779" w:rsidRDefault="00000000">
            <w:pPr>
              <w:spacing w:after="0" w:line="259" w:lineRule="auto"/>
              <w:ind w:left="0" w:right="0" w:firstLine="0"/>
              <w:jc w:val="center"/>
            </w:pPr>
            <w:r>
              <w:rPr>
                <w:sz w:val="14"/>
              </w:rPr>
              <w:t xml:space="preserve">Zły stan wód (2021) </w:t>
            </w:r>
          </w:p>
        </w:tc>
      </w:tr>
    </w:tbl>
    <w:p w14:paraId="7262064C" w14:textId="77777777" w:rsidR="00977779" w:rsidRDefault="00000000">
      <w:pPr>
        <w:spacing w:after="137" w:line="265" w:lineRule="auto"/>
        <w:ind w:left="547" w:right="-6"/>
        <w:jc w:val="right"/>
      </w:pPr>
      <w:r>
        <w:rPr>
          <w:sz w:val="18"/>
        </w:rPr>
        <w:t xml:space="preserve">Źródło: GIOŚ, Monitoring wód powierzchniowych </w:t>
      </w:r>
    </w:p>
    <w:p w14:paraId="35987A36" w14:textId="77777777" w:rsidR="00977779" w:rsidRDefault="00000000">
      <w:pPr>
        <w:spacing w:line="375" w:lineRule="auto"/>
        <w:ind w:left="-3" w:right="0"/>
      </w:pPr>
      <w:r>
        <w:lastRenderedPageBreak/>
        <w:t xml:space="preserve">Występowanie zagrożenia powodziowego na danym terenie oznacza duże prawdopodobieństwo wystąpienia tam zjawiska powodzi. Na terenie gminy i miasta Węgliniec nie występuje obszar szczególnego zagrożenia powodzią. Główny strumień, jakim jest Czerna Mała, nie stanowi potencjalnego ryzyka powodziowego. </w:t>
      </w:r>
      <w:r>
        <w:rPr>
          <w:rFonts w:ascii="Times New Roman" w:eastAsia="Times New Roman" w:hAnsi="Times New Roman" w:cs="Times New Roman"/>
          <w:sz w:val="24"/>
        </w:rPr>
        <w:t xml:space="preserve"> </w:t>
      </w:r>
    </w:p>
    <w:p w14:paraId="359532F9" w14:textId="77777777" w:rsidR="00977779" w:rsidRDefault="00000000">
      <w:pPr>
        <w:spacing w:line="385" w:lineRule="auto"/>
        <w:ind w:left="-3" w:right="0"/>
      </w:pPr>
      <w:r>
        <w:t xml:space="preserve">Według podziału Polski na 174, gmina i miasto Węgliniec położona jest na obszarze </w:t>
      </w:r>
      <w:proofErr w:type="spellStart"/>
      <w:r>
        <w:t>JCWPd</w:t>
      </w:r>
      <w:proofErr w:type="spellEnd"/>
      <w:r>
        <w:t xml:space="preserve"> nr 92 (GW600092) zajmująca mniejszą część terenu gminy w zachodnią stronę gminy i nr 77 </w:t>
      </w:r>
    </w:p>
    <w:p w14:paraId="37D14DA1" w14:textId="77777777" w:rsidR="00977779" w:rsidRDefault="00977779">
      <w:pPr>
        <w:sectPr w:rsidR="00977779" w:rsidSect="006931F5">
          <w:headerReference w:type="even" r:id="rId62"/>
          <w:headerReference w:type="default" r:id="rId63"/>
          <w:footerReference w:type="even" r:id="rId64"/>
          <w:footerReference w:type="default" r:id="rId65"/>
          <w:headerReference w:type="first" r:id="rId66"/>
          <w:footerReference w:type="first" r:id="rId67"/>
          <w:pgSz w:w="11906" w:h="16838"/>
          <w:pgMar w:top="746" w:right="1361" w:bottom="944" w:left="1419" w:header="708" w:footer="262" w:gutter="0"/>
          <w:cols w:space="708"/>
          <w:titlePg/>
        </w:sectPr>
      </w:pPr>
    </w:p>
    <w:p w14:paraId="739BE4CA" w14:textId="77777777" w:rsidR="00977779" w:rsidRDefault="00000000">
      <w:pPr>
        <w:spacing w:line="380" w:lineRule="auto"/>
        <w:ind w:left="-3" w:right="0"/>
      </w:pPr>
      <w:r>
        <w:lastRenderedPageBreak/>
        <w:t xml:space="preserve">(GW600077) która pokrywa pozostałe tereny. Obszary te stykają się ze sobą w zachodniej części gminy i miasta. </w:t>
      </w:r>
    </w:p>
    <w:p w14:paraId="3EA50847" w14:textId="77777777" w:rsidR="00977779" w:rsidRDefault="00000000">
      <w:pPr>
        <w:spacing w:after="324"/>
        <w:ind w:left="-3" w:right="0"/>
      </w:pPr>
      <w:r>
        <w:t xml:space="preserve">Lokalizacje </w:t>
      </w:r>
      <w:proofErr w:type="spellStart"/>
      <w:r>
        <w:t>JCWPd</w:t>
      </w:r>
      <w:proofErr w:type="spellEnd"/>
      <w:r>
        <w:t xml:space="preserve"> przedstawiona została na rysunkach poniżej. </w:t>
      </w:r>
    </w:p>
    <w:p w14:paraId="5C3B5F09" w14:textId="77777777" w:rsidR="00977779" w:rsidRDefault="00000000">
      <w:pPr>
        <w:spacing w:after="4" w:line="267" w:lineRule="auto"/>
        <w:ind w:left="215" w:right="213"/>
        <w:jc w:val="center"/>
      </w:pPr>
      <w:r>
        <w:rPr>
          <w:b/>
          <w:sz w:val="20"/>
        </w:rPr>
        <w:t xml:space="preserve">Rysunek 9. </w:t>
      </w:r>
      <w:proofErr w:type="spellStart"/>
      <w:r>
        <w:rPr>
          <w:b/>
          <w:sz w:val="20"/>
        </w:rPr>
        <w:t>JCWPd</w:t>
      </w:r>
      <w:proofErr w:type="spellEnd"/>
      <w:r>
        <w:rPr>
          <w:b/>
          <w:sz w:val="20"/>
        </w:rPr>
        <w:t xml:space="preserve"> na obszarze gminy i miasta Węgliniec </w:t>
      </w:r>
    </w:p>
    <w:p w14:paraId="6CB9D4E7" w14:textId="77777777" w:rsidR="00977779" w:rsidRDefault="00000000">
      <w:pPr>
        <w:spacing w:after="145" w:line="259" w:lineRule="auto"/>
        <w:ind w:left="714" w:right="-57" w:firstLine="0"/>
        <w:jc w:val="left"/>
      </w:pPr>
      <w:r>
        <w:rPr>
          <w:rFonts w:ascii="Calibri" w:eastAsia="Calibri" w:hAnsi="Calibri" w:cs="Calibri"/>
          <w:noProof/>
        </w:rPr>
        <mc:AlternateContent>
          <mc:Choice Requires="wpg">
            <w:drawing>
              <wp:inline distT="0" distB="0" distL="0" distR="0" wp14:anchorId="679A6B91" wp14:editId="2A1D7E62">
                <wp:extent cx="5345650" cy="5295625"/>
                <wp:effectExtent l="0" t="0" r="0" b="0"/>
                <wp:docPr id="211868" name="Group 211868"/>
                <wp:cNvGraphicFramePr/>
                <a:graphic xmlns:a="http://schemas.openxmlformats.org/drawingml/2006/main">
                  <a:graphicData uri="http://schemas.microsoft.com/office/word/2010/wordprocessingGroup">
                    <wpg:wgp>
                      <wpg:cNvGrpSpPr/>
                      <wpg:grpSpPr>
                        <a:xfrm>
                          <a:off x="0" y="0"/>
                          <a:ext cx="5345650" cy="5295625"/>
                          <a:chOff x="0" y="0"/>
                          <a:chExt cx="5345650" cy="5295625"/>
                        </a:xfrm>
                      </wpg:grpSpPr>
                      <wps:wsp>
                        <wps:cNvPr id="10185" name="Rectangle 10185"/>
                        <wps:cNvSpPr/>
                        <wps:spPr>
                          <a:xfrm>
                            <a:off x="4855591" y="4970350"/>
                            <a:ext cx="46741" cy="187582"/>
                          </a:xfrm>
                          <a:prstGeom prst="rect">
                            <a:avLst/>
                          </a:prstGeom>
                          <a:ln>
                            <a:noFill/>
                          </a:ln>
                        </wps:spPr>
                        <wps:txbx>
                          <w:txbxContent>
                            <w:p w14:paraId="67EC2BB1" w14:textId="77777777" w:rsidR="00977779" w:rsidRDefault="00000000">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0186" name="Rectangle 10186"/>
                        <wps:cNvSpPr/>
                        <wps:spPr>
                          <a:xfrm>
                            <a:off x="4890643" y="4957937"/>
                            <a:ext cx="51809" cy="207922"/>
                          </a:xfrm>
                          <a:prstGeom prst="rect">
                            <a:avLst/>
                          </a:prstGeom>
                          <a:ln>
                            <a:noFill/>
                          </a:ln>
                        </wps:spPr>
                        <wps:txbx>
                          <w:txbxContent>
                            <w:p w14:paraId="5B0BEB65" w14:textId="77777777" w:rsidR="00977779"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10187" name="Rectangle 10187"/>
                        <wps:cNvSpPr/>
                        <wps:spPr>
                          <a:xfrm>
                            <a:off x="3590290" y="5182968"/>
                            <a:ext cx="473691" cy="142889"/>
                          </a:xfrm>
                          <a:prstGeom prst="rect">
                            <a:avLst/>
                          </a:prstGeom>
                          <a:ln>
                            <a:noFill/>
                          </a:ln>
                        </wps:spPr>
                        <wps:txbx>
                          <w:txbxContent>
                            <w:p w14:paraId="39ED1DD0" w14:textId="77777777" w:rsidR="00977779" w:rsidRDefault="00000000">
                              <w:pPr>
                                <w:spacing w:after="160" w:line="259" w:lineRule="auto"/>
                                <w:ind w:left="0" w:right="0" w:firstLine="0"/>
                                <w:jc w:val="left"/>
                              </w:pPr>
                              <w:r>
                                <w:rPr>
                                  <w:sz w:val="18"/>
                                </w:rPr>
                                <w:t>Źródło:</w:t>
                              </w:r>
                            </w:p>
                          </w:txbxContent>
                        </wps:txbx>
                        <wps:bodyPr horzOverflow="overflow" vert="horz" lIns="0" tIns="0" rIns="0" bIns="0" rtlCol="0">
                          <a:noAutofit/>
                        </wps:bodyPr>
                      </wps:wsp>
                      <wps:wsp>
                        <wps:cNvPr id="10188" name="Rectangle 10188"/>
                        <wps:cNvSpPr/>
                        <wps:spPr>
                          <a:xfrm>
                            <a:off x="3946906" y="5162740"/>
                            <a:ext cx="42236" cy="169502"/>
                          </a:xfrm>
                          <a:prstGeom prst="rect">
                            <a:avLst/>
                          </a:prstGeom>
                          <a:ln>
                            <a:noFill/>
                          </a:ln>
                        </wps:spPr>
                        <wps:txbx>
                          <w:txbxContent>
                            <w:p w14:paraId="2C3C7BD2" w14:textId="77777777" w:rsidR="00977779" w:rsidRDefault="00000000">
                              <w:pPr>
                                <w:spacing w:after="160" w:line="259" w:lineRule="auto"/>
                                <w:ind w:left="0" w:right="0" w:firstLine="0"/>
                                <w:jc w:val="left"/>
                              </w:pPr>
                              <w:r>
                                <w:rPr>
                                  <w:sz w:val="18"/>
                                </w:rPr>
                                <w:t xml:space="preserve"> </w:t>
                              </w:r>
                            </w:p>
                          </w:txbxContent>
                        </wps:txbx>
                        <wps:bodyPr horzOverflow="overflow" vert="horz" lIns="0" tIns="0" rIns="0" bIns="0" rtlCol="0">
                          <a:noAutofit/>
                        </wps:bodyPr>
                      </wps:wsp>
                      <wps:wsp>
                        <wps:cNvPr id="10189" name="Rectangle 10189"/>
                        <wps:cNvSpPr/>
                        <wps:spPr>
                          <a:xfrm>
                            <a:off x="3978910" y="5162740"/>
                            <a:ext cx="1763699" cy="169502"/>
                          </a:xfrm>
                          <a:prstGeom prst="rect">
                            <a:avLst/>
                          </a:prstGeom>
                          <a:ln>
                            <a:noFill/>
                          </a:ln>
                        </wps:spPr>
                        <wps:txbx>
                          <w:txbxContent>
                            <w:p w14:paraId="32BD8207" w14:textId="77777777" w:rsidR="00977779" w:rsidRDefault="00000000">
                              <w:pPr>
                                <w:spacing w:after="160" w:line="259" w:lineRule="auto"/>
                                <w:ind w:left="0" w:right="0" w:firstLine="0"/>
                                <w:jc w:val="left"/>
                              </w:pPr>
                              <w:r>
                                <w:rPr>
                                  <w:sz w:val="18"/>
                                </w:rPr>
                                <w:t>https://geologia.pgi.gov.pl/</w:t>
                              </w:r>
                            </w:p>
                          </w:txbxContent>
                        </wps:txbx>
                        <wps:bodyPr horzOverflow="overflow" vert="horz" lIns="0" tIns="0" rIns="0" bIns="0" rtlCol="0">
                          <a:noAutofit/>
                        </wps:bodyPr>
                      </wps:wsp>
                      <wps:wsp>
                        <wps:cNvPr id="10190" name="Rectangle 10190"/>
                        <wps:cNvSpPr/>
                        <wps:spPr>
                          <a:xfrm>
                            <a:off x="5306695" y="5139294"/>
                            <a:ext cx="51809" cy="207921"/>
                          </a:xfrm>
                          <a:prstGeom prst="rect">
                            <a:avLst/>
                          </a:prstGeom>
                          <a:ln>
                            <a:noFill/>
                          </a:ln>
                        </wps:spPr>
                        <wps:txbx>
                          <w:txbxContent>
                            <w:p w14:paraId="3B5C34EE" w14:textId="77777777" w:rsidR="00977779" w:rsidRDefault="00000000">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0377" name="Picture 10377"/>
                          <pic:cNvPicPr/>
                        </pic:nvPicPr>
                        <pic:blipFill>
                          <a:blip r:embed="rId68"/>
                          <a:stretch>
                            <a:fillRect/>
                          </a:stretch>
                        </pic:blipFill>
                        <pic:spPr>
                          <a:xfrm>
                            <a:off x="15875" y="15875"/>
                            <a:ext cx="4829175" cy="5039995"/>
                          </a:xfrm>
                          <a:prstGeom prst="rect">
                            <a:avLst/>
                          </a:prstGeom>
                        </pic:spPr>
                      </pic:pic>
                      <wps:wsp>
                        <wps:cNvPr id="10378" name="Shape 10378"/>
                        <wps:cNvSpPr/>
                        <wps:spPr>
                          <a:xfrm>
                            <a:off x="10541" y="10540"/>
                            <a:ext cx="2419921" cy="5050663"/>
                          </a:xfrm>
                          <a:custGeom>
                            <a:avLst/>
                            <a:gdLst/>
                            <a:ahLst/>
                            <a:cxnLst/>
                            <a:rect l="0" t="0" r="0" b="0"/>
                            <a:pathLst>
                              <a:path w="2419921" h="5050663">
                                <a:moveTo>
                                  <a:pt x="0" y="0"/>
                                </a:moveTo>
                                <a:lnTo>
                                  <a:pt x="2419921" y="0"/>
                                </a:lnTo>
                                <a:lnTo>
                                  <a:pt x="2419921" y="5335"/>
                                </a:lnTo>
                                <a:lnTo>
                                  <a:pt x="5334" y="5335"/>
                                </a:lnTo>
                                <a:lnTo>
                                  <a:pt x="5334" y="5045329"/>
                                </a:lnTo>
                                <a:lnTo>
                                  <a:pt x="2419921" y="5045329"/>
                                </a:lnTo>
                                <a:lnTo>
                                  <a:pt x="2419921" y="5050663"/>
                                </a:lnTo>
                                <a:lnTo>
                                  <a:pt x="0" y="505066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79" name="Shape 10379"/>
                        <wps:cNvSpPr/>
                        <wps:spPr>
                          <a:xfrm>
                            <a:off x="0" y="0"/>
                            <a:ext cx="2430463" cy="5071745"/>
                          </a:xfrm>
                          <a:custGeom>
                            <a:avLst/>
                            <a:gdLst/>
                            <a:ahLst/>
                            <a:cxnLst/>
                            <a:rect l="0" t="0" r="0" b="0"/>
                            <a:pathLst>
                              <a:path w="2430463" h="5071745">
                                <a:moveTo>
                                  <a:pt x="7874" y="0"/>
                                </a:moveTo>
                                <a:lnTo>
                                  <a:pt x="2430463" y="0"/>
                                </a:lnTo>
                                <a:lnTo>
                                  <a:pt x="2430463" y="5334"/>
                                </a:lnTo>
                                <a:lnTo>
                                  <a:pt x="7874" y="5334"/>
                                </a:lnTo>
                                <a:cubicBezTo>
                                  <a:pt x="6477" y="5334"/>
                                  <a:pt x="5334" y="6476"/>
                                  <a:pt x="5334" y="7874"/>
                                </a:cubicBezTo>
                                <a:lnTo>
                                  <a:pt x="5334" y="5063744"/>
                                </a:lnTo>
                                <a:cubicBezTo>
                                  <a:pt x="5334" y="5065268"/>
                                  <a:pt x="6477" y="5066411"/>
                                  <a:pt x="7874" y="5066411"/>
                                </a:cubicBezTo>
                                <a:lnTo>
                                  <a:pt x="2430463" y="5066411"/>
                                </a:lnTo>
                                <a:lnTo>
                                  <a:pt x="2430463" y="5071745"/>
                                </a:lnTo>
                                <a:lnTo>
                                  <a:pt x="7874" y="5071745"/>
                                </a:lnTo>
                                <a:cubicBezTo>
                                  <a:pt x="3556" y="5071745"/>
                                  <a:pt x="0" y="5068189"/>
                                  <a:pt x="0" y="5063744"/>
                                </a:cubicBezTo>
                                <a:lnTo>
                                  <a:pt x="0" y="7874"/>
                                </a:lnTo>
                                <a:cubicBezTo>
                                  <a:pt x="0" y="3556"/>
                                  <a:pt x="3556" y="0"/>
                                  <a:pt x="787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80" name="Shape 10380"/>
                        <wps:cNvSpPr/>
                        <wps:spPr>
                          <a:xfrm>
                            <a:off x="2430463" y="10540"/>
                            <a:ext cx="2419795" cy="5050663"/>
                          </a:xfrm>
                          <a:custGeom>
                            <a:avLst/>
                            <a:gdLst/>
                            <a:ahLst/>
                            <a:cxnLst/>
                            <a:rect l="0" t="0" r="0" b="0"/>
                            <a:pathLst>
                              <a:path w="2419795" h="5050663">
                                <a:moveTo>
                                  <a:pt x="0" y="0"/>
                                </a:moveTo>
                                <a:lnTo>
                                  <a:pt x="2419795" y="0"/>
                                </a:lnTo>
                                <a:lnTo>
                                  <a:pt x="2419795" y="5050663"/>
                                </a:lnTo>
                                <a:lnTo>
                                  <a:pt x="0" y="5050663"/>
                                </a:lnTo>
                                <a:lnTo>
                                  <a:pt x="0" y="5045329"/>
                                </a:lnTo>
                                <a:lnTo>
                                  <a:pt x="2414588" y="5045329"/>
                                </a:lnTo>
                                <a:lnTo>
                                  <a:pt x="2414588" y="5335"/>
                                </a:lnTo>
                                <a:lnTo>
                                  <a:pt x="0" y="533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81" name="Shape 10381"/>
                        <wps:cNvSpPr/>
                        <wps:spPr>
                          <a:xfrm>
                            <a:off x="2430463" y="0"/>
                            <a:ext cx="2430463" cy="5071745"/>
                          </a:xfrm>
                          <a:custGeom>
                            <a:avLst/>
                            <a:gdLst/>
                            <a:ahLst/>
                            <a:cxnLst/>
                            <a:rect l="0" t="0" r="0" b="0"/>
                            <a:pathLst>
                              <a:path w="2430463" h="5071745">
                                <a:moveTo>
                                  <a:pt x="0" y="0"/>
                                </a:moveTo>
                                <a:lnTo>
                                  <a:pt x="2422462" y="0"/>
                                </a:lnTo>
                                <a:cubicBezTo>
                                  <a:pt x="2426907" y="0"/>
                                  <a:pt x="2430463" y="3556"/>
                                  <a:pt x="2430463" y="7874"/>
                                </a:cubicBezTo>
                                <a:lnTo>
                                  <a:pt x="2430463" y="5063744"/>
                                </a:lnTo>
                                <a:cubicBezTo>
                                  <a:pt x="2430463" y="5068189"/>
                                  <a:pt x="2426907" y="5071745"/>
                                  <a:pt x="2422462" y="5071745"/>
                                </a:cubicBezTo>
                                <a:lnTo>
                                  <a:pt x="0" y="5071745"/>
                                </a:lnTo>
                                <a:lnTo>
                                  <a:pt x="0" y="5066411"/>
                                </a:lnTo>
                                <a:lnTo>
                                  <a:pt x="2422462" y="5066411"/>
                                </a:lnTo>
                                <a:cubicBezTo>
                                  <a:pt x="2423986" y="5066411"/>
                                  <a:pt x="2425129" y="5065268"/>
                                  <a:pt x="2425129" y="5063744"/>
                                </a:cubicBezTo>
                                <a:lnTo>
                                  <a:pt x="2425129" y="7874"/>
                                </a:lnTo>
                                <a:cubicBezTo>
                                  <a:pt x="2425129" y="6476"/>
                                  <a:pt x="2423986" y="5334"/>
                                  <a:pt x="2422462" y="5334"/>
                                </a:cubicBezTo>
                                <a:lnTo>
                                  <a:pt x="0" y="533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79A6B91" id="Group 211868" o:spid="_x0000_s1194" style="width:420.9pt;height:417pt;mso-position-horizontal-relative:char;mso-position-vertical-relative:line" coordsize="53456,5295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">
                <v:rect id="Rectangle 10185" o:spid="_x0000_s1195" style="position:absolute;left:48555;top:49703;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" filled="f" stroked="f">
                  <v:textbox inset="0,0,0,0">
                    <w:txbxContent>
                      <w:p w14:paraId="67EC2BB1" w14:textId="77777777" w:rsidR="00977779" w:rsidRDefault="00000000">
                        <w:pPr>
                          <w:spacing w:after="160" w:line="259" w:lineRule="auto"/>
                          <w:ind w:left="0" w:right="0" w:firstLine="0"/>
                          <w:jc w:val="left"/>
                        </w:pPr>
                        <w:r>
                          <w:rPr>
                            <w:sz w:val="20"/>
                          </w:rPr>
                          <w:t xml:space="preserve"> </w:t>
                        </w:r>
                      </w:p>
                    </w:txbxContent>
                  </v:textbox>
                </v:rect>
                <v:rect id="Rectangle 10186" o:spid="_x0000_s1196" style="position:absolute;left:48906;top:4957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" filled="f" stroked="f">
                  <v:textbox inset="0,0,0,0">
                    <w:txbxContent>
                      <w:p w14:paraId="5B0BEB65" w14:textId="77777777" w:rsidR="00977779" w:rsidRDefault="00000000">
                        <w:pPr>
                          <w:spacing w:after="160" w:line="259" w:lineRule="auto"/>
                          <w:ind w:left="0" w:right="0" w:firstLine="0"/>
                          <w:jc w:val="left"/>
                        </w:pPr>
                        <w:r>
                          <w:t xml:space="preserve"> </w:t>
                        </w:r>
                      </w:p>
                    </w:txbxContent>
                  </v:textbox>
                </v:rect>
                <v:rect id="Rectangle 10187" o:spid="_x0000_s1197" style="position:absolute;left:35902;top:51829;width:473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" filled="f" stroked="f">
                  <v:textbox inset="0,0,0,0">
                    <w:txbxContent>
                      <w:p w14:paraId="39ED1DD0" w14:textId="77777777" w:rsidR="00977779" w:rsidRDefault="00000000">
                        <w:pPr>
                          <w:spacing w:after="160" w:line="259" w:lineRule="auto"/>
                          <w:ind w:left="0" w:right="0" w:firstLine="0"/>
                          <w:jc w:val="left"/>
                        </w:pPr>
                        <w:r>
                          <w:rPr>
                            <w:sz w:val="18"/>
                          </w:rPr>
                          <w:t>Źródło:</w:t>
                        </w:r>
                      </w:p>
                    </w:txbxContent>
                  </v:textbox>
                </v:rect>
                <v:rect id="Rectangle 10188" o:spid="_x0000_s1198" style="position:absolute;left:39469;top:51627;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" filled="f" stroked="f">
                  <v:textbox inset="0,0,0,0">
                    <w:txbxContent>
                      <w:p w14:paraId="2C3C7BD2" w14:textId="77777777" w:rsidR="00977779" w:rsidRDefault="00000000">
                        <w:pPr>
                          <w:spacing w:after="160" w:line="259" w:lineRule="auto"/>
                          <w:ind w:left="0" w:right="0" w:firstLine="0"/>
                          <w:jc w:val="left"/>
                        </w:pPr>
                        <w:r>
                          <w:rPr>
                            <w:sz w:val="18"/>
                          </w:rPr>
                          <w:t xml:space="preserve"> </w:t>
                        </w:r>
                      </w:p>
                    </w:txbxContent>
                  </v:textbox>
                </v:rect>
                <v:rect id="Rectangle 10189" o:spid="_x0000_s1199" style="position:absolute;left:39789;top:51627;width:1763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" filled="f" stroked="f">
                  <v:textbox inset="0,0,0,0">
                    <w:txbxContent>
                      <w:p w14:paraId="32BD8207" w14:textId="77777777" w:rsidR="00977779" w:rsidRDefault="00000000">
                        <w:pPr>
                          <w:spacing w:after="160" w:line="259" w:lineRule="auto"/>
                          <w:ind w:left="0" w:right="0" w:firstLine="0"/>
                          <w:jc w:val="left"/>
                        </w:pPr>
                        <w:r>
                          <w:rPr>
                            <w:sz w:val="18"/>
                          </w:rPr>
                          <w:t>https://geologia.pgi.gov.pl/</w:t>
                        </w:r>
                      </w:p>
                    </w:txbxContent>
                  </v:textbox>
                </v:rect>
                <v:rect id="Rectangle 10190" o:spid="_x0000_s1200" style="position:absolute;left:53066;top:51392;width:519;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" filled="f" stroked="f">
                  <v:textbox inset="0,0,0,0">
                    <w:txbxContent>
                      <w:p w14:paraId="3B5C34EE" w14:textId="77777777" w:rsidR="00977779" w:rsidRDefault="00000000">
                        <w:pPr>
                          <w:spacing w:after="160" w:line="259" w:lineRule="auto"/>
                          <w:ind w:left="0" w:right="0" w:firstLine="0"/>
                          <w:jc w:val="left"/>
                        </w:pPr>
                        <w:r>
                          <w:t xml:space="preserve"> </w:t>
                        </w:r>
                      </w:p>
                    </w:txbxContent>
                  </v:textbox>
                </v:rect>
                <v:shape id="Picture 10377" o:spid="_x0000_s1201" type="#_x0000_t75" style="position:absolute;left:158;top:158;width:48292;height:50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">
                  <v:imagedata r:id="rId69" o:title=""/>
                </v:shape>
                <v:shape id="Shape 10378" o:spid="_x0000_s1202" style="position:absolute;left:105;top:105;width:24199;height:50507;visibility:visible;mso-wrap-style:square;v-text-anchor:top" coordsize="2419921,5050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" path="m,l2419921,r,5335l5334,5335r,5039994l2419921,5045329r,5334l,5050663,,xe" fillcolor="black" stroked="f" strokeweight="0">
                  <v:stroke miterlimit="83231f" joinstyle="miter"/>
                  <v:path arrowok="t" textboxrect="0,0,2419921,5050663"/>
                </v:shape>
                <v:shape id="Shape 10379" o:spid="_x0000_s1203" style="position:absolute;width:24304;height:50717;visibility:visible;mso-wrap-style:square;v-text-anchor:top" coordsize="2430463,5071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" path="m7874,l2430463,r,5334l7874,5334v-1397,,-2540,1142,-2540,2540l5334,5063744v,1524,1143,2667,2540,2667l2430463,5066411r,5334l7874,5071745c3556,5071745,,5068189,,5063744l,7874c,3556,3556,,7874,xe" fillcolor="black" stroked="f" strokeweight="0">
                  <v:stroke miterlimit="83231f" joinstyle="miter"/>
                  <v:path arrowok="t" textboxrect="0,0,2430463,5071745"/>
                </v:shape>
                <v:shape id="Shape 10380" o:spid="_x0000_s1204" style="position:absolute;left:24304;top:105;width:24198;height:50507;visibility:visible;mso-wrap-style:square;v-text-anchor:top" coordsize="2419795,5050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" path="m,l2419795,r,5050663l,5050663r,-5334l2414588,5045329r,-5039994l,5335,,xe" fillcolor="black" stroked="f" strokeweight="0">
                  <v:stroke miterlimit="83231f" joinstyle="miter"/>
                  <v:path arrowok="t" textboxrect="0,0,2419795,5050663"/>
                </v:shape>
                <v:shape id="Shape 10381" o:spid="_x0000_s1205" style="position:absolute;left:24304;width:24305;height:50717;visibility:visible;mso-wrap-style:square;v-text-anchor:top" coordsize="2430463,5071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" path="m,l2422462,v4445,,8001,3556,8001,7874l2430463,5063744v,4445,-3556,8001,-8001,8001l,5071745r,-5334l2422462,5066411v1524,,2667,-1143,2667,-2667l2425129,7874v,-1398,-1143,-2540,-2667,-2540l,5334,,xe" fillcolor="black" stroked="f" strokeweight="0">
                  <v:stroke miterlimit="83231f" joinstyle="miter"/>
                  <v:path arrowok="t" textboxrect="0,0,2430463,5071745"/>
                </v:shape>
                <w10:anchorlock/>
              </v:group>
            </w:pict>
          </mc:Fallback>
        </mc:AlternateContent>
      </w:r>
    </w:p>
    <w:p w14:paraId="30298CB1" w14:textId="77777777" w:rsidR="00977779" w:rsidRDefault="00000000">
      <w:pPr>
        <w:spacing w:after="223" w:line="381" w:lineRule="auto"/>
        <w:ind w:left="-3" w:right="0"/>
      </w:pPr>
      <w:r>
        <w:t xml:space="preserve">W ramach PMŚ, monitoring wód podziemnych jest prowadzony w sieciach krajowej i regionalnych. W odniesieniu do monitoringu krajowego, stan wód podziemnych przedstawiono w tabeli poniżej. </w:t>
      </w:r>
    </w:p>
    <w:p w14:paraId="450735FF" w14:textId="77777777" w:rsidR="00977779" w:rsidRDefault="00000000">
      <w:pPr>
        <w:pStyle w:val="Nagwek1"/>
        <w:numPr>
          <w:ilvl w:val="0"/>
          <w:numId w:val="0"/>
        </w:numPr>
        <w:ind w:left="215" w:right="216"/>
      </w:pPr>
      <w:bookmarkStart w:id="16" w:name="_Toc254727"/>
      <w:r>
        <w:t xml:space="preserve">Tabela 15. Wody podziemne na terenie gminy i miasta Węgliniec </w:t>
      </w:r>
      <w:bookmarkEnd w:id="16"/>
    </w:p>
    <w:tbl>
      <w:tblPr>
        <w:tblStyle w:val="TableGrid"/>
        <w:tblW w:w="9039" w:type="dxa"/>
        <w:tblInd w:w="16" w:type="dxa"/>
        <w:tblCellMar>
          <w:top w:w="72" w:type="dxa"/>
          <w:left w:w="115" w:type="dxa"/>
          <w:bottom w:w="0" w:type="dxa"/>
          <w:right w:w="115" w:type="dxa"/>
        </w:tblCellMar>
        <w:tblLook w:val="04A0" w:firstRow="1" w:lastRow="0" w:firstColumn="1" w:lastColumn="0" w:noHBand="0" w:noVBand="1"/>
      </w:tblPr>
      <w:tblGrid>
        <w:gridCol w:w="1807"/>
        <w:gridCol w:w="1808"/>
        <w:gridCol w:w="1811"/>
        <w:gridCol w:w="1808"/>
        <w:gridCol w:w="1805"/>
      </w:tblGrid>
      <w:tr w:rsidR="00977779" w14:paraId="4C739B18" w14:textId="77777777">
        <w:trPr>
          <w:trHeight w:val="597"/>
        </w:trPr>
        <w:tc>
          <w:tcPr>
            <w:tcW w:w="1806" w:type="dxa"/>
            <w:tcBorders>
              <w:top w:val="double" w:sz="4" w:space="0" w:color="000000"/>
              <w:left w:val="double" w:sz="4" w:space="0" w:color="000000"/>
              <w:bottom w:val="single" w:sz="4" w:space="0" w:color="000000"/>
              <w:right w:val="single" w:sz="4" w:space="0" w:color="000000"/>
            </w:tcBorders>
            <w:shd w:val="clear" w:color="auto" w:fill="BFBFBF"/>
          </w:tcPr>
          <w:p w14:paraId="40AF4D5B" w14:textId="77777777" w:rsidR="00977779" w:rsidRDefault="00000000">
            <w:pPr>
              <w:spacing w:after="0" w:line="259" w:lineRule="auto"/>
              <w:ind w:left="0" w:right="5" w:firstLine="0"/>
              <w:jc w:val="center"/>
            </w:pPr>
            <w:r>
              <w:rPr>
                <w:b/>
                <w:sz w:val="20"/>
              </w:rPr>
              <w:t xml:space="preserve">Kod </w:t>
            </w:r>
          </w:p>
        </w:tc>
        <w:tc>
          <w:tcPr>
            <w:tcW w:w="1808" w:type="dxa"/>
            <w:tcBorders>
              <w:top w:val="double" w:sz="4" w:space="0" w:color="000000"/>
              <w:left w:val="single" w:sz="4" w:space="0" w:color="000000"/>
              <w:bottom w:val="single" w:sz="4" w:space="0" w:color="000000"/>
              <w:right w:val="single" w:sz="4" w:space="0" w:color="000000"/>
            </w:tcBorders>
            <w:shd w:val="clear" w:color="auto" w:fill="BFBFBF"/>
          </w:tcPr>
          <w:p w14:paraId="20376E1B" w14:textId="77777777" w:rsidR="00977779" w:rsidRDefault="00000000">
            <w:pPr>
              <w:spacing w:after="0" w:line="259" w:lineRule="auto"/>
              <w:ind w:left="0" w:right="4" w:firstLine="0"/>
              <w:jc w:val="center"/>
            </w:pPr>
            <w:r>
              <w:rPr>
                <w:b/>
                <w:sz w:val="20"/>
              </w:rPr>
              <w:t xml:space="preserve">Numer </w:t>
            </w:r>
          </w:p>
        </w:tc>
        <w:tc>
          <w:tcPr>
            <w:tcW w:w="1811" w:type="dxa"/>
            <w:tcBorders>
              <w:top w:val="double" w:sz="4" w:space="0" w:color="000000"/>
              <w:left w:val="single" w:sz="4" w:space="0" w:color="000000"/>
              <w:bottom w:val="single" w:sz="4" w:space="0" w:color="000000"/>
              <w:right w:val="single" w:sz="4" w:space="0" w:color="000000"/>
            </w:tcBorders>
            <w:shd w:val="clear" w:color="auto" w:fill="BFBFBF"/>
          </w:tcPr>
          <w:p w14:paraId="0987D7AE" w14:textId="77777777" w:rsidR="00977779" w:rsidRDefault="00000000">
            <w:pPr>
              <w:spacing w:after="0" w:line="259" w:lineRule="auto"/>
              <w:ind w:left="0" w:right="0" w:firstLine="0"/>
              <w:jc w:val="center"/>
            </w:pPr>
            <w:r>
              <w:rPr>
                <w:b/>
                <w:sz w:val="20"/>
              </w:rPr>
              <w:t>Powierzchnia [km</w:t>
            </w:r>
            <w:r>
              <w:rPr>
                <w:b/>
                <w:sz w:val="20"/>
                <w:vertAlign w:val="superscript"/>
              </w:rPr>
              <w:t>2</w:t>
            </w:r>
            <w:r>
              <w:rPr>
                <w:b/>
                <w:sz w:val="20"/>
              </w:rPr>
              <w:t xml:space="preserve">] </w:t>
            </w:r>
          </w:p>
        </w:tc>
        <w:tc>
          <w:tcPr>
            <w:tcW w:w="1808" w:type="dxa"/>
            <w:tcBorders>
              <w:top w:val="double" w:sz="4" w:space="0" w:color="000000"/>
              <w:left w:val="single" w:sz="4" w:space="0" w:color="000000"/>
              <w:bottom w:val="single" w:sz="4" w:space="0" w:color="000000"/>
              <w:right w:val="single" w:sz="4" w:space="0" w:color="000000"/>
            </w:tcBorders>
            <w:shd w:val="clear" w:color="auto" w:fill="BFBFBF"/>
          </w:tcPr>
          <w:p w14:paraId="3B69E7D5" w14:textId="77777777" w:rsidR="00977779" w:rsidRDefault="00000000">
            <w:pPr>
              <w:spacing w:after="0" w:line="259" w:lineRule="auto"/>
              <w:ind w:left="0" w:right="0" w:firstLine="0"/>
              <w:jc w:val="center"/>
            </w:pPr>
            <w:r>
              <w:rPr>
                <w:b/>
                <w:sz w:val="20"/>
              </w:rPr>
              <w:t xml:space="preserve">Rok ostatniej oceny </w:t>
            </w:r>
          </w:p>
        </w:tc>
        <w:tc>
          <w:tcPr>
            <w:tcW w:w="1805" w:type="dxa"/>
            <w:tcBorders>
              <w:top w:val="double" w:sz="4" w:space="0" w:color="000000"/>
              <w:left w:val="single" w:sz="4" w:space="0" w:color="000000"/>
              <w:bottom w:val="single" w:sz="4" w:space="0" w:color="000000"/>
              <w:right w:val="double" w:sz="4" w:space="0" w:color="000000"/>
            </w:tcBorders>
            <w:shd w:val="clear" w:color="auto" w:fill="BFBFBF"/>
          </w:tcPr>
          <w:p w14:paraId="68EFA401" w14:textId="77777777" w:rsidR="00977779" w:rsidRDefault="00000000">
            <w:pPr>
              <w:spacing w:after="0" w:line="259" w:lineRule="auto"/>
              <w:ind w:left="0" w:right="4" w:firstLine="0"/>
              <w:jc w:val="center"/>
            </w:pPr>
            <w:r>
              <w:rPr>
                <w:b/>
                <w:sz w:val="20"/>
              </w:rPr>
              <w:t xml:space="preserve">Ocena stanu </w:t>
            </w:r>
          </w:p>
        </w:tc>
      </w:tr>
      <w:tr w:rsidR="00977779" w14:paraId="35FFCFAF" w14:textId="77777777">
        <w:trPr>
          <w:trHeight w:val="361"/>
        </w:trPr>
        <w:tc>
          <w:tcPr>
            <w:tcW w:w="1806" w:type="dxa"/>
            <w:tcBorders>
              <w:top w:val="single" w:sz="4" w:space="0" w:color="000000"/>
              <w:left w:val="double" w:sz="4" w:space="0" w:color="000000"/>
              <w:bottom w:val="single" w:sz="4" w:space="0" w:color="000000"/>
              <w:right w:val="single" w:sz="4" w:space="0" w:color="000000"/>
            </w:tcBorders>
          </w:tcPr>
          <w:p w14:paraId="0A11D4AB" w14:textId="77777777" w:rsidR="00977779" w:rsidRDefault="00000000">
            <w:pPr>
              <w:spacing w:after="0" w:line="259" w:lineRule="auto"/>
              <w:ind w:left="0" w:right="6" w:firstLine="0"/>
              <w:jc w:val="center"/>
            </w:pPr>
            <w:r>
              <w:rPr>
                <w:sz w:val="20"/>
              </w:rPr>
              <w:t xml:space="preserve">GW600092 </w:t>
            </w:r>
          </w:p>
        </w:tc>
        <w:tc>
          <w:tcPr>
            <w:tcW w:w="1808" w:type="dxa"/>
            <w:tcBorders>
              <w:top w:val="single" w:sz="4" w:space="0" w:color="000000"/>
              <w:left w:val="single" w:sz="4" w:space="0" w:color="000000"/>
              <w:bottom w:val="single" w:sz="4" w:space="0" w:color="000000"/>
              <w:right w:val="single" w:sz="4" w:space="0" w:color="000000"/>
            </w:tcBorders>
          </w:tcPr>
          <w:p w14:paraId="69185BA4" w14:textId="77777777" w:rsidR="00977779" w:rsidRDefault="00000000">
            <w:pPr>
              <w:spacing w:after="0" w:line="259" w:lineRule="auto"/>
              <w:ind w:left="0" w:right="1" w:firstLine="0"/>
              <w:jc w:val="center"/>
            </w:pPr>
            <w:r>
              <w:rPr>
                <w:sz w:val="20"/>
              </w:rPr>
              <w:t xml:space="preserve">92 </w:t>
            </w:r>
          </w:p>
        </w:tc>
        <w:tc>
          <w:tcPr>
            <w:tcW w:w="1811" w:type="dxa"/>
            <w:tcBorders>
              <w:top w:val="single" w:sz="4" w:space="0" w:color="000000"/>
              <w:left w:val="single" w:sz="4" w:space="0" w:color="000000"/>
              <w:bottom w:val="single" w:sz="4" w:space="0" w:color="000000"/>
              <w:right w:val="single" w:sz="4" w:space="0" w:color="000000"/>
            </w:tcBorders>
          </w:tcPr>
          <w:p w14:paraId="66809345" w14:textId="77777777" w:rsidR="00977779" w:rsidRDefault="00000000">
            <w:pPr>
              <w:spacing w:after="0" w:line="259" w:lineRule="auto"/>
              <w:ind w:left="0" w:right="6" w:firstLine="0"/>
              <w:jc w:val="center"/>
            </w:pPr>
            <w:r>
              <w:rPr>
                <w:sz w:val="20"/>
              </w:rPr>
              <w:t xml:space="preserve">691.19 </w:t>
            </w:r>
          </w:p>
        </w:tc>
        <w:tc>
          <w:tcPr>
            <w:tcW w:w="1808" w:type="dxa"/>
            <w:tcBorders>
              <w:top w:val="single" w:sz="4" w:space="0" w:color="000000"/>
              <w:left w:val="single" w:sz="4" w:space="0" w:color="000000"/>
              <w:bottom w:val="single" w:sz="4" w:space="0" w:color="000000"/>
              <w:right w:val="single" w:sz="4" w:space="0" w:color="000000"/>
            </w:tcBorders>
          </w:tcPr>
          <w:p w14:paraId="6D9E9F19" w14:textId="77777777" w:rsidR="00977779" w:rsidRDefault="00000000">
            <w:pPr>
              <w:spacing w:after="0" w:line="259" w:lineRule="auto"/>
              <w:ind w:left="0" w:right="6" w:firstLine="0"/>
              <w:jc w:val="center"/>
            </w:pPr>
            <w:r>
              <w:rPr>
                <w:sz w:val="20"/>
              </w:rPr>
              <w:t xml:space="preserve">2019 </w:t>
            </w:r>
          </w:p>
        </w:tc>
        <w:tc>
          <w:tcPr>
            <w:tcW w:w="1805" w:type="dxa"/>
            <w:tcBorders>
              <w:top w:val="single" w:sz="4" w:space="0" w:color="000000"/>
              <w:left w:val="single" w:sz="4" w:space="0" w:color="000000"/>
              <w:bottom w:val="single" w:sz="4" w:space="0" w:color="000000"/>
              <w:right w:val="double" w:sz="4" w:space="0" w:color="000000"/>
            </w:tcBorders>
          </w:tcPr>
          <w:p w14:paraId="794A6489" w14:textId="77777777" w:rsidR="00977779" w:rsidRDefault="00000000">
            <w:pPr>
              <w:spacing w:after="0" w:line="259" w:lineRule="auto"/>
              <w:ind w:left="2" w:right="0" w:firstLine="0"/>
              <w:jc w:val="center"/>
            </w:pPr>
            <w:r>
              <w:rPr>
                <w:sz w:val="20"/>
              </w:rPr>
              <w:t xml:space="preserve">Dobry </w:t>
            </w:r>
          </w:p>
        </w:tc>
      </w:tr>
      <w:tr w:rsidR="00977779" w14:paraId="66486707" w14:textId="77777777">
        <w:trPr>
          <w:trHeight w:val="372"/>
        </w:trPr>
        <w:tc>
          <w:tcPr>
            <w:tcW w:w="1806" w:type="dxa"/>
            <w:tcBorders>
              <w:top w:val="single" w:sz="4" w:space="0" w:color="000000"/>
              <w:left w:val="double" w:sz="4" w:space="0" w:color="000000"/>
              <w:bottom w:val="double" w:sz="4" w:space="0" w:color="000000"/>
              <w:right w:val="single" w:sz="4" w:space="0" w:color="000000"/>
            </w:tcBorders>
          </w:tcPr>
          <w:p w14:paraId="31CF466A" w14:textId="77777777" w:rsidR="00977779" w:rsidRDefault="00000000">
            <w:pPr>
              <w:spacing w:after="0" w:line="259" w:lineRule="auto"/>
              <w:ind w:left="0" w:right="6" w:firstLine="0"/>
              <w:jc w:val="center"/>
            </w:pPr>
            <w:r>
              <w:rPr>
                <w:sz w:val="20"/>
              </w:rPr>
              <w:t xml:space="preserve">GW600077 </w:t>
            </w:r>
          </w:p>
        </w:tc>
        <w:tc>
          <w:tcPr>
            <w:tcW w:w="1808" w:type="dxa"/>
            <w:tcBorders>
              <w:top w:val="single" w:sz="4" w:space="0" w:color="000000"/>
              <w:left w:val="single" w:sz="4" w:space="0" w:color="000000"/>
              <w:bottom w:val="double" w:sz="4" w:space="0" w:color="000000"/>
              <w:right w:val="single" w:sz="4" w:space="0" w:color="000000"/>
            </w:tcBorders>
          </w:tcPr>
          <w:p w14:paraId="77CD222D" w14:textId="77777777" w:rsidR="00977779" w:rsidRDefault="00000000">
            <w:pPr>
              <w:spacing w:after="0" w:line="259" w:lineRule="auto"/>
              <w:ind w:left="0" w:right="1" w:firstLine="0"/>
              <w:jc w:val="center"/>
            </w:pPr>
            <w:r>
              <w:rPr>
                <w:sz w:val="20"/>
              </w:rPr>
              <w:t xml:space="preserve">77 </w:t>
            </w:r>
          </w:p>
        </w:tc>
        <w:tc>
          <w:tcPr>
            <w:tcW w:w="1811" w:type="dxa"/>
            <w:tcBorders>
              <w:top w:val="single" w:sz="4" w:space="0" w:color="000000"/>
              <w:left w:val="single" w:sz="4" w:space="0" w:color="000000"/>
              <w:bottom w:val="double" w:sz="4" w:space="0" w:color="000000"/>
              <w:right w:val="single" w:sz="4" w:space="0" w:color="000000"/>
            </w:tcBorders>
          </w:tcPr>
          <w:p w14:paraId="13A5181A" w14:textId="77777777" w:rsidR="00977779" w:rsidRDefault="00000000">
            <w:pPr>
              <w:spacing w:after="0" w:line="259" w:lineRule="auto"/>
              <w:ind w:left="0" w:right="6" w:firstLine="0"/>
              <w:jc w:val="center"/>
            </w:pPr>
            <w:r>
              <w:rPr>
                <w:sz w:val="20"/>
              </w:rPr>
              <w:t xml:space="preserve">2667.74 </w:t>
            </w:r>
          </w:p>
        </w:tc>
        <w:tc>
          <w:tcPr>
            <w:tcW w:w="1808" w:type="dxa"/>
            <w:tcBorders>
              <w:top w:val="single" w:sz="4" w:space="0" w:color="000000"/>
              <w:left w:val="single" w:sz="4" w:space="0" w:color="000000"/>
              <w:bottom w:val="double" w:sz="4" w:space="0" w:color="000000"/>
              <w:right w:val="single" w:sz="4" w:space="0" w:color="000000"/>
            </w:tcBorders>
          </w:tcPr>
          <w:p w14:paraId="3F9A6BBF" w14:textId="77777777" w:rsidR="00977779" w:rsidRDefault="00000000">
            <w:pPr>
              <w:spacing w:after="0" w:line="259" w:lineRule="auto"/>
              <w:ind w:left="0" w:right="6" w:firstLine="0"/>
              <w:jc w:val="center"/>
            </w:pPr>
            <w:r>
              <w:rPr>
                <w:sz w:val="20"/>
              </w:rPr>
              <w:t xml:space="preserve">2019 </w:t>
            </w:r>
          </w:p>
        </w:tc>
        <w:tc>
          <w:tcPr>
            <w:tcW w:w="1805" w:type="dxa"/>
            <w:tcBorders>
              <w:top w:val="single" w:sz="4" w:space="0" w:color="000000"/>
              <w:left w:val="single" w:sz="4" w:space="0" w:color="000000"/>
              <w:bottom w:val="double" w:sz="4" w:space="0" w:color="000000"/>
              <w:right w:val="double" w:sz="4" w:space="0" w:color="000000"/>
            </w:tcBorders>
          </w:tcPr>
          <w:p w14:paraId="2224511C" w14:textId="77777777" w:rsidR="00977779" w:rsidRDefault="00000000">
            <w:pPr>
              <w:spacing w:after="0" w:line="259" w:lineRule="auto"/>
              <w:ind w:left="2" w:right="0" w:firstLine="0"/>
              <w:jc w:val="center"/>
            </w:pPr>
            <w:r>
              <w:rPr>
                <w:sz w:val="20"/>
              </w:rPr>
              <w:t xml:space="preserve">dobry </w:t>
            </w:r>
          </w:p>
        </w:tc>
      </w:tr>
    </w:tbl>
    <w:p w14:paraId="02A558CE" w14:textId="77777777" w:rsidR="00977779" w:rsidRDefault="00000000">
      <w:pPr>
        <w:spacing w:after="97" w:line="265" w:lineRule="auto"/>
        <w:ind w:left="547" w:right="-6"/>
        <w:jc w:val="right"/>
      </w:pPr>
      <w:r>
        <w:rPr>
          <w:sz w:val="18"/>
        </w:rPr>
        <w:t xml:space="preserve">Źródło: Państwowe Gospodarstwo Wodne Wody Polskie, http://karty.apgw.gov.pl </w:t>
      </w:r>
    </w:p>
    <w:p w14:paraId="1C4C8179" w14:textId="77777777" w:rsidR="00977779" w:rsidRDefault="00000000">
      <w:pPr>
        <w:spacing w:after="142" w:line="374" w:lineRule="auto"/>
        <w:ind w:left="-3" w:right="0"/>
      </w:pPr>
      <w:r>
        <w:lastRenderedPageBreak/>
        <w:t xml:space="preserve">W ramach monitoringu regionalnego badania wód podziemnych były prowadzone na terenie gminy i miasta Węgliniec w 2021 r. w jednym punkcie pomiarowym na ujęciu wody pitnej w Ruszowie. </w:t>
      </w:r>
    </w:p>
    <w:p w14:paraId="3E0FBFFF" w14:textId="77777777" w:rsidR="00977779" w:rsidRDefault="00000000">
      <w:pPr>
        <w:spacing w:after="85" w:line="394" w:lineRule="auto"/>
        <w:ind w:left="-3" w:right="0"/>
      </w:pPr>
      <w:r>
        <w:t xml:space="preserve">Na ww. ujęciu realizowano monitoring operacyjny wód podziemnych, badania prowadzono dwa razy w roku w II i III kwartale 2021 r. Wody z ujęcia w Ruszowie zakwalifikowano do wód niezadowalającej jakości (klasa IV). </w:t>
      </w:r>
    </w:p>
    <w:p w14:paraId="7D457D96" w14:textId="77777777" w:rsidR="00977779" w:rsidRDefault="00000000">
      <w:pPr>
        <w:spacing w:after="234" w:line="375" w:lineRule="auto"/>
        <w:ind w:left="-3" w:right="0"/>
      </w:pPr>
      <w:r>
        <w:t xml:space="preserve">W odniesieniu do badań powadzonych od 2019 r., informacje dotyczące monitoringu regionalnego dla województwa dolnośląskiego, Gmina i Miasto Węgliniec znajduje się w regionie niezagrożonej </w:t>
      </w:r>
      <w:proofErr w:type="spellStart"/>
      <w:r>
        <w:t>JCWPd</w:t>
      </w:r>
      <w:proofErr w:type="spellEnd"/>
      <w:r>
        <w:t xml:space="preserve">. </w:t>
      </w:r>
    </w:p>
    <w:p w14:paraId="6DEFEF88" w14:textId="77777777" w:rsidR="00977779" w:rsidRDefault="00000000">
      <w:pPr>
        <w:spacing w:after="4" w:line="267" w:lineRule="auto"/>
        <w:ind w:left="215" w:right="222"/>
        <w:jc w:val="center"/>
      </w:pPr>
      <w:r>
        <w:rPr>
          <w:b/>
          <w:sz w:val="20"/>
        </w:rPr>
        <w:t xml:space="preserve">Rysunek 10. Mapa monitoringu diagnostycznego województwa dolnośląskiego w 2022 r. </w:t>
      </w:r>
    </w:p>
    <w:p w14:paraId="28C520FB" w14:textId="77777777" w:rsidR="00977779" w:rsidRDefault="00000000">
      <w:pPr>
        <w:spacing w:after="87" w:line="259" w:lineRule="auto"/>
        <w:ind w:left="579" w:right="0" w:firstLine="0"/>
        <w:jc w:val="left"/>
      </w:pPr>
      <w:r>
        <w:rPr>
          <w:rFonts w:ascii="Calibri" w:eastAsia="Calibri" w:hAnsi="Calibri" w:cs="Calibri"/>
          <w:noProof/>
        </w:rPr>
        <mc:AlternateContent>
          <mc:Choice Requires="wpg">
            <w:drawing>
              <wp:inline distT="0" distB="0" distL="0" distR="0" wp14:anchorId="48862DDF" wp14:editId="5E9AADA9">
                <wp:extent cx="5061713" cy="3667819"/>
                <wp:effectExtent l="0" t="0" r="0" b="0"/>
                <wp:docPr id="210583" name="Group 210583"/>
                <wp:cNvGraphicFramePr/>
                <a:graphic xmlns:a="http://schemas.openxmlformats.org/drawingml/2006/main">
                  <a:graphicData uri="http://schemas.microsoft.com/office/word/2010/wordprocessingGroup">
                    <wpg:wgp>
                      <wpg:cNvGrpSpPr/>
                      <wpg:grpSpPr>
                        <a:xfrm>
                          <a:off x="0" y="0"/>
                          <a:ext cx="5061713" cy="3667819"/>
                          <a:chOff x="0" y="0"/>
                          <a:chExt cx="5061713" cy="3667819"/>
                        </a:xfrm>
                      </wpg:grpSpPr>
                      <wps:wsp>
                        <wps:cNvPr id="10432" name="Rectangle 10432"/>
                        <wps:cNvSpPr/>
                        <wps:spPr>
                          <a:xfrm>
                            <a:off x="5026660" y="3512609"/>
                            <a:ext cx="46619" cy="206429"/>
                          </a:xfrm>
                          <a:prstGeom prst="rect">
                            <a:avLst/>
                          </a:prstGeom>
                          <a:ln>
                            <a:noFill/>
                          </a:ln>
                        </wps:spPr>
                        <wps:txbx>
                          <w:txbxContent>
                            <w:p w14:paraId="2AEACEB2" w14:textId="77777777" w:rsidR="00977779" w:rsidRDefault="00000000">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pic:pic xmlns:pic="http://schemas.openxmlformats.org/drawingml/2006/picture">
                        <pic:nvPicPr>
                          <pic:cNvPr id="10459" name="Picture 10459"/>
                          <pic:cNvPicPr/>
                        </pic:nvPicPr>
                        <pic:blipFill>
                          <a:blip r:embed="rId70"/>
                          <a:stretch>
                            <a:fillRect/>
                          </a:stretch>
                        </pic:blipFill>
                        <pic:spPr>
                          <a:xfrm>
                            <a:off x="15875" y="15875"/>
                            <a:ext cx="4998847" cy="3593465"/>
                          </a:xfrm>
                          <a:prstGeom prst="rect">
                            <a:avLst/>
                          </a:prstGeom>
                        </pic:spPr>
                      </pic:pic>
                      <wps:wsp>
                        <wps:cNvPr id="10460" name="Shape 10460"/>
                        <wps:cNvSpPr/>
                        <wps:spPr>
                          <a:xfrm>
                            <a:off x="10541" y="10541"/>
                            <a:ext cx="2504758" cy="3604133"/>
                          </a:xfrm>
                          <a:custGeom>
                            <a:avLst/>
                            <a:gdLst/>
                            <a:ahLst/>
                            <a:cxnLst/>
                            <a:rect l="0" t="0" r="0" b="0"/>
                            <a:pathLst>
                              <a:path w="2504758" h="3604133">
                                <a:moveTo>
                                  <a:pt x="0" y="0"/>
                                </a:moveTo>
                                <a:lnTo>
                                  <a:pt x="2504758" y="0"/>
                                </a:lnTo>
                                <a:lnTo>
                                  <a:pt x="2504758" y="5334"/>
                                </a:lnTo>
                                <a:lnTo>
                                  <a:pt x="5334" y="5334"/>
                                </a:lnTo>
                                <a:lnTo>
                                  <a:pt x="5334" y="3598799"/>
                                </a:lnTo>
                                <a:lnTo>
                                  <a:pt x="2504758" y="3598799"/>
                                </a:lnTo>
                                <a:lnTo>
                                  <a:pt x="2504758" y="3604133"/>
                                </a:lnTo>
                                <a:lnTo>
                                  <a:pt x="0" y="360413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61" name="Shape 10461"/>
                        <wps:cNvSpPr/>
                        <wps:spPr>
                          <a:xfrm>
                            <a:off x="0" y="0"/>
                            <a:ext cx="2515299" cy="3625215"/>
                          </a:xfrm>
                          <a:custGeom>
                            <a:avLst/>
                            <a:gdLst/>
                            <a:ahLst/>
                            <a:cxnLst/>
                            <a:rect l="0" t="0" r="0" b="0"/>
                            <a:pathLst>
                              <a:path w="2515299" h="3625215">
                                <a:moveTo>
                                  <a:pt x="7874" y="0"/>
                                </a:moveTo>
                                <a:lnTo>
                                  <a:pt x="2515299" y="0"/>
                                </a:lnTo>
                                <a:lnTo>
                                  <a:pt x="2515299" y="5334"/>
                                </a:lnTo>
                                <a:lnTo>
                                  <a:pt x="7874" y="5334"/>
                                </a:lnTo>
                                <a:cubicBezTo>
                                  <a:pt x="6477" y="5334"/>
                                  <a:pt x="5334" y="6477"/>
                                  <a:pt x="5334" y="7874"/>
                                </a:cubicBezTo>
                                <a:lnTo>
                                  <a:pt x="5334" y="3617214"/>
                                </a:lnTo>
                                <a:cubicBezTo>
                                  <a:pt x="5334" y="3618738"/>
                                  <a:pt x="6477" y="3619881"/>
                                  <a:pt x="7874" y="3619881"/>
                                </a:cubicBezTo>
                                <a:lnTo>
                                  <a:pt x="2515299" y="3619881"/>
                                </a:lnTo>
                                <a:lnTo>
                                  <a:pt x="2515299" y="3625215"/>
                                </a:lnTo>
                                <a:lnTo>
                                  <a:pt x="7874" y="3625215"/>
                                </a:lnTo>
                                <a:cubicBezTo>
                                  <a:pt x="3556" y="3625215"/>
                                  <a:pt x="0" y="3621659"/>
                                  <a:pt x="0" y="3617214"/>
                                </a:cubicBezTo>
                                <a:lnTo>
                                  <a:pt x="0" y="7874"/>
                                </a:lnTo>
                                <a:cubicBezTo>
                                  <a:pt x="0" y="3556"/>
                                  <a:pt x="3556" y="0"/>
                                  <a:pt x="787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62" name="Shape 10462"/>
                        <wps:cNvSpPr/>
                        <wps:spPr>
                          <a:xfrm>
                            <a:off x="2515299" y="10541"/>
                            <a:ext cx="2504757" cy="3604133"/>
                          </a:xfrm>
                          <a:custGeom>
                            <a:avLst/>
                            <a:gdLst/>
                            <a:ahLst/>
                            <a:cxnLst/>
                            <a:rect l="0" t="0" r="0" b="0"/>
                            <a:pathLst>
                              <a:path w="2504757" h="3604133">
                                <a:moveTo>
                                  <a:pt x="0" y="0"/>
                                </a:moveTo>
                                <a:lnTo>
                                  <a:pt x="2504757" y="0"/>
                                </a:lnTo>
                                <a:lnTo>
                                  <a:pt x="2504757" y="3604133"/>
                                </a:lnTo>
                                <a:lnTo>
                                  <a:pt x="0" y="3604133"/>
                                </a:lnTo>
                                <a:lnTo>
                                  <a:pt x="0" y="3598799"/>
                                </a:lnTo>
                                <a:lnTo>
                                  <a:pt x="2499424" y="3598799"/>
                                </a:lnTo>
                                <a:lnTo>
                                  <a:pt x="2499424" y="5334"/>
                                </a:lnTo>
                                <a:lnTo>
                                  <a:pt x="0" y="533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63" name="Shape 10463"/>
                        <wps:cNvSpPr/>
                        <wps:spPr>
                          <a:xfrm>
                            <a:off x="2515299" y="0"/>
                            <a:ext cx="2515299" cy="3625215"/>
                          </a:xfrm>
                          <a:custGeom>
                            <a:avLst/>
                            <a:gdLst/>
                            <a:ahLst/>
                            <a:cxnLst/>
                            <a:rect l="0" t="0" r="0" b="0"/>
                            <a:pathLst>
                              <a:path w="2515299" h="3625215">
                                <a:moveTo>
                                  <a:pt x="0" y="0"/>
                                </a:moveTo>
                                <a:lnTo>
                                  <a:pt x="2507425" y="0"/>
                                </a:lnTo>
                                <a:cubicBezTo>
                                  <a:pt x="2511743" y="0"/>
                                  <a:pt x="2515299" y="3556"/>
                                  <a:pt x="2515299" y="7874"/>
                                </a:cubicBezTo>
                                <a:lnTo>
                                  <a:pt x="2515299" y="3617214"/>
                                </a:lnTo>
                                <a:cubicBezTo>
                                  <a:pt x="2515299" y="3621659"/>
                                  <a:pt x="2511743" y="3625215"/>
                                  <a:pt x="2507425" y="3625215"/>
                                </a:cubicBezTo>
                                <a:lnTo>
                                  <a:pt x="0" y="3625215"/>
                                </a:lnTo>
                                <a:lnTo>
                                  <a:pt x="0" y="3619881"/>
                                </a:lnTo>
                                <a:lnTo>
                                  <a:pt x="2507425" y="3619881"/>
                                </a:lnTo>
                                <a:cubicBezTo>
                                  <a:pt x="2508821" y="3619881"/>
                                  <a:pt x="2510091" y="3618738"/>
                                  <a:pt x="2510091" y="3617214"/>
                                </a:cubicBezTo>
                                <a:lnTo>
                                  <a:pt x="2510091" y="7874"/>
                                </a:lnTo>
                                <a:cubicBezTo>
                                  <a:pt x="2510091" y="6477"/>
                                  <a:pt x="2508821" y="5334"/>
                                  <a:pt x="2507425" y="5334"/>
                                </a:cubicBezTo>
                                <a:lnTo>
                                  <a:pt x="0" y="533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8862DDF" id="Group 210583" o:spid="_x0000_s1206" style="width:398.55pt;height:288.8pt;mso-position-horizontal-relative:char;mso-position-vertical-relative:line" coordsize="50617,3667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Jiim7lqpJqlpHcJA1xCsrfdRmG6s3KMQL1FM3r/ep&#10;9Xe4BRRRTAKKKKACiiigAooooAKKKKACikooAW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">
                <v:rect id="Rectangle 10432" o:spid="_x0000_s1207" style="position:absolute;left:50266;top:35126;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" filled="f" stroked="f">
                  <v:textbox inset="0,0,0,0">
                    <w:txbxContent>
                      <w:p w14:paraId="2AEACEB2" w14:textId="77777777" w:rsidR="00977779" w:rsidRDefault="00000000">
                        <w:pPr>
                          <w:spacing w:after="160" w:line="259" w:lineRule="auto"/>
                          <w:ind w:left="0" w:right="0" w:firstLine="0"/>
                          <w:jc w:val="left"/>
                        </w:pPr>
                        <w:r>
                          <w:rPr>
                            <w:rFonts w:ascii="Times New Roman" w:eastAsia="Times New Roman" w:hAnsi="Times New Roman" w:cs="Times New Roman"/>
                          </w:rPr>
                          <w:t xml:space="preserve"> </w:t>
                        </w:r>
                      </w:p>
                    </w:txbxContent>
                  </v:textbox>
                </v:rect>
                <v:shape id="Picture 10459" o:spid="_x0000_s1208" type="#_x0000_t75" style="position:absolute;left:158;top:158;width:49989;height:359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">
                  <v:imagedata r:id="rId71" o:title=""/>
                </v:shape>
                <v:shape id="Shape 10460" o:spid="_x0000_s1209" style="position:absolute;left:105;top:105;width:25047;height:36041;visibility:visible;mso-wrap-style:square;v-text-anchor:top" coordsize="2504758,3604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" path="m,l2504758,r,5334l5334,5334r,3593465l2504758,3598799r,5334l,3604133,,xe" fillcolor="black" stroked="f" strokeweight="0">
                  <v:stroke miterlimit="83231f" joinstyle="miter"/>
                  <v:path arrowok="t" textboxrect="0,0,2504758,3604133"/>
                </v:shape>
                <v:shape id="Shape 10461" o:spid="_x0000_s1210" style="position:absolute;width:25152;height:36252;visibility:visible;mso-wrap-style:square;v-text-anchor:top" coordsize="2515299,362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" path="m7874,l2515299,r,5334l7874,5334v-1397,,-2540,1143,-2540,2540l5334,3617214v,1524,1143,2667,2540,2667l2515299,3619881r,5334l7874,3625215c3556,3625215,,3621659,,3617214l,7874c,3556,3556,,7874,xe" fillcolor="black" stroked="f" strokeweight="0">
                  <v:stroke miterlimit="83231f" joinstyle="miter"/>
                  <v:path arrowok="t" textboxrect="0,0,2515299,3625215"/>
                </v:shape>
                <v:shape id="Shape 10462" o:spid="_x0000_s1211" style="position:absolute;left:25152;top:105;width:25048;height:36041;visibility:visible;mso-wrap-style:square;v-text-anchor:top" coordsize="2504757,3604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" path="m,l2504757,r,3604133l,3604133r,-5334l2499424,3598799r,-3593465l,5334,,xe" fillcolor="black" stroked="f" strokeweight="0">
                  <v:stroke miterlimit="83231f" joinstyle="miter"/>
                  <v:path arrowok="t" textboxrect="0,0,2504757,3604133"/>
                </v:shape>
                <v:shape id="Shape 10463" o:spid="_x0000_s1212" style="position:absolute;left:25152;width:25153;height:36252;visibility:visible;mso-wrap-style:square;v-text-anchor:top" coordsize="2515299,362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" path="m,l2507425,v4318,,7874,3556,7874,7874l2515299,3617214v,4445,-3556,8001,-7874,8001l,3625215r,-5334l2507425,3619881v1396,,2666,-1143,2666,-2667l2510091,7874v,-1397,-1270,-2540,-2666,-2540l,5334,,xe" fillcolor="black" stroked="f" strokeweight="0">
                  <v:stroke miterlimit="83231f" joinstyle="miter"/>
                  <v:path arrowok="t" textboxrect="0,0,2515299,3625215"/>
                </v:shape>
                <w10:anchorlock/>
              </v:group>
            </w:pict>
          </mc:Fallback>
        </mc:AlternateContent>
      </w:r>
    </w:p>
    <w:p w14:paraId="2D8EF84E" w14:textId="77777777" w:rsidR="00977779" w:rsidRDefault="00000000">
      <w:pPr>
        <w:spacing w:after="133" w:line="265" w:lineRule="auto"/>
        <w:ind w:left="547" w:right="-6"/>
        <w:jc w:val="right"/>
      </w:pPr>
      <w:r>
        <w:rPr>
          <w:sz w:val="18"/>
        </w:rPr>
        <w:t>Źródło: GIOŚ Wody Dolnośląskie, https://www.gov.pl/web/gios/wody-lista-dolnoslaskie</w:t>
      </w:r>
      <w:r>
        <w:t xml:space="preserve"> </w:t>
      </w:r>
    </w:p>
    <w:p w14:paraId="60D887E0" w14:textId="77777777" w:rsidR="00977779" w:rsidRDefault="00000000">
      <w:pPr>
        <w:spacing w:after="220"/>
        <w:ind w:left="-5" w:right="0"/>
        <w:jc w:val="left"/>
      </w:pPr>
      <w:r>
        <w:rPr>
          <w:b/>
        </w:rPr>
        <w:t xml:space="preserve">Zagrożenia mogące wpłynąć na jakość wód powierzchniowych i podziemnych </w:t>
      </w:r>
    </w:p>
    <w:p w14:paraId="6DE17769" w14:textId="77777777" w:rsidR="00977779" w:rsidRDefault="00000000">
      <w:pPr>
        <w:spacing w:after="136" w:line="377" w:lineRule="auto"/>
        <w:ind w:left="-3" w:right="0"/>
      </w:pPr>
      <w:r>
        <w:t xml:space="preserve">Zanieczyszczenie wód powierzchniowych i podziemnych powodowane jest głównie przez bezpośrednią lub pośrednią działalność człowieka, np. rolnictwo, działalność gospodarcza, poziom urbanizacji terenu.  </w:t>
      </w:r>
    </w:p>
    <w:p w14:paraId="7DAEEB94" w14:textId="77777777" w:rsidR="00977779" w:rsidRDefault="00000000">
      <w:pPr>
        <w:spacing w:line="367" w:lineRule="auto"/>
        <w:ind w:left="-3" w:right="0"/>
      </w:pPr>
      <w:r>
        <w:t xml:space="preserve">Do możliwych zagrożeń mogących wpłynąć na zasoby i jakość wód na terenie gminy i miasta należy zaliczyć m.in.: spływ powierzchniowy zanieczyszczeń, obciążonych głównie związkami biogennymi (azotem i fosforem) pochodzenia rolniczego. Zjawisko to jest potęgowane przez nadmierne stosowanie chemicznych środków ochrony roślin oraz ryzyko niewłaściwego </w:t>
      </w:r>
      <w:r>
        <w:lastRenderedPageBreak/>
        <w:t xml:space="preserve">wykonywania zabiegów agrotechnicznych. W przypadku nadmiernego, długotrwałego spływu składników biogennych do wód, dochodzi do ich przeżyźnienia. Proces ten, zwany eutrofizacją prowadzi do szeregu konsekwencji tj. zakwity (gwałtowny rozwój </w:t>
      </w:r>
      <w:proofErr w:type="spellStart"/>
      <w:r>
        <w:t>makrofitów</w:t>
      </w:r>
      <w:proofErr w:type="spellEnd"/>
      <w:r>
        <w:t xml:space="preserve"> i toksycznego fitoplanktonu – glony, sinice), zakwaszenie wód, pogłębienie strefy beztlenowej, spadek przezroczystości wody, wymieranie ichtiofauny, a także  znaczne pogorszenie walorów użytkowych, przyrodniczych i rekreacyjnych wód. W efekcie, zbiornik wodny ulega postępującej degradacji, która może doprowadzić do jego całkowitego zaniku na skutek zarastania. Eutrofizacja stanowi poważne zagrożenie dla wszystkich wód powierzchniowych na terenie Polski ze względu na ryzyko nadużywania nawozów i środków ochrony roślin, które dostają się do wód na skutek spływu powierzchniowego.  </w:t>
      </w:r>
    </w:p>
    <w:p w14:paraId="3A909775" w14:textId="77777777" w:rsidR="00977779" w:rsidRDefault="00000000">
      <w:pPr>
        <w:spacing w:line="370" w:lineRule="auto"/>
        <w:ind w:left="-3" w:right="0"/>
      </w:pPr>
      <w:r>
        <w:t xml:space="preserve">Istotnym źródłem presji na środowisko wodne jest niedostateczna </w:t>
      </w:r>
      <w:proofErr w:type="spellStart"/>
      <w:r>
        <w:t>sanitaryzacja</w:t>
      </w:r>
      <w:proofErr w:type="spellEnd"/>
      <w:r>
        <w:t xml:space="preserve"> obszarów gminy i miasta Węgliniec. W takiej sytuacji, mieszkańcy obszarów nieskanalizowanych korzystają ze zbiorników bezodpływowych (szamb), opróżnianych przez wyspecjalizowane firmy. Korzystanie z nieszczelnego szamba grozi skażeniem bakteriologicznym gleby oraz wody wokół posesji, a zanieczyszczenia chemiczne są wchłaniane przez rośliny, w tym warzywa i zboża. Szkodliwe związki chemiczne rozprzestrzeniają się także na większe odległości, skażając wody podziemne. </w:t>
      </w:r>
    </w:p>
    <w:p w14:paraId="580F45BC" w14:textId="77777777" w:rsidR="00977779" w:rsidRDefault="00000000">
      <w:pPr>
        <w:spacing w:after="256"/>
        <w:ind w:left="-5" w:right="0"/>
        <w:jc w:val="left"/>
      </w:pPr>
      <w:r>
        <w:rPr>
          <w:b/>
        </w:rPr>
        <w:t xml:space="preserve">Susza </w:t>
      </w:r>
    </w:p>
    <w:p w14:paraId="5CF31C28" w14:textId="77777777" w:rsidR="00977779" w:rsidRDefault="00000000">
      <w:pPr>
        <w:spacing w:after="270"/>
        <w:ind w:left="-3" w:right="0"/>
      </w:pPr>
      <w:r>
        <w:t xml:space="preserve">Suszę na danym terenie opisać można według podziału na: </w:t>
      </w:r>
    </w:p>
    <w:p w14:paraId="758C02B8" w14:textId="77777777" w:rsidR="00977779" w:rsidRDefault="00000000">
      <w:pPr>
        <w:ind w:left="-3" w:right="0"/>
      </w:pPr>
      <w:r>
        <w:rPr>
          <w:rFonts w:ascii="Segoe UI Symbol" w:eastAsia="Segoe UI Symbol" w:hAnsi="Segoe UI Symbol" w:cs="Segoe UI Symbol"/>
        </w:rPr>
        <w:t>⎯</w:t>
      </w:r>
      <w:r>
        <w:t xml:space="preserve"> suszę rolniczą na terenach rolnych i leśnych, </w:t>
      </w:r>
    </w:p>
    <w:p w14:paraId="17514508" w14:textId="77777777" w:rsidR="00977779" w:rsidRDefault="00000000">
      <w:pPr>
        <w:ind w:left="-3" w:right="0"/>
      </w:pPr>
      <w:r>
        <w:rPr>
          <w:rFonts w:ascii="Segoe UI Symbol" w:eastAsia="Segoe UI Symbol" w:hAnsi="Segoe UI Symbol" w:cs="Segoe UI Symbol"/>
        </w:rPr>
        <w:t>⎯</w:t>
      </w:r>
      <w:r>
        <w:t xml:space="preserve"> suszę hydrologiczną, </w:t>
      </w:r>
    </w:p>
    <w:p w14:paraId="23D204DF" w14:textId="77777777" w:rsidR="00977779" w:rsidRDefault="00000000">
      <w:pPr>
        <w:spacing w:after="178"/>
        <w:ind w:left="-3" w:right="0"/>
      </w:pPr>
      <w:r>
        <w:rPr>
          <w:rFonts w:ascii="Segoe UI Symbol" w:eastAsia="Segoe UI Symbol" w:hAnsi="Segoe UI Symbol" w:cs="Segoe UI Symbol"/>
        </w:rPr>
        <w:t>⎯</w:t>
      </w:r>
      <w:r>
        <w:t xml:space="preserve"> suszę hydrogeologiczną. </w:t>
      </w:r>
    </w:p>
    <w:p w14:paraId="4B11A4FF" w14:textId="77777777" w:rsidR="00977779" w:rsidRDefault="00000000">
      <w:pPr>
        <w:spacing w:after="140" w:line="377" w:lineRule="auto"/>
        <w:ind w:left="-3" w:right="0"/>
      </w:pPr>
      <w:r>
        <w:t xml:space="preserve">Susza rolnicza to okres, w którym wilgotność gleby jest niedostateczna do zaspokojenia potrzeb roślin w profilu glebowym i prowadzenia normalnej gospodarki w rolnictwie. Teren gminy i miasta Węgliniec jest na ogół słabo zagrożony suszą rolniczą. Występują jednak rejony zarówno II klasy – w środkowej części, nad miastem Węgliniec, III - głównie w południowej części, IV klasy – w południowej części i niewielkim fragmencie we wschodniej części gminy i miasta. </w:t>
      </w:r>
    </w:p>
    <w:p w14:paraId="7EF39723" w14:textId="77777777" w:rsidR="00977779" w:rsidRDefault="00000000">
      <w:pPr>
        <w:ind w:left="-3" w:right="0"/>
      </w:pPr>
      <w:r>
        <w:t xml:space="preserve">Szczegółowe położenie terenów zagrożonych suszą pokazane zostało na rysunku poniżej. </w:t>
      </w:r>
    </w:p>
    <w:p w14:paraId="61FA0503" w14:textId="77777777" w:rsidR="00977779" w:rsidRDefault="00000000">
      <w:pPr>
        <w:spacing w:after="4" w:line="267" w:lineRule="auto"/>
        <w:ind w:left="215" w:right="216"/>
        <w:jc w:val="center"/>
      </w:pPr>
      <w:r>
        <w:rPr>
          <w:b/>
          <w:sz w:val="20"/>
        </w:rPr>
        <w:t xml:space="preserve">Rysunek 11. Mapa zagrożenia suszą rolniczą na terenie gminy i miasta Węgliniec </w:t>
      </w:r>
    </w:p>
    <w:p w14:paraId="4F9F2220" w14:textId="77777777" w:rsidR="00977779" w:rsidRDefault="00000000">
      <w:pPr>
        <w:spacing w:after="152" w:line="259" w:lineRule="auto"/>
        <w:ind w:left="579" w:right="-46" w:firstLine="0"/>
        <w:jc w:val="left"/>
      </w:pPr>
      <w:r>
        <w:rPr>
          <w:rFonts w:ascii="Calibri" w:eastAsia="Calibri" w:hAnsi="Calibri" w:cs="Calibri"/>
          <w:noProof/>
        </w:rPr>
        <w:lastRenderedPageBreak/>
        <mc:AlternateContent>
          <mc:Choice Requires="wpg">
            <w:drawing>
              <wp:inline distT="0" distB="0" distL="0" distR="0" wp14:anchorId="6F050A94" wp14:editId="2F73B5F8">
                <wp:extent cx="5424177" cy="5653624"/>
                <wp:effectExtent l="0" t="0" r="0" b="0"/>
                <wp:docPr id="212340" name="Group 212340"/>
                <wp:cNvGraphicFramePr/>
                <a:graphic xmlns:a="http://schemas.openxmlformats.org/drawingml/2006/main">
                  <a:graphicData uri="http://schemas.microsoft.com/office/word/2010/wordprocessingGroup">
                    <wpg:wgp>
                      <wpg:cNvGrpSpPr/>
                      <wpg:grpSpPr>
                        <a:xfrm>
                          <a:off x="0" y="0"/>
                          <a:ext cx="5424177" cy="5653624"/>
                          <a:chOff x="0" y="0"/>
                          <a:chExt cx="5424177" cy="5653624"/>
                        </a:xfrm>
                      </wpg:grpSpPr>
                      <wps:wsp>
                        <wps:cNvPr id="10589" name="Rectangle 10589"/>
                        <wps:cNvSpPr/>
                        <wps:spPr>
                          <a:xfrm>
                            <a:off x="5026660" y="5321597"/>
                            <a:ext cx="46619" cy="206430"/>
                          </a:xfrm>
                          <a:prstGeom prst="rect">
                            <a:avLst/>
                          </a:prstGeom>
                          <a:ln>
                            <a:noFill/>
                          </a:ln>
                        </wps:spPr>
                        <wps:txbx>
                          <w:txbxContent>
                            <w:p w14:paraId="12702DF5" w14:textId="77777777" w:rsidR="00977779" w:rsidRDefault="00000000">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0590" name="Rectangle 10590"/>
                        <wps:cNvSpPr/>
                        <wps:spPr>
                          <a:xfrm>
                            <a:off x="3168523" y="5546189"/>
                            <a:ext cx="2955857" cy="142889"/>
                          </a:xfrm>
                          <a:prstGeom prst="rect">
                            <a:avLst/>
                          </a:prstGeom>
                          <a:ln>
                            <a:noFill/>
                          </a:ln>
                        </wps:spPr>
                        <wps:txbx>
                          <w:txbxContent>
                            <w:p w14:paraId="2EBC6722" w14:textId="77777777" w:rsidR="00977779" w:rsidRDefault="00000000">
                              <w:pPr>
                                <w:spacing w:after="160" w:line="259" w:lineRule="auto"/>
                                <w:ind w:left="0" w:right="0" w:firstLine="0"/>
                                <w:jc w:val="left"/>
                              </w:pPr>
                              <w:r>
                                <w:rPr>
                                  <w:sz w:val="18"/>
                                </w:rPr>
                                <w:t>Źródło: Hydroportal, https://wody.isok.gov.pl</w:t>
                              </w:r>
                            </w:p>
                          </w:txbxContent>
                        </wps:txbx>
                        <wps:bodyPr horzOverflow="overflow" vert="horz" lIns="0" tIns="0" rIns="0" bIns="0" rtlCol="0">
                          <a:noAutofit/>
                        </wps:bodyPr>
                      </wps:wsp>
                      <wps:wsp>
                        <wps:cNvPr id="10591" name="Rectangle 10591"/>
                        <wps:cNvSpPr/>
                        <wps:spPr>
                          <a:xfrm>
                            <a:off x="5392420" y="5525961"/>
                            <a:ext cx="42236" cy="169501"/>
                          </a:xfrm>
                          <a:prstGeom prst="rect">
                            <a:avLst/>
                          </a:prstGeom>
                          <a:ln>
                            <a:noFill/>
                          </a:ln>
                        </wps:spPr>
                        <wps:txbx>
                          <w:txbxContent>
                            <w:p w14:paraId="3E06EC44" w14:textId="77777777" w:rsidR="00977779" w:rsidRDefault="00000000">
                              <w:pPr>
                                <w:spacing w:after="160" w:line="259" w:lineRule="auto"/>
                                <w:ind w:left="0" w:right="0" w:firstLine="0"/>
                                <w:jc w:val="left"/>
                              </w:pPr>
                              <w:r>
                                <w:rPr>
                                  <w:sz w:val="18"/>
                                </w:rPr>
                                <w:t xml:space="preserve"> </w:t>
                              </w:r>
                            </w:p>
                          </w:txbxContent>
                        </wps:txbx>
                        <wps:bodyPr horzOverflow="overflow" vert="horz" lIns="0" tIns="0" rIns="0" bIns="0" rtlCol="0">
                          <a:noAutofit/>
                        </wps:bodyPr>
                      </wps:wsp>
                      <pic:pic xmlns:pic="http://schemas.openxmlformats.org/drawingml/2006/picture">
                        <pic:nvPicPr>
                          <pic:cNvPr id="10624" name="Picture 10624"/>
                          <pic:cNvPicPr/>
                        </pic:nvPicPr>
                        <pic:blipFill>
                          <a:blip r:embed="rId72"/>
                          <a:stretch>
                            <a:fillRect/>
                          </a:stretch>
                        </pic:blipFill>
                        <pic:spPr>
                          <a:xfrm>
                            <a:off x="15875" y="15875"/>
                            <a:ext cx="4984115" cy="5419344"/>
                          </a:xfrm>
                          <a:prstGeom prst="rect">
                            <a:avLst/>
                          </a:prstGeom>
                        </pic:spPr>
                      </pic:pic>
                      <wps:wsp>
                        <wps:cNvPr id="10625" name="Shape 10625"/>
                        <wps:cNvSpPr/>
                        <wps:spPr>
                          <a:xfrm>
                            <a:off x="10541" y="10541"/>
                            <a:ext cx="2497391" cy="5429885"/>
                          </a:xfrm>
                          <a:custGeom>
                            <a:avLst/>
                            <a:gdLst/>
                            <a:ahLst/>
                            <a:cxnLst/>
                            <a:rect l="0" t="0" r="0" b="0"/>
                            <a:pathLst>
                              <a:path w="2497391" h="5429885">
                                <a:moveTo>
                                  <a:pt x="0" y="0"/>
                                </a:moveTo>
                                <a:lnTo>
                                  <a:pt x="2497391" y="0"/>
                                </a:lnTo>
                                <a:lnTo>
                                  <a:pt x="2497391" y="5334"/>
                                </a:lnTo>
                                <a:lnTo>
                                  <a:pt x="5334" y="5334"/>
                                </a:lnTo>
                                <a:lnTo>
                                  <a:pt x="5334" y="5424678"/>
                                </a:lnTo>
                                <a:lnTo>
                                  <a:pt x="2497391" y="5424678"/>
                                </a:lnTo>
                                <a:lnTo>
                                  <a:pt x="2497391" y="5429885"/>
                                </a:lnTo>
                                <a:lnTo>
                                  <a:pt x="0" y="542988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26" name="Shape 10626"/>
                        <wps:cNvSpPr/>
                        <wps:spPr>
                          <a:xfrm>
                            <a:off x="0" y="0"/>
                            <a:ext cx="2507933" cy="5451095"/>
                          </a:xfrm>
                          <a:custGeom>
                            <a:avLst/>
                            <a:gdLst/>
                            <a:ahLst/>
                            <a:cxnLst/>
                            <a:rect l="0" t="0" r="0" b="0"/>
                            <a:pathLst>
                              <a:path w="2507933" h="5451095">
                                <a:moveTo>
                                  <a:pt x="7874" y="0"/>
                                </a:moveTo>
                                <a:lnTo>
                                  <a:pt x="2507933" y="0"/>
                                </a:lnTo>
                                <a:lnTo>
                                  <a:pt x="2507933" y="5335"/>
                                </a:lnTo>
                                <a:lnTo>
                                  <a:pt x="7874" y="5335"/>
                                </a:lnTo>
                                <a:cubicBezTo>
                                  <a:pt x="6477" y="5335"/>
                                  <a:pt x="5334" y="6477"/>
                                  <a:pt x="5334" y="7874"/>
                                </a:cubicBezTo>
                                <a:lnTo>
                                  <a:pt x="5334" y="5443094"/>
                                </a:lnTo>
                                <a:cubicBezTo>
                                  <a:pt x="5334" y="5444618"/>
                                  <a:pt x="6477" y="5445760"/>
                                  <a:pt x="7874" y="5445760"/>
                                </a:cubicBezTo>
                                <a:lnTo>
                                  <a:pt x="2507933" y="5445760"/>
                                </a:lnTo>
                                <a:lnTo>
                                  <a:pt x="2507933" y="5451095"/>
                                </a:lnTo>
                                <a:lnTo>
                                  <a:pt x="7874" y="5451095"/>
                                </a:lnTo>
                                <a:cubicBezTo>
                                  <a:pt x="3556" y="5451095"/>
                                  <a:pt x="0" y="5447538"/>
                                  <a:pt x="0" y="5443094"/>
                                </a:cubicBezTo>
                                <a:lnTo>
                                  <a:pt x="0" y="7874"/>
                                </a:lnTo>
                                <a:cubicBezTo>
                                  <a:pt x="0" y="3556"/>
                                  <a:pt x="3556" y="0"/>
                                  <a:pt x="787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27" name="Shape 10627"/>
                        <wps:cNvSpPr/>
                        <wps:spPr>
                          <a:xfrm>
                            <a:off x="2507933" y="10541"/>
                            <a:ext cx="2497391" cy="5429885"/>
                          </a:xfrm>
                          <a:custGeom>
                            <a:avLst/>
                            <a:gdLst/>
                            <a:ahLst/>
                            <a:cxnLst/>
                            <a:rect l="0" t="0" r="0" b="0"/>
                            <a:pathLst>
                              <a:path w="2497391" h="5429885">
                                <a:moveTo>
                                  <a:pt x="0" y="0"/>
                                </a:moveTo>
                                <a:lnTo>
                                  <a:pt x="2497391" y="0"/>
                                </a:lnTo>
                                <a:lnTo>
                                  <a:pt x="2497391" y="5429885"/>
                                </a:lnTo>
                                <a:lnTo>
                                  <a:pt x="0" y="5429885"/>
                                </a:lnTo>
                                <a:lnTo>
                                  <a:pt x="0" y="5424678"/>
                                </a:lnTo>
                                <a:lnTo>
                                  <a:pt x="2492058" y="5424678"/>
                                </a:lnTo>
                                <a:lnTo>
                                  <a:pt x="2492058" y="5334"/>
                                </a:lnTo>
                                <a:lnTo>
                                  <a:pt x="0" y="533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28" name="Shape 10628"/>
                        <wps:cNvSpPr/>
                        <wps:spPr>
                          <a:xfrm>
                            <a:off x="2507933" y="0"/>
                            <a:ext cx="2507933" cy="5451095"/>
                          </a:xfrm>
                          <a:custGeom>
                            <a:avLst/>
                            <a:gdLst/>
                            <a:ahLst/>
                            <a:cxnLst/>
                            <a:rect l="0" t="0" r="0" b="0"/>
                            <a:pathLst>
                              <a:path w="2507933" h="5451095">
                                <a:moveTo>
                                  <a:pt x="0" y="0"/>
                                </a:moveTo>
                                <a:lnTo>
                                  <a:pt x="2499932" y="0"/>
                                </a:lnTo>
                                <a:cubicBezTo>
                                  <a:pt x="2504377" y="0"/>
                                  <a:pt x="2507933" y="3556"/>
                                  <a:pt x="2507933" y="7874"/>
                                </a:cubicBezTo>
                                <a:lnTo>
                                  <a:pt x="2507933" y="5443094"/>
                                </a:lnTo>
                                <a:cubicBezTo>
                                  <a:pt x="2507933" y="5447538"/>
                                  <a:pt x="2504377" y="5451095"/>
                                  <a:pt x="2499932" y="5451095"/>
                                </a:cubicBezTo>
                                <a:lnTo>
                                  <a:pt x="0" y="5451095"/>
                                </a:lnTo>
                                <a:lnTo>
                                  <a:pt x="0" y="5445760"/>
                                </a:lnTo>
                                <a:lnTo>
                                  <a:pt x="2499932" y="5445760"/>
                                </a:lnTo>
                                <a:cubicBezTo>
                                  <a:pt x="2501456" y="5445760"/>
                                  <a:pt x="2502599" y="5444618"/>
                                  <a:pt x="2502599" y="5443094"/>
                                </a:cubicBezTo>
                                <a:lnTo>
                                  <a:pt x="2502599" y="7874"/>
                                </a:lnTo>
                                <a:cubicBezTo>
                                  <a:pt x="2502599" y="6477"/>
                                  <a:pt x="2501456" y="5335"/>
                                  <a:pt x="2499932" y="5335"/>
                                </a:cubicBezTo>
                                <a:lnTo>
                                  <a:pt x="0" y="533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F050A94" id="Group 212340" o:spid="_x0000_s1213" style="width:427.1pt;height:445.15pt;mso-position-horizontal-relative:char;mso-position-vertical-relative:line" coordsize="54241,5653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">
                <v:rect id="Rectangle 10589" o:spid="_x0000_s1214" style="position:absolute;left:50266;top:53215;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" filled="f" stroked="f">
                  <v:textbox inset="0,0,0,0">
                    <w:txbxContent>
                      <w:p w14:paraId="12702DF5" w14:textId="77777777" w:rsidR="00977779" w:rsidRDefault="00000000">
                        <w:pPr>
                          <w:spacing w:after="160" w:line="259" w:lineRule="auto"/>
                          <w:ind w:left="0" w:right="0" w:firstLine="0"/>
                          <w:jc w:val="left"/>
                        </w:pPr>
                        <w:r>
                          <w:rPr>
                            <w:rFonts w:ascii="Times New Roman" w:eastAsia="Times New Roman" w:hAnsi="Times New Roman" w:cs="Times New Roman"/>
                          </w:rPr>
                          <w:t xml:space="preserve"> </w:t>
                        </w:r>
                      </w:p>
                    </w:txbxContent>
                  </v:textbox>
                </v:rect>
                <v:rect id="Rectangle 10590" o:spid="_x0000_s1215" style="position:absolute;left:31685;top:55461;width:2955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" filled="f" stroked="f">
                  <v:textbox inset="0,0,0,0">
                    <w:txbxContent>
                      <w:p w14:paraId="2EBC6722" w14:textId="77777777" w:rsidR="00977779" w:rsidRDefault="00000000">
                        <w:pPr>
                          <w:spacing w:after="160" w:line="259" w:lineRule="auto"/>
                          <w:ind w:left="0" w:right="0" w:firstLine="0"/>
                          <w:jc w:val="left"/>
                        </w:pPr>
                        <w:r>
                          <w:rPr>
                            <w:sz w:val="18"/>
                          </w:rPr>
                          <w:t>Źródło: Hydroportal, https://wody.isok.gov.pl</w:t>
                        </w:r>
                      </w:p>
                    </w:txbxContent>
                  </v:textbox>
                </v:rect>
                <v:rect id="Rectangle 10591" o:spid="_x0000_s1216" style="position:absolute;left:53924;top:55259;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" filled="f" stroked="f">
                  <v:textbox inset="0,0,0,0">
                    <w:txbxContent>
                      <w:p w14:paraId="3E06EC44" w14:textId="77777777" w:rsidR="00977779" w:rsidRDefault="00000000">
                        <w:pPr>
                          <w:spacing w:after="160" w:line="259" w:lineRule="auto"/>
                          <w:ind w:left="0" w:right="0" w:firstLine="0"/>
                          <w:jc w:val="left"/>
                        </w:pPr>
                        <w:r>
                          <w:rPr>
                            <w:sz w:val="18"/>
                          </w:rPr>
                          <w:t xml:space="preserve"> </w:t>
                        </w:r>
                      </w:p>
                    </w:txbxContent>
                  </v:textbox>
                </v:rect>
                <v:shape id="Picture 10624" o:spid="_x0000_s1217" type="#_x0000_t75" style="position:absolute;left:158;top:158;width:49841;height:54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">
                  <v:imagedata r:id="rId73" o:title=""/>
                </v:shape>
                <v:shape id="Shape 10625" o:spid="_x0000_s1218" style="position:absolute;left:105;top:105;width:24974;height:54299;visibility:visible;mso-wrap-style:square;v-text-anchor:top" coordsize="2497391,542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" path="m,l2497391,r,5334l5334,5334r,5419344l2497391,5424678r,5207l,5429885,,xe" fillcolor="black" stroked="f" strokeweight="0">
                  <v:stroke miterlimit="83231f" joinstyle="miter"/>
                  <v:path arrowok="t" textboxrect="0,0,2497391,5429885"/>
                </v:shape>
                <v:shape id="Shape 10626" o:spid="_x0000_s1219" style="position:absolute;width:25079;height:54510;visibility:visible;mso-wrap-style:square;v-text-anchor:top" coordsize="2507933,5451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" path="m7874,l2507933,r,5335l7874,5335v-1397,,-2540,1142,-2540,2539l5334,5443094v,1524,1143,2666,2540,2666l2507933,5445760r,5335l7874,5451095c3556,5451095,,5447538,,5443094l,7874c,3556,3556,,7874,xe" fillcolor="black" stroked="f" strokeweight="0">
                  <v:stroke miterlimit="83231f" joinstyle="miter"/>
                  <v:path arrowok="t" textboxrect="0,0,2507933,5451095"/>
                </v:shape>
                <v:shape id="Shape 10627" o:spid="_x0000_s1220" style="position:absolute;left:25079;top:105;width:24974;height:54299;visibility:visible;mso-wrap-style:square;v-text-anchor:top" coordsize="2497391,542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" path="m,l2497391,r,5429885l,5429885r,-5207l2492058,5424678r,-5419344l,5334,,xe" fillcolor="black" stroked="f" strokeweight="0">
                  <v:stroke miterlimit="83231f" joinstyle="miter"/>
                  <v:path arrowok="t" textboxrect="0,0,2497391,5429885"/>
                </v:shape>
                <v:shape id="Shape 10628" o:spid="_x0000_s1221" style="position:absolute;left:25079;width:25079;height:54510;visibility:visible;mso-wrap-style:square;v-text-anchor:top" coordsize="2507933,5451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" path="m,l2499932,v4445,,8001,3556,8001,7874l2507933,5443094v,4444,-3556,8001,-8001,8001l,5451095r,-5335l2499932,5445760v1524,,2667,-1142,2667,-2666l2502599,7874v,-1397,-1143,-2539,-2667,-2539l,5335,,xe" fillcolor="black" stroked="f" strokeweight="0">
                  <v:stroke miterlimit="83231f" joinstyle="miter"/>
                  <v:path arrowok="t" textboxrect="0,0,2507933,5451095"/>
                </v:shape>
                <w10:anchorlock/>
              </v:group>
            </w:pict>
          </mc:Fallback>
        </mc:AlternateContent>
      </w:r>
    </w:p>
    <w:p w14:paraId="26ECFDE4" w14:textId="77777777" w:rsidR="00977779" w:rsidRDefault="00000000">
      <w:pPr>
        <w:spacing w:line="384" w:lineRule="auto"/>
        <w:ind w:left="-3" w:right="0"/>
      </w:pPr>
      <w:r>
        <w:t xml:space="preserve">Susza hydrologiczna to okres obniżonych zasobów wód powierzchniowych w stosunku do sytuacji przeciętnej w </w:t>
      </w:r>
      <w:proofErr w:type="spellStart"/>
      <w:r>
        <w:t>wieloleciu</w:t>
      </w:r>
      <w:proofErr w:type="spellEnd"/>
      <w:r>
        <w:t xml:space="preserve">. Susza hydrologiczna jest z reguły kolejnym etapem pogłębiającej się suszy atmosferycznej i rolniczej, ale może również ujawnić się i przebiegać po zakończeniu okresu bezopadowego. W gminie i mieście Węgliniec występuje w większości umiarkowane zagrożenie suszą hydrologiczną, przy czym zachodnią część obszaru określona jest klasą III – silne zagrożenie. Szczegółowe dane przedstawiono na rysunku poniżej. </w:t>
      </w:r>
    </w:p>
    <w:p w14:paraId="6CD4EC9E" w14:textId="77777777" w:rsidR="00977779" w:rsidRDefault="00000000">
      <w:pPr>
        <w:spacing w:after="4" w:line="267" w:lineRule="auto"/>
        <w:ind w:left="215" w:right="218"/>
        <w:jc w:val="center"/>
      </w:pPr>
      <w:r>
        <w:rPr>
          <w:b/>
          <w:sz w:val="20"/>
        </w:rPr>
        <w:t xml:space="preserve">Rysunek 12. Mapa zagrożenia suszą hydrologiczną na terenie gminy i miasta Węgliniec </w:t>
      </w:r>
    </w:p>
    <w:p w14:paraId="3F864C9B" w14:textId="77777777" w:rsidR="00977779" w:rsidRDefault="00000000">
      <w:pPr>
        <w:spacing w:after="168" w:line="259" w:lineRule="auto"/>
        <w:ind w:left="324" w:right="-46" w:firstLine="0"/>
        <w:jc w:val="left"/>
      </w:pPr>
      <w:r>
        <w:rPr>
          <w:rFonts w:ascii="Calibri" w:eastAsia="Calibri" w:hAnsi="Calibri" w:cs="Calibri"/>
          <w:noProof/>
        </w:rPr>
        <w:lastRenderedPageBreak/>
        <mc:AlternateContent>
          <mc:Choice Requires="wpg">
            <w:drawing>
              <wp:inline distT="0" distB="0" distL="0" distR="0" wp14:anchorId="0518BBA5" wp14:editId="20E36689">
                <wp:extent cx="5586102" cy="6113873"/>
                <wp:effectExtent l="0" t="0" r="0" b="0"/>
                <wp:docPr id="212383" name="Group 212383"/>
                <wp:cNvGraphicFramePr/>
                <a:graphic xmlns:a="http://schemas.openxmlformats.org/drawingml/2006/main">
                  <a:graphicData uri="http://schemas.microsoft.com/office/word/2010/wordprocessingGroup">
                    <wpg:wgp>
                      <wpg:cNvGrpSpPr/>
                      <wpg:grpSpPr>
                        <a:xfrm>
                          <a:off x="0" y="0"/>
                          <a:ext cx="5586102" cy="6113873"/>
                          <a:chOff x="0" y="0"/>
                          <a:chExt cx="5586102" cy="6113873"/>
                        </a:xfrm>
                      </wpg:grpSpPr>
                      <wps:wsp>
                        <wps:cNvPr id="10652" name="Rectangle 10652"/>
                        <wps:cNvSpPr/>
                        <wps:spPr>
                          <a:xfrm>
                            <a:off x="5350129" y="5700634"/>
                            <a:ext cx="51809" cy="207921"/>
                          </a:xfrm>
                          <a:prstGeom prst="rect">
                            <a:avLst/>
                          </a:prstGeom>
                          <a:ln>
                            <a:noFill/>
                          </a:ln>
                        </wps:spPr>
                        <wps:txbx>
                          <w:txbxContent>
                            <w:p w14:paraId="40B05F4A" w14:textId="77777777" w:rsidR="00977779"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10653" name="Rectangle 10653"/>
                        <wps:cNvSpPr/>
                        <wps:spPr>
                          <a:xfrm>
                            <a:off x="3330448" y="6006437"/>
                            <a:ext cx="2955857" cy="142889"/>
                          </a:xfrm>
                          <a:prstGeom prst="rect">
                            <a:avLst/>
                          </a:prstGeom>
                          <a:ln>
                            <a:noFill/>
                          </a:ln>
                        </wps:spPr>
                        <wps:txbx>
                          <w:txbxContent>
                            <w:p w14:paraId="6365C2E0" w14:textId="77777777" w:rsidR="00977779" w:rsidRDefault="00000000">
                              <w:pPr>
                                <w:spacing w:after="160" w:line="259" w:lineRule="auto"/>
                                <w:ind w:left="0" w:right="0" w:firstLine="0"/>
                                <w:jc w:val="left"/>
                              </w:pPr>
                              <w:r>
                                <w:rPr>
                                  <w:sz w:val="18"/>
                                </w:rPr>
                                <w:t>Źródło: Hydroportal, https://wody.isok.gov.pl</w:t>
                              </w:r>
                            </w:p>
                          </w:txbxContent>
                        </wps:txbx>
                        <wps:bodyPr horzOverflow="overflow" vert="horz" lIns="0" tIns="0" rIns="0" bIns="0" rtlCol="0">
                          <a:noAutofit/>
                        </wps:bodyPr>
                      </wps:wsp>
                      <wps:wsp>
                        <wps:cNvPr id="10654" name="Rectangle 10654"/>
                        <wps:cNvSpPr/>
                        <wps:spPr>
                          <a:xfrm>
                            <a:off x="5554345" y="5986209"/>
                            <a:ext cx="42236" cy="169502"/>
                          </a:xfrm>
                          <a:prstGeom prst="rect">
                            <a:avLst/>
                          </a:prstGeom>
                          <a:ln>
                            <a:noFill/>
                          </a:ln>
                        </wps:spPr>
                        <wps:txbx>
                          <w:txbxContent>
                            <w:p w14:paraId="4AFB5DBC" w14:textId="77777777" w:rsidR="00977779" w:rsidRDefault="00000000">
                              <w:pPr>
                                <w:spacing w:after="160" w:line="259" w:lineRule="auto"/>
                                <w:ind w:left="0" w:right="0" w:firstLine="0"/>
                                <w:jc w:val="left"/>
                              </w:pPr>
                              <w:r>
                                <w:rPr>
                                  <w:sz w:val="18"/>
                                </w:rPr>
                                <w:t xml:space="preserve"> </w:t>
                              </w:r>
                            </w:p>
                          </w:txbxContent>
                        </wps:txbx>
                        <wps:bodyPr horzOverflow="overflow" vert="horz" lIns="0" tIns="0" rIns="0" bIns="0" rtlCol="0">
                          <a:noAutofit/>
                        </wps:bodyPr>
                      </wps:wsp>
                      <pic:pic xmlns:pic="http://schemas.openxmlformats.org/drawingml/2006/picture">
                        <pic:nvPicPr>
                          <pic:cNvPr id="10680" name="Picture 10680"/>
                          <pic:cNvPicPr/>
                        </pic:nvPicPr>
                        <pic:blipFill>
                          <a:blip r:embed="rId74"/>
                          <a:stretch>
                            <a:fillRect/>
                          </a:stretch>
                        </pic:blipFill>
                        <pic:spPr>
                          <a:xfrm>
                            <a:off x="15875" y="15875"/>
                            <a:ext cx="5314569" cy="5788660"/>
                          </a:xfrm>
                          <a:prstGeom prst="rect">
                            <a:avLst/>
                          </a:prstGeom>
                        </pic:spPr>
                      </pic:pic>
                      <wps:wsp>
                        <wps:cNvPr id="10681" name="Shape 10681"/>
                        <wps:cNvSpPr/>
                        <wps:spPr>
                          <a:xfrm>
                            <a:off x="10579" y="10541"/>
                            <a:ext cx="2662581" cy="5799328"/>
                          </a:xfrm>
                          <a:custGeom>
                            <a:avLst/>
                            <a:gdLst/>
                            <a:ahLst/>
                            <a:cxnLst/>
                            <a:rect l="0" t="0" r="0" b="0"/>
                            <a:pathLst>
                              <a:path w="2662581" h="5799328">
                                <a:moveTo>
                                  <a:pt x="0" y="0"/>
                                </a:moveTo>
                                <a:lnTo>
                                  <a:pt x="2662581" y="0"/>
                                </a:lnTo>
                                <a:lnTo>
                                  <a:pt x="2662581" y="5334"/>
                                </a:lnTo>
                                <a:lnTo>
                                  <a:pt x="5296" y="5334"/>
                                </a:lnTo>
                                <a:lnTo>
                                  <a:pt x="5296" y="5793994"/>
                                </a:lnTo>
                                <a:lnTo>
                                  <a:pt x="2662581" y="5793994"/>
                                </a:lnTo>
                                <a:lnTo>
                                  <a:pt x="2662581" y="5799328"/>
                                </a:lnTo>
                                <a:lnTo>
                                  <a:pt x="0" y="57993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82" name="Shape 10682"/>
                        <wps:cNvSpPr/>
                        <wps:spPr>
                          <a:xfrm>
                            <a:off x="0" y="0"/>
                            <a:ext cx="2673160" cy="5820410"/>
                          </a:xfrm>
                          <a:custGeom>
                            <a:avLst/>
                            <a:gdLst/>
                            <a:ahLst/>
                            <a:cxnLst/>
                            <a:rect l="0" t="0" r="0" b="0"/>
                            <a:pathLst>
                              <a:path w="2673160" h="5820410">
                                <a:moveTo>
                                  <a:pt x="7938" y="0"/>
                                </a:moveTo>
                                <a:lnTo>
                                  <a:pt x="2673160" y="0"/>
                                </a:lnTo>
                                <a:lnTo>
                                  <a:pt x="2673160" y="5335"/>
                                </a:lnTo>
                                <a:lnTo>
                                  <a:pt x="7938" y="5335"/>
                                </a:lnTo>
                                <a:cubicBezTo>
                                  <a:pt x="6477" y="5335"/>
                                  <a:pt x="5296" y="6477"/>
                                  <a:pt x="5296" y="7874"/>
                                </a:cubicBezTo>
                                <a:lnTo>
                                  <a:pt x="5296" y="5812409"/>
                                </a:lnTo>
                                <a:cubicBezTo>
                                  <a:pt x="5296" y="5813933"/>
                                  <a:pt x="6477" y="5815076"/>
                                  <a:pt x="7938" y="5815076"/>
                                </a:cubicBezTo>
                                <a:lnTo>
                                  <a:pt x="2673160" y="5815076"/>
                                </a:lnTo>
                                <a:lnTo>
                                  <a:pt x="2673160" y="5820410"/>
                                </a:lnTo>
                                <a:lnTo>
                                  <a:pt x="7938" y="5820410"/>
                                </a:lnTo>
                                <a:cubicBezTo>
                                  <a:pt x="3556" y="5820410"/>
                                  <a:pt x="0" y="5816854"/>
                                  <a:pt x="0" y="5812409"/>
                                </a:cubicBezTo>
                                <a:lnTo>
                                  <a:pt x="0" y="7874"/>
                                </a:lnTo>
                                <a:cubicBezTo>
                                  <a:pt x="0" y="3556"/>
                                  <a:pt x="3556" y="0"/>
                                  <a:pt x="793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83" name="Shape 10683"/>
                        <wps:cNvSpPr/>
                        <wps:spPr>
                          <a:xfrm>
                            <a:off x="2673160" y="10541"/>
                            <a:ext cx="2662619" cy="5799328"/>
                          </a:xfrm>
                          <a:custGeom>
                            <a:avLst/>
                            <a:gdLst/>
                            <a:ahLst/>
                            <a:cxnLst/>
                            <a:rect l="0" t="0" r="0" b="0"/>
                            <a:pathLst>
                              <a:path w="2662619" h="5799328">
                                <a:moveTo>
                                  <a:pt x="0" y="0"/>
                                </a:moveTo>
                                <a:lnTo>
                                  <a:pt x="2662619" y="0"/>
                                </a:lnTo>
                                <a:lnTo>
                                  <a:pt x="2662619" y="5799328"/>
                                </a:lnTo>
                                <a:lnTo>
                                  <a:pt x="0" y="5799328"/>
                                </a:lnTo>
                                <a:lnTo>
                                  <a:pt x="0" y="5793994"/>
                                </a:lnTo>
                                <a:lnTo>
                                  <a:pt x="2657284" y="5793994"/>
                                </a:lnTo>
                                <a:lnTo>
                                  <a:pt x="2657284" y="5334"/>
                                </a:lnTo>
                                <a:lnTo>
                                  <a:pt x="0" y="533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684" name="Shape 10684"/>
                        <wps:cNvSpPr/>
                        <wps:spPr>
                          <a:xfrm>
                            <a:off x="2673160" y="0"/>
                            <a:ext cx="2673159" cy="5820410"/>
                          </a:xfrm>
                          <a:custGeom>
                            <a:avLst/>
                            <a:gdLst/>
                            <a:ahLst/>
                            <a:cxnLst/>
                            <a:rect l="0" t="0" r="0" b="0"/>
                            <a:pathLst>
                              <a:path w="2673159" h="5820410">
                                <a:moveTo>
                                  <a:pt x="0" y="0"/>
                                </a:moveTo>
                                <a:lnTo>
                                  <a:pt x="2665286" y="0"/>
                                </a:lnTo>
                                <a:cubicBezTo>
                                  <a:pt x="2669603" y="0"/>
                                  <a:pt x="2673159" y="3556"/>
                                  <a:pt x="2673159" y="7874"/>
                                </a:cubicBezTo>
                                <a:lnTo>
                                  <a:pt x="2673159" y="5812409"/>
                                </a:lnTo>
                                <a:cubicBezTo>
                                  <a:pt x="2673159" y="5816854"/>
                                  <a:pt x="2669603" y="5820410"/>
                                  <a:pt x="2665286" y="5820410"/>
                                </a:cubicBezTo>
                                <a:lnTo>
                                  <a:pt x="0" y="5820410"/>
                                </a:lnTo>
                                <a:lnTo>
                                  <a:pt x="0" y="5815076"/>
                                </a:lnTo>
                                <a:lnTo>
                                  <a:pt x="2665286" y="5815076"/>
                                </a:lnTo>
                                <a:cubicBezTo>
                                  <a:pt x="2666682" y="5815076"/>
                                  <a:pt x="2667952" y="5813933"/>
                                  <a:pt x="2667952" y="5812409"/>
                                </a:cubicBezTo>
                                <a:lnTo>
                                  <a:pt x="2667952" y="7874"/>
                                </a:lnTo>
                                <a:cubicBezTo>
                                  <a:pt x="2667952" y="6477"/>
                                  <a:pt x="2666682" y="5335"/>
                                  <a:pt x="2665286" y="5335"/>
                                </a:cubicBezTo>
                                <a:lnTo>
                                  <a:pt x="0" y="533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518BBA5" id="Group 212383" o:spid="_x0000_s1222" style="width:439.85pt;height:481.4pt;mso-position-horizontal-relative:char;mso-position-vertical-relative:line" coordsize="55861,6113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">
                <v:rect id="Rectangle 10652" o:spid="_x0000_s1223" style="position:absolute;left:53501;top:57006;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" filled="f" stroked="f">
                  <v:textbox inset="0,0,0,0">
                    <w:txbxContent>
                      <w:p w14:paraId="40B05F4A" w14:textId="77777777" w:rsidR="00977779" w:rsidRDefault="00000000">
                        <w:pPr>
                          <w:spacing w:after="160" w:line="259" w:lineRule="auto"/>
                          <w:ind w:left="0" w:right="0" w:firstLine="0"/>
                          <w:jc w:val="left"/>
                        </w:pPr>
                        <w:r>
                          <w:t xml:space="preserve"> </w:t>
                        </w:r>
                      </w:p>
                    </w:txbxContent>
                  </v:textbox>
                </v:rect>
                <v:rect id="Rectangle 10653" o:spid="_x0000_s1224" style="position:absolute;left:33304;top:60064;width:2955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" filled="f" stroked="f">
                  <v:textbox inset="0,0,0,0">
                    <w:txbxContent>
                      <w:p w14:paraId="6365C2E0" w14:textId="77777777" w:rsidR="00977779" w:rsidRDefault="00000000">
                        <w:pPr>
                          <w:spacing w:after="160" w:line="259" w:lineRule="auto"/>
                          <w:ind w:left="0" w:right="0" w:firstLine="0"/>
                          <w:jc w:val="left"/>
                        </w:pPr>
                        <w:r>
                          <w:rPr>
                            <w:sz w:val="18"/>
                          </w:rPr>
                          <w:t>Źródło: Hydroportal, https://wody.isok.gov.pl</w:t>
                        </w:r>
                      </w:p>
                    </w:txbxContent>
                  </v:textbox>
                </v:rect>
                <v:rect id="Rectangle 10654" o:spid="_x0000_s1225" style="position:absolute;left:55543;top:59862;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" filled="f" stroked="f">
                  <v:textbox inset="0,0,0,0">
                    <w:txbxContent>
                      <w:p w14:paraId="4AFB5DBC" w14:textId="77777777" w:rsidR="00977779" w:rsidRDefault="00000000">
                        <w:pPr>
                          <w:spacing w:after="160" w:line="259" w:lineRule="auto"/>
                          <w:ind w:left="0" w:right="0" w:firstLine="0"/>
                          <w:jc w:val="left"/>
                        </w:pPr>
                        <w:r>
                          <w:rPr>
                            <w:sz w:val="18"/>
                          </w:rPr>
                          <w:t xml:space="preserve"> </w:t>
                        </w:r>
                      </w:p>
                    </w:txbxContent>
                  </v:textbox>
                </v:rect>
                <v:shape id="Picture 10680" o:spid="_x0000_s1226" type="#_x0000_t75" style="position:absolute;left:158;top:158;width:53146;height:578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">
                  <v:imagedata r:id="rId75" o:title=""/>
                </v:shape>
                <v:shape id="Shape 10681" o:spid="_x0000_s1227" style="position:absolute;left:105;top:105;width:26626;height:57993;visibility:visible;mso-wrap-style:square;v-text-anchor:top" coordsize="2662581,5799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" path="m,l2662581,r,5334l5296,5334r,5788660l2662581,5793994r,5334l,5799328,,xe" fillcolor="black" stroked="f" strokeweight="0">
                  <v:stroke miterlimit="83231f" joinstyle="miter"/>
                  <v:path arrowok="t" textboxrect="0,0,2662581,5799328"/>
                </v:shape>
                <v:shape id="Shape 10682" o:spid="_x0000_s1228" style="position:absolute;width:26731;height:58204;visibility:visible;mso-wrap-style:square;v-text-anchor:top" coordsize="2673160,582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" path="m7938,l2673160,r,5335l7938,5335v-1461,,-2642,1142,-2642,2539l5296,5812409v,1524,1181,2667,2642,2667l2673160,5815076r,5334l7938,5820410c3556,5820410,,5816854,,5812409l,7874c,3556,3556,,7938,xe" fillcolor="black" stroked="f" strokeweight="0">
                  <v:stroke miterlimit="83231f" joinstyle="miter"/>
                  <v:path arrowok="t" textboxrect="0,0,2673160,5820410"/>
                </v:shape>
                <v:shape id="Shape 10683" o:spid="_x0000_s1229" style="position:absolute;left:26731;top:105;width:26626;height:57993;visibility:visible;mso-wrap-style:square;v-text-anchor:top" coordsize="2662619,5799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" path="m,l2662619,r,5799328l,5799328r,-5334l2657284,5793994r,-5788660l,5334,,xe" fillcolor="black" stroked="f" strokeweight="0">
                  <v:stroke miterlimit="83231f" joinstyle="miter"/>
                  <v:path arrowok="t" textboxrect="0,0,2662619,5799328"/>
                </v:shape>
                <v:shape id="Shape 10684" o:spid="_x0000_s1230" style="position:absolute;left:26731;width:26732;height:58204;visibility:visible;mso-wrap-style:square;v-text-anchor:top" coordsize="2673159,582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" path="m,l2665286,v4317,,7873,3556,7873,7874l2673159,5812409v,4445,-3556,8001,-7873,8001l,5820410r,-5334l2665286,5815076v1396,,2666,-1143,2666,-2667l2667952,7874v,-1397,-1270,-2539,-2666,-2539l,5335,,xe" fillcolor="black" stroked="f" strokeweight="0">
                  <v:stroke miterlimit="83231f" joinstyle="miter"/>
                  <v:path arrowok="t" textboxrect="0,0,2673159,5820410"/>
                </v:shape>
                <w10:anchorlock/>
              </v:group>
            </w:pict>
          </mc:Fallback>
        </mc:AlternateContent>
      </w:r>
    </w:p>
    <w:p w14:paraId="1E359CAB" w14:textId="77777777" w:rsidR="00977779" w:rsidRDefault="00000000">
      <w:pPr>
        <w:spacing w:after="130" w:line="383" w:lineRule="auto"/>
        <w:ind w:left="-3" w:right="0"/>
      </w:pPr>
      <w:r>
        <w:t xml:space="preserve">Susza hydrogeologiczna, nazywana również niżówką hydrogeologiczną, przejawia się obniżeniem zwierciadła wód podziemnych poniżej stanów niskich ostrzegawczych. Jak przedstawiono na mapie poniżej, gmina i miasto Węgliniec jest w większości słabo zagrożona suszą hydrogeologiczną. Tereny określone jako umiarkowanie i silnie zagrożone suszą znajdują się w południowej i południowo- zachodniej części obszaru.  </w:t>
      </w:r>
    </w:p>
    <w:p w14:paraId="09C8151B" w14:textId="77777777" w:rsidR="00977779" w:rsidRDefault="00000000">
      <w:pPr>
        <w:ind w:left="-3" w:right="0"/>
      </w:pPr>
      <w:r>
        <w:t>Szczegółowe dane przedstawiono na rysunku poniżej.</w:t>
      </w:r>
      <w:r>
        <w:rPr>
          <w:rFonts w:ascii="Times New Roman" w:eastAsia="Times New Roman" w:hAnsi="Times New Roman" w:cs="Times New Roman"/>
        </w:rPr>
        <w:t xml:space="preserve"> </w:t>
      </w:r>
    </w:p>
    <w:p w14:paraId="5BDE5D23" w14:textId="77777777" w:rsidR="00977779" w:rsidRDefault="00000000">
      <w:pPr>
        <w:spacing w:after="4" w:line="267" w:lineRule="auto"/>
        <w:ind w:left="215" w:right="218"/>
        <w:jc w:val="center"/>
      </w:pPr>
      <w:r>
        <w:rPr>
          <w:b/>
          <w:sz w:val="20"/>
        </w:rPr>
        <w:t xml:space="preserve">Rysunek 13. Mapa zagrożenia suszą hydrogeologiczna na terenie gminy i miasta Węgliniec </w:t>
      </w:r>
    </w:p>
    <w:p w14:paraId="7CA7E79F" w14:textId="77777777" w:rsidR="00977779" w:rsidRDefault="00000000">
      <w:pPr>
        <w:spacing w:after="166" w:line="259" w:lineRule="auto"/>
        <w:ind w:left="789" w:right="-46" w:firstLine="0"/>
        <w:jc w:val="left"/>
      </w:pPr>
      <w:r>
        <w:rPr>
          <w:rFonts w:ascii="Calibri" w:eastAsia="Calibri" w:hAnsi="Calibri" w:cs="Calibri"/>
          <w:noProof/>
        </w:rPr>
        <w:lastRenderedPageBreak/>
        <mc:AlternateContent>
          <mc:Choice Requires="wpg">
            <w:drawing>
              <wp:inline distT="0" distB="0" distL="0" distR="0" wp14:anchorId="4EE15515" wp14:editId="3589F320">
                <wp:extent cx="5290827" cy="5367112"/>
                <wp:effectExtent l="0" t="0" r="0" b="0"/>
                <wp:docPr id="212707" name="Group 212707"/>
                <wp:cNvGraphicFramePr/>
                <a:graphic xmlns:a="http://schemas.openxmlformats.org/drawingml/2006/main">
                  <a:graphicData uri="http://schemas.microsoft.com/office/word/2010/wordprocessingGroup">
                    <wpg:wgp>
                      <wpg:cNvGrpSpPr/>
                      <wpg:grpSpPr>
                        <a:xfrm>
                          <a:off x="0" y="0"/>
                          <a:ext cx="5290827" cy="5367112"/>
                          <a:chOff x="0" y="0"/>
                          <a:chExt cx="5290827" cy="5367112"/>
                        </a:xfrm>
                      </wpg:grpSpPr>
                      <wps:wsp>
                        <wps:cNvPr id="10707" name="Rectangle 10707"/>
                        <wps:cNvSpPr/>
                        <wps:spPr>
                          <a:xfrm>
                            <a:off x="4760722" y="5036609"/>
                            <a:ext cx="46619" cy="206430"/>
                          </a:xfrm>
                          <a:prstGeom prst="rect">
                            <a:avLst/>
                          </a:prstGeom>
                          <a:ln>
                            <a:noFill/>
                          </a:ln>
                        </wps:spPr>
                        <wps:txbx>
                          <w:txbxContent>
                            <w:p w14:paraId="65CB446B" w14:textId="77777777" w:rsidR="00977779" w:rsidRDefault="00000000">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0708" name="Rectangle 10708"/>
                        <wps:cNvSpPr/>
                        <wps:spPr>
                          <a:xfrm>
                            <a:off x="3035173" y="5259677"/>
                            <a:ext cx="1344152" cy="142889"/>
                          </a:xfrm>
                          <a:prstGeom prst="rect">
                            <a:avLst/>
                          </a:prstGeom>
                          <a:ln>
                            <a:noFill/>
                          </a:ln>
                        </wps:spPr>
                        <wps:txbx>
                          <w:txbxContent>
                            <w:p w14:paraId="7CDE1DA9" w14:textId="77777777" w:rsidR="00977779" w:rsidRDefault="00000000">
                              <w:pPr>
                                <w:spacing w:after="160" w:line="259" w:lineRule="auto"/>
                                <w:ind w:left="0" w:right="0" w:firstLine="0"/>
                                <w:jc w:val="left"/>
                              </w:pPr>
                              <w:r>
                                <w:rPr>
                                  <w:sz w:val="18"/>
                                </w:rPr>
                                <w:t>Źródło: Hydroportal,</w:t>
                              </w:r>
                            </w:p>
                          </w:txbxContent>
                        </wps:txbx>
                        <wps:bodyPr horzOverflow="overflow" vert="horz" lIns="0" tIns="0" rIns="0" bIns="0" rtlCol="0">
                          <a:noAutofit/>
                        </wps:bodyPr>
                      </wps:wsp>
                      <wps:wsp>
                        <wps:cNvPr id="10709" name="Rectangle 10709"/>
                        <wps:cNvSpPr/>
                        <wps:spPr>
                          <a:xfrm>
                            <a:off x="4047109" y="5239449"/>
                            <a:ext cx="42236" cy="169501"/>
                          </a:xfrm>
                          <a:prstGeom prst="rect">
                            <a:avLst/>
                          </a:prstGeom>
                          <a:ln>
                            <a:noFill/>
                          </a:ln>
                        </wps:spPr>
                        <wps:txbx>
                          <w:txbxContent>
                            <w:p w14:paraId="4D8C553B" w14:textId="77777777" w:rsidR="00977779" w:rsidRDefault="00000000">
                              <w:pPr>
                                <w:spacing w:after="160" w:line="259" w:lineRule="auto"/>
                                <w:ind w:left="0" w:right="0" w:firstLine="0"/>
                                <w:jc w:val="left"/>
                              </w:pPr>
                              <w:r>
                                <w:rPr>
                                  <w:sz w:val="18"/>
                                </w:rPr>
                                <w:t xml:space="preserve"> </w:t>
                              </w:r>
                            </w:p>
                          </w:txbxContent>
                        </wps:txbx>
                        <wps:bodyPr horzOverflow="overflow" vert="horz" lIns="0" tIns="0" rIns="0" bIns="0" rtlCol="0">
                          <a:noAutofit/>
                        </wps:bodyPr>
                      </wps:wsp>
                      <wps:wsp>
                        <wps:cNvPr id="10710" name="Rectangle 10710"/>
                        <wps:cNvSpPr/>
                        <wps:spPr>
                          <a:xfrm>
                            <a:off x="4077589" y="5239449"/>
                            <a:ext cx="1570838" cy="169501"/>
                          </a:xfrm>
                          <a:prstGeom prst="rect">
                            <a:avLst/>
                          </a:prstGeom>
                          <a:ln>
                            <a:noFill/>
                          </a:ln>
                        </wps:spPr>
                        <wps:txbx>
                          <w:txbxContent>
                            <w:p w14:paraId="130BDAA8" w14:textId="77777777" w:rsidR="00977779" w:rsidRDefault="00000000">
                              <w:pPr>
                                <w:spacing w:after="160" w:line="259" w:lineRule="auto"/>
                                <w:ind w:left="0" w:right="0" w:firstLine="0"/>
                                <w:jc w:val="left"/>
                              </w:pPr>
                              <w:r>
                                <w:rPr>
                                  <w:sz w:val="18"/>
                                </w:rPr>
                                <w:t>https://wody.isok.gov.pl</w:t>
                              </w:r>
                            </w:p>
                          </w:txbxContent>
                        </wps:txbx>
                        <wps:bodyPr horzOverflow="overflow" vert="horz" lIns="0" tIns="0" rIns="0" bIns="0" rtlCol="0">
                          <a:noAutofit/>
                        </wps:bodyPr>
                      </wps:wsp>
                      <wps:wsp>
                        <wps:cNvPr id="10711" name="Rectangle 10711"/>
                        <wps:cNvSpPr/>
                        <wps:spPr>
                          <a:xfrm>
                            <a:off x="5259070" y="5239449"/>
                            <a:ext cx="42236" cy="169501"/>
                          </a:xfrm>
                          <a:prstGeom prst="rect">
                            <a:avLst/>
                          </a:prstGeom>
                          <a:ln>
                            <a:noFill/>
                          </a:ln>
                        </wps:spPr>
                        <wps:txbx>
                          <w:txbxContent>
                            <w:p w14:paraId="72FB0488" w14:textId="77777777" w:rsidR="00977779" w:rsidRDefault="00000000">
                              <w:pPr>
                                <w:spacing w:after="160" w:line="259" w:lineRule="auto"/>
                                <w:ind w:left="0" w:right="0" w:firstLine="0"/>
                                <w:jc w:val="left"/>
                              </w:pPr>
                              <w:r>
                                <w:rPr>
                                  <w:sz w:val="18"/>
                                </w:rPr>
                                <w:t xml:space="preserve"> </w:t>
                              </w:r>
                            </w:p>
                          </w:txbxContent>
                        </wps:txbx>
                        <wps:bodyPr horzOverflow="overflow" vert="horz" lIns="0" tIns="0" rIns="0" bIns="0" rtlCol="0">
                          <a:noAutofit/>
                        </wps:bodyPr>
                      </wps:wsp>
                      <pic:pic xmlns:pic="http://schemas.openxmlformats.org/drawingml/2006/picture">
                        <pic:nvPicPr>
                          <pic:cNvPr id="10722" name="Picture 10722"/>
                          <pic:cNvPicPr/>
                        </pic:nvPicPr>
                        <pic:blipFill>
                          <a:blip r:embed="rId76"/>
                          <a:stretch>
                            <a:fillRect/>
                          </a:stretch>
                        </pic:blipFill>
                        <pic:spPr>
                          <a:xfrm>
                            <a:off x="15875" y="15875"/>
                            <a:ext cx="4724273" cy="5123815"/>
                          </a:xfrm>
                          <a:prstGeom prst="rect">
                            <a:avLst/>
                          </a:prstGeom>
                        </pic:spPr>
                      </pic:pic>
                      <wps:wsp>
                        <wps:cNvPr id="10723" name="Shape 10723"/>
                        <wps:cNvSpPr/>
                        <wps:spPr>
                          <a:xfrm>
                            <a:off x="10541" y="10541"/>
                            <a:ext cx="2367471" cy="5134483"/>
                          </a:xfrm>
                          <a:custGeom>
                            <a:avLst/>
                            <a:gdLst/>
                            <a:ahLst/>
                            <a:cxnLst/>
                            <a:rect l="0" t="0" r="0" b="0"/>
                            <a:pathLst>
                              <a:path w="2367471" h="5134483">
                                <a:moveTo>
                                  <a:pt x="0" y="0"/>
                                </a:moveTo>
                                <a:lnTo>
                                  <a:pt x="2367471" y="0"/>
                                </a:lnTo>
                                <a:lnTo>
                                  <a:pt x="2367471" y="5334"/>
                                </a:lnTo>
                                <a:lnTo>
                                  <a:pt x="5334" y="5334"/>
                                </a:lnTo>
                                <a:lnTo>
                                  <a:pt x="5334" y="5129149"/>
                                </a:lnTo>
                                <a:lnTo>
                                  <a:pt x="2367471" y="5129149"/>
                                </a:lnTo>
                                <a:lnTo>
                                  <a:pt x="2367471" y="5134483"/>
                                </a:lnTo>
                                <a:lnTo>
                                  <a:pt x="0" y="513448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724" name="Shape 10724"/>
                        <wps:cNvSpPr/>
                        <wps:spPr>
                          <a:xfrm>
                            <a:off x="0" y="0"/>
                            <a:ext cx="2378012" cy="5155565"/>
                          </a:xfrm>
                          <a:custGeom>
                            <a:avLst/>
                            <a:gdLst/>
                            <a:ahLst/>
                            <a:cxnLst/>
                            <a:rect l="0" t="0" r="0" b="0"/>
                            <a:pathLst>
                              <a:path w="2378012" h="5155565">
                                <a:moveTo>
                                  <a:pt x="7874" y="0"/>
                                </a:moveTo>
                                <a:lnTo>
                                  <a:pt x="2378012" y="0"/>
                                </a:lnTo>
                                <a:lnTo>
                                  <a:pt x="2378012" y="5335"/>
                                </a:lnTo>
                                <a:lnTo>
                                  <a:pt x="7874" y="5335"/>
                                </a:lnTo>
                                <a:cubicBezTo>
                                  <a:pt x="6477" y="5335"/>
                                  <a:pt x="5334" y="6477"/>
                                  <a:pt x="5334" y="7874"/>
                                </a:cubicBezTo>
                                <a:lnTo>
                                  <a:pt x="5334" y="5147564"/>
                                </a:lnTo>
                                <a:cubicBezTo>
                                  <a:pt x="5334" y="5149089"/>
                                  <a:pt x="6477" y="5150232"/>
                                  <a:pt x="7874" y="5150232"/>
                                </a:cubicBezTo>
                                <a:lnTo>
                                  <a:pt x="2378012" y="5150232"/>
                                </a:lnTo>
                                <a:lnTo>
                                  <a:pt x="2378012" y="5155565"/>
                                </a:lnTo>
                                <a:lnTo>
                                  <a:pt x="7874" y="5155565"/>
                                </a:lnTo>
                                <a:cubicBezTo>
                                  <a:pt x="3556" y="5155565"/>
                                  <a:pt x="0" y="5152009"/>
                                  <a:pt x="0" y="5147564"/>
                                </a:cubicBezTo>
                                <a:lnTo>
                                  <a:pt x="0" y="7874"/>
                                </a:lnTo>
                                <a:cubicBezTo>
                                  <a:pt x="0" y="3556"/>
                                  <a:pt x="3556" y="0"/>
                                  <a:pt x="787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725" name="Shape 10725"/>
                        <wps:cNvSpPr/>
                        <wps:spPr>
                          <a:xfrm>
                            <a:off x="2378012" y="10541"/>
                            <a:ext cx="2367470" cy="5134483"/>
                          </a:xfrm>
                          <a:custGeom>
                            <a:avLst/>
                            <a:gdLst/>
                            <a:ahLst/>
                            <a:cxnLst/>
                            <a:rect l="0" t="0" r="0" b="0"/>
                            <a:pathLst>
                              <a:path w="2367470" h="5134483">
                                <a:moveTo>
                                  <a:pt x="0" y="0"/>
                                </a:moveTo>
                                <a:lnTo>
                                  <a:pt x="2367470" y="0"/>
                                </a:lnTo>
                                <a:lnTo>
                                  <a:pt x="2367470" y="5134483"/>
                                </a:lnTo>
                                <a:lnTo>
                                  <a:pt x="0" y="5134483"/>
                                </a:lnTo>
                                <a:lnTo>
                                  <a:pt x="0" y="5129149"/>
                                </a:lnTo>
                                <a:lnTo>
                                  <a:pt x="2362137" y="5129149"/>
                                </a:lnTo>
                                <a:lnTo>
                                  <a:pt x="2362137" y="5334"/>
                                </a:lnTo>
                                <a:lnTo>
                                  <a:pt x="0" y="533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726" name="Shape 10726"/>
                        <wps:cNvSpPr/>
                        <wps:spPr>
                          <a:xfrm>
                            <a:off x="2378012" y="0"/>
                            <a:ext cx="2378012" cy="5155565"/>
                          </a:xfrm>
                          <a:custGeom>
                            <a:avLst/>
                            <a:gdLst/>
                            <a:ahLst/>
                            <a:cxnLst/>
                            <a:rect l="0" t="0" r="0" b="0"/>
                            <a:pathLst>
                              <a:path w="2378012" h="5155565">
                                <a:moveTo>
                                  <a:pt x="0" y="0"/>
                                </a:moveTo>
                                <a:lnTo>
                                  <a:pt x="2370137" y="0"/>
                                </a:lnTo>
                                <a:cubicBezTo>
                                  <a:pt x="2374455" y="0"/>
                                  <a:pt x="2378012" y="3556"/>
                                  <a:pt x="2378012" y="7874"/>
                                </a:cubicBezTo>
                                <a:lnTo>
                                  <a:pt x="2378012" y="5147564"/>
                                </a:lnTo>
                                <a:cubicBezTo>
                                  <a:pt x="2378012" y="5152009"/>
                                  <a:pt x="2374455" y="5155565"/>
                                  <a:pt x="2370137" y="5155565"/>
                                </a:cubicBezTo>
                                <a:lnTo>
                                  <a:pt x="0" y="5155565"/>
                                </a:lnTo>
                                <a:lnTo>
                                  <a:pt x="0" y="5150232"/>
                                </a:lnTo>
                                <a:lnTo>
                                  <a:pt x="2370137" y="5150232"/>
                                </a:lnTo>
                                <a:cubicBezTo>
                                  <a:pt x="2371534" y="5150232"/>
                                  <a:pt x="2372805" y="5149089"/>
                                  <a:pt x="2372805" y="5147564"/>
                                </a:cubicBezTo>
                                <a:lnTo>
                                  <a:pt x="2372805" y="7874"/>
                                </a:lnTo>
                                <a:cubicBezTo>
                                  <a:pt x="2372805" y="6477"/>
                                  <a:pt x="2371534" y="5335"/>
                                  <a:pt x="2370137" y="5335"/>
                                </a:cubicBezTo>
                                <a:lnTo>
                                  <a:pt x="0" y="533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EE15515" id="Group 212707" o:spid="_x0000_s1231" style="width:416.6pt;height:422.6pt;mso-position-horizontal-relative:char;mso-position-vertical-relative:line" coordsize="52908,53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">
                <v:rect id="Rectangle 10707" o:spid="_x0000_s1232" style="position:absolute;left:47607;top:50366;width:466;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" filled="f" stroked="f">
                  <v:textbox inset="0,0,0,0">
                    <w:txbxContent>
                      <w:p w14:paraId="65CB446B" w14:textId="77777777" w:rsidR="00977779" w:rsidRDefault="00000000">
                        <w:pPr>
                          <w:spacing w:after="160" w:line="259" w:lineRule="auto"/>
                          <w:ind w:left="0" w:right="0" w:firstLine="0"/>
                          <w:jc w:val="left"/>
                        </w:pPr>
                        <w:r>
                          <w:rPr>
                            <w:rFonts w:ascii="Times New Roman" w:eastAsia="Times New Roman" w:hAnsi="Times New Roman" w:cs="Times New Roman"/>
                          </w:rPr>
                          <w:t xml:space="preserve"> </w:t>
                        </w:r>
                      </w:p>
                    </w:txbxContent>
                  </v:textbox>
                </v:rect>
                <v:rect id="Rectangle 10708" o:spid="_x0000_s1233" style="position:absolute;left:30351;top:52596;width:1344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" filled="f" stroked="f">
                  <v:textbox inset="0,0,0,0">
                    <w:txbxContent>
                      <w:p w14:paraId="7CDE1DA9" w14:textId="77777777" w:rsidR="00977779" w:rsidRDefault="00000000">
                        <w:pPr>
                          <w:spacing w:after="160" w:line="259" w:lineRule="auto"/>
                          <w:ind w:left="0" w:right="0" w:firstLine="0"/>
                          <w:jc w:val="left"/>
                        </w:pPr>
                        <w:r>
                          <w:rPr>
                            <w:sz w:val="18"/>
                          </w:rPr>
                          <w:t>Źródło: Hydroportal,</w:t>
                        </w:r>
                      </w:p>
                    </w:txbxContent>
                  </v:textbox>
                </v:rect>
                <v:rect id="Rectangle 10709" o:spid="_x0000_s1234" style="position:absolute;left:40471;top:52394;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" filled="f" stroked="f">
                  <v:textbox inset="0,0,0,0">
                    <w:txbxContent>
                      <w:p w14:paraId="4D8C553B" w14:textId="77777777" w:rsidR="00977779" w:rsidRDefault="00000000">
                        <w:pPr>
                          <w:spacing w:after="160" w:line="259" w:lineRule="auto"/>
                          <w:ind w:left="0" w:right="0" w:firstLine="0"/>
                          <w:jc w:val="left"/>
                        </w:pPr>
                        <w:r>
                          <w:rPr>
                            <w:sz w:val="18"/>
                          </w:rPr>
                          <w:t xml:space="preserve"> </w:t>
                        </w:r>
                      </w:p>
                    </w:txbxContent>
                  </v:textbox>
                </v:rect>
                <v:rect id="Rectangle 10710" o:spid="_x0000_s1235" style="position:absolute;left:40775;top:52394;width:15709;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" filled="f" stroked="f">
                  <v:textbox inset="0,0,0,0">
                    <w:txbxContent>
                      <w:p w14:paraId="130BDAA8" w14:textId="77777777" w:rsidR="00977779" w:rsidRDefault="00000000">
                        <w:pPr>
                          <w:spacing w:after="160" w:line="259" w:lineRule="auto"/>
                          <w:ind w:left="0" w:right="0" w:firstLine="0"/>
                          <w:jc w:val="left"/>
                        </w:pPr>
                        <w:r>
                          <w:rPr>
                            <w:sz w:val="18"/>
                          </w:rPr>
                          <w:t>https://wody.isok.gov.pl</w:t>
                        </w:r>
                      </w:p>
                    </w:txbxContent>
                  </v:textbox>
                </v:rect>
                <v:rect id="Rectangle 10711" o:spid="_x0000_s1236" style="position:absolute;left:52590;top:52394;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" filled="f" stroked="f">
                  <v:textbox inset="0,0,0,0">
                    <w:txbxContent>
                      <w:p w14:paraId="72FB0488" w14:textId="77777777" w:rsidR="00977779" w:rsidRDefault="00000000">
                        <w:pPr>
                          <w:spacing w:after="160" w:line="259" w:lineRule="auto"/>
                          <w:ind w:left="0" w:right="0" w:firstLine="0"/>
                          <w:jc w:val="left"/>
                        </w:pPr>
                        <w:r>
                          <w:rPr>
                            <w:sz w:val="18"/>
                          </w:rPr>
                          <w:t xml:space="preserve"> </w:t>
                        </w:r>
                      </w:p>
                    </w:txbxContent>
                  </v:textbox>
                </v:rect>
                <v:shape id="Picture 10722" o:spid="_x0000_s1237" type="#_x0000_t75" style="position:absolute;left:158;top:158;width:47243;height:51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">
                  <v:imagedata r:id="rId77" o:title=""/>
                </v:shape>
                <v:shape id="Shape 10723" o:spid="_x0000_s1238" style="position:absolute;left:105;top:105;width:23675;height:51345;visibility:visible;mso-wrap-style:square;v-text-anchor:top" coordsize="2367471,5134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" path="m,l2367471,r,5334l5334,5334r,5123815l2367471,5129149r,5334l,5134483,,xe" fillcolor="black" stroked="f" strokeweight="0">
                  <v:stroke miterlimit="83231f" joinstyle="miter"/>
                  <v:path arrowok="t" textboxrect="0,0,2367471,5134483"/>
                </v:shape>
                <v:shape id="Shape 10724" o:spid="_x0000_s1239" style="position:absolute;width:23780;height:51555;visibility:visible;mso-wrap-style:square;v-text-anchor:top" coordsize="2378012,5155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" path="m7874,l2378012,r,5335l7874,5335v-1397,,-2540,1142,-2540,2539l5334,5147564v,1525,1143,2668,2540,2668l2378012,5150232r,5333l7874,5155565c3556,5155565,,5152009,,5147564l,7874c,3556,3556,,7874,xe" fillcolor="black" stroked="f" strokeweight="0">
                  <v:stroke miterlimit="83231f" joinstyle="miter"/>
                  <v:path arrowok="t" textboxrect="0,0,2378012,5155565"/>
                </v:shape>
                <v:shape id="Shape 10725" o:spid="_x0000_s1240" style="position:absolute;left:23780;top:105;width:23674;height:51345;visibility:visible;mso-wrap-style:square;v-text-anchor:top" coordsize="2367470,5134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" path="m,l2367470,r,5134483l,5134483r,-5334l2362137,5129149r,-5123815l,5334,,xe" fillcolor="black" stroked="f" strokeweight="0">
                  <v:stroke miterlimit="83231f" joinstyle="miter"/>
                  <v:path arrowok="t" textboxrect="0,0,2367470,5134483"/>
                </v:shape>
                <v:shape id="Shape 10726" o:spid="_x0000_s1241" style="position:absolute;left:23780;width:23780;height:51555;visibility:visible;mso-wrap-style:square;v-text-anchor:top" coordsize="2378012,5155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" path="m,l2370137,v4318,,7875,3556,7875,7874l2378012,5147564v,4445,-3557,8001,-7875,8001l,5155565r,-5333l2370137,5150232v1397,,2668,-1143,2668,-2668l2372805,7874v,-1397,-1271,-2539,-2668,-2539l,5335,,xe" fillcolor="black" stroked="f" strokeweight="0">
                  <v:stroke miterlimit="83231f" joinstyle="miter"/>
                  <v:path arrowok="t" textboxrect="0,0,2378012,5155565"/>
                </v:shape>
                <w10:anchorlock/>
              </v:group>
            </w:pict>
          </mc:Fallback>
        </mc:AlternateContent>
      </w:r>
    </w:p>
    <w:p w14:paraId="506DABC8" w14:textId="77777777" w:rsidR="00977779" w:rsidRDefault="00000000">
      <w:pPr>
        <w:ind w:left="-3" w:right="0"/>
      </w:pPr>
      <w:r>
        <w:t xml:space="preserve">Analizując zagrożenie suszą rolniczą, hydrologiczna i hydrogeologiczna gmina i miasto </w:t>
      </w:r>
    </w:p>
    <w:p w14:paraId="1A63FC96" w14:textId="77777777" w:rsidR="00977779" w:rsidRDefault="00000000">
      <w:pPr>
        <w:spacing w:after="134"/>
        <w:ind w:left="-3" w:right="0"/>
      </w:pPr>
      <w:r>
        <w:t xml:space="preserve">Węgliniec jest terenem w znacznym stopniu zagrożoną suszą w stopniu umiarkowanym. </w:t>
      </w:r>
    </w:p>
    <w:p w14:paraId="08DDD3AC" w14:textId="77777777" w:rsidR="00977779" w:rsidRDefault="00000000">
      <w:pPr>
        <w:ind w:left="-3" w:right="0"/>
      </w:pPr>
      <w:r>
        <w:t xml:space="preserve">W południowo-zachodniej części znajdują się także tereny ekstremalnie zagrożone suszą. </w:t>
      </w:r>
    </w:p>
    <w:p w14:paraId="410E2468" w14:textId="77777777" w:rsidR="00977779" w:rsidRDefault="00000000">
      <w:pPr>
        <w:spacing w:after="4" w:line="267" w:lineRule="auto"/>
        <w:ind w:left="215" w:right="218"/>
        <w:jc w:val="center"/>
      </w:pPr>
      <w:r>
        <w:rPr>
          <w:b/>
          <w:sz w:val="20"/>
        </w:rPr>
        <w:t xml:space="preserve">Rysunek 14. Mapa łącznego zagrożenia suszą na terenie gminy i miasta Węgliniec </w:t>
      </w:r>
    </w:p>
    <w:p w14:paraId="56978917" w14:textId="77777777" w:rsidR="00977779" w:rsidRDefault="00000000">
      <w:pPr>
        <w:spacing w:after="127" w:line="259" w:lineRule="auto"/>
        <w:ind w:left="924" w:right="-46" w:firstLine="0"/>
        <w:jc w:val="left"/>
      </w:pPr>
      <w:r>
        <w:rPr>
          <w:rFonts w:ascii="Calibri" w:eastAsia="Calibri" w:hAnsi="Calibri" w:cs="Calibri"/>
          <w:noProof/>
        </w:rPr>
        <w:lastRenderedPageBreak/>
        <mc:AlternateContent>
          <mc:Choice Requires="wpg">
            <w:drawing>
              <wp:inline distT="0" distB="0" distL="0" distR="0" wp14:anchorId="0840ED11" wp14:editId="3DD361DE">
                <wp:extent cx="5205102" cy="5310724"/>
                <wp:effectExtent l="0" t="0" r="0" b="0"/>
                <wp:docPr id="214103" name="Group 214103"/>
                <wp:cNvGraphicFramePr/>
                <a:graphic xmlns:a="http://schemas.openxmlformats.org/drawingml/2006/main">
                  <a:graphicData uri="http://schemas.microsoft.com/office/word/2010/wordprocessingGroup">
                    <wpg:wgp>
                      <wpg:cNvGrpSpPr/>
                      <wpg:grpSpPr>
                        <a:xfrm>
                          <a:off x="0" y="0"/>
                          <a:ext cx="5205102" cy="5310724"/>
                          <a:chOff x="0" y="0"/>
                          <a:chExt cx="5205102" cy="5310724"/>
                        </a:xfrm>
                      </wpg:grpSpPr>
                      <wps:wsp>
                        <wps:cNvPr id="10749" name="Rectangle 10749"/>
                        <wps:cNvSpPr/>
                        <wps:spPr>
                          <a:xfrm>
                            <a:off x="4588129" y="4978697"/>
                            <a:ext cx="46619" cy="206430"/>
                          </a:xfrm>
                          <a:prstGeom prst="rect">
                            <a:avLst/>
                          </a:prstGeom>
                          <a:ln>
                            <a:noFill/>
                          </a:ln>
                        </wps:spPr>
                        <wps:txbx>
                          <w:txbxContent>
                            <w:p w14:paraId="7E2DA501" w14:textId="77777777" w:rsidR="00977779" w:rsidRDefault="00000000">
                              <w:pPr>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0750" name="Rectangle 10750"/>
                        <wps:cNvSpPr/>
                        <wps:spPr>
                          <a:xfrm>
                            <a:off x="2949448" y="5203289"/>
                            <a:ext cx="1386414" cy="142889"/>
                          </a:xfrm>
                          <a:prstGeom prst="rect">
                            <a:avLst/>
                          </a:prstGeom>
                          <a:ln>
                            <a:noFill/>
                          </a:ln>
                        </wps:spPr>
                        <wps:txbx>
                          <w:txbxContent>
                            <w:p w14:paraId="40F0161D" w14:textId="77777777" w:rsidR="00977779" w:rsidRDefault="00000000">
                              <w:pPr>
                                <w:spacing w:after="160" w:line="259" w:lineRule="auto"/>
                                <w:ind w:left="0" w:right="0" w:firstLine="0"/>
                                <w:jc w:val="left"/>
                              </w:pPr>
                              <w:r>
                                <w:rPr>
                                  <w:sz w:val="18"/>
                                </w:rPr>
                                <w:t xml:space="preserve">Źródło: Hydroportal, </w:t>
                              </w:r>
                            </w:p>
                          </w:txbxContent>
                        </wps:txbx>
                        <wps:bodyPr horzOverflow="overflow" vert="horz" lIns="0" tIns="0" rIns="0" bIns="0" rtlCol="0">
                          <a:noAutofit/>
                        </wps:bodyPr>
                      </wps:wsp>
                      <wps:wsp>
                        <wps:cNvPr id="10751" name="Rectangle 10751"/>
                        <wps:cNvSpPr/>
                        <wps:spPr>
                          <a:xfrm>
                            <a:off x="3991864" y="5183061"/>
                            <a:ext cx="1538128" cy="169501"/>
                          </a:xfrm>
                          <a:prstGeom prst="rect">
                            <a:avLst/>
                          </a:prstGeom>
                          <a:ln>
                            <a:noFill/>
                          </a:ln>
                        </wps:spPr>
                        <wps:txbx>
                          <w:txbxContent>
                            <w:p w14:paraId="2197664E" w14:textId="77777777" w:rsidR="00977779" w:rsidRDefault="00000000">
                              <w:pPr>
                                <w:spacing w:after="160" w:line="259" w:lineRule="auto"/>
                                <w:ind w:left="0" w:right="0" w:firstLine="0"/>
                                <w:jc w:val="left"/>
                              </w:pPr>
                              <w:r>
                                <w:rPr>
                                  <w:sz w:val="18"/>
                                </w:rPr>
                                <w:t>https://wody.isok.gov.p</w:t>
                              </w:r>
                            </w:p>
                          </w:txbxContent>
                        </wps:txbx>
                        <wps:bodyPr horzOverflow="overflow" vert="horz" lIns="0" tIns="0" rIns="0" bIns="0" rtlCol="0">
                          <a:noAutofit/>
                        </wps:bodyPr>
                      </wps:wsp>
                      <wps:wsp>
                        <wps:cNvPr id="10752" name="Rectangle 10752"/>
                        <wps:cNvSpPr/>
                        <wps:spPr>
                          <a:xfrm>
                            <a:off x="5148962" y="5183061"/>
                            <a:ext cx="33774" cy="169501"/>
                          </a:xfrm>
                          <a:prstGeom prst="rect">
                            <a:avLst/>
                          </a:prstGeom>
                          <a:ln>
                            <a:noFill/>
                          </a:ln>
                        </wps:spPr>
                        <wps:txbx>
                          <w:txbxContent>
                            <w:p w14:paraId="520C688D" w14:textId="77777777" w:rsidR="00977779" w:rsidRDefault="00000000">
                              <w:pPr>
                                <w:spacing w:after="160" w:line="259" w:lineRule="auto"/>
                                <w:ind w:left="0" w:right="0" w:firstLine="0"/>
                                <w:jc w:val="left"/>
                              </w:pPr>
                              <w:r>
                                <w:rPr>
                                  <w:sz w:val="18"/>
                                </w:rPr>
                                <w:t>l</w:t>
                              </w:r>
                            </w:p>
                          </w:txbxContent>
                        </wps:txbx>
                        <wps:bodyPr horzOverflow="overflow" vert="horz" lIns="0" tIns="0" rIns="0" bIns="0" rtlCol="0">
                          <a:noAutofit/>
                        </wps:bodyPr>
                      </wps:wsp>
                      <wps:wsp>
                        <wps:cNvPr id="10753" name="Rectangle 10753"/>
                        <wps:cNvSpPr/>
                        <wps:spPr>
                          <a:xfrm>
                            <a:off x="5173345" y="5183061"/>
                            <a:ext cx="42236" cy="169501"/>
                          </a:xfrm>
                          <a:prstGeom prst="rect">
                            <a:avLst/>
                          </a:prstGeom>
                          <a:ln>
                            <a:noFill/>
                          </a:ln>
                        </wps:spPr>
                        <wps:txbx>
                          <w:txbxContent>
                            <w:p w14:paraId="3196074D" w14:textId="77777777" w:rsidR="00977779" w:rsidRDefault="00000000">
                              <w:pPr>
                                <w:spacing w:after="160" w:line="259" w:lineRule="auto"/>
                                <w:ind w:left="0" w:right="0" w:firstLine="0"/>
                                <w:jc w:val="left"/>
                              </w:pPr>
                              <w:r>
                                <w:rPr>
                                  <w:sz w:val="18"/>
                                </w:rPr>
                                <w:t xml:space="preserve"> </w:t>
                              </w:r>
                            </w:p>
                          </w:txbxContent>
                        </wps:txbx>
                        <wps:bodyPr horzOverflow="overflow" vert="horz" lIns="0" tIns="0" rIns="0" bIns="0" rtlCol="0">
                          <a:noAutofit/>
                        </wps:bodyPr>
                      </wps:wsp>
                      <pic:pic xmlns:pic="http://schemas.openxmlformats.org/drawingml/2006/picture">
                        <pic:nvPicPr>
                          <pic:cNvPr id="10912" name="Picture 10912"/>
                          <pic:cNvPicPr/>
                        </pic:nvPicPr>
                        <pic:blipFill>
                          <a:blip r:embed="rId78"/>
                          <a:stretch>
                            <a:fillRect/>
                          </a:stretch>
                        </pic:blipFill>
                        <pic:spPr>
                          <a:xfrm>
                            <a:off x="15875" y="15875"/>
                            <a:ext cx="4552823" cy="5062855"/>
                          </a:xfrm>
                          <a:prstGeom prst="rect">
                            <a:avLst/>
                          </a:prstGeom>
                        </pic:spPr>
                      </pic:pic>
                      <wps:wsp>
                        <wps:cNvPr id="10913" name="Shape 10913"/>
                        <wps:cNvSpPr/>
                        <wps:spPr>
                          <a:xfrm>
                            <a:off x="10541" y="10541"/>
                            <a:ext cx="2281746" cy="5073523"/>
                          </a:xfrm>
                          <a:custGeom>
                            <a:avLst/>
                            <a:gdLst/>
                            <a:ahLst/>
                            <a:cxnLst/>
                            <a:rect l="0" t="0" r="0" b="0"/>
                            <a:pathLst>
                              <a:path w="2281746" h="5073523">
                                <a:moveTo>
                                  <a:pt x="0" y="0"/>
                                </a:moveTo>
                                <a:lnTo>
                                  <a:pt x="2281746" y="0"/>
                                </a:lnTo>
                                <a:lnTo>
                                  <a:pt x="2281746" y="5334"/>
                                </a:lnTo>
                                <a:lnTo>
                                  <a:pt x="5334" y="5334"/>
                                </a:lnTo>
                                <a:lnTo>
                                  <a:pt x="5334" y="5068189"/>
                                </a:lnTo>
                                <a:lnTo>
                                  <a:pt x="2281746" y="5068189"/>
                                </a:lnTo>
                                <a:lnTo>
                                  <a:pt x="2281746" y="5073523"/>
                                </a:lnTo>
                                <a:lnTo>
                                  <a:pt x="0" y="507352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914" name="Shape 10914"/>
                        <wps:cNvSpPr/>
                        <wps:spPr>
                          <a:xfrm>
                            <a:off x="0" y="0"/>
                            <a:ext cx="2292287" cy="5094606"/>
                          </a:xfrm>
                          <a:custGeom>
                            <a:avLst/>
                            <a:gdLst/>
                            <a:ahLst/>
                            <a:cxnLst/>
                            <a:rect l="0" t="0" r="0" b="0"/>
                            <a:pathLst>
                              <a:path w="2292287" h="5094606">
                                <a:moveTo>
                                  <a:pt x="7874" y="0"/>
                                </a:moveTo>
                                <a:lnTo>
                                  <a:pt x="2292287" y="0"/>
                                </a:lnTo>
                                <a:lnTo>
                                  <a:pt x="2292287" y="5335"/>
                                </a:lnTo>
                                <a:lnTo>
                                  <a:pt x="7874" y="5335"/>
                                </a:lnTo>
                                <a:cubicBezTo>
                                  <a:pt x="6477" y="5335"/>
                                  <a:pt x="5334" y="6477"/>
                                  <a:pt x="5334" y="7874"/>
                                </a:cubicBezTo>
                                <a:lnTo>
                                  <a:pt x="5334" y="5086604"/>
                                </a:lnTo>
                                <a:cubicBezTo>
                                  <a:pt x="5334" y="5088128"/>
                                  <a:pt x="6477" y="5089271"/>
                                  <a:pt x="7874" y="5089271"/>
                                </a:cubicBezTo>
                                <a:lnTo>
                                  <a:pt x="2292287" y="5089271"/>
                                </a:lnTo>
                                <a:lnTo>
                                  <a:pt x="2292287" y="5094606"/>
                                </a:lnTo>
                                <a:lnTo>
                                  <a:pt x="7874" y="5094606"/>
                                </a:lnTo>
                                <a:cubicBezTo>
                                  <a:pt x="3556" y="5094606"/>
                                  <a:pt x="0" y="5091050"/>
                                  <a:pt x="0" y="5086604"/>
                                </a:cubicBezTo>
                                <a:lnTo>
                                  <a:pt x="0" y="7874"/>
                                </a:lnTo>
                                <a:cubicBezTo>
                                  <a:pt x="0" y="3556"/>
                                  <a:pt x="3556" y="0"/>
                                  <a:pt x="787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915" name="Shape 10915"/>
                        <wps:cNvSpPr/>
                        <wps:spPr>
                          <a:xfrm>
                            <a:off x="2292287" y="10541"/>
                            <a:ext cx="2281745" cy="5073523"/>
                          </a:xfrm>
                          <a:custGeom>
                            <a:avLst/>
                            <a:gdLst/>
                            <a:ahLst/>
                            <a:cxnLst/>
                            <a:rect l="0" t="0" r="0" b="0"/>
                            <a:pathLst>
                              <a:path w="2281745" h="5073523">
                                <a:moveTo>
                                  <a:pt x="0" y="0"/>
                                </a:moveTo>
                                <a:lnTo>
                                  <a:pt x="2281745" y="0"/>
                                </a:lnTo>
                                <a:lnTo>
                                  <a:pt x="2281745" y="5073523"/>
                                </a:lnTo>
                                <a:lnTo>
                                  <a:pt x="0" y="5073523"/>
                                </a:lnTo>
                                <a:lnTo>
                                  <a:pt x="0" y="5068189"/>
                                </a:lnTo>
                                <a:lnTo>
                                  <a:pt x="2276412" y="5068189"/>
                                </a:lnTo>
                                <a:lnTo>
                                  <a:pt x="2276412" y="5334"/>
                                </a:lnTo>
                                <a:lnTo>
                                  <a:pt x="0" y="533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916" name="Shape 10916"/>
                        <wps:cNvSpPr/>
                        <wps:spPr>
                          <a:xfrm>
                            <a:off x="2292287" y="0"/>
                            <a:ext cx="2292287" cy="5094606"/>
                          </a:xfrm>
                          <a:custGeom>
                            <a:avLst/>
                            <a:gdLst/>
                            <a:ahLst/>
                            <a:cxnLst/>
                            <a:rect l="0" t="0" r="0" b="0"/>
                            <a:pathLst>
                              <a:path w="2292287" h="5094606">
                                <a:moveTo>
                                  <a:pt x="0" y="0"/>
                                </a:moveTo>
                                <a:lnTo>
                                  <a:pt x="2284412" y="0"/>
                                </a:lnTo>
                                <a:cubicBezTo>
                                  <a:pt x="2288730" y="0"/>
                                  <a:pt x="2292287" y="3556"/>
                                  <a:pt x="2292287" y="7874"/>
                                </a:cubicBezTo>
                                <a:lnTo>
                                  <a:pt x="2292287" y="5086604"/>
                                </a:lnTo>
                                <a:cubicBezTo>
                                  <a:pt x="2292287" y="5091050"/>
                                  <a:pt x="2288730" y="5094606"/>
                                  <a:pt x="2284412" y="5094606"/>
                                </a:cubicBezTo>
                                <a:lnTo>
                                  <a:pt x="0" y="5094606"/>
                                </a:lnTo>
                                <a:lnTo>
                                  <a:pt x="0" y="5089271"/>
                                </a:lnTo>
                                <a:lnTo>
                                  <a:pt x="2284412" y="5089271"/>
                                </a:lnTo>
                                <a:cubicBezTo>
                                  <a:pt x="2285809" y="5089271"/>
                                  <a:pt x="2287080" y="5088128"/>
                                  <a:pt x="2287080" y="5086604"/>
                                </a:cubicBezTo>
                                <a:lnTo>
                                  <a:pt x="2287080" y="7874"/>
                                </a:lnTo>
                                <a:cubicBezTo>
                                  <a:pt x="2287080" y="6477"/>
                                  <a:pt x="2285809" y="5335"/>
                                  <a:pt x="2284412" y="5335"/>
                                </a:cubicBezTo>
                                <a:lnTo>
                                  <a:pt x="0" y="533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840ED11" id="Group 214103" o:spid="_x0000_s1242" style="width:409.85pt;height:418.15pt;mso-position-horizontal-relative:char;mso-position-vertical-relative:line" coordsize="52051,5310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">
                <v:rect id="Rectangle 10749" o:spid="_x0000_s1243" style="position:absolute;left:45881;top:49786;width:466;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" filled="f" stroked="f">
                  <v:textbox inset="0,0,0,0">
                    <w:txbxContent>
                      <w:p w14:paraId="7E2DA501" w14:textId="77777777" w:rsidR="00977779" w:rsidRDefault="00000000">
                        <w:pPr>
                          <w:spacing w:after="160" w:line="259" w:lineRule="auto"/>
                          <w:ind w:left="0" w:right="0" w:firstLine="0"/>
                          <w:jc w:val="left"/>
                        </w:pPr>
                        <w:r>
                          <w:rPr>
                            <w:rFonts w:ascii="Times New Roman" w:eastAsia="Times New Roman" w:hAnsi="Times New Roman" w:cs="Times New Roman"/>
                          </w:rPr>
                          <w:t xml:space="preserve"> </w:t>
                        </w:r>
                      </w:p>
                    </w:txbxContent>
                  </v:textbox>
                </v:rect>
                <v:rect id="Rectangle 10750" o:spid="_x0000_s1244" style="position:absolute;left:29494;top:52032;width:1386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" filled="f" stroked="f">
                  <v:textbox inset="0,0,0,0">
                    <w:txbxContent>
                      <w:p w14:paraId="40F0161D" w14:textId="77777777" w:rsidR="00977779" w:rsidRDefault="00000000">
                        <w:pPr>
                          <w:spacing w:after="160" w:line="259" w:lineRule="auto"/>
                          <w:ind w:left="0" w:right="0" w:firstLine="0"/>
                          <w:jc w:val="left"/>
                        </w:pPr>
                        <w:r>
                          <w:rPr>
                            <w:sz w:val="18"/>
                          </w:rPr>
                          <w:t xml:space="preserve">Źródło: Hydroportal, </w:t>
                        </w:r>
                      </w:p>
                    </w:txbxContent>
                  </v:textbox>
                </v:rect>
                <v:rect id="Rectangle 10751" o:spid="_x0000_s1245" style="position:absolute;left:39918;top:51830;width:15381;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" filled="f" stroked="f">
                  <v:textbox inset="0,0,0,0">
                    <w:txbxContent>
                      <w:p w14:paraId="2197664E" w14:textId="77777777" w:rsidR="00977779" w:rsidRDefault="00000000">
                        <w:pPr>
                          <w:spacing w:after="160" w:line="259" w:lineRule="auto"/>
                          <w:ind w:left="0" w:right="0" w:firstLine="0"/>
                          <w:jc w:val="left"/>
                        </w:pPr>
                        <w:r>
                          <w:rPr>
                            <w:sz w:val="18"/>
                          </w:rPr>
                          <w:t>https://wody.isok.gov.p</w:t>
                        </w:r>
                      </w:p>
                    </w:txbxContent>
                  </v:textbox>
                </v:rect>
                <v:rect id="Rectangle 10752" o:spid="_x0000_s1246" style="position:absolute;left:51489;top:51830;width:338;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" filled="f" stroked="f">
                  <v:textbox inset="0,0,0,0">
                    <w:txbxContent>
                      <w:p w14:paraId="520C688D" w14:textId="77777777" w:rsidR="00977779" w:rsidRDefault="00000000">
                        <w:pPr>
                          <w:spacing w:after="160" w:line="259" w:lineRule="auto"/>
                          <w:ind w:left="0" w:right="0" w:firstLine="0"/>
                          <w:jc w:val="left"/>
                        </w:pPr>
                        <w:r>
                          <w:rPr>
                            <w:sz w:val="18"/>
                          </w:rPr>
                          <w:t>l</w:t>
                        </w:r>
                      </w:p>
                    </w:txbxContent>
                  </v:textbox>
                </v:rect>
                <v:rect id="Rectangle 10753" o:spid="_x0000_s1247" style="position:absolute;left:51733;top:51830;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" filled="f" stroked="f">
                  <v:textbox inset="0,0,0,0">
                    <w:txbxContent>
                      <w:p w14:paraId="3196074D" w14:textId="77777777" w:rsidR="00977779" w:rsidRDefault="00000000">
                        <w:pPr>
                          <w:spacing w:after="160" w:line="259" w:lineRule="auto"/>
                          <w:ind w:left="0" w:right="0" w:firstLine="0"/>
                          <w:jc w:val="left"/>
                        </w:pPr>
                        <w:r>
                          <w:rPr>
                            <w:sz w:val="18"/>
                          </w:rPr>
                          <w:t xml:space="preserve"> </w:t>
                        </w:r>
                      </w:p>
                    </w:txbxContent>
                  </v:textbox>
                </v:rect>
                <v:shape id="Picture 10912" o:spid="_x0000_s1248" type="#_x0000_t75" style="position:absolute;left:158;top:158;width:45528;height:506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">
                  <v:imagedata r:id="rId79" o:title=""/>
                </v:shape>
                <v:shape id="Shape 10913" o:spid="_x0000_s1249" style="position:absolute;left:105;top:105;width:22817;height:50735;visibility:visible;mso-wrap-style:square;v-text-anchor:top" coordsize="2281746,5073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" path="m,l2281746,r,5334l5334,5334r,5062855l2281746,5068189r,5334l,5073523,,xe" fillcolor="black" stroked="f" strokeweight="0">
                  <v:stroke miterlimit="83231f" joinstyle="miter"/>
                  <v:path arrowok="t" textboxrect="0,0,2281746,5073523"/>
                </v:shape>
                <v:shape id="Shape 10914" o:spid="_x0000_s1250" style="position:absolute;width:22922;height:50946;visibility:visible;mso-wrap-style:square;v-text-anchor:top" coordsize="2292287,5094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" path="m7874,l2292287,r,5335l7874,5335v-1397,,-2540,1142,-2540,2539l5334,5086604v,1524,1143,2667,2540,2667l2292287,5089271r,5335l7874,5094606c3556,5094606,,5091050,,5086604l,7874c,3556,3556,,7874,xe" fillcolor="black" stroked="f" strokeweight="0">
                  <v:stroke miterlimit="83231f" joinstyle="miter"/>
                  <v:path arrowok="t" textboxrect="0,0,2292287,5094606"/>
                </v:shape>
                <v:shape id="Shape 10915" o:spid="_x0000_s1251" style="position:absolute;left:22922;top:105;width:22818;height:50735;visibility:visible;mso-wrap-style:square;v-text-anchor:top" coordsize="2281745,5073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" path="m,l2281745,r,5073523l,5073523r,-5334l2276412,5068189r,-5062855l,5334,,xe" fillcolor="black" stroked="f" strokeweight="0">
                  <v:stroke miterlimit="83231f" joinstyle="miter"/>
                  <v:path arrowok="t" textboxrect="0,0,2281745,5073523"/>
                </v:shape>
                <v:shape id="Shape 10916" o:spid="_x0000_s1252" style="position:absolute;left:22922;width:22923;height:50946;visibility:visible;mso-wrap-style:square;v-text-anchor:top" coordsize="2292287,5094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" path="m,l2284412,v4318,,7875,3556,7875,7874l2292287,5086604v,4446,-3557,8002,-7875,8002l,5094606r,-5335l2284412,5089271v1397,,2668,-1143,2668,-2667l2287080,7874v,-1397,-1271,-2539,-2668,-2539l,5335,,xe" fillcolor="black" stroked="f" strokeweight="0">
                  <v:stroke miterlimit="83231f" joinstyle="miter"/>
                  <v:path arrowok="t" textboxrect="0,0,2292287,5094606"/>
                </v:shape>
                <w10:anchorlock/>
              </v:group>
            </w:pict>
          </mc:Fallback>
        </mc:AlternateContent>
      </w:r>
    </w:p>
    <w:p w14:paraId="0E7312FF" w14:textId="77777777" w:rsidR="00977779" w:rsidRDefault="00000000">
      <w:pPr>
        <w:spacing w:after="214"/>
        <w:ind w:left="-5" w:right="0"/>
        <w:jc w:val="left"/>
      </w:pPr>
      <w:r>
        <w:rPr>
          <w:b/>
        </w:rPr>
        <w:t xml:space="preserve">Podsumowanie analiza SWOT </w:t>
      </w:r>
      <w:r>
        <w:t xml:space="preserve"> </w:t>
      </w:r>
    </w:p>
    <w:p w14:paraId="6FAC79BB" w14:textId="77777777" w:rsidR="00977779" w:rsidRDefault="00000000">
      <w:pPr>
        <w:pStyle w:val="Nagwek1"/>
        <w:numPr>
          <w:ilvl w:val="0"/>
          <w:numId w:val="0"/>
        </w:numPr>
        <w:ind w:left="215" w:right="217"/>
      </w:pPr>
      <w:bookmarkStart w:id="17" w:name="_Toc254728"/>
      <w:r>
        <w:t xml:space="preserve">Tabela 16. Analiza SWOT dla obszarów interwencji: Gospodarowanie wodami </w:t>
      </w:r>
      <w:bookmarkEnd w:id="17"/>
    </w:p>
    <w:tbl>
      <w:tblPr>
        <w:tblStyle w:val="TableGrid"/>
        <w:tblW w:w="9021" w:type="dxa"/>
        <w:tblInd w:w="26" w:type="dxa"/>
        <w:tblCellMar>
          <w:top w:w="72" w:type="dxa"/>
          <w:left w:w="0" w:type="dxa"/>
          <w:bottom w:w="0" w:type="dxa"/>
          <w:right w:w="61" w:type="dxa"/>
        </w:tblCellMar>
        <w:tblLook w:val="04A0" w:firstRow="1" w:lastRow="0" w:firstColumn="1" w:lastColumn="0" w:noHBand="0" w:noVBand="1"/>
      </w:tblPr>
      <w:tblGrid>
        <w:gridCol w:w="465"/>
        <w:gridCol w:w="4044"/>
        <w:gridCol w:w="468"/>
        <w:gridCol w:w="4044"/>
      </w:tblGrid>
      <w:tr w:rsidR="00977779" w14:paraId="6740AA09" w14:textId="77777777">
        <w:trPr>
          <w:trHeight w:val="377"/>
        </w:trPr>
        <w:tc>
          <w:tcPr>
            <w:tcW w:w="464" w:type="dxa"/>
            <w:tcBorders>
              <w:top w:val="double" w:sz="6" w:space="0" w:color="000000"/>
              <w:left w:val="double" w:sz="6" w:space="0" w:color="000000"/>
              <w:bottom w:val="single" w:sz="6" w:space="0" w:color="000000"/>
              <w:right w:val="nil"/>
            </w:tcBorders>
            <w:shd w:val="clear" w:color="auto" w:fill="BFBFBF"/>
          </w:tcPr>
          <w:p w14:paraId="46C6E482" w14:textId="77777777" w:rsidR="00977779" w:rsidRDefault="00977779">
            <w:pPr>
              <w:spacing w:after="160" w:line="259" w:lineRule="auto"/>
              <w:ind w:left="0" w:right="0" w:firstLine="0"/>
              <w:jc w:val="left"/>
            </w:pPr>
          </w:p>
        </w:tc>
        <w:tc>
          <w:tcPr>
            <w:tcW w:w="4044" w:type="dxa"/>
            <w:tcBorders>
              <w:top w:val="double" w:sz="6" w:space="0" w:color="000000"/>
              <w:left w:val="nil"/>
              <w:bottom w:val="single" w:sz="6" w:space="0" w:color="000000"/>
              <w:right w:val="single" w:sz="6" w:space="0" w:color="000000"/>
            </w:tcBorders>
            <w:shd w:val="clear" w:color="auto" w:fill="BFBFBF"/>
          </w:tcPr>
          <w:p w14:paraId="57392684" w14:textId="77777777" w:rsidR="00977779" w:rsidRDefault="00000000">
            <w:pPr>
              <w:spacing w:after="0" w:line="259" w:lineRule="auto"/>
              <w:ind w:left="1138" w:right="0" w:firstLine="0"/>
              <w:jc w:val="left"/>
            </w:pPr>
            <w:r>
              <w:rPr>
                <w:b/>
                <w:sz w:val="20"/>
              </w:rPr>
              <w:t xml:space="preserve">Mocne strony </w:t>
            </w:r>
          </w:p>
        </w:tc>
        <w:tc>
          <w:tcPr>
            <w:tcW w:w="468" w:type="dxa"/>
            <w:tcBorders>
              <w:top w:val="double" w:sz="6" w:space="0" w:color="000000"/>
              <w:left w:val="single" w:sz="6" w:space="0" w:color="000000"/>
              <w:bottom w:val="single" w:sz="6" w:space="0" w:color="000000"/>
              <w:right w:val="nil"/>
            </w:tcBorders>
            <w:shd w:val="clear" w:color="auto" w:fill="BFBFBF"/>
          </w:tcPr>
          <w:p w14:paraId="4687873F" w14:textId="77777777" w:rsidR="00977779" w:rsidRDefault="00977779">
            <w:pPr>
              <w:spacing w:after="160" w:line="259" w:lineRule="auto"/>
              <w:ind w:left="0" w:right="0" w:firstLine="0"/>
              <w:jc w:val="left"/>
            </w:pPr>
          </w:p>
        </w:tc>
        <w:tc>
          <w:tcPr>
            <w:tcW w:w="4044" w:type="dxa"/>
            <w:tcBorders>
              <w:top w:val="double" w:sz="6" w:space="0" w:color="000000"/>
              <w:left w:val="nil"/>
              <w:bottom w:val="single" w:sz="6" w:space="0" w:color="000000"/>
              <w:right w:val="double" w:sz="6" w:space="0" w:color="000000"/>
            </w:tcBorders>
            <w:shd w:val="clear" w:color="auto" w:fill="BFBFBF"/>
          </w:tcPr>
          <w:p w14:paraId="585C47F0" w14:textId="77777777" w:rsidR="00977779" w:rsidRDefault="00000000">
            <w:pPr>
              <w:spacing w:after="0" w:line="259" w:lineRule="auto"/>
              <w:ind w:left="1188" w:right="0" w:firstLine="0"/>
              <w:jc w:val="left"/>
            </w:pPr>
            <w:r>
              <w:rPr>
                <w:b/>
                <w:sz w:val="20"/>
              </w:rPr>
              <w:t xml:space="preserve">Słabe strony </w:t>
            </w:r>
          </w:p>
        </w:tc>
      </w:tr>
      <w:tr w:rsidR="00977779" w14:paraId="72B65932" w14:textId="77777777">
        <w:trPr>
          <w:trHeight w:val="1679"/>
        </w:trPr>
        <w:tc>
          <w:tcPr>
            <w:tcW w:w="464" w:type="dxa"/>
            <w:tcBorders>
              <w:top w:val="single" w:sz="6" w:space="0" w:color="000000"/>
              <w:left w:val="double" w:sz="6" w:space="0" w:color="000000"/>
              <w:bottom w:val="single" w:sz="6" w:space="0" w:color="000000"/>
              <w:right w:val="nil"/>
            </w:tcBorders>
          </w:tcPr>
          <w:p w14:paraId="36C81208" w14:textId="77777777" w:rsidR="00977779" w:rsidRDefault="00000000">
            <w:pPr>
              <w:spacing w:after="50" w:line="259" w:lineRule="auto"/>
              <w:ind w:left="104" w:right="0" w:firstLine="0"/>
            </w:pPr>
            <w:r>
              <w:rPr>
                <w:rFonts w:ascii="Segoe UI Symbol" w:eastAsia="Segoe UI Symbol" w:hAnsi="Segoe UI Symbol" w:cs="Segoe UI Symbol"/>
                <w:sz w:val="20"/>
              </w:rPr>
              <w:t>⎯</w:t>
            </w:r>
            <w:r>
              <w:rPr>
                <w:sz w:val="20"/>
              </w:rPr>
              <w:t xml:space="preserve"> </w:t>
            </w:r>
          </w:p>
          <w:p w14:paraId="346892ED" w14:textId="77777777" w:rsidR="00977779" w:rsidRDefault="00000000">
            <w:pPr>
              <w:spacing w:after="741" w:line="259" w:lineRule="auto"/>
              <w:ind w:left="104" w:right="0" w:firstLine="0"/>
            </w:pPr>
            <w:r>
              <w:rPr>
                <w:rFonts w:ascii="Segoe UI Symbol" w:eastAsia="Segoe UI Symbol" w:hAnsi="Segoe UI Symbol" w:cs="Segoe UI Symbol"/>
                <w:sz w:val="20"/>
              </w:rPr>
              <w:t>⎯</w:t>
            </w:r>
            <w:r>
              <w:rPr>
                <w:sz w:val="20"/>
              </w:rPr>
              <w:t xml:space="preserve"> </w:t>
            </w:r>
          </w:p>
          <w:p w14:paraId="2AD955A8" w14:textId="77777777" w:rsidR="00977779" w:rsidRDefault="00000000">
            <w:pPr>
              <w:spacing w:after="0" w:line="259" w:lineRule="auto"/>
              <w:ind w:left="104" w:right="0" w:firstLine="0"/>
            </w:pPr>
            <w:r>
              <w:rPr>
                <w:rFonts w:ascii="Segoe UI Symbol" w:eastAsia="Segoe UI Symbol" w:hAnsi="Segoe UI Symbol" w:cs="Segoe UI Symbol"/>
                <w:sz w:val="20"/>
              </w:rPr>
              <w:t>⎯</w:t>
            </w:r>
            <w:r>
              <w:rPr>
                <w:sz w:val="20"/>
              </w:rPr>
              <w:t xml:space="preserve"> </w:t>
            </w:r>
          </w:p>
        </w:tc>
        <w:tc>
          <w:tcPr>
            <w:tcW w:w="4044" w:type="dxa"/>
            <w:tcBorders>
              <w:top w:val="single" w:sz="6" w:space="0" w:color="000000"/>
              <w:left w:val="nil"/>
              <w:bottom w:val="single" w:sz="6" w:space="0" w:color="000000"/>
              <w:right w:val="single" w:sz="6" w:space="0" w:color="000000"/>
            </w:tcBorders>
          </w:tcPr>
          <w:p w14:paraId="6EB7D36A" w14:textId="77777777" w:rsidR="00977779" w:rsidRDefault="00000000">
            <w:pPr>
              <w:spacing w:after="55" w:line="259" w:lineRule="auto"/>
              <w:ind w:left="0" w:right="0" w:firstLine="0"/>
              <w:jc w:val="left"/>
            </w:pPr>
            <w:r>
              <w:rPr>
                <w:sz w:val="20"/>
              </w:rPr>
              <w:t xml:space="preserve">niskie ryzyko powodziowe, </w:t>
            </w:r>
          </w:p>
          <w:p w14:paraId="1D366AFE" w14:textId="77777777" w:rsidR="00977779" w:rsidRDefault="00000000">
            <w:pPr>
              <w:spacing w:after="0" w:line="259" w:lineRule="auto"/>
              <w:ind w:left="0" w:right="484" w:firstLine="0"/>
              <w:jc w:val="left"/>
            </w:pPr>
            <w:r>
              <w:rPr>
                <w:sz w:val="20"/>
              </w:rPr>
              <w:t xml:space="preserve">monitoring wód powierzchniowych i podziemnych w ramach państwowego Monitoringu Środowiska prowadzonego przez GIOŚ, dobry stan wód podziemnych. </w:t>
            </w:r>
          </w:p>
        </w:tc>
        <w:tc>
          <w:tcPr>
            <w:tcW w:w="468" w:type="dxa"/>
            <w:tcBorders>
              <w:top w:val="single" w:sz="6" w:space="0" w:color="000000"/>
              <w:left w:val="single" w:sz="6" w:space="0" w:color="000000"/>
              <w:bottom w:val="single" w:sz="6" w:space="0" w:color="000000"/>
              <w:right w:val="nil"/>
            </w:tcBorders>
          </w:tcPr>
          <w:p w14:paraId="4BB351E3" w14:textId="77777777" w:rsidR="00977779" w:rsidRDefault="00000000">
            <w:pPr>
              <w:spacing w:after="282" w:line="259" w:lineRule="auto"/>
              <w:ind w:left="108" w:right="0" w:firstLine="0"/>
            </w:pPr>
            <w:r>
              <w:rPr>
                <w:rFonts w:ascii="Segoe UI Symbol" w:eastAsia="Segoe UI Symbol" w:hAnsi="Segoe UI Symbol" w:cs="Segoe UI Symbol"/>
                <w:sz w:val="20"/>
              </w:rPr>
              <w:t>⎯</w:t>
            </w:r>
            <w:r>
              <w:rPr>
                <w:sz w:val="20"/>
              </w:rPr>
              <w:t xml:space="preserve"> </w:t>
            </w:r>
          </w:p>
          <w:p w14:paraId="39595379" w14:textId="77777777" w:rsidR="00977779" w:rsidRDefault="00000000">
            <w:pPr>
              <w:spacing w:after="0" w:line="259" w:lineRule="auto"/>
              <w:ind w:left="108" w:right="0" w:firstLine="0"/>
            </w:pPr>
            <w:r>
              <w:rPr>
                <w:rFonts w:ascii="Segoe UI Symbol" w:eastAsia="Segoe UI Symbol" w:hAnsi="Segoe UI Symbol" w:cs="Segoe UI Symbol"/>
                <w:sz w:val="20"/>
              </w:rPr>
              <w:t>⎯</w:t>
            </w:r>
            <w:r>
              <w:rPr>
                <w:sz w:val="20"/>
              </w:rPr>
              <w:t xml:space="preserve"> </w:t>
            </w:r>
          </w:p>
        </w:tc>
        <w:tc>
          <w:tcPr>
            <w:tcW w:w="4044" w:type="dxa"/>
            <w:tcBorders>
              <w:top w:val="single" w:sz="6" w:space="0" w:color="000000"/>
              <w:left w:val="nil"/>
              <w:bottom w:val="single" w:sz="6" w:space="0" w:color="000000"/>
              <w:right w:val="double" w:sz="6" w:space="0" w:color="000000"/>
            </w:tcBorders>
          </w:tcPr>
          <w:p w14:paraId="32E412EA" w14:textId="77777777" w:rsidR="00977779" w:rsidRDefault="00000000">
            <w:pPr>
              <w:spacing w:after="0" w:line="259" w:lineRule="auto"/>
              <w:ind w:left="0" w:right="773" w:firstLine="0"/>
            </w:pPr>
            <w:r>
              <w:rPr>
                <w:sz w:val="20"/>
              </w:rPr>
              <w:t xml:space="preserve">występowanie terenów ekstremalnie zagrożonych suszą rolniczą, zły stan wód powierzchniowych. </w:t>
            </w:r>
          </w:p>
        </w:tc>
      </w:tr>
      <w:tr w:rsidR="00977779" w14:paraId="3A795DA0" w14:textId="77777777">
        <w:trPr>
          <w:trHeight w:val="361"/>
        </w:trPr>
        <w:tc>
          <w:tcPr>
            <w:tcW w:w="464" w:type="dxa"/>
            <w:tcBorders>
              <w:top w:val="single" w:sz="6" w:space="0" w:color="000000"/>
              <w:left w:val="double" w:sz="6" w:space="0" w:color="000000"/>
              <w:bottom w:val="single" w:sz="6" w:space="0" w:color="000000"/>
              <w:right w:val="nil"/>
            </w:tcBorders>
            <w:shd w:val="clear" w:color="auto" w:fill="BFBFBF"/>
          </w:tcPr>
          <w:p w14:paraId="5888CA39" w14:textId="77777777" w:rsidR="00977779" w:rsidRDefault="00977779">
            <w:pPr>
              <w:spacing w:after="160" w:line="259" w:lineRule="auto"/>
              <w:ind w:left="0" w:right="0" w:firstLine="0"/>
              <w:jc w:val="left"/>
            </w:pPr>
          </w:p>
        </w:tc>
        <w:tc>
          <w:tcPr>
            <w:tcW w:w="4044" w:type="dxa"/>
            <w:tcBorders>
              <w:top w:val="single" w:sz="6" w:space="0" w:color="000000"/>
              <w:left w:val="nil"/>
              <w:bottom w:val="single" w:sz="6" w:space="0" w:color="000000"/>
              <w:right w:val="single" w:sz="6" w:space="0" w:color="000000"/>
            </w:tcBorders>
            <w:shd w:val="clear" w:color="auto" w:fill="BFBFBF"/>
          </w:tcPr>
          <w:p w14:paraId="12C2DEAD" w14:textId="77777777" w:rsidR="00977779" w:rsidRDefault="00000000">
            <w:pPr>
              <w:spacing w:after="0" w:line="259" w:lineRule="auto"/>
              <w:ind w:left="0" w:right="412" w:firstLine="0"/>
              <w:jc w:val="center"/>
            </w:pPr>
            <w:r>
              <w:rPr>
                <w:b/>
                <w:sz w:val="20"/>
              </w:rPr>
              <w:t xml:space="preserve">Szanse </w:t>
            </w:r>
          </w:p>
        </w:tc>
        <w:tc>
          <w:tcPr>
            <w:tcW w:w="468" w:type="dxa"/>
            <w:tcBorders>
              <w:top w:val="single" w:sz="6" w:space="0" w:color="000000"/>
              <w:left w:val="single" w:sz="6" w:space="0" w:color="000000"/>
              <w:bottom w:val="single" w:sz="6" w:space="0" w:color="000000"/>
              <w:right w:val="nil"/>
            </w:tcBorders>
            <w:shd w:val="clear" w:color="auto" w:fill="BFBFBF"/>
          </w:tcPr>
          <w:p w14:paraId="58E550E3" w14:textId="77777777" w:rsidR="00977779" w:rsidRDefault="00977779">
            <w:pPr>
              <w:spacing w:after="160" w:line="259" w:lineRule="auto"/>
              <w:ind w:left="0" w:right="0" w:firstLine="0"/>
              <w:jc w:val="left"/>
            </w:pPr>
          </w:p>
        </w:tc>
        <w:tc>
          <w:tcPr>
            <w:tcW w:w="4044" w:type="dxa"/>
            <w:tcBorders>
              <w:top w:val="single" w:sz="6" w:space="0" w:color="000000"/>
              <w:left w:val="nil"/>
              <w:bottom w:val="single" w:sz="6" w:space="0" w:color="000000"/>
              <w:right w:val="double" w:sz="6" w:space="0" w:color="000000"/>
            </w:tcBorders>
            <w:shd w:val="clear" w:color="auto" w:fill="BFBFBF"/>
          </w:tcPr>
          <w:p w14:paraId="705CFD96" w14:textId="77777777" w:rsidR="00977779" w:rsidRDefault="00000000">
            <w:pPr>
              <w:spacing w:after="0" w:line="259" w:lineRule="auto"/>
              <w:ind w:left="1260" w:right="0" w:firstLine="0"/>
              <w:jc w:val="left"/>
            </w:pPr>
            <w:r>
              <w:rPr>
                <w:b/>
                <w:sz w:val="20"/>
              </w:rPr>
              <w:t xml:space="preserve">Zagrożenia </w:t>
            </w:r>
          </w:p>
        </w:tc>
      </w:tr>
      <w:tr w:rsidR="00977779" w14:paraId="45641DEE" w14:textId="77777777">
        <w:trPr>
          <w:trHeight w:val="1463"/>
        </w:trPr>
        <w:tc>
          <w:tcPr>
            <w:tcW w:w="464" w:type="dxa"/>
            <w:tcBorders>
              <w:top w:val="single" w:sz="6" w:space="0" w:color="000000"/>
              <w:left w:val="double" w:sz="6" w:space="0" w:color="000000"/>
              <w:bottom w:val="double" w:sz="6" w:space="0" w:color="000000"/>
              <w:right w:val="nil"/>
            </w:tcBorders>
          </w:tcPr>
          <w:p w14:paraId="5D099FF6" w14:textId="77777777" w:rsidR="00977779" w:rsidRDefault="00000000">
            <w:pPr>
              <w:spacing w:after="282" w:line="259" w:lineRule="auto"/>
              <w:ind w:left="104" w:right="0" w:firstLine="0"/>
            </w:pPr>
            <w:r>
              <w:rPr>
                <w:rFonts w:ascii="Segoe UI Symbol" w:eastAsia="Segoe UI Symbol" w:hAnsi="Segoe UI Symbol" w:cs="Segoe UI Symbol"/>
                <w:sz w:val="20"/>
              </w:rPr>
              <w:t>⎯</w:t>
            </w:r>
            <w:r>
              <w:rPr>
                <w:sz w:val="20"/>
              </w:rPr>
              <w:t xml:space="preserve"> </w:t>
            </w:r>
          </w:p>
          <w:p w14:paraId="554A7C3A" w14:textId="77777777" w:rsidR="00977779" w:rsidRDefault="00000000">
            <w:pPr>
              <w:spacing w:after="282" w:line="259" w:lineRule="auto"/>
              <w:ind w:left="104" w:right="0" w:firstLine="0"/>
            </w:pPr>
            <w:r>
              <w:rPr>
                <w:rFonts w:ascii="Segoe UI Symbol" w:eastAsia="Segoe UI Symbol" w:hAnsi="Segoe UI Symbol" w:cs="Segoe UI Symbol"/>
                <w:sz w:val="20"/>
              </w:rPr>
              <w:t>⎯</w:t>
            </w:r>
            <w:r>
              <w:rPr>
                <w:sz w:val="20"/>
              </w:rPr>
              <w:t xml:space="preserve"> </w:t>
            </w:r>
          </w:p>
          <w:p w14:paraId="258CB170" w14:textId="77777777" w:rsidR="00977779" w:rsidRDefault="00000000">
            <w:pPr>
              <w:spacing w:after="0" w:line="259" w:lineRule="auto"/>
              <w:ind w:left="104" w:right="0" w:firstLine="0"/>
            </w:pPr>
            <w:r>
              <w:rPr>
                <w:rFonts w:ascii="Segoe UI Symbol" w:eastAsia="Segoe UI Symbol" w:hAnsi="Segoe UI Symbol" w:cs="Segoe UI Symbol"/>
                <w:sz w:val="20"/>
              </w:rPr>
              <w:t>⎯</w:t>
            </w:r>
            <w:r>
              <w:rPr>
                <w:sz w:val="20"/>
              </w:rPr>
              <w:t xml:space="preserve"> </w:t>
            </w:r>
          </w:p>
        </w:tc>
        <w:tc>
          <w:tcPr>
            <w:tcW w:w="4044" w:type="dxa"/>
            <w:tcBorders>
              <w:top w:val="single" w:sz="6" w:space="0" w:color="000000"/>
              <w:left w:val="nil"/>
              <w:bottom w:val="double" w:sz="6" w:space="0" w:color="000000"/>
              <w:right w:val="single" w:sz="6" w:space="0" w:color="000000"/>
            </w:tcBorders>
          </w:tcPr>
          <w:p w14:paraId="217FCC8A" w14:textId="77777777" w:rsidR="00977779" w:rsidRDefault="00000000">
            <w:pPr>
              <w:spacing w:after="0" w:line="259" w:lineRule="auto"/>
              <w:ind w:left="0" w:right="55" w:firstLine="0"/>
              <w:jc w:val="left"/>
            </w:pPr>
            <w:r>
              <w:rPr>
                <w:sz w:val="20"/>
              </w:rPr>
              <w:t xml:space="preserve">wzrost świadomości ekologicznej społeczeństwa, zwiększenie ilości punktów monitoringowych wód,  kontynuacja działań z zakresu ochrony wód. </w:t>
            </w:r>
          </w:p>
        </w:tc>
        <w:tc>
          <w:tcPr>
            <w:tcW w:w="4512" w:type="dxa"/>
            <w:gridSpan w:val="2"/>
            <w:tcBorders>
              <w:top w:val="single" w:sz="6" w:space="0" w:color="000000"/>
              <w:left w:val="single" w:sz="6" w:space="0" w:color="000000"/>
              <w:bottom w:val="double" w:sz="6" w:space="0" w:color="000000"/>
              <w:right w:val="double" w:sz="6" w:space="0" w:color="000000"/>
            </w:tcBorders>
          </w:tcPr>
          <w:p w14:paraId="3ED67C1C" w14:textId="77777777" w:rsidR="00977779" w:rsidRDefault="00000000">
            <w:pPr>
              <w:spacing w:after="0" w:line="259" w:lineRule="auto"/>
              <w:ind w:left="468" w:right="0" w:hanging="360"/>
            </w:pPr>
            <w:r>
              <w:rPr>
                <w:rFonts w:ascii="Segoe UI Symbol" w:eastAsia="Segoe UI Symbol" w:hAnsi="Segoe UI Symbol" w:cs="Segoe UI Symbol"/>
                <w:sz w:val="20"/>
              </w:rPr>
              <w:t>⎯</w:t>
            </w:r>
            <w:r>
              <w:rPr>
                <w:sz w:val="20"/>
              </w:rPr>
              <w:t xml:space="preserve"> działalność rolniczo-gospodarcza stanowiąca ryzyko zanieczyszczeń wód, </w:t>
            </w:r>
          </w:p>
        </w:tc>
      </w:tr>
    </w:tbl>
    <w:p w14:paraId="2CDD128C" w14:textId="77777777" w:rsidR="00977779" w:rsidRDefault="00000000">
      <w:pPr>
        <w:spacing w:after="97" w:line="265" w:lineRule="auto"/>
        <w:ind w:left="547" w:right="-6"/>
        <w:jc w:val="right"/>
      </w:pPr>
      <w:r>
        <w:rPr>
          <w:sz w:val="18"/>
        </w:rPr>
        <w:t>Źródło: Opracowanie własne</w:t>
      </w:r>
      <w:r>
        <w:t xml:space="preserve"> </w:t>
      </w:r>
    </w:p>
    <w:p w14:paraId="381D4B98" w14:textId="77777777" w:rsidR="00977779" w:rsidRDefault="00000000">
      <w:pPr>
        <w:spacing w:after="91"/>
        <w:ind w:left="-5" w:right="0"/>
        <w:jc w:val="left"/>
      </w:pPr>
      <w:r>
        <w:rPr>
          <w:b/>
        </w:rPr>
        <w:lastRenderedPageBreak/>
        <w:t xml:space="preserve">3.2.5 Gospodarka wodno-ściekowa </w:t>
      </w:r>
    </w:p>
    <w:p w14:paraId="56E9CBAD" w14:textId="77777777" w:rsidR="00977779" w:rsidRDefault="00000000">
      <w:pPr>
        <w:spacing w:after="147" w:line="368" w:lineRule="auto"/>
        <w:ind w:left="-3" w:right="0"/>
      </w:pPr>
      <w:r>
        <w:t>Obecność sieci wodociągowej i kanalizacyjnej na terenie jednostki samorządu terytorialnego podnosi jakość życia mieszkańców poprzez zapewnienie ciągłości dostaw wody spełniającej wszelkie normy sanitarne oraz efektywnego odbioru i oczyszczania ścieków. Wyposażenie obszaru w podstawową infrastrukturę techniczną zwiększa również atrakcyjność dla potencjalnych mieszkańców oraz inwestorów.</w:t>
      </w:r>
      <w:r>
        <w:rPr>
          <w:b/>
        </w:rPr>
        <w:t xml:space="preserve"> </w:t>
      </w:r>
    </w:p>
    <w:p w14:paraId="6237944C" w14:textId="77777777" w:rsidR="00977779" w:rsidRDefault="00000000">
      <w:pPr>
        <w:spacing w:after="252"/>
        <w:ind w:left="-5" w:right="0"/>
        <w:jc w:val="left"/>
      </w:pPr>
      <w:r>
        <w:rPr>
          <w:b/>
        </w:rPr>
        <w:t xml:space="preserve">Infrastruktura wodociągowa  </w:t>
      </w:r>
    </w:p>
    <w:p w14:paraId="09410965" w14:textId="77777777" w:rsidR="00977779" w:rsidRDefault="00000000">
      <w:pPr>
        <w:spacing w:after="26" w:line="379" w:lineRule="auto"/>
        <w:ind w:left="-3" w:right="0"/>
      </w:pPr>
      <w:r>
        <w:t>W ciągu analizowanego okresu (2018-2022) ilość wody doprowadzonej do gospodarstw domowych zwiększyła się o 6 dam</w:t>
      </w:r>
      <w:r>
        <w:rPr>
          <w:vertAlign w:val="superscript"/>
        </w:rPr>
        <w:t xml:space="preserve">3 </w:t>
      </w:r>
      <w:r>
        <w:t>(2,89%). Wzrosła także długość sieci wodociągowej o 19,4 km (22,20%). Znaczący spadek odnotowano w liczbie awarii – o 15 (39,47%) przy jednoczesnym wzroście zużycia wody na jednego mieszkańca – o 2,3 m</w:t>
      </w:r>
      <w:r>
        <w:rPr>
          <w:vertAlign w:val="superscript"/>
        </w:rPr>
        <w:t xml:space="preserve">3 </w:t>
      </w:r>
      <w:r>
        <w:t xml:space="preserve">(9,31%). </w:t>
      </w:r>
    </w:p>
    <w:p w14:paraId="1F121CBE" w14:textId="77777777" w:rsidR="00977779" w:rsidRDefault="00000000">
      <w:pPr>
        <w:spacing w:after="342"/>
        <w:ind w:left="-3" w:right="0"/>
      </w:pPr>
      <w:r>
        <w:t xml:space="preserve">Szczegółowe dane przedstawiono w tabeli poniżej.  </w:t>
      </w:r>
    </w:p>
    <w:p w14:paraId="14E56F94" w14:textId="77777777" w:rsidR="00977779" w:rsidRDefault="00000000">
      <w:pPr>
        <w:pStyle w:val="Nagwek1"/>
        <w:numPr>
          <w:ilvl w:val="0"/>
          <w:numId w:val="0"/>
        </w:numPr>
        <w:ind w:left="215" w:right="212"/>
      </w:pPr>
      <w:bookmarkStart w:id="18" w:name="_Toc254729"/>
      <w:r>
        <w:t xml:space="preserve">Tabela 17. Sieć wodociągowa na terenie gminy i miasta Węgliniec w latach 2018-2022 </w:t>
      </w:r>
      <w:bookmarkEnd w:id="18"/>
    </w:p>
    <w:tbl>
      <w:tblPr>
        <w:tblStyle w:val="TableGrid"/>
        <w:tblW w:w="9039" w:type="dxa"/>
        <w:tblInd w:w="16" w:type="dxa"/>
        <w:tblCellMar>
          <w:top w:w="72" w:type="dxa"/>
          <w:left w:w="108" w:type="dxa"/>
          <w:bottom w:w="0" w:type="dxa"/>
          <w:right w:w="58" w:type="dxa"/>
        </w:tblCellMar>
        <w:tblLook w:val="04A0" w:firstRow="1" w:lastRow="0" w:firstColumn="1" w:lastColumn="0" w:noHBand="0" w:noVBand="1"/>
      </w:tblPr>
      <w:tblGrid>
        <w:gridCol w:w="4708"/>
        <w:gridCol w:w="696"/>
        <w:gridCol w:w="768"/>
        <w:gridCol w:w="766"/>
        <w:gridCol w:w="668"/>
        <w:gridCol w:w="667"/>
        <w:gridCol w:w="766"/>
      </w:tblGrid>
      <w:tr w:rsidR="00977779" w14:paraId="2937E6A8" w14:textId="77777777">
        <w:trPr>
          <w:trHeight w:val="616"/>
        </w:trPr>
        <w:tc>
          <w:tcPr>
            <w:tcW w:w="4708" w:type="dxa"/>
            <w:tcBorders>
              <w:top w:val="double" w:sz="4" w:space="0" w:color="000000"/>
              <w:left w:val="double" w:sz="4" w:space="0" w:color="000000"/>
              <w:bottom w:val="single" w:sz="6" w:space="0" w:color="000000"/>
              <w:right w:val="single" w:sz="6" w:space="0" w:color="000000"/>
            </w:tcBorders>
            <w:shd w:val="clear" w:color="auto" w:fill="BFBFBF"/>
            <w:vAlign w:val="center"/>
          </w:tcPr>
          <w:p w14:paraId="40F65057" w14:textId="77777777" w:rsidR="00977779" w:rsidRDefault="00000000">
            <w:pPr>
              <w:spacing w:after="0" w:line="259" w:lineRule="auto"/>
              <w:ind w:left="0" w:right="52" w:firstLine="0"/>
              <w:jc w:val="center"/>
            </w:pPr>
            <w:r>
              <w:rPr>
                <w:b/>
                <w:sz w:val="18"/>
              </w:rPr>
              <w:t xml:space="preserve">Wyszczególnienie </w:t>
            </w:r>
          </w:p>
        </w:tc>
        <w:tc>
          <w:tcPr>
            <w:tcW w:w="696" w:type="dxa"/>
            <w:tcBorders>
              <w:top w:val="double" w:sz="4" w:space="0" w:color="000000"/>
              <w:left w:val="single" w:sz="6" w:space="0" w:color="000000"/>
              <w:bottom w:val="single" w:sz="6" w:space="0" w:color="000000"/>
              <w:right w:val="single" w:sz="6" w:space="0" w:color="000000"/>
            </w:tcBorders>
            <w:shd w:val="clear" w:color="auto" w:fill="BFBFBF"/>
          </w:tcPr>
          <w:p w14:paraId="4474EFB3" w14:textId="77777777" w:rsidR="00977779" w:rsidRDefault="00000000">
            <w:pPr>
              <w:spacing w:after="0" w:line="259" w:lineRule="auto"/>
              <w:ind w:left="0" w:right="0" w:firstLine="0"/>
              <w:jc w:val="center"/>
            </w:pPr>
            <w:r>
              <w:rPr>
                <w:b/>
                <w:sz w:val="18"/>
              </w:rPr>
              <w:t xml:space="preserve">Jedn. miary </w:t>
            </w:r>
          </w:p>
        </w:tc>
        <w:tc>
          <w:tcPr>
            <w:tcW w:w="768" w:type="dxa"/>
            <w:tcBorders>
              <w:top w:val="double" w:sz="4" w:space="0" w:color="000000"/>
              <w:left w:val="single" w:sz="6" w:space="0" w:color="000000"/>
              <w:bottom w:val="single" w:sz="6" w:space="0" w:color="000000"/>
              <w:right w:val="single" w:sz="6" w:space="0" w:color="000000"/>
            </w:tcBorders>
            <w:shd w:val="clear" w:color="auto" w:fill="BFBFBF"/>
            <w:vAlign w:val="center"/>
          </w:tcPr>
          <w:p w14:paraId="551C748D" w14:textId="77777777" w:rsidR="00977779" w:rsidRDefault="00000000">
            <w:pPr>
              <w:spacing w:after="0" w:line="259" w:lineRule="auto"/>
              <w:ind w:left="0" w:right="51" w:firstLine="0"/>
              <w:jc w:val="center"/>
            </w:pPr>
            <w:r>
              <w:rPr>
                <w:b/>
                <w:sz w:val="18"/>
              </w:rPr>
              <w:t xml:space="preserve">2018 </w:t>
            </w:r>
          </w:p>
        </w:tc>
        <w:tc>
          <w:tcPr>
            <w:tcW w:w="766" w:type="dxa"/>
            <w:tcBorders>
              <w:top w:val="double" w:sz="4" w:space="0" w:color="000000"/>
              <w:left w:val="single" w:sz="6" w:space="0" w:color="000000"/>
              <w:bottom w:val="single" w:sz="6" w:space="0" w:color="000000"/>
              <w:right w:val="single" w:sz="6" w:space="0" w:color="000000"/>
            </w:tcBorders>
            <w:shd w:val="clear" w:color="auto" w:fill="BFBFBF"/>
            <w:vAlign w:val="center"/>
          </w:tcPr>
          <w:p w14:paraId="3FB02CD9" w14:textId="77777777" w:rsidR="00977779" w:rsidRDefault="00000000">
            <w:pPr>
              <w:spacing w:after="0" w:line="259" w:lineRule="auto"/>
              <w:ind w:left="0" w:right="48" w:firstLine="0"/>
              <w:jc w:val="center"/>
            </w:pPr>
            <w:r>
              <w:rPr>
                <w:b/>
                <w:sz w:val="18"/>
              </w:rPr>
              <w:t xml:space="preserve">2019 </w:t>
            </w:r>
          </w:p>
        </w:tc>
        <w:tc>
          <w:tcPr>
            <w:tcW w:w="668" w:type="dxa"/>
            <w:tcBorders>
              <w:top w:val="double" w:sz="4" w:space="0" w:color="000000"/>
              <w:left w:val="single" w:sz="6" w:space="0" w:color="000000"/>
              <w:bottom w:val="single" w:sz="6" w:space="0" w:color="000000"/>
              <w:right w:val="single" w:sz="6" w:space="0" w:color="000000"/>
            </w:tcBorders>
            <w:shd w:val="clear" w:color="auto" w:fill="BFBFBF"/>
            <w:vAlign w:val="center"/>
          </w:tcPr>
          <w:p w14:paraId="64B562B0" w14:textId="77777777" w:rsidR="00977779" w:rsidRDefault="00000000">
            <w:pPr>
              <w:spacing w:after="0" w:line="259" w:lineRule="auto"/>
              <w:ind w:left="24" w:right="0" w:firstLine="0"/>
              <w:jc w:val="left"/>
            </w:pPr>
            <w:r>
              <w:rPr>
                <w:b/>
                <w:sz w:val="18"/>
              </w:rPr>
              <w:t xml:space="preserve">2020 </w:t>
            </w:r>
          </w:p>
        </w:tc>
        <w:tc>
          <w:tcPr>
            <w:tcW w:w="667" w:type="dxa"/>
            <w:tcBorders>
              <w:top w:val="double" w:sz="4" w:space="0" w:color="000000"/>
              <w:left w:val="single" w:sz="6" w:space="0" w:color="000000"/>
              <w:bottom w:val="single" w:sz="6" w:space="0" w:color="000000"/>
              <w:right w:val="single" w:sz="6" w:space="0" w:color="000000"/>
            </w:tcBorders>
            <w:shd w:val="clear" w:color="auto" w:fill="BFBFBF"/>
            <w:vAlign w:val="center"/>
          </w:tcPr>
          <w:p w14:paraId="1D97DC52" w14:textId="77777777" w:rsidR="00977779" w:rsidRDefault="00000000">
            <w:pPr>
              <w:spacing w:after="0" w:line="259" w:lineRule="auto"/>
              <w:ind w:left="24" w:right="0" w:firstLine="0"/>
              <w:jc w:val="left"/>
            </w:pPr>
            <w:r>
              <w:rPr>
                <w:b/>
                <w:sz w:val="18"/>
              </w:rPr>
              <w:t xml:space="preserve">2021 </w:t>
            </w:r>
          </w:p>
        </w:tc>
        <w:tc>
          <w:tcPr>
            <w:tcW w:w="766" w:type="dxa"/>
            <w:tcBorders>
              <w:top w:val="double" w:sz="4" w:space="0" w:color="000000"/>
              <w:left w:val="single" w:sz="6" w:space="0" w:color="000000"/>
              <w:bottom w:val="single" w:sz="6" w:space="0" w:color="000000"/>
              <w:right w:val="double" w:sz="4" w:space="0" w:color="000000"/>
            </w:tcBorders>
            <w:shd w:val="clear" w:color="auto" w:fill="BFBFBF"/>
            <w:vAlign w:val="center"/>
          </w:tcPr>
          <w:p w14:paraId="65EBFC38" w14:textId="77777777" w:rsidR="00977779" w:rsidRDefault="00000000">
            <w:pPr>
              <w:spacing w:after="0" w:line="259" w:lineRule="auto"/>
              <w:ind w:left="0" w:right="48" w:firstLine="0"/>
              <w:jc w:val="center"/>
            </w:pPr>
            <w:r>
              <w:rPr>
                <w:b/>
                <w:sz w:val="18"/>
              </w:rPr>
              <w:t xml:space="preserve">2022 </w:t>
            </w:r>
          </w:p>
        </w:tc>
      </w:tr>
      <w:tr w:rsidR="00977779" w14:paraId="1540FF5D" w14:textId="77777777">
        <w:trPr>
          <w:trHeight w:val="342"/>
        </w:trPr>
        <w:tc>
          <w:tcPr>
            <w:tcW w:w="4708" w:type="dxa"/>
            <w:tcBorders>
              <w:top w:val="single" w:sz="6" w:space="0" w:color="000000"/>
              <w:left w:val="double" w:sz="4" w:space="0" w:color="000000"/>
              <w:bottom w:val="single" w:sz="6" w:space="0" w:color="000000"/>
              <w:right w:val="single" w:sz="6" w:space="0" w:color="000000"/>
            </w:tcBorders>
            <w:shd w:val="clear" w:color="auto" w:fill="F2F2F2"/>
          </w:tcPr>
          <w:p w14:paraId="60988D9A" w14:textId="77777777" w:rsidR="00977779" w:rsidRDefault="00000000">
            <w:pPr>
              <w:spacing w:after="0" w:line="259" w:lineRule="auto"/>
              <w:ind w:left="0" w:right="54" w:firstLine="0"/>
              <w:jc w:val="center"/>
            </w:pPr>
            <w:r>
              <w:rPr>
                <w:b/>
                <w:sz w:val="18"/>
              </w:rPr>
              <w:t xml:space="preserve">Długość sieci wodociągowej </w:t>
            </w:r>
          </w:p>
        </w:tc>
        <w:tc>
          <w:tcPr>
            <w:tcW w:w="696" w:type="dxa"/>
            <w:tcBorders>
              <w:top w:val="single" w:sz="6" w:space="0" w:color="000000"/>
              <w:left w:val="single" w:sz="6" w:space="0" w:color="000000"/>
              <w:bottom w:val="single" w:sz="6" w:space="0" w:color="000000"/>
              <w:right w:val="single" w:sz="6" w:space="0" w:color="000000"/>
            </w:tcBorders>
            <w:shd w:val="clear" w:color="auto" w:fill="F2F2F2"/>
          </w:tcPr>
          <w:p w14:paraId="577D2D3A" w14:textId="77777777" w:rsidR="00977779" w:rsidRDefault="00000000">
            <w:pPr>
              <w:spacing w:after="0" w:line="259" w:lineRule="auto"/>
              <w:ind w:left="0" w:right="49" w:firstLine="0"/>
              <w:jc w:val="center"/>
            </w:pPr>
            <w:r>
              <w:rPr>
                <w:sz w:val="18"/>
              </w:rPr>
              <w:t xml:space="preserve">km </w:t>
            </w:r>
          </w:p>
        </w:tc>
        <w:tc>
          <w:tcPr>
            <w:tcW w:w="768" w:type="dxa"/>
            <w:tcBorders>
              <w:top w:val="single" w:sz="6" w:space="0" w:color="000000"/>
              <w:left w:val="single" w:sz="6" w:space="0" w:color="000000"/>
              <w:bottom w:val="single" w:sz="6" w:space="0" w:color="000000"/>
              <w:right w:val="single" w:sz="6" w:space="0" w:color="000000"/>
            </w:tcBorders>
          </w:tcPr>
          <w:p w14:paraId="783CF391" w14:textId="77777777" w:rsidR="00977779" w:rsidRDefault="00000000">
            <w:pPr>
              <w:spacing w:after="0" w:line="259" w:lineRule="auto"/>
              <w:ind w:left="0" w:right="49" w:firstLine="0"/>
              <w:jc w:val="center"/>
            </w:pPr>
            <w:r>
              <w:rPr>
                <w:sz w:val="18"/>
              </w:rPr>
              <w:t xml:space="preserve">87,4 </w:t>
            </w:r>
          </w:p>
        </w:tc>
        <w:tc>
          <w:tcPr>
            <w:tcW w:w="766" w:type="dxa"/>
            <w:tcBorders>
              <w:top w:val="single" w:sz="6" w:space="0" w:color="000000"/>
              <w:left w:val="single" w:sz="6" w:space="0" w:color="000000"/>
              <w:bottom w:val="single" w:sz="6" w:space="0" w:color="000000"/>
              <w:right w:val="single" w:sz="6" w:space="0" w:color="000000"/>
            </w:tcBorders>
          </w:tcPr>
          <w:p w14:paraId="5558F849" w14:textId="77777777" w:rsidR="00977779" w:rsidRDefault="00000000">
            <w:pPr>
              <w:spacing w:after="0" w:line="259" w:lineRule="auto"/>
              <w:ind w:left="0" w:right="47" w:firstLine="0"/>
              <w:jc w:val="center"/>
            </w:pPr>
            <w:r>
              <w:rPr>
                <w:sz w:val="18"/>
              </w:rPr>
              <w:t xml:space="preserve">88,2 </w:t>
            </w:r>
          </w:p>
        </w:tc>
        <w:tc>
          <w:tcPr>
            <w:tcW w:w="668" w:type="dxa"/>
            <w:tcBorders>
              <w:top w:val="single" w:sz="6" w:space="0" w:color="000000"/>
              <w:left w:val="single" w:sz="6" w:space="0" w:color="000000"/>
              <w:bottom w:val="single" w:sz="6" w:space="0" w:color="000000"/>
              <w:right w:val="single" w:sz="6" w:space="0" w:color="000000"/>
            </w:tcBorders>
          </w:tcPr>
          <w:p w14:paraId="5139F70A" w14:textId="77777777" w:rsidR="00977779" w:rsidRDefault="00000000">
            <w:pPr>
              <w:spacing w:after="0" w:line="259" w:lineRule="auto"/>
              <w:ind w:left="0" w:right="0" w:firstLine="0"/>
              <w:jc w:val="left"/>
            </w:pPr>
            <w:r>
              <w:rPr>
                <w:sz w:val="18"/>
              </w:rPr>
              <w:t xml:space="preserve">105,6 </w:t>
            </w:r>
          </w:p>
        </w:tc>
        <w:tc>
          <w:tcPr>
            <w:tcW w:w="667" w:type="dxa"/>
            <w:tcBorders>
              <w:top w:val="single" w:sz="6" w:space="0" w:color="000000"/>
              <w:left w:val="single" w:sz="6" w:space="0" w:color="000000"/>
              <w:bottom w:val="single" w:sz="6" w:space="0" w:color="000000"/>
              <w:right w:val="single" w:sz="6" w:space="0" w:color="000000"/>
            </w:tcBorders>
          </w:tcPr>
          <w:p w14:paraId="37C71167" w14:textId="77777777" w:rsidR="00977779" w:rsidRDefault="00000000">
            <w:pPr>
              <w:spacing w:after="0" w:line="259" w:lineRule="auto"/>
              <w:ind w:left="0" w:right="0" w:firstLine="0"/>
              <w:jc w:val="left"/>
            </w:pPr>
            <w:r>
              <w:rPr>
                <w:sz w:val="18"/>
              </w:rPr>
              <w:t xml:space="preserve">106,8 </w:t>
            </w:r>
          </w:p>
        </w:tc>
        <w:tc>
          <w:tcPr>
            <w:tcW w:w="766" w:type="dxa"/>
            <w:tcBorders>
              <w:top w:val="single" w:sz="6" w:space="0" w:color="000000"/>
              <w:left w:val="single" w:sz="6" w:space="0" w:color="000000"/>
              <w:bottom w:val="single" w:sz="6" w:space="0" w:color="000000"/>
              <w:right w:val="double" w:sz="4" w:space="0" w:color="000000"/>
            </w:tcBorders>
          </w:tcPr>
          <w:p w14:paraId="6AF35CEE" w14:textId="77777777" w:rsidR="00977779" w:rsidRDefault="00000000">
            <w:pPr>
              <w:spacing w:after="0" w:line="259" w:lineRule="auto"/>
              <w:ind w:left="50" w:right="0" w:firstLine="0"/>
              <w:jc w:val="left"/>
            </w:pPr>
            <w:r>
              <w:rPr>
                <w:sz w:val="18"/>
              </w:rPr>
              <w:t xml:space="preserve">106,8 </w:t>
            </w:r>
          </w:p>
        </w:tc>
      </w:tr>
      <w:tr w:rsidR="00977779" w14:paraId="2624D007" w14:textId="77777777">
        <w:trPr>
          <w:trHeight w:val="550"/>
        </w:trPr>
        <w:tc>
          <w:tcPr>
            <w:tcW w:w="4708" w:type="dxa"/>
            <w:tcBorders>
              <w:top w:val="single" w:sz="6" w:space="0" w:color="000000"/>
              <w:left w:val="double" w:sz="4" w:space="0" w:color="000000"/>
              <w:bottom w:val="single" w:sz="6" w:space="0" w:color="000000"/>
              <w:right w:val="single" w:sz="6" w:space="0" w:color="000000"/>
            </w:tcBorders>
            <w:shd w:val="clear" w:color="auto" w:fill="F2F2F2"/>
          </w:tcPr>
          <w:p w14:paraId="799151A6" w14:textId="77777777" w:rsidR="00977779" w:rsidRDefault="00000000">
            <w:pPr>
              <w:spacing w:after="0" w:line="259" w:lineRule="auto"/>
              <w:ind w:left="0" w:right="0" w:firstLine="0"/>
              <w:jc w:val="center"/>
            </w:pPr>
            <w:r>
              <w:rPr>
                <w:b/>
                <w:sz w:val="18"/>
              </w:rPr>
              <w:t xml:space="preserve">Liczba przyłączy prowadzących do budynków mieszkalnych i zbiorowego zamieszkania </w:t>
            </w:r>
          </w:p>
        </w:tc>
        <w:tc>
          <w:tcPr>
            <w:tcW w:w="696"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6F6365A" w14:textId="77777777" w:rsidR="00977779" w:rsidRDefault="00000000">
            <w:pPr>
              <w:spacing w:after="0" w:line="259" w:lineRule="auto"/>
              <w:ind w:left="0" w:right="53" w:firstLine="0"/>
              <w:jc w:val="center"/>
            </w:pPr>
            <w:r>
              <w:rPr>
                <w:sz w:val="18"/>
              </w:rPr>
              <w:t xml:space="preserve">szt. </w:t>
            </w:r>
          </w:p>
        </w:tc>
        <w:tc>
          <w:tcPr>
            <w:tcW w:w="768" w:type="dxa"/>
            <w:tcBorders>
              <w:top w:val="single" w:sz="6" w:space="0" w:color="000000"/>
              <w:left w:val="single" w:sz="6" w:space="0" w:color="000000"/>
              <w:bottom w:val="single" w:sz="6" w:space="0" w:color="000000"/>
              <w:right w:val="single" w:sz="6" w:space="0" w:color="000000"/>
            </w:tcBorders>
            <w:vAlign w:val="center"/>
          </w:tcPr>
          <w:p w14:paraId="3E900E03" w14:textId="77777777" w:rsidR="00977779" w:rsidRDefault="00000000">
            <w:pPr>
              <w:spacing w:after="0" w:line="259" w:lineRule="auto"/>
              <w:ind w:left="0" w:right="51" w:firstLine="0"/>
              <w:jc w:val="center"/>
            </w:pPr>
            <w:r>
              <w:rPr>
                <w:sz w:val="18"/>
              </w:rPr>
              <w:t xml:space="preserve">1114 </w:t>
            </w:r>
          </w:p>
        </w:tc>
        <w:tc>
          <w:tcPr>
            <w:tcW w:w="766" w:type="dxa"/>
            <w:tcBorders>
              <w:top w:val="single" w:sz="6" w:space="0" w:color="000000"/>
              <w:left w:val="single" w:sz="6" w:space="0" w:color="000000"/>
              <w:bottom w:val="single" w:sz="6" w:space="0" w:color="000000"/>
              <w:right w:val="single" w:sz="6" w:space="0" w:color="000000"/>
            </w:tcBorders>
            <w:vAlign w:val="center"/>
          </w:tcPr>
          <w:p w14:paraId="37765179" w14:textId="77777777" w:rsidR="00977779" w:rsidRDefault="00000000">
            <w:pPr>
              <w:spacing w:after="0" w:line="259" w:lineRule="auto"/>
              <w:ind w:left="0" w:right="48" w:firstLine="0"/>
              <w:jc w:val="center"/>
            </w:pPr>
            <w:r>
              <w:rPr>
                <w:sz w:val="18"/>
              </w:rPr>
              <w:t xml:space="preserve">1120 </w:t>
            </w:r>
          </w:p>
        </w:tc>
        <w:tc>
          <w:tcPr>
            <w:tcW w:w="668" w:type="dxa"/>
            <w:tcBorders>
              <w:top w:val="single" w:sz="6" w:space="0" w:color="000000"/>
              <w:left w:val="single" w:sz="6" w:space="0" w:color="000000"/>
              <w:bottom w:val="single" w:sz="6" w:space="0" w:color="000000"/>
              <w:right w:val="single" w:sz="6" w:space="0" w:color="000000"/>
            </w:tcBorders>
            <w:vAlign w:val="center"/>
          </w:tcPr>
          <w:p w14:paraId="51205444" w14:textId="77777777" w:rsidR="00977779" w:rsidRDefault="00000000">
            <w:pPr>
              <w:spacing w:after="0" w:line="259" w:lineRule="auto"/>
              <w:ind w:left="24" w:right="0" w:firstLine="0"/>
              <w:jc w:val="left"/>
            </w:pPr>
            <w:r>
              <w:rPr>
                <w:sz w:val="18"/>
              </w:rPr>
              <w:t xml:space="preserve">1179 </w:t>
            </w:r>
          </w:p>
        </w:tc>
        <w:tc>
          <w:tcPr>
            <w:tcW w:w="667" w:type="dxa"/>
            <w:tcBorders>
              <w:top w:val="single" w:sz="6" w:space="0" w:color="000000"/>
              <w:left w:val="single" w:sz="6" w:space="0" w:color="000000"/>
              <w:bottom w:val="single" w:sz="6" w:space="0" w:color="000000"/>
              <w:right w:val="single" w:sz="6" w:space="0" w:color="000000"/>
            </w:tcBorders>
            <w:vAlign w:val="center"/>
          </w:tcPr>
          <w:p w14:paraId="604D8F37" w14:textId="77777777" w:rsidR="00977779" w:rsidRDefault="00000000">
            <w:pPr>
              <w:spacing w:after="0" w:line="259" w:lineRule="auto"/>
              <w:ind w:left="0" w:right="0" w:firstLine="0"/>
              <w:jc w:val="left"/>
            </w:pPr>
            <w:r>
              <w:rPr>
                <w:sz w:val="18"/>
              </w:rPr>
              <w:t xml:space="preserve">1184 </w:t>
            </w:r>
          </w:p>
        </w:tc>
        <w:tc>
          <w:tcPr>
            <w:tcW w:w="766" w:type="dxa"/>
            <w:tcBorders>
              <w:top w:val="single" w:sz="6" w:space="0" w:color="000000"/>
              <w:left w:val="single" w:sz="6" w:space="0" w:color="000000"/>
              <w:bottom w:val="single" w:sz="6" w:space="0" w:color="000000"/>
              <w:right w:val="double" w:sz="4" w:space="0" w:color="000000"/>
            </w:tcBorders>
            <w:vAlign w:val="center"/>
          </w:tcPr>
          <w:p w14:paraId="1A7C1B02" w14:textId="77777777" w:rsidR="00977779" w:rsidRDefault="00000000">
            <w:pPr>
              <w:spacing w:after="0" w:line="259" w:lineRule="auto"/>
              <w:ind w:left="0" w:right="48" w:firstLine="0"/>
              <w:jc w:val="center"/>
            </w:pPr>
            <w:r>
              <w:rPr>
                <w:sz w:val="18"/>
              </w:rPr>
              <w:t xml:space="preserve">1200 </w:t>
            </w:r>
          </w:p>
        </w:tc>
      </w:tr>
      <w:tr w:rsidR="00977779" w14:paraId="5B16D3E7" w14:textId="77777777">
        <w:trPr>
          <w:trHeight w:val="341"/>
        </w:trPr>
        <w:tc>
          <w:tcPr>
            <w:tcW w:w="4708" w:type="dxa"/>
            <w:tcBorders>
              <w:top w:val="single" w:sz="6" w:space="0" w:color="000000"/>
              <w:left w:val="double" w:sz="4" w:space="0" w:color="000000"/>
              <w:bottom w:val="single" w:sz="6" w:space="0" w:color="000000"/>
              <w:right w:val="single" w:sz="6" w:space="0" w:color="000000"/>
            </w:tcBorders>
            <w:shd w:val="clear" w:color="auto" w:fill="F2F2F2"/>
          </w:tcPr>
          <w:p w14:paraId="6D4D6E23" w14:textId="77777777" w:rsidR="00977779" w:rsidRDefault="00000000">
            <w:pPr>
              <w:spacing w:after="0" w:line="259" w:lineRule="auto"/>
              <w:ind w:left="0" w:right="53" w:firstLine="0"/>
              <w:jc w:val="center"/>
            </w:pPr>
            <w:r>
              <w:rPr>
                <w:b/>
                <w:sz w:val="18"/>
              </w:rPr>
              <w:t xml:space="preserve">Awarie sieci wodociągowej </w:t>
            </w:r>
          </w:p>
        </w:tc>
        <w:tc>
          <w:tcPr>
            <w:tcW w:w="696" w:type="dxa"/>
            <w:tcBorders>
              <w:top w:val="single" w:sz="6" w:space="0" w:color="000000"/>
              <w:left w:val="single" w:sz="6" w:space="0" w:color="000000"/>
              <w:bottom w:val="single" w:sz="6" w:space="0" w:color="000000"/>
              <w:right w:val="single" w:sz="6" w:space="0" w:color="000000"/>
            </w:tcBorders>
            <w:shd w:val="clear" w:color="auto" w:fill="F2F2F2"/>
          </w:tcPr>
          <w:p w14:paraId="4E872D80" w14:textId="77777777" w:rsidR="00977779" w:rsidRDefault="00000000">
            <w:pPr>
              <w:spacing w:after="0" w:line="259" w:lineRule="auto"/>
              <w:ind w:left="0" w:right="53" w:firstLine="0"/>
              <w:jc w:val="center"/>
            </w:pPr>
            <w:r>
              <w:rPr>
                <w:sz w:val="18"/>
              </w:rPr>
              <w:t xml:space="preserve">szt. </w:t>
            </w:r>
          </w:p>
        </w:tc>
        <w:tc>
          <w:tcPr>
            <w:tcW w:w="768" w:type="dxa"/>
            <w:tcBorders>
              <w:top w:val="single" w:sz="6" w:space="0" w:color="000000"/>
              <w:left w:val="single" w:sz="6" w:space="0" w:color="000000"/>
              <w:bottom w:val="single" w:sz="6" w:space="0" w:color="000000"/>
              <w:right w:val="single" w:sz="6" w:space="0" w:color="000000"/>
            </w:tcBorders>
          </w:tcPr>
          <w:p w14:paraId="32E959D9" w14:textId="77777777" w:rsidR="00977779" w:rsidRDefault="00000000">
            <w:pPr>
              <w:spacing w:after="0" w:line="259" w:lineRule="auto"/>
              <w:ind w:left="0" w:right="51" w:firstLine="0"/>
              <w:jc w:val="center"/>
            </w:pPr>
            <w:r>
              <w:rPr>
                <w:sz w:val="18"/>
              </w:rPr>
              <w:t xml:space="preserve">38 </w:t>
            </w:r>
          </w:p>
        </w:tc>
        <w:tc>
          <w:tcPr>
            <w:tcW w:w="766" w:type="dxa"/>
            <w:tcBorders>
              <w:top w:val="single" w:sz="6" w:space="0" w:color="000000"/>
              <w:left w:val="single" w:sz="6" w:space="0" w:color="000000"/>
              <w:bottom w:val="single" w:sz="6" w:space="0" w:color="000000"/>
              <w:right w:val="single" w:sz="6" w:space="0" w:color="000000"/>
            </w:tcBorders>
          </w:tcPr>
          <w:p w14:paraId="3D28A536" w14:textId="77777777" w:rsidR="00977779" w:rsidRDefault="00000000">
            <w:pPr>
              <w:spacing w:after="0" w:line="259" w:lineRule="auto"/>
              <w:ind w:left="0" w:right="48" w:firstLine="0"/>
              <w:jc w:val="center"/>
            </w:pPr>
            <w:r>
              <w:rPr>
                <w:sz w:val="18"/>
              </w:rPr>
              <w:t xml:space="preserve">36 </w:t>
            </w:r>
          </w:p>
        </w:tc>
        <w:tc>
          <w:tcPr>
            <w:tcW w:w="668" w:type="dxa"/>
            <w:tcBorders>
              <w:top w:val="single" w:sz="6" w:space="0" w:color="000000"/>
              <w:left w:val="single" w:sz="6" w:space="0" w:color="000000"/>
              <w:bottom w:val="single" w:sz="6" w:space="0" w:color="000000"/>
              <w:right w:val="single" w:sz="6" w:space="0" w:color="000000"/>
            </w:tcBorders>
          </w:tcPr>
          <w:p w14:paraId="5B56D81D" w14:textId="77777777" w:rsidR="00977779" w:rsidRDefault="00000000">
            <w:pPr>
              <w:spacing w:after="0" w:line="259" w:lineRule="auto"/>
              <w:ind w:left="0" w:right="51" w:firstLine="0"/>
              <w:jc w:val="center"/>
            </w:pPr>
            <w:r>
              <w:rPr>
                <w:sz w:val="18"/>
              </w:rPr>
              <w:t xml:space="preserve">28 </w:t>
            </w:r>
          </w:p>
        </w:tc>
        <w:tc>
          <w:tcPr>
            <w:tcW w:w="667" w:type="dxa"/>
            <w:tcBorders>
              <w:top w:val="single" w:sz="6" w:space="0" w:color="000000"/>
              <w:left w:val="single" w:sz="6" w:space="0" w:color="000000"/>
              <w:bottom w:val="single" w:sz="6" w:space="0" w:color="000000"/>
              <w:right w:val="single" w:sz="6" w:space="0" w:color="000000"/>
            </w:tcBorders>
          </w:tcPr>
          <w:p w14:paraId="2DADC606" w14:textId="77777777" w:rsidR="00977779" w:rsidRDefault="00000000">
            <w:pPr>
              <w:spacing w:after="0" w:line="259" w:lineRule="auto"/>
              <w:ind w:left="0" w:right="51" w:firstLine="0"/>
              <w:jc w:val="center"/>
            </w:pPr>
            <w:r>
              <w:rPr>
                <w:sz w:val="18"/>
              </w:rPr>
              <w:t xml:space="preserve">26 </w:t>
            </w:r>
          </w:p>
        </w:tc>
        <w:tc>
          <w:tcPr>
            <w:tcW w:w="766" w:type="dxa"/>
            <w:tcBorders>
              <w:top w:val="single" w:sz="6" w:space="0" w:color="000000"/>
              <w:left w:val="single" w:sz="6" w:space="0" w:color="000000"/>
              <w:bottom w:val="single" w:sz="6" w:space="0" w:color="000000"/>
              <w:right w:val="double" w:sz="4" w:space="0" w:color="000000"/>
            </w:tcBorders>
          </w:tcPr>
          <w:p w14:paraId="7E92A6D2" w14:textId="77777777" w:rsidR="00977779" w:rsidRDefault="00000000">
            <w:pPr>
              <w:spacing w:after="0" w:line="259" w:lineRule="auto"/>
              <w:ind w:left="0" w:right="48" w:firstLine="0"/>
              <w:jc w:val="center"/>
            </w:pPr>
            <w:r>
              <w:rPr>
                <w:sz w:val="18"/>
              </w:rPr>
              <w:t xml:space="preserve">23 </w:t>
            </w:r>
          </w:p>
        </w:tc>
      </w:tr>
      <w:tr w:rsidR="00977779" w14:paraId="51BFB111" w14:textId="77777777">
        <w:trPr>
          <w:trHeight w:val="342"/>
        </w:trPr>
        <w:tc>
          <w:tcPr>
            <w:tcW w:w="4708" w:type="dxa"/>
            <w:tcBorders>
              <w:top w:val="single" w:sz="6" w:space="0" w:color="000000"/>
              <w:left w:val="double" w:sz="4" w:space="0" w:color="000000"/>
              <w:bottom w:val="single" w:sz="6" w:space="0" w:color="000000"/>
              <w:right w:val="single" w:sz="6" w:space="0" w:color="000000"/>
            </w:tcBorders>
            <w:shd w:val="clear" w:color="auto" w:fill="F2F2F2"/>
          </w:tcPr>
          <w:p w14:paraId="15CC2A73" w14:textId="77777777" w:rsidR="00977779" w:rsidRDefault="00000000">
            <w:pPr>
              <w:spacing w:after="0" w:line="259" w:lineRule="auto"/>
              <w:ind w:left="0" w:right="55" w:firstLine="0"/>
              <w:jc w:val="center"/>
            </w:pPr>
            <w:r>
              <w:rPr>
                <w:b/>
                <w:sz w:val="18"/>
              </w:rPr>
              <w:t xml:space="preserve">Woda dostarczona gospodarstwom domowym </w:t>
            </w:r>
          </w:p>
        </w:tc>
        <w:tc>
          <w:tcPr>
            <w:tcW w:w="696" w:type="dxa"/>
            <w:tcBorders>
              <w:top w:val="single" w:sz="6" w:space="0" w:color="000000"/>
              <w:left w:val="single" w:sz="6" w:space="0" w:color="000000"/>
              <w:bottom w:val="single" w:sz="6" w:space="0" w:color="000000"/>
              <w:right w:val="single" w:sz="6" w:space="0" w:color="000000"/>
            </w:tcBorders>
            <w:shd w:val="clear" w:color="auto" w:fill="F2F2F2"/>
          </w:tcPr>
          <w:p w14:paraId="548535F9" w14:textId="77777777" w:rsidR="00977779" w:rsidRDefault="00000000">
            <w:pPr>
              <w:spacing w:after="0" w:line="259" w:lineRule="auto"/>
              <w:ind w:left="32" w:right="0" w:firstLine="0"/>
              <w:jc w:val="left"/>
            </w:pPr>
            <w:r>
              <w:rPr>
                <w:sz w:val="18"/>
              </w:rPr>
              <w:t>dam</w:t>
            </w:r>
            <w:r>
              <w:rPr>
                <w:sz w:val="18"/>
                <w:vertAlign w:val="superscript"/>
              </w:rPr>
              <w:t>3</w:t>
            </w:r>
            <w:r>
              <w:rPr>
                <w:sz w:val="18"/>
              </w:rPr>
              <w:t xml:space="preserve"> </w:t>
            </w:r>
          </w:p>
        </w:tc>
        <w:tc>
          <w:tcPr>
            <w:tcW w:w="768" w:type="dxa"/>
            <w:tcBorders>
              <w:top w:val="single" w:sz="6" w:space="0" w:color="000000"/>
              <w:left w:val="single" w:sz="6" w:space="0" w:color="000000"/>
              <w:bottom w:val="single" w:sz="6" w:space="0" w:color="000000"/>
              <w:right w:val="single" w:sz="6" w:space="0" w:color="000000"/>
            </w:tcBorders>
          </w:tcPr>
          <w:p w14:paraId="15747424" w14:textId="77777777" w:rsidR="00977779" w:rsidRDefault="00000000">
            <w:pPr>
              <w:spacing w:after="0" w:line="259" w:lineRule="auto"/>
              <w:ind w:left="50" w:right="0" w:firstLine="0"/>
              <w:jc w:val="left"/>
            </w:pPr>
            <w:r>
              <w:rPr>
                <w:sz w:val="18"/>
              </w:rPr>
              <w:t xml:space="preserve">207,4 </w:t>
            </w:r>
          </w:p>
        </w:tc>
        <w:tc>
          <w:tcPr>
            <w:tcW w:w="766" w:type="dxa"/>
            <w:tcBorders>
              <w:top w:val="single" w:sz="6" w:space="0" w:color="000000"/>
              <w:left w:val="single" w:sz="6" w:space="0" w:color="000000"/>
              <w:bottom w:val="single" w:sz="6" w:space="0" w:color="000000"/>
              <w:right w:val="single" w:sz="6" w:space="0" w:color="000000"/>
            </w:tcBorders>
          </w:tcPr>
          <w:p w14:paraId="2F984506" w14:textId="77777777" w:rsidR="00977779" w:rsidRDefault="00000000">
            <w:pPr>
              <w:spacing w:after="0" w:line="259" w:lineRule="auto"/>
              <w:ind w:left="50" w:right="0" w:firstLine="0"/>
              <w:jc w:val="left"/>
            </w:pPr>
            <w:r>
              <w:rPr>
                <w:sz w:val="18"/>
              </w:rPr>
              <w:t xml:space="preserve">211,3 </w:t>
            </w:r>
          </w:p>
        </w:tc>
        <w:tc>
          <w:tcPr>
            <w:tcW w:w="668" w:type="dxa"/>
            <w:tcBorders>
              <w:top w:val="single" w:sz="6" w:space="0" w:color="000000"/>
              <w:left w:val="single" w:sz="6" w:space="0" w:color="000000"/>
              <w:bottom w:val="single" w:sz="6" w:space="0" w:color="000000"/>
              <w:right w:val="single" w:sz="6" w:space="0" w:color="000000"/>
            </w:tcBorders>
          </w:tcPr>
          <w:p w14:paraId="7F9CB6A4" w14:textId="77777777" w:rsidR="00977779" w:rsidRDefault="00000000">
            <w:pPr>
              <w:spacing w:after="0" w:line="259" w:lineRule="auto"/>
              <w:ind w:left="0" w:right="0" w:firstLine="0"/>
              <w:jc w:val="left"/>
            </w:pPr>
            <w:r>
              <w:rPr>
                <w:sz w:val="18"/>
              </w:rPr>
              <w:t xml:space="preserve">210,3 </w:t>
            </w:r>
          </w:p>
        </w:tc>
        <w:tc>
          <w:tcPr>
            <w:tcW w:w="667" w:type="dxa"/>
            <w:tcBorders>
              <w:top w:val="single" w:sz="6" w:space="0" w:color="000000"/>
              <w:left w:val="single" w:sz="6" w:space="0" w:color="000000"/>
              <w:bottom w:val="single" w:sz="6" w:space="0" w:color="000000"/>
              <w:right w:val="single" w:sz="6" w:space="0" w:color="000000"/>
            </w:tcBorders>
          </w:tcPr>
          <w:p w14:paraId="3A17AC03" w14:textId="77777777" w:rsidR="00977779" w:rsidRDefault="00000000">
            <w:pPr>
              <w:spacing w:after="0" w:line="259" w:lineRule="auto"/>
              <w:ind w:left="0" w:right="0" w:firstLine="0"/>
              <w:jc w:val="left"/>
            </w:pPr>
            <w:r>
              <w:rPr>
                <w:sz w:val="18"/>
              </w:rPr>
              <w:t xml:space="preserve">201,7 </w:t>
            </w:r>
          </w:p>
        </w:tc>
        <w:tc>
          <w:tcPr>
            <w:tcW w:w="766" w:type="dxa"/>
            <w:tcBorders>
              <w:top w:val="single" w:sz="6" w:space="0" w:color="000000"/>
              <w:left w:val="single" w:sz="6" w:space="0" w:color="000000"/>
              <w:bottom w:val="single" w:sz="6" w:space="0" w:color="000000"/>
              <w:right w:val="double" w:sz="4" w:space="0" w:color="000000"/>
            </w:tcBorders>
          </w:tcPr>
          <w:p w14:paraId="392EC170" w14:textId="77777777" w:rsidR="00977779" w:rsidRDefault="00000000">
            <w:pPr>
              <w:spacing w:after="0" w:line="259" w:lineRule="auto"/>
              <w:ind w:left="50" w:right="0" w:firstLine="0"/>
              <w:jc w:val="left"/>
            </w:pPr>
            <w:r>
              <w:rPr>
                <w:sz w:val="18"/>
              </w:rPr>
              <w:t xml:space="preserve">213,4 </w:t>
            </w:r>
          </w:p>
        </w:tc>
      </w:tr>
      <w:tr w:rsidR="00977779" w14:paraId="3C0F08EB" w14:textId="77777777">
        <w:trPr>
          <w:trHeight w:val="548"/>
        </w:trPr>
        <w:tc>
          <w:tcPr>
            <w:tcW w:w="4708" w:type="dxa"/>
            <w:tcBorders>
              <w:top w:val="single" w:sz="6" w:space="0" w:color="000000"/>
              <w:left w:val="double" w:sz="4" w:space="0" w:color="000000"/>
              <w:bottom w:val="single" w:sz="6" w:space="0" w:color="000000"/>
              <w:right w:val="single" w:sz="6" w:space="0" w:color="000000"/>
            </w:tcBorders>
            <w:shd w:val="clear" w:color="auto" w:fill="F2F2F2"/>
          </w:tcPr>
          <w:p w14:paraId="41F8A8AD" w14:textId="77777777" w:rsidR="00977779" w:rsidRDefault="00000000">
            <w:pPr>
              <w:spacing w:after="0" w:line="259" w:lineRule="auto"/>
              <w:ind w:left="9" w:right="14" w:firstLine="0"/>
              <w:jc w:val="center"/>
            </w:pPr>
            <w:r>
              <w:rPr>
                <w:b/>
                <w:sz w:val="18"/>
              </w:rPr>
              <w:t xml:space="preserve">Zużycie wody w gospodarstwach domowych ogółem na jednego mieszkańca  </w:t>
            </w:r>
          </w:p>
        </w:tc>
        <w:tc>
          <w:tcPr>
            <w:tcW w:w="696"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B6BC3F8" w14:textId="77777777" w:rsidR="00977779" w:rsidRDefault="00000000">
            <w:pPr>
              <w:spacing w:after="0" w:line="259" w:lineRule="auto"/>
              <w:ind w:left="0" w:right="48" w:firstLine="0"/>
              <w:jc w:val="center"/>
            </w:pPr>
            <w:r>
              <w:rPr>
                <w:sz w:val="18"/>
              </w:rPr>
              <w:t>m</w:t>
            </w:r>
            <w:r>
              <w:rPr>
                <w:sz w:val="12"/>
              </w:rPr>
              <w:t xml:space="preserve">3 </w:t>
            </w:r>
          </w:p>
        </w:tc>
        <w:tc>
          <w:tcPr>
            <w:tcW w:w="768" w:type="dxa"/>
            <w:tcBorders>
              <w:top w:val="single" w:sz="6" w:space="0" w:color="000000"/>
              <w:left w:val="single" w:sz="6" w:space="0" w:color="000000"/>
              <w:bottom w:val="single" w:sz="6" w:space="0" w:color="000000"/>
              <w:right w:val="single" w:sz="6" w:space="0" w:color="000000"/>
            </w:tcBorders>
            <w:vAlign w:val="center"/>
          </w:tcPr>
          <w:p w14:paraId="7049FA1A" w14:textId="77777777" w:rsidR="00977779" w:rsidRDefault="00000000">
            <w:pPr>
              <w:spacing w:after="0" w:line="259" w:lineRule="auto"/>
              <w:ind w:left="0" w:right="49" w:firstLine="0"/>
              <w:jc w:val="center"/>
            </w:pPr>
            <w:r>
              <w:rPr>
                <w:sz w:val="18"/>
              </w:rPr>
              <w:t xml:space="preserve">24,7 </w:t>
            </w:r>
          </w:p>
        </w:tc>
        <w:tc>
          <w:tcPr>
            <w:tcW w:w="766" w:type="dxa"/>
            <w:tcBorders>
              <w:top w:val="single" w:sz="6" w:space="0" w:color="000000"/>
              <w:left w:val="single" w:sz="6" w:space="0" w:color="000000"/>
              <w:bottom w:val="single" w:sz="6" w:space="0" w:color="000000"/>
              <w:right w:val="single" w:sz="6" w:space="0" w:color="000000"/>
            </w:tcBorders>
            <w:vAlign w:val="center"/>
          </w:tcPr>
          <w:p w14:paraId="610C9EC5" w14:textId="77777777" w:rsidR="00977779" w:rsidRDefault="00000000">
            <w:pPr>
              <w:spacing w:after="0" w:line="259" w:lineRule="auto"/>
              <w:ind w:left="0" w:right="47" w:firstLine="0"/>
              <w:jc w:val="center"/>
            </w:pPr>
            <w:r>
              <w:rPr>
                <w:sz w:val="18"/>
              </w:rPr>
              <w:t xml:space="preserve">25,3 </w:t>
            </w:r>
          </w:p>
        </w:tc>
        <w:tc>
          <w:tcPr>
            <w:tcW w:w="668" w:type="dxa"/>
            <w:tcBorders>
              <w:top w:val="single" w:sz="6" w:space="0" w:color="000000"/>
              <w:left w:val="single" w:sz="6" w:space="0" w:color="000000"/>
              <w:bottom w:val="single" w:sz="6" w:space="0" w:color="000000"/>
              <w:right w:val="single" w:sz="6" w:space="0" w:color="000000"/>
            </w:tcBorders>
            <w:vAlign w:val="center"/>
          </w:tcPr>
          <w:p w14:paraId="3C33D7FD" w14:textId="77777777" w:rsidR="00977779" w:rsidRDefault="00000000">
            <w:pPr>
              <w:spacing w:after="0" w:line="259" w:lineRule="auto"/>
              <w:ind w:left="50" w:right="0" w:firstLine="0"/>
              <w:jc w:val="left"/>
            </w:pPr>
            <w:r>
              <w:rPr>
                <w:sz w:val="18"/>
              </w:rPr>
              <w:t xml:space="preserve">26,2 </w:t>
            </w:r>
          </w:p>
        </w:tc>
        <w:tc>
          <w:tcPr>
            <w:tcW w:w="667" w:type="dxa"/>
            <w:tcBorders>
              <w:top w:val="single" w:sz="6" w:space="0" w:color="000000"/>
              <w:left w:val="single" w:sz="6" w:space="0" w:color="000000"/>
              <w:bottom w:val="single" w:sz="6" w:space="0" w:color="000000"/>
              <w:right w:val="single" w:sz="6" w:space="0" w:color="000000"/>
            </w:tcBorders>
            <w:vAlign w:val="center"/>
          </w:tcPr>
          <w:p w14:paraId="2BF1D862" w14:textId="77777777" w:rsidR="00977779" w:rsidRDefault="00000000">
            <w:pPr>
              <w:spacing w:after="0" w:line="259" w:lineRule="auto"/>
              <w:ind w:left="50" w:right="0" w:firstLine="0"/>
              <w:jc w:val="left"/>
            </w:pPr>
            <w:r>
              <w:rPr>
                <w:sz w:val="18"/>
              </w:rPr>
              <w:t xml:space="preserve">25,3 </w:t>
            </w:r>
          </w:p>
        </w:tc>
        <w:tc>
          <w:tcPr>
            <w:tcW w:w="766" w:type="dxa"/>
            <w:tcBorders>
              <w:top w:val="single" w:sz="6" w:space="0" w:color="000000"/>
              <w:left w:val="single" w:sz="6" w:space="0" w:color="000000"/>
              <w:bottom w:val="single" w:sz="6" w:space="0" w:color="000000"/>
              <w:right w:val="double" w:sz="4" w:space="0" w:color="000000"/>
            </w:tcBorders>
            <w:vAlign w:val="center"/>
          </w:tcPr>
          <w:p w14:paraId="7806E869" w14:textId="77777777" w:rsidR="00977779" w:rsidRDefault="00000000">
            <w:pPr>
              <w:spacing w:after="0" w:line="259" w:lineRule="auto"/>
              <w:ind w:left="0" w:right="47" w:firstLine="0"/>
              <w:jc w:val="center"/>
            </w:pPr>
            <w:r>
              <w:rPr>
                <w:sz w:val="18"/>
              </w:rPr>
              <w:t xml:space="preserve">27,0 </w:t>
            </w:r>
          </w:p>
        </w:tc>
      </w:tr>
      <w:tr w:rsidR="00977779" w14:paraId="773B5A10" w14:textId="77777777">
        <w:trPr>
          <w:trHeight w:val="756"/>
        </w:trPr>
        <w:tc>
          <w:tcPr>
            <w:tcW w:w="4708" w:type="dxa"/>
            <w:tcBorders>
              <w:top w:val="single" w:sz="6" w:space="0" w:color="000000"/>
              <w:left w:val="double" w:sz="4" w:space="0" w:color="000000"/>
              <w:bottom w:val="single" w:sz="6" w:space="0" w:color="000000"/>
              <w:right w:val="single" w:sz="6" w:space="0" w:color="000000"/>
            </w:tcBorders>
            <w:shd w:val="clear" w:color="auto" w:fill="F2F2F2"/>
          </w:tcPr>
          <w:p w14:paraId="27D5F41E" w14:textId="77777777" w:rsidR="00977779" w:rsidRDefault="00000000">
            <w:pPr>
              <w:spacing w:after="0" w:line="259" w:lineRule="auto"/>
              <w:ind w:left="0" w:right="0" w:firstLine="0"/>
              <w:jc w:val="center"/>
            </w:pPr>
            <w:r>
              <w:rPr>
                <w:b/>
                <w:sz w:val="18"/>
              </w:rPr>
              <w:t xml:space="preserve">Budynki mieszkalne podłączone do infrastruktury technicznej - w % ogółu budynków mieszkalnych (ogółem) </w:t>
            </w:r>
          </w:p>
        </w:tc>
        <w:tc>
          <w:tcPr>
            <w:tcW w:w="696"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602E715" w14:textId="77777777" w:rsidR="00977779" w:rsidRDefault="00000000">
            <w:pPr>
              <w:spacing w:after="0" w:line="259" w:lineRule="auto"/>
              <w:ind w:left="0" w:right="53" w:firstLine="0"/>
              <w:jc w:val="center"/>
            </w:pPr>
            <w:r>
              <w:rPr>
                <w:sz w:val="18"/>
              </w:rPr>
              <w:t xml:space="preserve">% </w:t>
            </w:r>
          </w:p>
        </w:tc>
        <w:tc>
          <w:tcPr>
            <w:tcW w:w="768" w:type="dxa"/>
            <w:tcBorders>
              <w:top w:val="single" w:sz="6" w:space="0" w:color="000000"/>
              <w:left w:val="single" w:sz="6" w:space="0" w:color="000000"/>
              <w:bottom w:val="single" w:sz="6" w:space="0" w:color="000000"/>
              <w:right w:val="single" w:sz="6" w:space="0" w:color="000000"/>
            </w:tcBorders>
            <w:vAlign w:val="center"/>
          </w:tcPr>
          <w:p w14:paraId="4867F5B5" w14:textId="77777777" w:rsidR="00977779" w:rsidRDefault="00000000">
            <w:pPr>
              <w:spacing w:after="0" w:line="259" w:lineRule="auto"/>
              <w:ind w:left="0" w:right="49" w:firstLine="0"/>
              <w:jc w:val="center"/>
            </w:pPr>
            <w:r>
              <w:rPr>
                <w:sz w:val="18"/>
              </w:rPr>
              <w:t xml:space="preserve">78,4 </w:t>
            </w:r>
          </w:p>
        </w:tc>
        <w:tc>
          <w:tcPr>
            <w:tcW w:w="766" w:type="dxa"/>
            <w:tcBorders>
              <w:top w:val="single" w:sz="6" w:space="0" w:color="000000"/>
              <w:left w:val="single" w:sz="6" w:space="0" w:color="000000"/>
              <w:bottom w:val="single" w:sz="6" w:space="0" w:color="000000"/>
              <w:right w:val="single" w:sz="6" w:space="0" w:color="000000"/>
            </w:tcBorders>
            <w:vAlign w:val="center"/>
          </w:tcPr>
          <w:p w14:paraId="5749FBDE" w14:textId="77777777" w:rsidR="00977779" w:rsidRDefault="00000000">
            <w:pPr>
              <w:spacing w:after="0" w:line="259" w:lineRule="auto"/>
              <w:ind w:left="0" w:right="47" w:firstLine="0"/>
              <w:jc w:val="center"/>
            </w:pPr>
            <w:r>
              <w:rPr>
                <w:sz w:val="18"/>
              </w:rPr>
              <w:t xml:space="preserve">78,5 </w:t>
            </w:r>
          </w:p>
        </w:tc>
        <w:tc>
          <w:tcPr>
            <w:tcW w:w="668" w:type="dxa"/>
            <w:tcBorders>
              <w:top w:val="single" w:sz="6" w:space="0" w:color="000000"/>
              <w:left w:val="single" w:sz="6" w:space="0" w:color="000000"/>
              <w:bottom w:val="single" w:sz="6" w:space="0" w:color="000000"/>
              <w:right w:val="single" w:sz="6" w:space="0" w:color="000000"/>
            </w:tcBorders>
            <w:vAlign w:val="center"/>
          </w:tcPr>
          <w:p w14:paraId="4C5048B1" w14:textId="77777777" w:rsidR="00977779" w:rsidRDefault="00000000">
            <w:pPr>
              <w:spacing w:after="0" w:line="259" w:lineRule="auto"/>
              <w:ind w:left="50" w:right="0" w:firstLine="0"/>
              <w:jc w:val="left"/>
            </w:pPr>
            <w:r>
              <w:rPr>
                <w:sz w:val="18"/>
              </w:rPr>
              <w:t xml:space="preserve">79,2 </w:t>
            </w:r>
          </w:p>
        </w:tc>
        <w:tc>
          <w:tcPr>
            <w:tcW w:w="667" w:type="dxa"/>
            <w:tcBorders>
              <w:top w:val="single" w:sz="6" w:space="0" w:color="000000"/>
              <w:left w:val="single" w:sz="6" w:space="0" w:color="000000"/>
              <w:bottom w:val="single" w:sz="6" w:space="0" w:color="000000"/>
              <w:right w:val="single" w:sz="6" w:space="0" w:color="000000"/>
            </w:tcBorders>
            <w:vAlign w:val="center"/>
          </w:tcPr>
          <w:p w14:paraId="3F018E5C" w14:textId="77777777" w:rsidR="00977779" w:rsidRDefault="00000000">
            <w:pPr>
              <w:spacing w:after="0" w:line="259" w:lineRule="auto"/>
              <w:ind w:left="50" w:right="0" w:firstLine="0"/>
              <w:jc w:val="left"/>
            </w:pPr>
            <w:r>
              <w:rPr>
                <w:sz w:val="18"/>
              </w:rPr>
              <w:t xml:space="preserve">79,5 </w:t>
            </w:r>
          </w:p>
        </w:tc>
        <w:tc>
          <w:tcPr>
            <w:tcW w:w="766" w:type="dxa"/>
            <w:tcBorders>
              <w:top w:val="single" w:sz="6" w:space="0" w:color="000000"/>
              <w:left w:val="single" w:sz="6" w:space="0" w:color="000000"/>
              <w:bottom w:val="single" w:sz="6" w:space="0" w:color="000000"/>
              <w:right w:val="double" w:sz="4" w:space="0" w:color="000000"/>
            </w:tcBorders>
            <w:vAlign w:val="center"/>
          </w:tcPr>
          <w:p w14:paraId="39BF3404" w14:textId="77777777" w:rsidR="00977779" w:rsidRDefault="00000000">
            <w:pPr>
              <w:spacing w:after="0" w:line="259" w:lineRule="auto"/>
              <w:ind w:left="0" w:right="47" w:firstLine="0"/>
              <w:jc w:val="center"/>
            </w:pPr>
            <w:r>
              <w:rPr>
                <w:sz w:val="18"/>
              </w:rPr>
              <w:t xml:space="preserve">82,8 </w:t>
            </w:r>
          </w:p>
        </w:tc>
      </w:tr>
      <w:tr w:rsidR="00977779" w14:paraId="0DDD6E0E" w14:textId="77777777">
        <w:trPr>
          <w:trHeight w:val="756"/>
        </w:trPr>
        <w:tc>
          <w:tcPr>
            <w:tcW w:w="4708" w:type="dxa"/>
            <w:tcBorders>
              <w:top w:val="single" w:sz="6" w:space="0" w:color="000000"/>
              <w:left w:val="double" w:sz="4" w:space="0" w:color="000000"/>
              <w:bottom w:val="single" w:sz="6" w:space="0" w:color="000000"/>
              <w:right w:val="single" w:sz="6" w:space="0" w:color="000000"/>
            </w:tcBorders>
            <w:shd w:val="clear" w:color="auto" w:fill="F2F2F2"/>
          </w:tcPr>
          <w:p w14:paraId="3AFB0522" w14:textId="77777777" w:rsidR="00977779" w:rsidRDefault="00000000">
            <w:pPr>
              <w:spacing w:after="0" w:line="270" w:lineRule="auto"/>
              <w:ind w:left="0" w:right="0" w:firstLine="0"/>
              <w:jc w:val="center"/>
            </w:pPr>
            <w:r>
              <w:rPr>
                <w:b/>
                <w:sz w:val="18"/>
              </w:rPr>
              <w:t xml:space="preserve">Budynki mieszkalne podłączone do infrastruktury technicznej - w % ogółu budynków mieszkalnych (w </w:t>
            </w:r>
          </w:p>
          <w:p w14:paraId="4B00C3CA" w14:textId="77777777" w:rsidR="00977779" w:rsidRDefault="00000000">
            <w:pPr>
              <w:spacing w:after="0" w:line="259" w:lineRule="auto"/>
              <w:ind w:left="0" w:right="51" w:firstLine="0"/>
              <w:jc w:val="center"/>
            </w:pPr>
            <w:r>
              <w:rPr>
                <w:b/>
                <w:sz w:val="18"/>
              </w:rPr>
              <w:t xml:space="preserve">miastach) </w:t>
            </w:r>
          </w:p>
        </w:tc>
        <w:tc>
          <w:tcPr>
            <w:tcW w:w="696"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763FF6F" w14:textId="77777777" w:rsidR="00977779" w:rsidRDefault="00000000">
            <w:pPr>
              <w:spacing w:after="0" w:line="259" w:lineRule="auto"/>
              <w:ind w:left="0" w:right="53" w:firstLine="0"/>
              <w:jc w:val="center"/>
            </w:pPr>
            <w:r>
              <w:rPr>
                <w:sz w:val="18"/>
              </w:rPr>
              <w:t xml:space="preserve">% </w:t>
            </w:r>
          </w:p>
        </w:tc>
        <w:tc>
          <w:tcPr>
            <w:tcW w:w="768" w:type="dxa"/>
            <w:tcBorders>
              <w:top w:val="single" w:sz="6" w:space="0" w:color="000000"/>
              <w:left w:val="single" w:sz="6" w:space="0" w:color="000000"/>
              <w:bottom w:val="single" w:sz="6" w:space="0" w:color="000000"/>
              <w:right w:val="single" w:sz="6" w:space="0" w:color="000000"/>
            </w:tcBorders>
            <w:vAlign w:val="center"/>
          </w:tcPr>
          <w:p w14:paraId="524B4A79" w14:textId="77777777" w:rsidR="00977779" w:rsidRDefault="00000000">
            <w:pPr>
              <w:spacing w:after="0" w:line="259" w:lineRule="auto"/>
              <w:ind w:left="0" w:right="49" w:firstLine="0"/>
              <w:jc w:val="center"/>
            </w:pPr>
            <w:r>
              <w:rPr>
                <w:sz w:val="18"/>
              </w:rPr>
              <w:t xml:space="preserve">75,7 </w:t>
            </w:r>
          </w:p>
        </w:tc>
        <w:tc>
          <w:tcPr>
            <w:tcW w:w="766" w:type="dxa"/>
            <w:tcBorders>
              <w:top w:val="single" w:sz="6" w:space="0" w:color="000000"/>
              <w:left w:val="single" w:sz="6" w:space="0" w:color="000000"/>
              <w:bottom w:val="single" w:sz="6" w:space="0" w:color="000000"/>
              <w:right w:val="single" w:sz="6" w:space="0" w:color="000000"/>
            </w:tcBorders>
            <w:vAlign w:val="center"/>
          </w:tcPr>
          <w:p w14:paraId="2D74D541" w14:textId="77777777" w:rsidR="00977779" w:rsidRDefault="00000000">
            <w:pPr>
              <w:spacing w:after="0" w:line="259" w:lineRule="auto"/>
              <w:ind w:left="0" w:right="47" w:firstLine="0"/>
              <w:jc w:val="center"/>
            </w:pPr>
            <w:r>
              <w:rPr>
                <w:sz w:val="18"/>
              </w:rPr>
              <w:t xml:space="preserve">76,0 </w:t>
            </w:r>
          </w:p>
        </w:tc>
        <w:tc>
          <w:tcPr>
            <w:tcW w:w="668" w:type="dxa"/>
            <w:tcBorders>
              <w:top w:val="single" w:sz="6" w:space="0" w:color="000000"/>
              <w:left w:val="single" w:sz="6" w:space="0" w:color="000000"/>
              <w:bottom w:val="single" w:sz="6" w:space="0" w:color="000000"/>
              <w:right w:val="single" w:sz="6" w:space="0" w:color="000000"/>
            </w:tcBorders>
            <w:vAlign w:val="center"/>
          </w:tcPr>
          <w:p w14:paraId="7625FB85" w14:textId="77777777" w:rsidR="00977779" w:rsidRDefault="00000000">
            <w:pPr>
              <w:spacing w:after="0" w:line="259" w:lineRule="auto"/>
              <w:ind w:left="50" w:right="0" w:firstLine="0"/>
              <w:jc w:val="left"/>
            </w:pPr>
            <w:r>
              <w:rPr>
                <w:sz w:val="18"/>
              </w:rPr>
              <w:t xml:space="preserve">75,9 </w:t>
            </w:r>
          </w:p>
        </w:tc>
        <w:tc>
          <w:tcPr>
            <w:tcW w:w="667" w:type="dxa"/>
            <w:tcBorders>
              <w:top w:val="single" w:sz="6" w:space="0" w:color="000000"/>
              <w:left w:val="single" w:sz="6" w:space="0" w:color="000000"/>
              <w:bottom w:val="single" w:sz="6" w:space="0" w:color="000000"/>
              <w:right w:val="single" w:sz="6" w:space="0" w:color="000000"/>
            </w:tcBorders>
            <w:vAlign w:val="center"/>
          </w:tcPr>
          <w:p w14:paraId="2A2F2683" w14:textId="77777777" w:rsidR="00977779" w:rsidRDefault="00000000">
            <w:pPr>
              <w:spacing w:after="0" w:line="259" w:lineRule="auto"/>
              <w:ind w:left="50" w:right="0" w:firstLine="0"/>
              <w:jc w:val="left"/>
            </w:pPr>
            <w:r>
              <w:rPr>
                <w:sz w:val="18"/>
              </w:rPr>
              <w:t xml:space="preserve">76,2 </w:t>
            </w:r>
          </w:p>
        </w:tc>
        <w:tc>
          <w:tcPr>
            <w:tcW w:w="766" w:type="dxa"/>
            <w:tcBorders>
              <w:top w:val="single" w:sz="6" w:space="0" w:color="000000"/>
              <w:left w:val="single" w:sz="6" w:space="0" w:color="000000"/>
              <w:bottom w:val="single" w:sz="6" w:space="0" w:color="000000"/>
              <w:right w:val="double" w:sz="4" w:space="0" w:color="000000"/>
            </w:tcBorders>
            <w:vAlign w:val="center"/>
          </w:tcPr>
          <w:p w14:paraId="6DE5398B" w14:textId="77777777" w:rsidR="00977779" w:rsidRDefault="00000000">
            <w:pPr>
              <w:spacing w:after="0" w:line="259" w:lineRule="auto"/>
              <w:ind w:left="0" w:right="47" w:firstLine="0"/>
              <w:jc w:val="center"/>
            </w:pPr>
            <w:r>
              <w:rPr>
                <w:sz w:val="18"/>
              </w:rPr>
              <w:t xml:space="preserve">77,9 </w:t>
            </w:r>
          </w:p>
        </w:tc>
      </w:tr>
      <w:tr w:rsidR="00977779" w14:paraId="09E2CABB" w14:textId="77777777">
        <w:trPr>
          <w:trHeight w:val="763"/>
        </w:trPr>
        <w:tc>
          <w:tcPr>
            <w:tcW w:w="4708" w:type="dxa"/>
            <w:tcBorders>
              <w:top w:val="single" w:sz="6" w:space="0" w:color="000000"/>
              <w:left w:val="double" w:sz="4" w:space="0" w:color="000000"/>
              <w:bottom w:val="double" w:sz="4" w:space="0" w:color="000000"/>
              <w:right w:val="single" w:sz="6" w:space="0" w:color="000000"/>
            </w:tcBorders>
            <w:shd w:val="clear" w:color="auto" w:fill="F2F2F2"/>
          </w:tcPr>
          <w:p w14:paraId="02D3B993" w14:textId="77777777" w:rsidR="00977779" w:rsidRDefault="00000000">
            <w:pPr>
              <w:spacing w:after="0" w:line="259" w:lineRule="auto"/>
              <w:ind w:left="15" w:right="23" w:firstLine="0"/>
              <w:jc w:val="center"/>
            </w:pPr>
            <w:r>
              <w:rPr>
                <w:b/>
                <w:sz w:val="18"/>
              </w:rPr>
              <w:t xml:space="preserve">Budynki mieszkalne podłączone do infrastruktury technicznej - w % ogółu budynków mieszkalnych (na wsi) </w:t>
            </w:r>
          </w:p>
        </w:tc>
        <w:tc>
          <w:tcPr>
            <w:tcW w:w="696" w:type="dxa"/>
            <w:tcBorders>
              <w:top w:val="single" w:sz="6" w:space="0" w:color="000000"/>
              <w:left w:val="single" w:sz="6" w:space="0" w:color="000000"/>
              <w:bottom w:val="double" w:sz="4" w:space="0" w:color="000000"/>
              <w:right w:val="single" w:sz="6" w:space="0" w:color="000000"/>
            </w:tcBorders>
            <w:shd w:val="clear" w:color="auto" w:fill="F2F2F2"/>
            <w:vAlign w:val="center"/>
          </w:tcPr>
          <w:p w14:paraId="0F82EF82" w14:textId="77777777" w:rsidR="00977779" w:rsidRDefault="00000000">
            <w:pPr>
              <w:spacing w:after="0" w:line="259" w:lineRule="auto"/>
              <w:ind w:left="0" w:right="53" w:firstLine="0"/>
              <w:jc w:val="center"/>
            </w:pPr>
            <w:r>
              <w:rPr>
                <w:sz w:val="18"/>
              </w:rPr>
              <w:t xml:space="preserve">% </w:t>
            </w:r>
          </w:p>
        </w:tc>
        <w:tc>
          <w:tcPr>
            <w:tcW w:w="768" w:type="dxa"/>
            <w:tcBorders>
              <w:top w:val="single" w:sz="6" w:space="0" w:color="000000"/>
              <w:left w:val="single" w:sz="6" w:space="0" w:color="000000"/>
              <w:bottom w:val="double" w:sz="4" w:space="0" w:color="000000"/>
              <w:right w:val="single" w:sz="6" w:space="0" w:color="000000"/>
            </w:tcBorders>
            <w:vAlign w:val="center"/>
          </w:tcPr>
          <w:p w14:paraId="2D2AFD10" w14:textId="77777777" w:rsidR="00977779" w:rsidRDefault="00000000">
            <w:pPr>
              <w:spacing w:after="0" w:line="259" w:lineRule="auto"/>
              <w:ind w:left="0" w:right="49" w:firstLine="0"/>
              <w:jc w:val="center"/>
            </w:pPr>
            <w:r>
              <w:rPr>
                <w:sz w:val="18"/>
              </w:rPr>
              <w:t xml:space="preserve">79,1 </w:t>
            </w:r>
          </w:p>
        </w:tc>
        <w:tc>
          <w:tcPr>
            <w:tcW w:w="766" w:type="dxa"/>
            <w:tcBorders>
              <w:top w:val="single" w:sz="6" w:space="0" w:color="000000"/>
              <w:left w:val="single" w:sz="6" w:space="0" w:color="000000"/>
              <w:bottom w:val="double" w:sz="4" w:space="0" w:color="000000"/>
              <w:right w:val="single" w:sz="6" w:space="0" w:color="000000"/>
            </w:tcBorders>
            <w:vAlign w:val="center"/>
          </w:tcPr>
          <w:p w14:paraId="653B0715" w14:textId="77777777" w:rsidR="00977779" w:rsidRDefault="00000000">
            <w:pPr>
              <w:spacing w:after="0" w:line="259" w:lineRule="auto"/>
              <w:ind w:left="0" w:right="47" w:firstLine="0"/>
              <w:jc w:val="center"/>
            </w:pPr>
            <w:r>
              <w:rPr>
                <w:sz w:val="18"/>
              </w:rPr>
              <w:t xml:space="preserve">79,1 </w:t>
            </w:r>
          </w:p>
        </w:tc>
        <w:tc>
          <w:tcPr>
            <w:tcW w:w="668" w:type="dxa"/>
            <w:tcBorders>
              <w:top w:val="single" w:sz="6" w:space="0" w:color="000000"/>
              <w:left w:val="single" w:sz="6" w:space="0" w:color="000000"/>
              <w:bottom w:val="double" w:sz="4" w:space="0" w:color="000000"/>
              <w:right w:val="single" w:sz="6" w:space="0" w:color="000000"/>
            </w:tcBorders>
            <w:vAlign w:val="center"/>
          </w:tcPr>
          <w:p w14:paraId="248B9A48" w14:textId="77777777" w:rsidR="00977779" w:rsidRDefault="00000000">
            <w:pPr>
              <w:spacing w:after="0" w:line="259" w:lineRule="auto"/>
              <w:ind w:left="50" w:right="0" w:firstLine="0"/>
              <w:jc w:val="left"/>
            </w:pPr>
            <w:r>
              <w:rPr>
                <w:sz w:val="18"/>
              </w:rPr>
              <w:t xml:space="preserve">80,1 </w:t>
            </w:r>
          </w:p>
        </w:tc>
        <w:tc>
          <w:tcPr>
            <w:tcW w:w="667" w:type="dxa"/>
            <w:tcBorders>
              <w:top w:val="single" w:sz="6" w:space="0" w:color="000000"/>
              <w:left w:val="single" w:sz="6" w:space="0" w:color="000000"/>
              <w:bottom w:val="double" w:sz="4" w:space="0" w:color="000000"/>
              <w:right w:val="single" w:sz="6" w:space="0" w:color="000000"/>
            </w:tcBorders>
            <w:vAlign w:val="center"/>
          </w:tcPr>
          <w:p w14:paraId="1AAA73FB" w14:textId="77777777" w:rsidR="00977779" w:rsidRDefault="00000000">
            <w:pPr>
              <w:spacing w:after="0" w:line="259" w:lineRule="auto"/>
              <w:ind w:left="50" w:right="0" w:firstLine="0"/>
              <w:jc w:val="left"/>
            </w:pPr>
            <w:r>
              <w:rPr>
                <w:sz w:val="18"/>
              </w:rPr>
              <w:t xml:space="preserve">80,4 </w:t>
            </w:r>
          </w:p>
        </w:tc>
        <w:tc>
          <w:tcPr>
            <w:tcW w:w="766" w:type="dxa"/>
            <w:tcBorders>
              <w:top w:val="single" w:sz="6" w:space="0" w:color="000000"/>
              <w:left w:val="single" w:sz="6" w:space="0" w:color="000000"/>
              <w:bottom w:val="double" w:sz="4" w:space="0" w:color="000000"/>
              <w:right w:val="double" w:sz="4" w:space="0" w:color="000000"/>
            </w:tcBorders>
            <w:vAlign w:val="center"/>
          </w:tcPr>
          <w:p w14:paraId="18302406" w14:textId="77777777" w:rsidR="00977779" w:rsidRDefault="00000000">
            <w:pPr>
              <w:spacing w:after="0" w:line="259" w:lineRule="auto"/>
              <w:ind w:left="0" w:right="47" w:firstLine="0"/>
              <w:jc w:val="center"/>
            </w:pPr>
            <w:r>
              <w:rPr>
                <w:sz w:val="18"/>
              </w:rPr>
              <w:t xml:space="preserve">84,2 </w:t>
            </w:r>
          </w:p>
        </w:tc>
      </w:tr>
    </w:tbl>
    <w:p w14:paraId="5C882586" w14:textId="77777777" w:rsidR="00977779" w:rsidRDefault="00000000">
      <w:pPr>
        <w:spacing w:line="378" w:lineRule="auto"/>
        <w:ind w:left="-13" w:right="0" w:firstLine="7451"/>
      </w:pPr>
      <w:r>
        <w:rPr>
          <w:sz w:val="18"/>
        </w:rPr>
        <w:t xml:space="preserve">Źródło: Dane z GUS </w:t>
      </w:r>
      <w:r>
        <w:t xml:space="preserve">Według danych GUS, w 2022 r. stopień podłączony budynków mieszkalnych do infrastruktury wodociągowej wynosił 82,8% (77,9% w miastach, 84,2% na wsi), co pokazuje, iż w gminie i mieście Węgliniec jest wysoki stopień zwodociągowania. </w:t>
      </w:r>
    </w:p>
    <w:p w14:paraId="6E146B5B" w14:textId="77777777" w:rsidR="00977779" w:rsidRDefault="00000000">
      <w:pPr>
        <w:spacing w:line="376" w:lineRule="auto"/>
        <w:ind w:left="-3" w:right="0"/>
      </w:pPr>
      <w:r>
        <w:lastRenderedPageBreak/>
        <w:t xml:space="preserve">Na terenie gminy i miasta Węgliniec znajdują się 2 stacje uzdatniania wody: w miejscowości Węgliniec i Ruszów, przepompownia w Starym Węglińcu oraz sieć wodociągowa na terenie prawie całej gminy. </w:t>
      </w:r>
    </w:p>
    <w:p w14:paraId="20676E8F" w14:textId="77777777" w:rsidR="00977779" w:rsidRDefault="00000000">
      <w:pPr>
        <w:spacing w:after="158" w:line="359" w:lineRule="auto"/>
        <w:ind w:left="-3" w:right="0"/>
      </w:pPr>
      <w:r>
        <w:t xml:space="preserve">Stacja Uzdatniania Wody Węgliniec  -obsługuje miejscowości Węgliniec, Stary Węgliniec, Piaseczna, Jagodzin, Czerwona Woda, Zielonka </w:t>
      </w:r>
    </w:p>
    <w:p w14:paraId="3B091806" w14:textId="77777777" w:rsidR="00977779" w:rsidRDefault="00000000">
      <w:pPr>
        <w:spacing w:after="75" w:line="370" w:lineRule="auto"/>
        <w:ind w:left="-3" w:right="0"/>
      </w:pPr>
      <w:r>
        <w:t xml:space="preserve">Stacja Uzdatniania Wody Ruszów-obsługuje miejscowości Ruszów, część Kościelna Wieś, </w:t>
      </w:r>
      <w:proofErr w:type="spellStart"/>
      <w:r>
        <w:t>Okrąglica</w:t>
      </w:r>
      <w:proofErr w:type="spellEnd"/>
      <w:r>
        <w:t>.</w:t>
      </w:r>
      <w:r>
        <w:rPr>
          <w:rFonts w:ascii="Times New Roman" w:eastAsia="Times New Roman" w:hAnsi="Times New Roman" w:cs="Times New Roman"/>
          <w:sz w:val="24"/>
        </w:rPr>
        <w:t xml:space="preserve"> </w:t>
      </w:r>
    </w:p>
    <w:p w14:paraId="66EB813C" w14:textId="77777777" w:rsidR="00977779" w:rsidRDefault="00000000">
      <w:pPr>
        <w:spacing w:after="130" w:line="383" w:lineRule="auto"/>
        <w:ind w:left="-3" w:right="0"/>
      </w:pPr>
      <w:r>
        <w:t xml:space="preserve">Zgodnie z rozporządzeniu Dyrektora Regionalnego Zarządu Gospodarki Wodnej we Wrocławiu nr 2/2009 z dnia 28 maja 2009 r. w sprawie ustanowienia strefy ochronnej ujęcia wody podziemnej w miejscowości Węgliniec, gmina Węgliniec, powiat zgorzelecki, województwo dolnośląskie, wszystkie strefy ochrony ujęcia wody zostały zniesione. </w:t>
      </w:r>
    </w:p>
    <w:p w14:paraId="73C9B994" w14:textId="77777777" w:rsidR="00977779" w:rsidRDefault="00000000">
      <w:pPr>
        <w:spacing w:after="213" w:line="394" w:lineRule="auto"/>
        <w:ind w:left="-3" w:right="0"/>
      </w:pPr>
      <w:r>
        <w:t xml:space="preserve">Zakład Usług Komunalnych (ZUK) w Węglińcu w 2023 r. przeprowadził badania wody na terenie gminy i miasta Węgliniec w dwóch Stacji Uzdatniania Wody (SUW): w Węglińcu oraz w Ruszowie. Wyniki badań przestawione zostały w tabelach poniżej. </w:t>
      </w:r>
    </w:p>
    <w:p w14:paraId="1CE15A5B" w14:textId="77777777" w:rsidR="00977779" w:rsidRDefault="00000000">
      <w:pPr>
        <w:pStyle w:val="Nagwek1"/>
        <w:numPr>
          <w:ilvl w:val="0"/>
          <w:numId w:val="0"/>
        </w:numPr>
        <w:ind w:left="215" w:right="218"/>
      </w:pPr>
      <w:bookmarkStart w:id="19" w:name="_Toc254730"/>
      <w:r>
        <w:t xml:space="preserve">Tabela 18. Badanie jakości wody na terenie gminy i miasta Węgliniec </w:t>
      </w:r>
      <w:bookmarkEnd w:id="19"/>
    </w:p>
    <w:tbl>
      <w:tblPr>
        <w:tblStyle w:val="TableGrid"/>
        <w:tblW w:w="9039" w:type="dxa"/>
        <w:tblInd w:w="16" w:type="dxa"/>
        <w:tblCellMar>
          <w:top w:w="70" w:type="dxa"/>
          <w:left w:w="115" w:type="dxa"/>
          <w:bottom w:w="0" w:type="dxa"/>
          <w:right w:w="101" w:type="dxa"/>
        </w:tblCellMar>
        <w:tblLook w:val="04A0" w:firstRow="1" w:lastRow="0" w:firstColumn="1" w:lastColumn="0" w:noHBand="0" w:noVBand="1"/>
      </w:tblPr>
      <w:tblGrid>
        <w:gridCol w:w="1852"/>
        <w:gridCol w:w="1798"/>
        <w:gridCol w:w="1795"/>
        <w:gridCol w:w="1796"/>
        <w:gridCol w:w="1798"/>
      </w:tblGrid>
      <w:tr w:rsidR="00977779" w14:paraId="5552A65B" w14:textId="77777777">
        <w:trPr>
          <w:trHeight w:val="324"/>
        </w:trPr>
        <w:tc>
          <w:tcPr>
            <w:tcW w:w="1852" w:type="dxa"/>
            <w:vMerge w:val="restart"/>
            <w:tcBorders>
              <w:top w:val="double" w:sz="4" w:space="0" w:color="000000"/>
              <w:left w:val="double" w:sz="4" w:space="0" w:color="000000"/>
              <w:bottom w:val="single" w:sz="6" w:space="0" w:color="000000"/>
              <w:right w:val="single" w:sz="6" w:space="0" w:color="000000"/>
            </w:tcBorders>
            <w:shd w:val="clear" w:color="auto" w:fill="BFBFBF"/>
            <w:vAlign w:val="center"/>
          </w:tcPr>
          <w:p w14:paraId="0C5404A4" w14:textId="77777777" w:rsidR="00977779" w:rsidRDefault="00000000">
            <w:pPr>
              <w:spacing w:after="0" w:line="259" w:lineRule="auto"/>
              <w:ind w:left="0" w:right="14" w:firstLine="0"/>
              <w:jc w:val="center"/>
            </w:pPr>
            <w:r>
              <w:rPr>
                <w:b/>
                <w:sz w:val="16"/>
              </w:rPr>
              <w:t xml:space="preserve">Lp. </w:t>
            </w:r>
          </w:p>
        </w:tc>
        <w:tc>
          <w:tcPr>
            <w:tcW w:w="1798" w:type="dxa"/>
            <w:vMerge w:val="restart"/>
            <w:tcBorders>
              <w:top w:val="double" w:sz="4" w:space="0" w:color="000000"/>
              <w:left w:val="single" w:sz="6" w:space="0" w:color="000000"/>
              <w:bottom w:val="single" w:sz="6" w:space="0" w:color="000000"/>
              <w:right w:val="single" w:sz="6" w:space="0" w:color="000000"/>
            </w:tcBorders>
            <w:shd w:val="clear" w:color="auto" w:fill="BFBFBF"/>
            <w:vAlign w:val="center"/>
          </w:tcPr>
          <w:p w14:paraId="0E42C82B" w14:textId="77777777" w:rsidR="00977779" w:rsidRDefault="00000000">
            <w:pPr>
              <w:spacing w:after="0" w:line="259" w:lineRule="auto"/>
              <w:ind w:left="0" w:right="12" w:firstLine="0"/>
              <w:jc w:val="center"/>
            </w:pPr>
            <w:r>
              <w:rPr>
                <w:b/>
                <w:sz w:val="16"/>
              </w:rPr>
              <w:t xml:space="preserve">Badane cechy </w:t>
            </w:r>
          </w:p>
        </w:tc>
        <w:tc>
          <w:tcPr>
            <w:tcW w:w="1795" w:type="dxa"/>
            <w:vMerge w:val="restart"/>
            <w:tcBorders>
              <w:top w:val="double" w:sz="4" w:space="0" w:color="000000"/>
              <w:left w:val="single" w:sz="6" w:space="0" w:color="000000"/>
              <w:bottom w:val="single" w:sz="6" w:space="0" w:color="000000"/>
              <w:right w:val="single" w:sz="6" w:space="0" w:color="000000"/>
            </w:tcBorders>
            <w:shd w:val="clear" w:color="auto" w:fill="BFBFBF"/>
            <w:vAlign w:val="center"/>
          </w:tcPr>
          <w:p w14:paraId="3305E320" w14:textId="77777777" w:rsidR="00977779" w:rsidRDefault="00000000">
            <w:pPr>
              <w:spacing w:after="0" w:line="259" w:lineRule="auto"/>
              <w:ind w:left="0" w:right="18" w:firstLine="0"/>
              <w:jc w:val="center"/>
            </w:pPr>
            <w:r>
              <w:rPr>
                <w:b/>
                <w:sz w:val="16"/>
              </w:rPr>
              <w:t xml:space="preserve">Jednostka </w:t>
            </w:r>
          </w:p>
        </w:tc>
        <w:tc>
          <w:tcPr>
            <w:tcW w:w="3594" w:type="dxa"/>
            <w:gridSpan w:val="2"/>
            <w:tcBorders>
              <w:top w:val="double" w:sz="4" w:space="0" w:color="000000"/>
              <w:left w:val="single" w:sz="6" w:space="0" w:color="000000"/>
              <w:bottom w:val="single" w:sz="6" w:space="0" w:color="000000"/>
              <w:right w:val="double" w:sz="4" w:space="0" w:color="000000"/>
            </w:tcBorders>
            <w:shd w:val="clear" w:color="auto" w:fill="BFBFBF"/>
          </w:tcPr>
          <w:p w14:paraId="03E723BC" w14:textId="77777777" w:rsidR="00977779" w:rsidRDefault="00000000">
            <w:pPr>
              <w:spacing w:after="0" w:line="259" w:lineRule="auto"/>
              <w:ind w:left="0" w:right="16" w:firstLine="0"/>
              <w:jc w:val="center"/>
            </w:pPr>
            <w:r>
              <w:rPr>
                <w:b/>
                <w:sz w:val="16"/>
              </w:rPr>
              <w:t xml:space="preserve">Wynik badania (dopuszczalne) </w:t>
            </w:r>
          </w:p>
        </w:tc>
      </w:tr>
      <w:tr w:rsidR="00977779" w14:paraId="391EC1B6" w14:textId="77777777">
        <w:trPr>
          <w:trHeight w:val="319"/>
        </w:trPr>
        <w:tc>
          <w:tcPr>
            <w:tcW w:w="0" w:type="auto"/>
            <w:vMerge/>
            <w:tcBorders>
              <w:top w:val="nil"/>
              <w:left w:val="double" w:sz="4" w:space="0" w:color="000000"/>
              <w:bottom w:val="nil"/>
              <w:right w:val="single" w:sz="6" w:space="0" w:color="000000"/>
            </w:tcBorders>
          </w:tcPr>
          <w:p w14:paraId="5EC4E0B3" w14:textId="77777777" w:rsidR="00977779" w:rsidRDefault="00977779">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41ED2598" w14:textId="77777777" w:rsidR="00977779" w:rsidRDefault="00977779">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41C807A5" w14:textId="77777777" w:rsidR="00977779" w:rsidRDefault="00977779">
            <w:pPr>
              <w:spacing w:after="160" w:line="259" w:lineRule="auto"/>
              <w:ind w:left="0" w:right="0" w:firstLine="0"/>
              <w:jc w:val="left"/>
            </w:pPr>
          </w:p>
        </w:tc>
        <w:tc>
          <w:tcPr>
            <w:tcW w:w="1796" w:type="dxa"/>
            <w:tcBorders>
              <w:top w:val="single" w:sz="6" w:space="0" w:color="000000"/>
              <w:left w:val="single" w:sz="6" w:space="0" w:color="000000"/>
              <w:bottom w:val="single" w:sz="6" w:space="0" w:color="000000"/>
              <w:right w:val="single" w:sz="6" w:space="0" w:color="000000"/>
            </w:tcBorders>
            <w:shd w:val="clear" w:color="auto" w:fill="BFBFBF"/>
          </w:tcPr>
          <w:p w14:paraId="31DA0D19" w14:textId="77777777" w:rsidR="00977779" w:rsidRDefault="00000000">
            <w:pPr>
              <w:spacing w:after="0" w:line="259" w:lineRule="auto"/>
              <w:ind w:left="0" w:right="13" w:firstLine="0"/>
              <w:jc w:val="center"/>
            </w:pPr>
            <w:r>
              <w:rPr>
                <w:b/>
                <w:sz w:val="16"/>
              </w:rPr>
              <w:t xml:space="preserve">SUW Węgliniec </w:t>
            </w:r>
          </w:p>
        </w:tc>
        <w:tc>
          <w:tcPr>
            <w:tcW w:w="1798" w:type="dxa"/>
            <w:tcBorders>
              <w:top w:val="single" w:sz="6" w:space="0" w:color="000000"/>
              <w:left w:val="single" w:sz="6" w:space="0" w:color="000000"/>
              <w:bottom w:val="single" w:sz="6" w:space="0" w:color="000000"/>
              <w:right w:val="double" w:sz="4" w:space="0" w:color="000000"/>
            </w:tcBorders>
            <w:shd w:val="clear" w:color="auto" w:fill="BFBFBF"/>
          </w:tcPr>
          <w:p w14:paraId="15354EDA" w14:textId="77777777" w:rsidR="00977779" w:rsidRDefault="00000000">
            <w:pPr>
              <w:spacing w:after="0" w:line="259" w:lineRule="auto"/>
              <w:ind w:left="0" w:right="12" w:firstLine="0"/>
              <w:jc w:val="center"/>
            </w:pPr>
            <w:r>
              <w:rPr>
                <w:b/>
                <w:sz w:val="16"/>
              </w:rPr>
              <w:t xml:space="preserve">SUW Ruszów </w:t>
            </w:r>
          </w:p>
        </w:tc>
      </w:tr>
      <w:tr w:rsidR="00977779" w14:paraId="73CAC3B4" w14:textId="77777777">
        <w:trPr>
          <w:trHeight w:val="564"/>
        </w:trPr>
        <w:tc>
          <w:tcPr>
            <w:tcW w:w="0" w:type="auto"/>
            <w:vMerge/>
            <w:tcBorders>
              <w:top w:val="nil"/>
              <w:left w:val="double" w:sz="4" w:space="0" w:color="000000"/>
              <w:bottom w:val="single" w:sz="6" w:space="0" w:color="000000"/>
              <w:right w:val="single" w:sz="6" w:space="0" w:color="000000"/>
            </w:tcBorders>
          </w:tcPr>
          <w:p w14:paraId="6BFA25A7"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76835CE5"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288FA651" w14:textId="77777777" w:rsidR="00977779" w:rsidRDefault="00977779">
            <w:pPr>
              <w:spacing w:after="160" w:line="259" w:lineRule="auto"/>
              <w:ind w:left="0" w:right="0" w:firstLine="0"/>
              <w:jc w:val="left"/>
            </w:pPr>
          </w:p>
        </w:tc>
        <w:tc>
          <w:tcPr>
            <w:tcW w:w="1796" w:type="dxa"/>
            <w:tcBorders>
              <w:top w:val="single" w:sz="6" w:space="0" w:color="000000"/>
              <w:left w:val="single" w:sz="6" w:space="0" w:color="000000"/>
              <w:bottom w:val="single" w:sz="6" w:space="0" w:color="000000"/>
              <w:right w:val="single" w:sz="6" w:space="0" w:color="000000"/>
            </w:tcBorders>
            <w:shd w:val="clear" w:color="auto" w:fill="BFBFBF"/>
          </w:tcPr>
          <w:p w14:paraId="29EC4546" w14:textId="77777777" w:rsidR="00977779" w:rsidRDefault="00000000">
            <w:pPr>
              <w:spacing w:after="45" w:line="259" w:lineRule="auto"/>
              <w:ind w:left="0" w:right="17" w:firstLine="0"/>
              <w:jc w:val="center"/>
            </w:pPr>
            <w:r>
              <w:rPr>
                <w:b/>
                <w:sz w:val="16"/>
              </w:rPr>
              <w:t xml:space="preserve">08.05.2023r. </w:t>
            </w:r>
          </w:p>
          <w:p w14:paraId="682A4BB8" w14:textId="77777777" w:rsidR="00977779" w:rsidRDefault="00000000">
            <w:pPr>
              <w:spacing w:after="0" w:line="259" w:lineRule="auto"/>
              <w:ind w:left="27" w:right="0" w:firstLine="0"/>
              <w:jc w:val="center"/>
            </w:pPr>
            <w:r>
              <w:rPr>
                <w:b/>
                <w:sz w:val="16"/>
              </w:rPr>
              <w:t xml:space="preserve"> </w:t>
            </w:r>
          </w:p>
        </w:tc>
        <w:tc>
          <w:tcPr>
            <w:tcW w:w="1798" w:type="dxa"/>
            <w:tcBorders>
              <w:top w:val="single" w:sz="6" w:space="0" w:color="000000"/>
              <w:left w:val="single" w:sz="6" w:space="0" w:color="000000"/>
              <w:bottom w:val="single" w:sz="6" w:space="0" w:color="000000"/>
              <w:right w:val="double" w:sz="4" w:space="0" w:color="000000"/>
            </w:tcBorders>
            <w:shd w:val="clear" w:color="auto" w:fill="BFBFBF"/>
            <w:vAlign w:val="center"/>
          </w:tcPr>
          <w:p w14:paraId="39A7C203" w14:textId="77777777" w:rsidR="00977779" w:rsidRDefault="00000000">
            <w:pPr>
              <w:spacing w:after="0" w:line="259" w:lineRule="auto"/>
              <w:ind w:left="0" w:right="10" w:firstLine="0"/>
              <w:jc w:val="center"/>
            </w:pPr>
            <w:r>
              <w:rPr>
                <w:b/>
                <w:sz w:val="16"/>
              </w:rPr>
              <w:t xml:space="preserve">08.05.2023r. </w:t>
            </w:r>
          </w:p>
        </w:tc>
      </w:tr>
      <w:tr w:rsidR="00977779" w14:paraId="00A6AA86" w14:textId="77777777">
        <w:trPr>
          <w:trHeight w:val="315"/>
        </w:trPr>
        <w:tc>
          <w:tcPr>
            <w:tcW w:w="9039" w:type="dxa"/>
            <w:gridSpan w:val="5"/>
            <w:tcBorders>
              <w:top w:val="single" w:sz="6" w:space="0" w:color="000000"/>
              <w:left w:val="double" w:sz="4" w:space="0" w:color="000000"/>
              <w:bottom w:val="single" w:sz="6" w:space="0" w:color="000000"/>
              <w:right w:val="double" w:sz="4" w:space="0" w:color="000000"/>
            </w:tcBorders>
            <w:shd w:val="clear" w:color="auto" w:fill="BFBFBF"/>
          </w:tcPr>
          <w:p w14:paraId="44C2CFB2" w14:textId="77777777" w:rsidR="00977779" w:rsidRDefault="00000000">
            <w:pPr>
              <w:spacing w:after="0" w:line="259" w:lineRule="auto"/>
              <w:ind w:left="0" w:right="14" w:firstLine="0"/>
              <w:jc w:val="center"/>
            </w:pPr>
            <w:r>
              <w:rPr>
                <w:b/>
                <w:sz w:val="16"/>
              </w:rPr>
              <w:t>Badania fizykochemiczne</w:t>
            </w:r>
            <w:r>
              <w:rPr>
                <w:sz w:val="16"/>
              </w:rPr>
              <w:t xml:space="preserve"> </w:t>
            </w:r>
          </w:p>
        </w:tc>
      </w:tr>
      <w:tr w:rsidR="00977779" w14:paraId="70E93DE1" w14:textId="77777777">
        <w:trPr>
          <w:trHeight w:val="580"/>
        </w:trPr>
        <w:tc>
          <w:tcPr>
            <w:tcW w:w="1852" w:type="dxa"/>
            <w:vMerge w:val="restart"/>
            <w:tcBorders>
              <w:top w:val="single" w:sz="6" w:space="0" w:color="000000"/>
              <w:left w:val="double" w:sz="4" w:space="0" w:color="000000"/>
              <w:bottom w:val="single" w:sz="6" w:space="0" w:color="000000"/>
              <w:right w:val="single" w:sz="6" w:space="0" w:color="000000"/>
            </w:tcBorders>
            <w:vAlign w:val="center"/>
          </w:tcPr>
          <w:p w14:paraId="14E87567" w14:textId="77777777" w:rsidR="00977779" w:rsidRDefault="00000000">
            <w:pPr>
              <w:spacing w:after="0" w:line="259" w:lineRule="auto"/>
              <w:ind w:left="0" w:right="17" w:firstLine="0"/>
              <w:jc w:val="center"/>
            </w:pPr>
            <w:r>
              <w:rPr>
                <w:sz w:val="16"/>
              </w:rPr>
              <w:t xml:space="preserve">1 </w:t>
            </w:r>
          </w:p>
        </w:tc>
        <w:tc>
          <w:tcPr>
            <w:tcW w:w="1798" w:type="dxa"/>
            <w:vMerge w:val="restart"/>
            <w:tcBorders>
              <w:top w:val="single" w:sz="6" w:space="0" w:color="000000"/>
              <w:left w:val="single" w:sz="6" w:space="0" w:color="000000"/>
              <w:bottom w:val="single" w:sz="6" w:space="0" w:color="000000"/>
              <w:right w:val="single" w:sz="6" w:space="0" w:color="000000"/>
            </w:tcBorders>
            <w:vAlign w:val="center"/>
          </w:tcPr>
          <w:p w14:paraId="34ECB607" w14:textId="77777777" w:rsidR="00977779" w:rsidRDefault="00000000">
            <w:pPr>
              <w:spacing w:after="0" w:line="259" w:lineRule="auto"/>
              <w:ind w:left="0" w:right="13" w:firstLine="0"/>
              <w:jc w:val="center"/>
            </w:pPr>
            <w:proofErr w:type="spellStart"/>
            <w:r>
              <w:rPr>
                <w:sz w:val="16"/>
              </w:rPr>
              <w:t>pH</w:t>
            </w:r>
            <w:proofErr w:type="spellEnd"/>
            <w:r>
              <w:rPr>
                <w:sz w:val="16"/>
              </w:rPr>
              <w:t xml:space="preserve"> </w:t>
            </w:r>
          </w:p>
        </w:tc>
        <w:tc>
          <w:tcPr>
            <w:tcW w:w="1795" w:type="dxa"/>
            <w:vMerge w:val="restart"/>
            <w:tcBorders>
              <w:top w:val="single" w:sz="6" w:space="0" w:color="000000"/>
              <w:left w:val="single" w:sz="6" w:space="0" w:color="000000"/>
              <w:bottom w:val="single" w:sz="6" w:space="0" w:color="000000"/>
              <w:right w:val="single" w:sz="6" w:space="0" w:color="000000"/>
            </w:tcBorders>
            <w:vAlign w:val="center"/>
          </w:tcPr>
          <w:p w14:paraId="78100611" w14:textId="77777777" w:rsidR="00977779" w:rsidRDefault="00000000">
            <w:pPr>
              <w:spacing w:after="0" w:line="259" w:lineRule="auto"/>
              <w:ind w:left="0" w:right="18" w:firstLine="0"/>
              <w:jc w:val="center"/>
            </w:pPr>
            <w:r>
              <w:rPr>
                <w:sz w:val="16"/>
              </w:rPr>
              <w:t xml:space="preserve">- </w:t>
            </w:r>
          </w:p>
        </w:tc>
        <w:tc>
          <w:tcPr>
            <w:tcW w:w="1796" w:type="dxa"/>
            <w:tcBorders>
              <w:top w:val="single" w:sz="6" w:space="0" w:color="000000"/>
              <w:left w:val="single" w:sz="6" w:space="0" w:color="000000"/>
              <w:bottom w:val="single" w:sz="6" w:space="0" w:color="000000"/>
              <w:right w:val="single" w:sz="6" w:space="0" w:color="000000"/>
            </w:tcBorders>
            <w:vAlign w:val="center"/>
          </w:tcPr>
          <w:p w14:paraId="19C5A25E" w14:textId="77777777" w:rsidR="00977779" w:rsidRDefault="00000000">
            <w:pPr>
              <w:spacing w:after="0" w:line="259" w:lineRule="auto"/>
              <w:ind w:left="0" w:right="18" w:firstLine="0"/>
              <w:jc w:val="center"/>
            </w:pPr>
            <w:r>
              <w:rPr>
                <w:sz w:val="16"/>
              </w:rPr>
              <w:t xml:space="preserve">7,4  ± 0,2 </w:t>
            </w:r>
          </w:p>
        </w:tc>
        <w:tc>
          <w:tcPr>
            <w:tcW w:w="1798" w:type="dxa"/>
            <w:tcBorders>
              <w:top w:val="single" w:sz="6" w:space="0" w:color="000000"/>
              <w:left w:val="single" w:sz="6" w:space="0" w:color="000000"/>
              <w:bottom w:val="single" w:sz="6" w:space="0" w:color="000000"/>
              <w:right w:val="double" w:sz="4" w:space="0" w:color="000000"/>
            </w:tcBorders>
            <w:vAlign w:val="center"/>
          </w:tcPr>
          <w:p w14:paraId="4DF2A679" w14:textId="77777777" w:rsidR="00977779" w:rsidRDefault="00000000">
            <w:pPr>
              <w:spacing w:after="0" w:line="259" w:lineRule="auto"/>
              <w:ind w:left="0" w:right="11" w:firstLine="0"/>
              <w:jc w:val="center"/>
            </w:pPr>
            <w:r>
              <w:rPr>
                <w:sz w:val="16"/>
              </w:rPr>
              <w:t xml:space="preserve">7,1  ± 0,2 </w:t>
            </w:r>
          </w:p>
        </w:tc>
      </w:tr>
      <w:tr w:rsidR="00977779" w14:paraId="3A4A7BFA" w14:textId="77777777">
        <w:trPr>
          <w:trHeight w:val="579"/>
        </w:trPr>
        <w:tc>
          <w:tcPr>
            <w:tcW w:w="0" w:type="auto"/>
            <w:vMerge/>
            <w:tcBorders>
              <w:top w:val="nil"/>
              <w:left w:val="double" w:sz="4" w:space="0" w:color="000000"/>
              <w:bottom w:val="single" w:sz="6" w:space="0" w:color="000000"/>
              <w:right w:val="single" w:sz="6" w:space="0" w:color="000000"/>
            </w:tcBorders>
          </w:tcPr>
          <w:p w14:paraId="3EF7DD58"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45F35581"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23241C38" w14:textId="77777777" w:rsidR="00977779" w:rsidRDefault="00977779">
            <w:pPr>
              <w:spacing w:after="160" w:line="259" w:lineRule="auto"/>
              <w:ind w:left="0" w:right="0" w:firstLine="0"/>
              <w:jc w:val="left"/>
            </w:pPr>
          </w:p>
        </w:tc>
        <w:tc>
          <w:tcPr>
            <w:tcW w:w="1796" w:type="dxa"/>
            <w:tcBorders>
              <w:top w:val="single" w:sz="6" w:space="0" w:color="000000"/>
              <w:left w:val="single" w:sz="6" w:space="0" w:color="000000"/>
              <w:bottom w:val="single" w:sz="6" w:space="0" w:color="000000"/>
              <w:right w:val="single" w:sz="6" w:space="0" w:color="000000"/>
            </w:tcBorders>
            <w:vAlign w:val="center"/>
          </w:tcPr>
          <w:p w14:paraId="3B5B4877" w14:textId="77777777" w:rsidR="00977779" w:rsidRDefault="00000000">
            <w:pPr>
              <w:spacing w:after="0" w:line="259" w:lineRule="auto"/>
              <w:ind w:left="0" w:right="18" w:firstLine="0"/>
              <w:jc w:val="center"/>
            </w:pPr>
            <w:r>
              <w:rPr>
                <w:sz w:val="16"/>
              </w:rPr>
              <w:t xml:space="preserve">6,5-9,5 </w:t>
            </w:r>
          </w:p>
        </w:tc>
        <w:tc>
          <w:tcPr>
            <w:tcW w:w="1798" w:type="dxa"/>
            <w:tcBorders>
              <w:top w:val="single" w:sz="6" w:space="0" w:color="000000"/>
              <w:left w:val="single" w:sz="6" w:space="0" w:color="000000"/>
              <w:bottom w:val="single" w:sz="6" w:space="0" w:color="000000"/>
              <w:right w:val="double" w:sz="4" w:space="0" w:color="000000"/>
            </w:tcBorders>
            <w:vAlign w:val="center"/>
          </w:tcPr>
          <w:p w14:paraId="37F7D8F2" w14:textId="77777777" w:rsidR="00977779" w:rsidRDefault="00000000">
            <w:pPr>
              <w:spacing w:after="0" w:line="259" w:lineRule="auto"/>
              <w:ind w:left="0" w:right="11" w:firstLine="0"/>
              <w:jc w:val="center"/>
            </w:pPr>
            <w:r>
              <w:rPr>
                <w:sz w:val="16"/>
              </w:rPr>
              <w:t xml:space="preserve">6,5-9,5 </w:t>
            </w:r>
          </w:p>
        </w:tc>
      </w:tr>
      <w:tr w:rsidR="00977779" w14:paraId="2C2B42F7" w14:textId="77777777">
        <w:trPr>
          <w:trHeight w:val="319"/>
        </w:trPr>
        <w:tc>
          <w:tcPr>
            <w:tcW w:w="1852" w:type="dxa"/>
            <w:vMerge w:val="restart"/>
            <w:tcBorders>
              <w:top w:val="single" w:sz="6" w:space="0" w:color="000000"/>
              <w:left w:val="double" w:sz="4" w:space="0" w:color="000000"/>
              <w:bottom w:val="single" w:sz="6" w:space="0" w:color="000000"/>
              <w:right w:val="single" w:sz="6" w:space="0" w:color="000000"/>
            </w:tcBorders>
            <w:vAlign w:val="center"/>
          </w:tcPr>
          <w:p w14:paraId="56830B46" w14:textId="77777777" w:rsidR="00977779" w:rsidRDefault="00000000">
            <w:pPr>
              <w:spacing w:after="0" w:line="259" w:lineRule="auto"/>
              <w:ind w:left="0" w:right="17" w:firstLine="0"/>
              <w:jc w:val="center"/>
            </w:pPr>
            <w:r>
              <w:rPr>
                <w:sz w:val="16"/>
              </w:rPr>
              <w:t xml:space="preserve">2 </w:t>
            </w:r>
          </w:p>
        </w:tc>
        <w:tc>
          <w:tcPr>
            <w:tcW w:w="1798" w:type="dxa"/>
            <w:vMerge w:val="restart"/>
            <w:tcBorders>
              <w:top w:val="single" w:sz="6" w:space="0" w:color="000000"/>
              <w:left w:val="single" w:sz="6" w:space="0" w:color="000000"/>
              <w:bottom w:val="single" w:sz="6" w:space="0" w:color="000000"/>
              <w:right w:val="single" w:sz="6" w:space="0" w:color="000000"/>
            </w:tcBorders>
            <w:vAlign w:val="center"/>
          </w:tcPr>
          <w:p w14:paraId="7C545404" w14:textId="77777777" w:rsidR="00977779" w:rsidRDefault="00000000">
            <w:pPr>
              <w:spacing w:after="0" w:line="259" w:lineRule="auto"/>
              <w:ind w:left="0" w:right="0" w:firstLine="0"/>
              <w:jc w:val="center"/>
            </w:pPr>
            <w:r>
              <w:rPr>
                <w:sz w:val="16"/>
              </w:rPr>
              <w:t xml:space="preserve">Przewodność elektryczna </w:t>
            </w:r>
          </w:p>
        </w:tc>
        <w:tc>
          <w:tcPr>
            <w:tcW w:w="1795" w:type="dxa"/>
            <w:vMerge w:val="restart"/>
            <w:tcBorders>
              <w:top w:val="single" w:sz="6" w:space="0" w:color="000000"/>
              <w:left w:val="single" w:sz="6" w:space="0" w:color="000000"/>
              <w:bottom w:val="single" w:sz="6" w:space="0" w:color="000000"/>
              <w:right w:val="single" w:sz="6" w:space="0" w:color="000000"/>
            </w:tcBorders>
            <w:vAlign w:val="center"/>
          </w:tcPr>
          <w:p w14:paraId="4A282A9E" w14:textId="77777777" w:rsidR="00977779" w:rsidRDefault="00000000">
            <w:pPr>
              <w:spacing w:after="0" w:line="259" w:lineRule="auto"/>
              <w:ind w:left="0" w:right="17" w:firstLine="0"/>
              <w:jc w:val="center"/>
            </w:pPr>
            <w:r>
              <w:rPr>
                <w:sz w:val="16"/>
              </w:rPr>
              <w:t xml:space="preserve">µS/cm </w:t>
            </w:r>
          </w:p>
        </w:tc>
        <w:tc>
          <w:tcPr>
            <w:tcW w:w="1796" w:type="dxa"/>
            <w:tcBorders>
              <w:top w:val="single" w:sz="6" w:space="0" w:color="000000"/>
              <w:left w:val="single" w:sz="6" w:space="0" w:color="000000"/>
              <w:bottom w:val="single" w:sz="6" w:space="0" w:color="000000"/>
              <w:right w:val="single" w:sz="6" w:space="0" w:color="000000"/>
            </w:tcBorders>
          </w:tcPr>
          <w:p w14:paraId="01F7D155" w14:textId="77777777" w:rsidR="00977779" w:rsidRDefault="00000000">
            <w:pPr>
              <w:spacing w:after="0" w:line="259" w:lineRule="auto"/>
              <w:ind w:left="0" w:right="13" w:firstLine="0"/>
              <w:jc w:val="center"/>
            </w:pPr>
            <w:r>
              <w:rPr>
                <w:sz w:val="16"/>
              </w:rPr>
              <w:t xml:space="preserve">297 ± 21 </w:t>
            </w:r>
          </w:p>
        </w:tc>
        <w:tc>
          <w:tcPr>
            <w:tcW w:w="1798" w:type="dxa"/>
            <w:tcBorders>
              <w:top w:val="single" w:sz="6" w:space="0" w:color="000000"/>
              <w:left w:val="single" w:sz="6" w:space="0" w:color="000000"/>
              <w:bottom w:val="single" w:sz="6" w:space="0" w:color="000000"/>
              <w:right w:val="double" w:sz="4" w:space="0" w:color="000000"/>
            </w:tcBorders>
          </w:tcPr>
          <w:p w14:paraId="1B266CDE" w14:textId="77777777" w:rsidR="00977779" w:rsidRDefault="00000000">
            <w:pPr>
              <w:spacing w:after="0" w:line="259" w:lineRule="auto"/>
              <w:ind w:left="0" w:right="14" w:firstLine="0"/>
              <w:jc w:val="center"/>
            </w:pPr>
            <w:r>
              <w:rPr>
                <w:sz w:val="16"/>
              </w:rPr>
              <w:t xml:space="preserve">152± 11 </w:t>
            </w:r>
          </w:p>
        </w:tc>
      </w:tr>
      <w:tr w:rsidR="00977779" w14:paraId="2FB3FA3B" w14:textId="77777777">
        <w:trPr>
          <w:trHeight w:val="319"/>
        </w:trPr>
        <w:tc>
          <w:tcPr>
            <w:tcW w:w="0" w:type="auto"/>
            <w:vMerge/>
            <w:tcBorders>
              <w:top w:val="nil"/>
              <w:left w:val="double" w:sz="4" w:space="0" w:color="000000"/>
              <w:bottom w:val="single" w:sz="6" w:space="0" w:color="000000"/>
              <w:right w:val="single" w:sz="6" w:space="0" w:color="000000"/>
            </w:tcBorders>
          </w:tcPr>
          <w:p w14:paraId="12B4BEB2"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3B0478A6"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359544CF" w14:textId="77777777" w:rsidR="00977779" w:rsidRDefault="00977779">
            <w:pPr>
              <w:spacing w:after="160" w:line="259" w:lineRule="auto"/>
              <w:ind w:left="0" w:right="0" w:firstLine="0"/>
              <w:jc w:val="left"/>
            </w:pPr>
          </w:p>
        </w:tc>
        <w:tc>
          <w:tcPr>
            <w:tcW w:w="1796" w:type="dxa"/>
            <w:tcBorders>
              <w:top w:val="single" w:sz="6" w:space="0" w:color="000000"/>
              <w:left w:val="single" w:sz="6" w:space="0" w:color="000000"/>
              <w:bottom w:val="single" w:sz="6" w:space="0" w:color="000000"/>
              <w:right w:val="single" w:sz="6" w:space="0" w:color="000000"/>
            </w:tcBorders>
          </w:tcPr>
          <w:p w14:paraId="3A7D7E22" w14:textId="77777777" w:rsidR="00977779" w:rsidRDefault="00000000">
            <w:pPr>
              <w:spacing w:after="0" w:line="259" w:lineRule="auto"/>
              <w:ind w:left="0" w:right="17" w:firstLine="0"/>
              <w:jc w:val="center"/>
            </w:pPr>
            <w:r>
              <w:rPr>
                <w:sz w:val="16"/>
              </w:rPr>
              <w:t xml:space="preserve">-2500 </w:t>
            </w:r>
          </w:p>
        </w:tc>
        <w:tc>
          <w:tcPr>
            <w:tcW w:w="1798" w:type="dxa"/>
            <w:tcBorders>
              <w:top w:val="single" w:sz="6" w:space="0" w:color="000000"/>
              <w:left w:val="single" w:sz="6" w:space="0" w:color="000000"/>
              <w:bottom w:val="single" w:sz="6" w:space="0" w:color="000000"/>
              <w:right w:val="double" w:sz="4" w:space="0" w:color="000000"/>
            </w:tcBorders>
          </w:tcPr>
          <w:p w14:paraId="7B5CBC62" w14:textId="77777777" w:rsidR="00977779" w:rsidRDefault="00000000">
            <w:pPr>
              <w:spacing w:after="0" w:line="259" w:lineRule="auto"/>
              <w:ind w:left="0" w:right="15" w:firstLine="0"/>
              <w:jc w:val="center"/>
            </w:pPr>
            <w:r>
              <w:rPr>
                <w:sz w:val="16"/>
              </w:rPr>
              <w:t xml:space="preserve">-2500 </w:t>
            </w:r>
          </w:p>
        </w:tc>
      </w:tr>
      <w:tr w:rsidR="00977779" w14:paraId="031CC1F0" w14:textId="77777777">
        <w:trPr>
          <w:trHeight w:val="317"/>
        </w:trPr>
        <w:tc>
          <w:tcPr>
            <w:tcW w:w="1852" w:type="dxa"/>
            <w:vMerge w:val="restart"/>
            <w:tcBorders>
              <w:top w:val="single" w:sz="6" w:space="0" w:color="000000"/>
              <w:left w:val="double" w:sz="4" w:space="0" w:color="000000"/>
              <w:bottom w:val="single" w:sz="6" w:space="0" w:color="000000"/>
              <w:right w:val="single" w:sz="6" w:space="0" w:color="000000"/>
            </w:tcBorders>
            <w:vAlign w:val="center"/>
          </w:tcPr>
          <w:p w14:paraId="26938260" w14:textId="77777777" w:rsidR="00977779" w:rsidRDefault="00000000">
            <w:pPr>
              <w:spacing w:after="0" w:line="259" w:lineRule="auto"/>
              <w:ind w:left="0" w:right="17" w:firstLine="0"/>
              <w:jc w:val="center"/>
            </w:pPr>
            <w:r>
              <w:rPr>
                <w:sz w:val="16"/>
              </w:rPr>
              <w:t xml:space="preserve">3 </w:t>
            </w:r>
          </w:p>
        </w:tc>
        <w:tc>
          <w:tcPr>
            <w:tcW w:w="1798" w:type="dxa"/>
            <w:vMerge w:val="restart"/>
            <w:tcBorders>
              <w:top w:val="single" w:sz="6" w:space="0" w:color="000000"/>
              <w:left w:val="single" w:sz="6" w:space="0" w:color="000000"/>
              <w:bottom w:val="single" w:sz="6" w:space="0" w:color="000000"/>
              <w:right w:val="single" w:sz="6" w:space="0" w:color="000000"/>
            </w:tcBorders>
            <w:vAlign w:val="center"/>
          </w:tcPr>
          <w:p w14:paraId="03FD67A8" w14:textId="77777777" w:rsidR="00977779" w:rsidRDefault="00000000">
            <w:pPr>
              <w:spacing w:after="0" w:line="259" w:lineRule="auto"/>
              <w:ind w:left="0" w:right="16" w:firstLine="0"/>
              <w:jc w:val="center"/>
            </w:pPr>
            <w:r>
              <w:rPr>
                <w:sz w:val="16"/>
              </w:rPr>
              <w:t xml:space="preserve">Barwa </w:t>
            </w:r>
          </w:p>
        </w:tc>
        <w:tc>
          <w:tcPr>
            <w:tcW w:w="1795" w:type="dxa"/>
            <w:vMerge w:val="restart"/>
            <w:tcBorders>
              <w:top w:val="single" w:sz="6" w:space="0" w:color="000000"/>
              <w:left w:val="single" w:sz="6" w:space="0" w:color="000000"/>
              <w:bottom w:val="single" w:sz="6" w:space="0" w:color="000000"/>
              <w:right w:val="single" w:sz="6" w:space="0" w:color="000000"/>
            </w:tcBorders>
            <w:vAlign w:val="center"/>
          </w:tcPr>
          <w:p w14:paraId="2B7E5626" w14:textId="77777777" w:rsidR="00977779" w:rsidRDefault="00000000">
            <w:pPr>
              <w:spacing w:after="0" w:line="259" w:lineRule="auto"/>
              <w:ind w:left="0" w:right="15" w:firstLine="0"/>
              <w:jc w:val="center"/>
            </w:pPr>
            <w:r>
              <w:rPr>
                <w:sz w:val="16"/>
              </w:rPr>
              <w:t xml:space="preserve">mg/l Pt </w:t>
            </w:r>
          </w:p>
        </w:tc>
        <w:tc>
          <w:tcPr>
            <w:tcW w:w="1796" w:type="dxa"/>
            <w:tcBorders>
              <w:top w:val="single" w:sz="6" w:space="0" w:color="000000"/>
              <w:left w:val="single" w:sz="6" w:space="0" w:color="000000"/>
              <w:bottom w:val="single" w:sz="6" w:space="0" w:color="000000"/>
              <w:right w:val="single" w:sz="6" w:space="0" w:color="000000"/>
            </w:tcBorders>
          </w:tcPr>
          <w:p w14:paraId="28BBB989" w14:textId="77777777" w:rsidR="00977779" w:rsidRDefault="00000000">
            <w:pPr>
              <w:spacing w:after="0" w:line="259" w:lineRule="auto"/>
              <w:ind w:left="0" w:right="15" w:firstLine="0"/>
              <w:jc w:val="center"/>
            </w:pPr>
            <w:r>
              <w:rPr>
                <w:sz w:val="16"/>
              </w:rPr>
              <w:t xml:space="preserve">5 ± 1 </w:t>
            </w:r>
          </w:p>
        </w:tc>
        <w:tc>
          <w:tcPr>
            <w:tcW w:w="1798" w:type="dxa"/>
            <w:tcBorders>
              <w:top w:val="single" w:sz="6" w:space="0" w:color="000000"/>
              <w:left w:val="single" w:sz="6" w:space="0" w:color="000000"/>
              <w:bottom w:val="single" w:sz="6" w:space="0" w:color="000000"/>
              <w:right w:val="double" w:sz="4" w:space="0" w:color="000000"/>
            </w:tcBorders>
          </w:tcPr>
          <w:p w14:paraId="44C98C6B" w14:textId="77777777" w:rsidR="00977779" w:rsidRDefault="00000000">
            <w:pPr>
              <w:spacing w:after="0" w:line="259" w:lineRule="auto"/>
              <w:ind w:left="0" w:right="9" w:firstLine="0"/>
              <w:jc w:val="center"/>
            </w:pPr>
            <w:r>
              <w:rPr>
                <w:sz w:val="16"/>
              </w:rPr>
              <w:t xml:space="preserve">5 ± 1 </w:t>
            </w:r>
          </w:p>
        </w:tc>
      </w:tr>
      <w:tr w:rsidR="00977779" w14:paraId="2D2CBAC6" w14:textId="77777777">
        <w:trPr>
          <w:trHeight w:val="689"/>
        </w:trPr>
        <w:tc>
          <w:tcPr>
            <w:tcW w:w="0" w:type="auto"/>
            <w:vMerge/>
            <w:tcBorders>
              <w:top w:val="nil"/>
              <w:left w:val="double" w:sz="4" w:space="0" w:color="000000"/>
              <w:bottom w:val="single" w:sz="6" w:space="0" w:color="000000"/>
              <w:right w:val="single" w:sz="6" w:space="0" w:color="000000"/>
            </w:tcBorders>
          </w:tcPr>
          <w:p w14:paraId="0148B83B"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5DD07112"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208EB4E0" w14:textId="77777777" w:rsidR="00977779" w:rsidRDefault="00977779">
            <w:pPr>
              <w:spacing w:after="160" w:line="259" w:lineRule="auto"/>
              <w:ind w:left="0" w:right="0" w:firstLine="0"/>
              <w:jc w:val="left"/>
            </w:pPr>
          </w:p>
        </w:tc>
        <w:tc>
          <w:tcPr>
            <w:tcW w:w="1796" w:type="dxa"/>
            <w:tcBorders>
              <w:top w:val="single" w:sz="6" w:space="0" w:color="000000"/>
              <w:left w:val="single" w:sz="6" w:space="0" w:color="000000"/>
              <w:bottom w:val="single" w:sz="6" w:space="0" w:color="000000"/>
              <w:right w:val="single" w:sz="6" w:space="0" w:color="000000"/>
            </w:tcBorders>
          </w:tcPr>
          <w:p w14:paraId="1DBDA6FB" w14:textId="77777777" w:rsidR="00977779" w:rsidRDefault="00000000">
            <w:pPr>
              <w:spacing w:after="0" w:line="259" w:lineRule="auto"/>
              <w:ind w:left="3" w:right="0" w:hanging="3"/>
              <w:jc w:val="center"/>
            </w:pPr>
            <w:r>
              <w:rPr>
                <w:sz w:val="16"/>
              </w:rPr>
              <w:t xml:space="preserve">(akceptowana przez konsumenta bez wyraźnych zmian) </w:t>
            </w:r>
          </w:p>
        </w:tc>
        <w:tc>
          <w:tcPr>
            <w:tcW w:w="1798" w:type="dxa"/>
            <w:tcBorders>
              <w:top w:val="single" w:sz="6" w:space="0" w:color="000000"/>
              <w:left w:val="single" w:sz="6" w:space="0" w:color="000000"/>
              <w:bottom w:val="single" w:sz="6" w:space="0" w:color="000000"/>
              <w:right w:val="double" w:sz="4" w:space="0" w:color="000000"/>
            </w:tcBorders>
          </w:tcPr>
          <w:p w14:paraId="0FBBA81B" w14:textId="77777777" w:rsidR="00977779" w:rsidRDefault="00000000">
            <w:pPr>
              <w:spacing w:after="0" w:line="259" w:lineRule="auto"/>
              <w:ind w:left="3" w:right="0" w:hanging="3"/>
              <w:jc w:val="center"/>
            </w:pPr>
            <w:r>
              <w:rPr>
                <w:sz w:val="16"/>
              </w:rPr>
              <w:t xml:space="preserve">(akceptowana przez konsumenta bez wyraźnych zmian) </w:t>
            </w:r>
          </w:p>
        </w:tc>
      </w:tr>
      <w:tr w:rsidR="00977779" w14:paraId="61817494" w14:textId="77777777">
        <w:trPr>
          <w:trHeight w:val="319"/>
        </w:trPr>
        <w:tc>
          <w:tcPr>
            <w:tcW w:w="1852" w:type="dxa"/>
            <w:vMerge w:val="restart"/>
            <w:tcBorders>
              <w:top w:val="single" w:sz="6" w:space="0" w:color="000000"/>
              <w:left w:val="double" w:sz="4" w:space="0" w:color="000000"/>
              <w:bottom w:val="single" w:sz="6" w:space="0" w:color="000000"/>
              <w:right w:val="single" w:sz="6" w:space="0" w:color="000000"/>
            </w:tcBorders>
            <w:vAlign w:val="center"/>
          </w:tcPr>
          <w:p w14:paraId="280602CA" w14:textId="77777777" w:rsidR="00977779" w:rsidRDefault="00000000">
            <w:pPr>
              <w:spacing w:after="0" w:line="259" w:lineRule="auto"/>
              <w:ind w:left="0" w:right="17" w:firstLine="0"/>
              <w:jc w:val="center"/>
            </w:pPr>
            <w:r>
              <w:rPr>
                <w:sz w:val="16"/>
              </w:rPr>
              <w:t xml:space="preserve">4 </w:t>
            </w:r>
          </w:p>
        </w:tc>
        <w:tc>
          <w:tcPr>
            <w:tcW w:w="1798" w:type="dxa"/>
            <w:vMerge w:val="restart"/>
            <w:tcBorders>
              <w:top w:val="single" w:sz="6" w:space="0" w:color="000000"/>
              <w:left w:val="single" w:sz="6" w:space="0" w:color="000000"/>
              <w:bottom w:val="single" w:sz="6" w:space="0" w:color="000000"/>
              <w:right w:val="single" w:sz="6" w:space="0" w:color="000000"/>
            </w:tcBorders>
            <w:vAlign w:val="center"/>
          </w:tcPr>
          <w:p w14:paraId="09A5D674" w14:textId="77777777" w:rsidR="00977779" w:rsidRDefault="00000000">
            <w:pPr>
              <w:spacing w:after="0" w:line="259" w:lineRule="auto"/>
              <w:ind w:left="0" w:right="15" w:firstLine="0"/>
              <w:jc w:val="center"/>
            </w:pPr>
            <w:r>
              <w:rPr>
                <w:sz w:val="16"/>
              </w:rPr>
              <w:t xml:space="preserve">Mętność </w:t>
            </w:r>
          </w:p>
        </w:tc>
        <w:tc>
          <w:tcPr>
            <w:tcW w:w="1795" w:type="dxa"/>
            <w:vMerge w:val="restart"/>
            <w:tcBorders>
              <w:top w:val="single" w:sz="6" w:space="0" w:color="000000"/>
              <w:left w:val="single" w:sz="6" w:space="0" w:color="000000"/>
              <w:bottom w:val="single" w:sz="6" w:space="0" w:color="000000"/>
              <w:right w:val="single" w:sz="6" w:space="0" w:color="000000"/>
            </w:tcBorders>
            <w:vAlign w:val="center"/>
          </w:tcPr>
          <w:p w14:paraId="3A20D62A" w14:textId="77777777" w:rsidR="00977779" w:rsidRDefault="00000000">
            <w:pPr>
              <w:spacing w:after="0" w:line="259" w:lineRule="auto"/>
              <w:ind w:left="0" w:right="15" w:firstLine="0"/>
              <w:jc w:val="center"/>
            </w:pPr>
            <w:r>
              <w:rPr>
                <w:sz w:val="16"/>
              </w:rPr>
              <w:t xml:space="preserve">NTU </w:t>
            </w:r>
          </w:p>
        </w:tc>
        <w:tc>
          <w:tcPr>
            <w:tcW w:w="1796" w:type="dxa"/>
            <w:tcBorders>
              <w:top w:val="single" w:sz="6" w:space="0" w:color="000000"/>
              <w:left w:val="single" w:sz="6" w:space="0" w:color="000000"/>
              <w:bottom w:val="single" w:sz="6" w:space="0" w:color="000000"/>
              <w:right w:val="single" w:sz="6" w:space="0" w:color="000000"/>
            </w:tcBorders>
          </w:tcPr>
          <w:p w14:paraId="18C4E1AD" w14:textId="77777777" w:rsidR="00977779" w:rsidRDefault="00000000">
            <w:pPr>
              <w:spacing w:after="0" w:line="259" w:lineRule="auto"/>
              <w:ind w:left="0" w:right="15" w:firstLine="0"/>
              <w:jc w:val="center"/>
            </w:pPr>
            <w:r>
              <w:rPr>
                <w:sz w:val="16"/>
              </w:rPr>
              <w:t xml:space="preserve">&lt;0,05 ±  0,01 </w:t>
            </w:r>
          </w:p>
        </w:tc>
        <w:tc>
          <w:tcPr>
            <w:tcW w:w="1798" w:type="dxa"/>
            <w:tcBorders>
              <w:top w:val="single" w:sz="6" w:space="0" w:color="000000"/>
              <w:left w:val="single" w:sz="6" w:space="0" w:color="000000"/>
              <w:bottom w:val="single" w:sz="6" w:space="0" w:color="000000"/>
              <w:right w:val="double" w:sz="4" w:space="0" w:color="000000"/>
            </w:tcBorders>
          </w:tcPr>
          <w:p w14:paraId="54126A36" w14:textId="77777777" w:rsidR="00977779" w:rsidRDefault="00000000">
            <w:pPr>
              <w:spacing w:after="0" w:line="259" w:lineRule="auto"/>
              <w:ind w:left="0" w:right="13" w:firstLine="0"/>
              <w:jc w:val="center"/>
            </w:pPr>
            <w:r>
              <w:rPr>
                <w:sz w:val="16"/>
              </w:rPr>
              <w:t xml:space="preserve">&lt;0,05 ±  0,01 </w:t>
            </w:r>
          </w:p>
        </w:tc>
      </w:tr>
      <w:tr w:rsidR="00977779" w14:paraId="299AE2DA" w14:textId="77777777">
        <w:trPr>
          <w:trHeight w:val="869"/>
        </w:trPr>
        <w:tc>
          <w:tcPr>
            <w:tcW w:w="0" w:type="auto"/>
            <w:vMerge/>
            <w:tcBorders>
              <w:top w:val="nil"/>
              <w:left w:val="double" w:sz="4" w:space="0" w:color="000000"/>
              <w:bottom w:val="single" w:sz="6" w:space="0" w:color="000000"/>
              <w:right w:val="single" w:sz="6" w:space="0" w:color="000000"/>
            </w:tcBorders>
          </w:tcPr>
          <w:p w14:paraId="3E623F3C"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5A20C919"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36CF97ED" w14:textId="77777777" w:rsidR="00977779" w:rsidRDefault="00977779">
            <w:pPr>
              <w:spacing w:after="160" w:line="259" w:lineRule="auto"/>
              <w:ind w:left="0" w:right="0" w:firstLine="0"/>
              <w:jc w:val="left"/>
            </w:pPr>
          </w:p>
        </w:tc>
        <w:tc>
          <w:tcPr>
            <w:tcW w:w="1796" w:type="dxa"/>
            <w:tcBorders>
              <w:top w:val="single" w:sz="6" w:space="0" w:color="000000"/>
              <w:left w:val="single" w:sz="6" w:space="0" w:color="000000"/>
              <w:bottom w:val="single" w:sz="6" w:space="0" w:color="000000"/>
              <w:right w:val="single" w:sz="6" w:space="0" w:color="000000"/>
            </w:tcBorders>
            <w:vAlign w:val="center"/>
          </w:tcPr>
          <w:p w14:paraId="550442C0" w14:textId="77777777" w:rsidR="00977779" w:rsidRDefault="00000000">
            <w:pPr>
              <w:spacing w:after="0" w:line="259" w:lineRule="auto"/>
              <w:ind w:left="3" w:right="0" w:hanging="3"/>
              <w:jc w:val="center"/>
            </w:pPr>
            <w:r>
              <w:rPr>
                <w:sz w:val="16"/>
              </w:rPr>
              <w:t xml:space="preserve">(akceptowana przez konsumenta bez wyraźnych zmian) </w:t>
            </w:r>
          </w:p>
        </w:tc>
        <w:tc>
          <w:tcPr>
            <w:tcW w:w="1798" w:type="dxa"/>
            <w:tcBorders>
              <w:top w:val="single" w:sz="6" w:space="0" w:color="000000"/>
              <w:left w:val="single" w:sz="6" w:space="0" w:color="000000"/>
              <w:bottom w:val="single" w:sz="6" w:space="0" w:color="000000"/>
              <w:right w:val="double" w:sz="4" w:space="0" w:color="000000"/>
            </w:tcBorders>
          </w:tcPr>
          <w:p w14:paraId="1F81AFEC" w14:textId="77777777" w:rsidR="00977779" w:rsidRDefault="00000000">
            <w:pPr>
              <w:spacing w:after="0" w:line="240" w:lineRule="auto"/>
              <w:ind w:left="0" w:right="0" w:firstLine="0"/>
              <w:jc w:val="center"/>
            </w:pPr>
            <w:r>
              <w:rPr>
                <w:sz w:val="16"/>
              </w:rPr>
              <w:t xml:space="preserve">(akceptowana przez konsumenta bez </w:t>
            </w:r>
          </w:p>
          <w:p w14:paraId="4D46A0FD" w14:textId="77777777" w:rsidR="00977779" w:rsidRDefault="00000000">
            <w:pPr>
              <w:spacing w:after="0" w:line="259" w:lineRule="auto"/>
              <w:ind w:left="0" w:right="0" w:firstLine="0"/>
              <w:jc w:val="center"/>
            </w:pPr>
            <w:r>
              <w:rPr>
                <w:sz w:val="16"/>
              </w:rPr>
              <w:t xml:space="preserve">wyraźnych zmian warunkowo 4NTU) </w:t>
            </w:r>
          </w:p>
        </w:tc>
      </w:tr>
      <w:tr w:rsidR="00977779" w14:paraId="22C6444B" w14:textId="77777777">
        <w:trPr>
          <w:trHeight w:val="572"/>
        </w:trPr>
        <w:tc>
          <w:tcPr>
            <w:tcW w:w="1852" w:type="dxa"/>
            <w:vMerge w:val="restart"/>
            <w:tcBorders>
              <w:top w:val="single" w:sz="6" w:space="0" w:color="000000"/>
              <w:left w:val="double" w:sz="4" w:space="0" w:color="000000"/>
              <w:bottom w:val="single" w:sz="6" w:space="0" w:color="000000"/>
              <w:right w:val="single" w:sz="6" w:space="0" w:color="000000"/>
            </w:tcBorders>
            <w:vAlign w:val="center"/>
          </w:tcPr>
          <w:p w14:paraId="35FD8FFA" w14:textId="77777777" w:rsidR="00977779" w:rsidRDefault="00000000">
            <w:pPr>
              <w:spacing w:after="0" w:line="259" w:lineRule="auto"/>
              <w:ind w:left="0" w:right="17" w:firstLine="0"/>
              <w:jc w:val="center"/>
            </w:pPr>
            <w:r>
              <w:rPr>
                <w:sz w:val="16"/>
              </w:rPr>
              <w:t xml:space="preserve">5 </w:t>
            </w:r>
          </w:p>
        </w:tc>
        <w:tc>
          <w:tcPr>
            <w:tcW w:w="1798" w:type="dxa"/>
            <w:vMerge w:val="restart"/>
            <w:tcBorders>
              <w:top w:val="single" w:sz="6" w:space="0" w:color="000000"/>
              <w:left w:val="single" w:sz="6" w:space="0" w:color="000000"/>
              <w:bottom w:val="single" w:sz="6" w:space="0" w:color="000000"/>
              <w:right w:val="single" w:sz="6" w:space="0" w:color="000000"/>
            </w:tcBorders>
            <w:vAlign w:val="center"/>
          </w:tcPr>
          <w:p w14:paraId="5B8927EF" w14:textId="77777777" w:rsidR="00977779" w:rsidRDefault="00000000">
            <w:pPr>
              <w:spacing w:after="0" w:line="259" w:lineRule="auto"/>
              <w:ind w:left="0" w:right="0" w:firstLine="0"/>
              <w:jc w:val="center"/>
            </w:pPr>
            <w:r>
              <w:rPr>
                <w:sz w:val="16"/>
              </w:rPr>
              <w:t>Stężenie jonu amonowego /azotu w mg/l NH</w:t>
            </w:r>
            <w:r>
              <w:rPr>
                <w:sz w:val="16"/>
                <w:vertAlign w:val="subscript"/>
              </w:rPr>
              <w:t>4</w:t>
            </w:r>
            <w:r>
              <w:rPr>
                <w:sz w:val="16"/>
                <w:vertAlign w:val="superscript"/>
              </w:rPr>
              <w:t>+</w:t>
            </w:r>
            <w:r>
              <w:rPr>
                <w:sz w:val="16"/>
              </w:rPr>
              <w:t xml:space="preserve"> </w:t>
            </w:r>
          </w:p>
        </w:tc>
        <w:tc>
          <w:tcPr>
            <w:tcW w:w="1795" w:type="dxa"/>
            <w:vMerge w:val="restart"/>
            <w:tcBorders>
              <w:top w:val="single" w:sz="6" w:space="0" w:color="000000"/>
              <w:left w:val="single" w:sz="6" w:space="0" w:color="000000"/>
              <w:bottom w:val="single" w:sz="6" w:space="0" w:color="000000"/>
              <w:right w:val="single" w:sz="6" w:space="0" w:color="000000"/>
            </w:tcBorders>
            <w:vAlign w:val="center"/>
          </w:tcPr>
          <w:p w14:paraId="37CDEBEB" w14:textId="77777777" w:rsidR="00977779" w:rsidRDefault="00000000">
            <w:pPr>
              <w:spacing w:after="0" w:line="259" w:lineRule="auto"/>
              <w:ind w:left="0" w:right="17" w:firstLine="0"/>
              <w:jc w:val="center"/>
            </w:pPr>
            <w:r>
              <w:rPr>
                <w:sz w:val="16"/>
              </w:rPr>
              <w:t>mg/l NH</w:t>
            </w:r>
            <w:r>
              <w:rPr>
                <w:sz w:val="16"/>
                <w:vertAlign w:val="subscript"/>
              </w:rPr>
              <w:t>4</w:t>
            </w:r>
            <w:r>
              <w:rPr>
                <w:sz w:val="16"/>
                <w:vertAlign w:val="superscript"/>
              </w:rPr>
              <w:t>+</w:t>
            </w:r>
            <w:r>
              <w:rPr>
                <w:sz w:val="16"/>
              </w:rPr>
              <w:t xml:space="preserve"> </w:t>
            </w:r>
          </w:p>
        </w:tc>
        <w:tc>
          <w:tcPr>
            <w:tcW w:w="1796" w:type="dxa"/>
            <w:tcBorders>
              <w:top w:val="single" w:sz="6" w:space="0" w:color="000000"/>
              <w:left w:val="single" w:sz="6" w:space="0" w:color="000000"/>
              <w:bottom w:val="single" w:sz="6" w:space="0" w:color="000000"/>
              <w:right w:val="single" w:sz="6" w:space="0" w:color="000000"/>
            </w:tcBorders>
            <w:vAlign w:val="center"/>
          </w:tcPr>
          <w:p w14:paraId="71E06604" w14:textId="77777777" w:rsidR="00977779" w:rsidRDefault="00000000">
            <w:pPr>
              <w:spacing w:after="0" w:line="259" w:lineRule="auto"/>
              <w:ind w:left="0" w:right="13" w:firstLine="0"/>
              <w:jc w:val="center"/>
            </w:pPr>
            <w:r>
              <w:rPr>
                <w:sz w:val="16"/>
              </w:rPr>
              <w:t xml:space="preserve">&lt;0,05 ± 0,008 </w:t>
            </w:r>
          </w:p>
        </w:tc>
        <w:tc>
          <w:tcPr>
            <w:tcW w:w="1798" w:type="dxa"/>
            <w:tcBorders>
              <w:top w:val="single" w:sz="6" w:space="0" w:color="000000"/>
              <w:left w:val="single" w:sz="6" w:space="0" w:color="000000"/>
              <w:bottom w:val="single" w:sz="6" w:space="0" w:color="000000"/>
              <w:right w:val="double" w:sz="4" w:space="0" w:color="000000"/>
            </w:tcBorders>
            <w:vAlign w:val="center"/>
          </w:tcPr>
          <w:p w14:paraId="48B6AAE1" w14:textId="77777777" w:rsidR="00977779" w:rsidRDefault="00000000">
            <w:pPr>
              <w:spacing w:after="0" w:line="259" w:lineRule="auto"/>
              <w:ind w:left="0" w:right="11" w:firstLine="0"/>
              <w:jc w:val="center"/>
            </w:pPr>
            <w:r>
              <w:rPr>
                <w:sz w:val="16"/>
              </w:rPr>
              <w:t xml:space="preserve">&lt;0,05 ± 0,008 </w:t>
            </w:r>
          </w:p>
        </w:tc>
      </w:tr>
      <w:tr w:rsidR="00977779" w14:paraId="7C745230" w14:textId="77777777">
        <w:trPr>
          <w:trHeight w:val="569"/>
        </w:trPr>
        <w:tc>
          <w:tcPr>
            <w:tcW w:w="0" w:type="auto"/>
            <w:vMerge/>
            <w:tcBorders>
              <w:top w:val="nil"/>
              <w:left w:val="double" w:sz="4" w:space="0" w:color="000000"/>
              <w:bottom w:val="single" w:sz="6" w:space="0" w:color="000000"/>
              <w:right w:val="single" w:sz="6" w:space="0" w:color="000000"/>
            </w:tcBorders>
          </w:tcPr>
          <w:p w14:paraId="2B36C0D2"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6E900E61"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27849421" w14:textId="77777777" w:rsidR="00977779" w:rsidRDefault="00977779">
            <w:pPr>
              <w:spacing w:after="160" w:line="259" w:lineRule="auto"/>
              <w:ind w:left="0" w:right="0" w:firstLine="0"/>
              <w:jc w:val="left"/>
            </w:pPr>
          </w:p>
        </w:tc>
        <w:tc>
          <w:tcPr>
            <w:tcW w:w="1796" w:type="dxa"/>
            <w:tcBorders>
              <w:top w:val="single" w:sz="6" w:space="0" w:color="000000"/>
              <w:left w:val="single" w:sz="6" w:space="0" w:color="000000"/>
              <w:bottom w:val="single" w:sz="6" w:space="0" w:color="000000"/>
              <w:right w:val="single" w:sz="6" w:space="0" w:color="000000"/>
            </w:tcBorders>
            <w:vAlign w:val="center"/>
          </w:tcPr>
          <w:p w14:paraId="24337741" w14:textId="77777777" w:rsidR="00977779" w:rsidRDefault="00000000">
            <w:pPr>
              <w:spacing w:after="0" w:line="259" w:lineRule="auto"/>
              <w:ind w:left="0" w:right="15" w:firstLine="0"/>
              <w:jc w:val="center"/>
            </w:pPr>
            <w:r>
              <w:rPr>
                <w:sz w:val="16"/>
              </w:rPr>
              <w:t xml:space="preserve">-0,5 </w:t>
            </w:r>
          </w:p>
        </w:tc>
        <w:tc>
          <w:tcPr>
            <w:tcW w:w="1798" w:type="dxa"/>
            <w:tcBorders>
              <w:top w:val="single" w:sz="6" w:space="0" w:color="000000"/>
              <w:left w:val="single" w:sz="6" w:space="0" w:color="000000"/>
              <w:bottom w:val="single" w:sz="6" w:space="0" w:color="000000"/>
              <w:right w:val="double" w:sz="4" w:space="0" w:color="000000"/>
            </w:tcBorders>
            <w:vAlign w:val="center"/>
          </w:tcPr>
          <w:p w14:paraId="6572B41B" w14:textId="77777777" w:rsidR="00977779" w:rsidRDefault="00000000">
            <w:pPr>
              <w:spacing w:after="0" w:line="259" w:lineRule="auto"/>
              <w:ind w:left="0" w:right="13" w:firstLine="0"/>
              <w:jc w:val="center"/>
            </w:pPr>
            <w:r>
              <w:rPr>
                <w:sz w:val="16"/>
              </w:rPr>
              <w:t xml:space="preserve">-0,5 </w:t>
            </w:r>
          </w:p>
        </w:tc>
      </w:tr>
      <w:tr w:rsidR="00977779" w14:paraId="2980AB11" w14:textId="77777777">
        <w:trPr>
          <w:trHeight w:val="578"/>
        </w:trPr>
        <w:tc>
          <w:tcPr>
            <w:tcW w:w="1852" w:type="dxa"/>
            <w:vMerge w:val="restart"/>
            <w:tcBorders>
              <w:top w:val="single" w:sz="6" w:space="0" w:color="000000"/>
              <w:left w:val="double" w:sz="4" w:space="0" w:color="000000"/>
              <w:bottom w:val="single" w:sz="6" w:space="0" w:color="000000"/>
              <w:right w:val="single" w:sz="6" w:space="0" w:color="000000"/>
            </w:tcBorders>
            <w:vAlign w:val="center"/>
          </w:tcPr>
          <w:p w14:paraId="1581E83C" w14:textId="77777777" w:rsidR="00977779" w:rsidRDefault="00000000">
            <w:pPr>
              <w:spacing w:after="0" w:line="259" w:lineRule="auto"/>
              <w:ind w:left="0" w:right="17" w:firstLine="0"/>
              <w:jc w:val="center"/>
            </w:pPr>
            <w:r>
              <w:rPr>
                <w:sz w:val="16"/>
              </w:rPr>
              <w:t xml:space="preserve">6 </w:t>
            </w:r>
          </w:p>
        </w:tc>
        <w:tc>
          <w:tcPr>
            <w:tcW w:w="1798" w:type="dxa"/>
            <w:vMerge w:val="restart"/>
            <w:tcBorders>
              <w:top w:val="single" w:sz="6" w:space="0" w:color="000000"/>
              <w:left w:val="single" w:sz="6" w:space="0" w:color="000000"/>
              <w:bottom w:val="single" w:sz="6" w:space="0" w:color="000000"/>
              <w:right w:val="single" w:sz="6" w:space="0" w:color="000000"/>
            </w:tcBorders>
            <w:vAlign w:val="center"/>
          </w:tcPr>
          <w:p w14:paraId="33B715BF" w14:textId="77777777" w:rsidR="00977779" w:rsidRDefault="00000000">
            <w:pPr>
              <w:spacing w:after="0" w:line="259" w:lineRule="auto"/>
              <w:ind w:left="0" w:right="0" w:firstLine="0"/>
              <w:jc w:val="center"/>
            </w:pPr>
            <w:r>
              <w:rPr>
                <w:sz w:val="16"/>
              </w:rPr>
              <w:t>Stężenie azotu azotanowego</w:t>
            </w:r>
            <w:r>
              <w:rPr>
                <w:b/>
                <w:sz w:val="16"/>
              </w:rPr>
              <w:t xml:space="preserve"> </w:t>
            </w:r>
          </w:p>
        </w:tc>
        <w:tc>
          <w:tcPr>
            <w:tcW w:w="1795" w:type="dxa"/>
            <w:vMerge w:val="restart"/>
            <w:tcBorders>
              <w:top w:val="single" w:sz="6" w:space="0" w:color="000000"/>
              <w:left w:val="single" w:sz="6" w:space="0" w:color="000000"/>
              <w:bottom w:val="single" w:sz="6" w:space="0" w:color="000000"/>
              <w:right w:val="single" w:sz="6" w:space="0" w:color="000000"/>
            </w:tcBorders>
            <w:vAlign w:val="center"/>
          </w:tcPr>
          <w:p w14:paraId="11CA12F6" w14:textId="77777777" w:rsidR="00977779" w:rsidRDefault="00000000">
            <w:pPr>
              <w:spacing w:after="0" w:line="259" w:lineRule="auto"/>
              <w:ind w:left="0" w:right="17" w:firstLine="0"/>
              <w:jc w:val="center"/>
            </w:pPr>
            <w:r>
              <w:rPr>
                <w:sz w:val="16"/>
              </w:rPr>
              <w:t>mg/l NO</w:t>
            </w:r>
            <w:r>
              <w:rPr>
                <w:sz w:val="16"/>
                <w:vertAlign w:val="subscript"/>
              </w:rPr>
              <w:t>3</w:t>
            </w:r>
            <w:r>
              <w:rPr>
                <w:sz w:val="16"/>
              </w:rPr>
              <w:t xml:space="preserve"> </w:t>
            </w:r>
          </w:p>
        </w:tc>
        <w:tc>
          <w:tcPr>
            <w:tcW w:w="1796" w:type="dxa"/>
            <w:tcBorders>
              <w:top w:val="single" w:sz="6" w:space="0" w:color="000000"/>
              <w:left w:val="single" w:sz="6" w:space="0" w:color="000000"/>
              <w:bottom w:val="single" w:sz="6" w:space="0" w:color="000000"/>
              <w:right w:val="single" w:sz="6" w:space="0" w:color="000000"/>
            </w:tcBorders>
            <w:vAlign w:val="center"/>
          </w:tcPr>
          <w:p w14:paraId="1046214A" w14:textId="77777777" w:rsidR="00977779" w:rsidRDefault="00000000">
            <w:pPr>
              <w:spacing w:after="0" w:line="259" w:lineRule="auto"/>
              <w:ind w:left="0" w:right="16" w:firstLine="0"/>
              <w:jc w:val="center"/>
            </w:pPr>
            <w:r>
              <w:rPr>
                <w:sz w:val="16"/>
              </w:rPr>
              <w:t xml:space="preserve">16,7 ± 2,8 </w:t>
            </w:r>
          </w:p>
        </w:tc>
        <w:tc>
          <w:tcPr>
            <w:tcW w:w="1798" w:type="dxa"/>
            <w:tcBorders>
              <w:top w:val="single" w:sz="6" w:space="0" w:color="000000"/>
              <w:left w:val="single" w:sz="6" w:space="0" w:color="000000"/>
              <w:bottom w:val="single" w:sz="6" w:space="0" w:color="000000"/>
              <w:right w:val="double" w:sz="4" w:space="0" w:color="000000"/>
            </w:tcBorders>
            <w:vAlign w:val="center"/>
          </w:tcPr>
          <w:p w14:paraId="6D77D704" w14:textId="77777777" w:rsidR="00977779" w:rsidRDefault="00000000">
            <w:pPr>
              <w:spacing w:after="0" w:line="259" w:lineRule="auto"/>
              <w:ind w:left="0" w:right="9" w:firstLine="0"/>
              <w:jc w:val="center"/>
            </w:pPr>
            <w:r>
              <w:rPr>
                <w:sz w:val="16"/>
              </w:rPr>
              <w:t xml:space="preserve">1,46  ± 0,22 </w:t>
            </w:r>
          </w:p>
        </w:tc>
      </w:tr>
      <w:tr w:rsidR="00977779" w14:paraId="457B5BCA" w14:textId="77777777">
        <w:trPr>
          <w:trHeight w:val="578"/>
        </w:trPr>
        <w:tc>
          <w:tcPr>
            <w:tcW w:w="0" w:type="auto"/>
            <w:vMerge/>
            <w:tcBorders>
              <w:top w:val="nil"/>
              <w:left w:val="double" w:sz="4" w:space="0" w:color="000000"/>
              <w:bottom w:val="single" w:sz="6" w:space="0" w:color="000000"/>
              <w:right w:val="single" w:sz="6" w:space="0" w:color="000000"/>
            </w:tcBorders>
          </w:tcPr>
          <w:p w14:paraId="482F7355"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5F685AA5"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416A52D1" w14:textId="77777777" w:rsidR="00977779" w:rsidRDefault="00977779">
            <w:pPr>
              <w:spacing w:after="160" w:line="259" w:lineRule="auto"/>
              <w:ind w:left="0" w:right="0" w:firstLine="0"/>
              <w:jc w:val="left"/>
            </w:pPr>
          </w:p>
        </w:tc>
        <w:tc>
          <w:tcPr>
            <w:tcW w:w="1796" w:type="dxa"/>
            <w:tcBorders>
              <w:top w:val="single" w:sz="6" w:space="0" w:color="000000"/>
              <w:left w:val="single" w:sz="6" w:space="0" w:color="000000"/>
              <w:bottom w:val="single" w:sz="6" w:space="0" w:color="000000"/>
              <w:right w:val="single" w:sz="6" w:space="0" w:color="000000"/>
            </w:tcBorders>
            <w:vAlign w:val="center"/>
          </w:tcPr>
          <w:p w14:paraId="26F804D4" w14:textId="77777777" w:rsidR="00977779" w:rsidRDefault="00000000">
            <w:pPr>
              <w:spacing w:after="0" w:line="259" w:lineRule="auto"/>
              <w:ind w:left="0" w:right="17" w:firstLine="0"/>
              <w:jc w:val="center"/>
            </w:pPr>
            <w:r>
              <w:rPr>
                <w:sz w:val="16"/>
              </w:rPr>
              <w:t xml:space="preserve">-50 </w:t>
            </w:r>
          </w:p>
        </w:tc>
        <w:tc>
          <w:tcPr>
            <w:tcW w:w="1798" w:type="dxa"/>
            <w:tcBorders>
              <w:top w:val="single" w:sz="6" w:space="0" w:color="000000"/>
              <w:left w:val="single" w:sz="6" w:space="0" w:color="000000"/>
              <w:bottom w:val="single" w:sz="6" w:space="0" w:color="000000"/>
              <w:right w:val="double" w:sz="4" w:space="0" w:color="000000"/>
            </w:tcBorders>
            <w:vAlign w:val="center"/>
          </w:tcPr>
          <w:p w14:paraId="13DDF7E2" w14:textId="77777777" w:rsidR="00977779" w:rsidRDefault="00000000">
            <w:pPr>
              <w:spacing w:after="0" w:line="259" w:lineRule="auto"/>
              <w:ind w:left="0" w:right="11" w:firstLine="0"/>
              <w:jc w:val="center"/>
            </w:pPr>
            <w:r>
              <w:rPr>
                <w:sz w:val="16"/>
              </w:rPr>
              <w:t xml:space="preserve">-50 </w:t>
            </w:r>
          </w:p>
        </w:tc>
      </w:tr>
      <w:tr w:rsidR="00977779" w14:paraId="756E2220" w14:textId="77777777">
        <w:trPr>
          <w:trHeight w:val="586"/>
        </w:trPr>
        <w:tc>
          <w:tcPr>
            <w:tcW w:w="1852" w:type="dxa"/>
            <w:tcBorders>
              <w:top w:val="single" w:sz="6" w:space="0" w:color="000000"/>
              <w:left w:val="double" w:sz="4" w:space="0" w:color="000000"/>
              <w:bottom w:val="double" w:sz="4" w:space="0" w:color="000000"/>
              <w:right w:val="single" w:sz="6" w:space="0" w:color="000000"/>
            </w:tcBorders>
            <w:vAlign w:val="center"/>
          </w:tcPr>
          <w:p w14:paraId="287D2130" w14:textId="77777777" w:rsidR="00977779" w:rsidRDefault="00000000">
            <w:pPr>
              <w:spacing w:after="0" w:line="259" w:lineRule="auto"/>
              <w:ind w:left="0" w:right="17" w:firstLine="0"/>
              <w:jc w:val="center"/>
            </w:pPr>
            <w:r>
              <w:rPr>
                <w:sz w:val="16"/>
              </w:rPr>
              <w:t xml:space="preserve">7 </w:t>
            </w:r>
          </w:p>
        </w:tc>
        <w:tc>
          <w:tcPr>
            <w:tcW w:w="1798" w:type="dxa"/>
            <w:tcBorders>
              <w:top w:val="single" w:sz="6" w:space="0" w:color="000000"/>
              <w:left w:val="single" w:sz="6" w:space="0" w:color="000000"/>
              <w:bottom w:val="double" w:sz="4" w:space="0" w:color="000000"/>
              <w:right w:val="single" w:sz="6" w:space="0" w:color="000000"/>
            </w:tcBorders>
            <w:vAlign w:val="center"/>
          </w:tcPr>
          <w:p w14:paraId="636EE8E1" w14:textId="77777777" w:rsidR="00977779" w:rsidRDefault="00000000">
            <w:pPr>
              <w:spacing w:after="0" w:line="259" w:lineRule="auto"/>
              <w:ind w:left="0" w:right="0" w:firstLine="0"/>
              <w:jc w:val="center"/>
            </w:pPr>
            <w:r>
              <w:rPr>
                <w:sz w:val="16"/>
              </w:rPr>
              <w:t xml:space="preserve">Stężenie azotu azotynowego </w:t>
            </w:r>
          </w:p>
        </w:tc>
        <w:tc>
          <w:tcPr>
            <w:tcW w:w="1795" w:type="dxa"/>
            <w:tcBorders>
              <w:top w:val="single" w:sz="6" w:space="0" w:color="000000"/>
              <w:left w:val="single" w:sz="6" w:space="0" w:color="000000"/>
              <w:bottom w:val="double" w:sz="4" w:space="0" w:color="000000"/>
              <w:right w:val="single" w:sz="6" w:space="0" w:color="000000"/>
            </w:tcBorders>
            <w:vAlign w:val="center"/>
          </w:tcPr>
          <w:p w14:paraId="30E8F3A7" w14:textId="77777777" w:rsidR="00977779" w:rsidRDefault="00000000">
            <w:pPr>
              <w:spacing w:after="0" w:line="259" w:lineRule="auto"/>
              <w:ind w:left="0" w:right="17" w:firstLine="0"/>
              <w:jc w:val="center"/>
            </w:pPr>
            <w:r>
              <w:rPr>
                <w:sz w:val="16"/>
              </w:rPr>
              <w:t>mg/l NO</w:t>
            </w:r>
            <w:r>
              <w:rPr>
                <w:sz w:val="16"/>
                <w:vertAlign w:val="subscript"/>
              </w:rPr>
              <w:t>2</w:t>
            </w:r>
            <w:r>
              <w:rPr>
                <w:sz w:val="16"/>
              </w:rPr>
              <w:t xml:space="preserve"> </w:t>
            </w:r>
          </w:p>
        </w:tc>
        <w:tc>
          <w:tcPr>
            <w:tcW w:w="1796" w:type="dxa"/>
            <w:tcBorders>
              <w:top w:val="single" w:sz="6" w:space="0" w:color="000000"/>
              <w:left w:val="single" w:sz="6" w:space="0" w:color="000000"/>
              <w:bottom w:val="double" w:sz="4" w:space="0" w:color="000000"/>
              <w:right w:val="single" w:sz="6" w:space="0" w:color="000000"/>
            </w:tcBorders>
            <w:vAlign w:val="center"/>
          </w:tcPr>
          <w:p w14:paraId="73D8276E" w14:textId="77777777" w:rsidR="00977779" w:rsidRDefault="00000000">
            <w:pPr>
              <w:spacing w:after="0" w:line="259" w:lineRule="auto"/>
              <w:ind w:left="0" w:right="18" w:firstLine="0"/>
              <w:jc w:val="center"/>
            </w:pPr>
            <w:r>
              <w:rPr>
                <w:sz w:val="16"/>
              </w:rPr>
              <w:t xml:space="preserve">&lt;0,080 </w:t>
            </w:r>
          </w:p>
        </w:tc>
        <w:tc>
          <w:tcPr>
            <w:tcW w:w="1798" w:type="dxa"/>
            <w:tcBorders>
              <w:top w:val="single" w:sz="6" w:space="0" w:color="000000"/>
              <w:left w:val="single" w:sz="6" w:space="0" w:color="000000"/>
              <w:bottom w:val="double" w:sz="4" w:space="0" w:color="000000"/>
              <w:right w:val="double" w:sz="4" w:space="0" w:color="000000"/>
            </w:tcBorders>
            <w:vAlign w:val="center"/>
          </w:tcPr>
          <w:p w14:paraId="466D9807" w14:textId="77777777" w:rsidR="00977779" w:rsidRDefault="00000000">
            <w:pPr>
              <w:spacing w:after="0" w:line="259" w:lineRule="auto"/>
              <w:ind w:left="0" w:right="11" w:firstLine="0"/>
              <w:jc w:val="center"/>
            </w:pPr>
            <w:r>
              <w:rPr>
                <w:sz w:val="16"/>
              </w:rPr>
              <w:t xml:space="preserve">&lt;0,080 </w:t>
            </w:r>
          </w:p>
        </w:tc>
      </w:tr>
      <w:tr w:rsidR="00977779" w14:paraId="1F38DEDF" w14:textId="77777777">
        <w:trPr>
          <w:trHeight w:val="325"/>
        </w:trPr>
        <w:tc>
          <w:tcPr>
            <w:tcW w:w="1852" w:type="dxa"/>
            <w:vMerge w:val="restart"/>
            <w:tcBorders>
              <w:top w:val="double" w:sz="4" w:space="0" w:color="000000"/>
              <w:left w:val="double" w:sz="4" w:space="0" w:color="000000"/>
              <w:bottom w:val="nil"/>
              <w:right w:val="single" w:sz="6" w:space="0" w:color="000000"/>
            </w:tcBorders>
            <w:shd w:val="clear" w:color="auto" w:fill="BFBFBF"/>
            <w:vAlign w:val="center"/>
          </w:tcPr>
          <w:p w14:paraId="1D2020CF" w14:textId="77777777" w:rsidR="00977779" w:rsidRDefault="00000000">
            <w:pPr>
              <w:spacing w:after="0" w:line="259" w:lineRule="auto"/>
              <w:ind w:left="0" w:right="51" w:firstLine="0"/>
              <w:jc w:val="center"/>
            </w:pPr>
            <w:r>
              <w:rPr>
                <w:b/>
                <w:sz w:val="16"/>
              </w:rPr>
              <w:t xml:space="preserve">Lp. </w:t>
            </w:r>
          </w:p>
        </w:tc>
        <w:tc>
          <w:tcPr>
            <w:tcW w:w="1798" w:type="dxa"/>
            <w:vMerge w:val="restart"/>
            <w:tcBorders>
              <w:top w:val="double" w:sz="4" w:space="0" w:color="000000"/>
              <w:left w:val="single" w:sz="6" w:space="0" w:color="000000"/>
              <w:bottom w:val="nil"/>
              <w:right w:val="single" w:sz="6" w:space="0" w:color="000000"/>
            </w:tcBorders>
            <w:shd w:val="clear" w:color="auto" w:fill="BFBFBF"/>
            <w:vAlign w:val="center"/>
          </w:tcPr>
          <w:p w14:paraId="74977059" w14:textId="77777777" w:rsidR="00977779" w:rsidRDefault="00000000">
            <w:pPr>
              <w:spacing w:after="0" w:line="259" w:lineRule="auto"/>
              <w:ind w:left="0" w:right="49" w:firstLine="0"/>
              <w:jc w:val="center"/>
            </w:pPr>
            <w:r>
              <w:rPr>
                <w:b/>
                <w:sz w:val="16"/>
              </w:rPr>
              <w:t xml:space="preserve">Badane cechy </w:t>
            </w:r>
          </w:p>
        </w:tc>
        <w:tc>
          <w:tcPr>
            <w:tcW w:w="1795" w:type="dxa"/>
            <w:vMerge w:val="restart"/>
            <w:tcBorders>
              <w:top w:val="double" w:sz="4" w:space="0" w:color="000000"/>
              <w:left w:val="single" w:sz="6" w:space="0" w:color="000000"/>
              <w:bottom w:val="nil"/>
              <w:right w:val="single" w:sz="6" w:space="0" w:color="000000"/>
            </w:tcBorders>
            <w:shd w:val="clear" w:color="auto" w:fill="BFBFBF"/>
            <w:vAlign w:val="center"/>
          </w:tcPr>
          <w:p w14:paraId="70BE0DA6" w14:textId="77777777" w:rsidR="00977779" w:rsidRDefault="00000000">
            <w:pPr>
              <w:spacing w:after="0" w:line="259" w:lineRule="auto"/>
              <w:ind w:left="0" w:right="55" w:firstLine="0"/>
              <w:jc w:val="center"/>
            </w:pPr>
            <w:r>
              <w:rPr>
                <w:b/>
                <w:sz w:val="16"/>
              </w:rPr>
              <w:t xml:space="preserve">Jednostka </w:t>
            </w:r>
          </w:p>
        </w:tc>
        <w:tc>
          <w:tcPr>
            <w:tcW w:w="3594" w:type="dxa"/>
            <w:gridSpan w:val="2"/>
            <w:tcBorders>
              <w:top w:val="double" w:sz="4" w:space="0" w:color="000000"/>
              <w:left w:val="single" w:sz="6" w:space="0" w:color="000000"/>
              <w:bottom w:val="single" w:sz="6" w:space="0" w:color="000000"/>
              <w:right w:val="double" w:sz="4" w:space="0" w:color="000000"/>
            </w:tcBorders>
            <w:shd w:val="clear" w:color="auto" w:fill="BFBFBF"/>
          </w:tcPr>
          <w:p w14:paraId="461E9B4E" w14:textId="77777777" w:rsidR="00977779" w:rsidRDefault="00000000">
            <w:pPr>
              <w:spacing w:after="0" w:line="259" w:lineRule="auto"/>
              <w:ind w:left="0" w:right="53" w:firstLine="0"/>
              <w:jc w:val="center"/>
            </w:pPr>
            <w:r>
              <w:rPr>
                <w:b/>
                <w:sz w:val="16"/>
              </w:rPr>
              <w:t xml:space="preserve">Wynik badania (dopuszczalne) </w:t>
            </w:r>
          </w:p>
        </w:tc>
      </w:tr>
      <w:tr w:rsidR="00977779" w14:paraId="2361B940" w14:textId="77777777">
        <w:trPr>
          <w:trHeight w:val="319"/>
        </w:trPr>
        <w:tc>
          <w:tcPr>
            <w:tcW w:w="0" w:type="auto"/>
            <w:vMerge/>
            <w:tcBorders>
              <w:top w:val="nil"/>
              <w:left w:val="double" w:sz="4" w:space="0" w:color="000000"/>
              <w:bottom w:val="nil"/>
              <w:right w:val="single" w:sz="6" w:space="0" w:color="000000"/>
            </w:tcBorders>
          </w:tcPr>
          <w:p w14:paraId="63CADB30" w14:textId="77777777" w:rsidR="00977779" w:rsidRDefault="00977779">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7847B9E5" w14:textId="77777777" w:rsidR="00977779" w:rsidRDefault="00977779">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72B370E3" w14:textId="77777777" w:rsidR="00977779" w:rsidRDefault="00977779">
            <w:pPr>
              <w:spacing w:after="160" w:line="259" w:lineRule="auto"/>
              <w:ind w:left="0" w:right="0" w:firstLine="0"/>
              <w:jc w:val="left"/>
            </w:pPr>
          </w:p>
        </w:tc>
        <w:tc>
          <w:tcPr>
            <w:tcW w:w="1796" w:type="dxa"/>
            <w:tcBorders>
              <w:top w:val="single" w:sz="6" w:space="0" w:color="000000"/>
              <w:left w:val="single" w:sz="6" w:space="0" w:color="000000"/>
              <w:bottom w:val="single" w:sz="6" w:space="0" w:color="000000"/>
              <w:right w:val="single" w:sz="6" w:space="0" w:color="000000"/>
            </w:tcBorders>
            <w:shd w:val="clear" w:color="auto" w:fill="BFBFBF"/>
          </w:tcPr>
          <w:p w14:paraId="68FEA77A" w14:textId="77777777" w:rsidR="00977779" w:rsidRDefault="00000000">
            <w:pPr>
              <w:spacing w:after="0" w:line="259" w:lineRule="auto"/>
              <w:ind w:left="0" w:right="50" w:firstLine="0"/>
              <w:jc w:val="center"/>
            </w:pPr>
            <w:r>
              <w:rPr>
                <w:b/>
                <w:sz w:val="16"/>
              </w:rPr>
              <w:t xml:space="preserve">SUW Węgliniec </w:t>
            </w:r>
          </w:p>
        </w:tc>
        <w:tc>
          <w:tcPr>
            <w:tcW w:w="1798" w:type="dxa"/>
            <w:tcBorders>
              <w:top w:val="single" w:sz="6" w:space="0" w:color="000000"/>
              <w:left w:val="single" w:sz="6" w:space="0" w:color="000000"/>
              <w:bottom w:val="single" w:sz="6" w:space="0" w:color="000000"/>
              <w:right w:val="double" w:sz="4" w:space="0" w:color="000000"/>
            </w:tcBorders>
            <w:shd w:val="clear" w:color="auto" w:fill="BFBFBF"/>
          </w:tcPr>
          <w:p w14:paraId="0C6BECA2" w14:textId="77777777" w:rsidR="00977779" w:rsidRDefault="00000000">
            <w:pPr>
              <w:spacing w:after="0" w:line="259" w:lineRule="auto"/>
              <w:ind w:left="0" w:right="48" w:firstLine="0"/>
              <w:jc w:val="center"/>
            </w:pPr>
            <w:r>
              <w:rPr>
                <w:b/>
                <w:sz w:val="16"/>
              </w:rPr>
              <w:t xml:space="preserve">SUW Ruszów </w:t>
            </w:r>
          </w:p>
        </w:tc>
      </w:tr>
      <w:tr w:rsidR="00977779" w14:paraId="759B664B" w14:textId="77777777">
        <w:trPr>
          <w:trHeight w:val="560"/>
        </w:trPr>
        <w:tc>
          <w:tcPr>
            <w:tcW w:w="0" w:type="auto"/>
            <w:vMerge/>
            <w:tcBorders>
              <w:top w:val="nil"/>
              <w:left w:val="double" w:sz="4" w:space="0" w:color="000000"/>
              <w:bottom w:val="nil"/>
              <w:right w:val="single" w:sz="6" w:space="0" w:color="000000"/>
            </w:tcBorders>
          </w:tcPr>
          <w:p w14:paraId="770CA124" w14:textId="77777777" w:rsidR="00977779" w:rsidRDefault="00977779">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3A8EDA90" w14:textId="77777777" w:rsidR="00977779" w:rsidRDefault="00977779">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1563A327" w14:textId="77777777" w:rsidR="00977779" w:rsidRDefault="00977779">
            <w:pPr>
              <w:spacing w:after="160" w:line="259" w:lineRule="auto"/>
              <w:ind w:left="0" w:right="0" w:firstLine="0"/>
              <w:jc w:val="left"/>
            </w:pPr>
          </w:p>
        </w:tc>
        <w:tc>
          <w:tcPr>
            <w:tcW w:w="1796" w:type="dxa"/>
            <w:tcBorders>
              <w:top w:val="single" w:sz="6" w:space="0" w:color="000000"/>
              <w:left w:val="single" w:sz="6" w:space="0" w:color="000000"/>
              <w:bottom w:val="single" w:sz="6" w:space="0" w:color="000000"/>
              <w:right w:val="single" w:sz="6" w:space="0" w:color="000000"/>
            </w:tcBorders>
            <w:shd w:val="clear" w:color="auto" w:fill="BFBFBF"/>
          </w:tcPr>
          <w:p w14:paraId="2A76C4AB" w14:textId="77777777" w:rsidR="00977779" w:rsidRDefault="00000000">
            <w:pPr>
              <w:spacing w:after="45" w:line="259" w:lineRule="auto"/>
              <w:ind w:left="0" w:right="54" w:firstLine="0"/>
              <w:jc w:val="center"/>
            </w:pPr>
            <w:r>
              <w:rPr>
                <w:b/>
                <w:sz w:val="16"/>
              </w:rPr>
              <w:t xml:space="preserve">08.05.2023r. </w:t>
            </w:r>
          </w:p>
          <w:p w14:paraId="2963A220" w14:textId="77777777" w:rsidR="00977779" w:rsidRDefault="00000000">
            <w:pPr>
              <w:spacing w:after="0" w:line="259" w:lineRule="auto"/>
              <w:ind w:left="0" w:right="10" w:firstLine="0"/>
              <w:jc w:val="center"/>
            </w:pPr>
            <w:r>
              <w:rPr>
                <w:b/>
                <w:sz w:val="16"/>
              </w:rPr>
              <w:t xml:space="preserve"> </w:t>
            </w:r>
          </w:p>
        </w:tc>
        <w:tc>
          <w:tcPr>
            <w:tcW w:w="1798" w:type="dxa"/>
            <w:tcBorders>
              <w:top w:val="single" w:sz="6" w:space="0" w:color="000000"/>
              <w:left w:val="single" w:sz="6" w:space="0" w:color="000000"/>
              <w:bottom w:val="single" w:sz="6" w:space="0" w:color="000000"/>
              <w:right w:val="double" w:sz="4" w:space="0" w:color="000000"/>
            </w:tcBorders>
            <w:shd w:val="clear" w:color="auto" w:fill="BFBFBF"/>
            <w:vAlign w:val="center"/>
          </w:tcPr>
          <w:p w14:paraId="6E4F5C78" w14:textId="77777777" w:rsidR="00977779" w:rsidRDefault="00000000">
            <w:pPr>
              <w:spacing w:after="0" w:line="259" w:lineRule="auto"/>
              <w:ind w:left="0" w:right="47" w:firstLine="0"/>
              <w:jc w:val="center"/>
            </w:pPr>
            <w:r>
              <w:rPr>
                <w:b/>
                <w:sz w:val="16"/>
              </w:rPr>
              <w:t xml:space="preserve">08.05.2023r. </w:t>
            </w:r>
          </w:p>
        </w:tc>
      </w:tr>
      <w:tr w:rsidR="00977779" w14:paraId="1ABA025B" w14:textId="77777777">
        <w:trPr>
          <w:trHeight w:val="580"/>
        </w:trPr>
        <w:tc>
          <w:tcPr>
            <w:tcW w:w="1852" w:type="dxa"/>
            <w:tcBorders>
              <w:top w:val="nil"/>
              <w:left w:val="double" w:sz="4" w:space="0" w:color="000000"/>
              <w:bottom w:val="single" w:sz="6" w:space="0" w:color="000000"/>
              <w:right w:val="single" w:sz="6" w:space="0" w:color="000000"/>
            </w:tcBorders>
          </w:tcPr>
          <w:p w14:paraId="65B05171" w14:textId="77777777" w:rsidR="00977779" w:rsidRDefault="00977779">
            <w:pPr>
              <w:spacing w:after="160" w:line="259" w:lineRule="auto"/>
              <w:ind w:left="0" w:right="0" w:firstLine="0"/>
              <w:jc w:val="left"/>
            </w:pPr>
          </w:p>
        </w:tc>
        <w:tc>
          <w:tcPr>
            <w:tcW w:w="1798" w:type="dxa"/>
            <w:tcBorders>
              <w:top w:val="nil"/>
              <w:left w:val="single" w:sz="6" w:space="0" w:color="000000"/>
              <w:bottom w:val="single" w:sz="6" w:space="0" w:color="000000"/>
              <w:right w:val="single" w:sz="6" w:space="0" w:color="000000"/>
            </w:tcBorders>
          </w:tcPr>
          <w:p w14:paraId="3831422E" w14:textId="77777777" w:rsidR="00977779" w:rsidRDefault="00977779">
            <w:pPr>
              <w:spacing w:after="160" w:line="259" w:lineRule="auto"/>
              <w:ind w:left="0" w:right="0" w:firstLine="0"/>
              <w:jc w:val="left"/>
            </w:pPr>
          </w:p>
        </w:tc>
        <w:tc>
          <w:tcPr>
            <w:tcW w:w="1795" w:type="dxa"/>
            <w:tcBorders>
              <w:top w:val="nil"/>
              <w:left w:val="single" w:sz="6" w:space="0" w:color="000000"/>
              <w:bottom w:val="single" w:sz="6" w:space="0" w:color="000000"/>
              <w:right w:val="single" w:sz="6" w:space="0" w:color="000000"/>
            </w:tcBorders>
          </w:tcPr>
          <w:p w14:paraId="54C4A84A" w14:textId="77777777" w:rsidR="00977779" w:rsidRDefault="00977779">
            <w:pPr>
              <w:spacing w:after="160" w:line="259" w:lineRule="auto"/>
              <w:ind w:left="0" w:right="0" w:firstLine="0"/>
              <w:jc w:val="left"/>
            </w:pPr>
          </w:p>
        </w:tc>
        <w:tc>
          <w:tcPr>
            <w:tcW w:w="1796" w:type="dxa"/>
            <w:tcBorders>
              <w:top w:val="single" w:sz="6" w:space="0" w:color="000000"/>
              <w:left w:val="single" w:sz="6" w:space="0" w:color="000000"/>
              <w:bottom w:val="single" w:sz="6" w:space="0" w:color="000000"/>
              <w:right w:val="single" w:sz="6" w:space="0" w:color="000000"/>
            </w:tcBorders>
            <w:vAlign w:val="center"/>
          </w:tcPr>
          <w:p w14:paraId="177906F6" w14:textId="77777777" w:rsidR="00977779" w:rsidRDefault="00000000">
            <w:pPr>
              <w:spacing w:after="0" w:line="259" w:lineRule="auto"/>
              <w:ind w:left="0" w:right="52" w:firstLine="0"/>
              <w:jc w:val="center"/>
            </w:pPr>
            <w:r>
              <w:rPr>
                <w:sz w:val="16"/>
              </w:rPr>
              <w:t xml:space="preserve">-0,5 </w:t>
            </w:r>
          </w:p>
        </w:tc>
        <w:tc>
          <w:tcPr>
            <w:tcW w:w="1798" w:type="dxa"/>
            <w:tcBorders>
              <w:top w:val="single" w:sz="6" w:space="0" w:color="000000"/>
              <w:left w:val="single" w:sz="6" w:space="0" w:color="000000"/>
              <w:bottom w:val="single" w:sz="6" w:space="0" w:color="000000"/>
              <w:right w:val="double" w:sz="4" w:space="0" w:color="000000"/>
            </w:tcBorders>
            <w:vAlign w:val="center"/>
          </w:tcPr>
          <w:p w14:paraId="190CCA4F" w14:textId="77777777" w:rsidR="00977779" w:rsidRDefault="00000000">
            <w:pPr>
              <w:spacing w:after="0" w:line="259" w:lineRule="auto"/>
              <w:ind w:left="0" w:right="50" w:firstLine="0"/>
              <w:jc w:val="center"/>
            </w:pPr>
            <w:r>
              <w:rPr>
                <w:sz w:val="16"/>
              </w:rPr>
              <w:t xml:space="preserve">-0,5 </w:t>
            </w:r>
          </w:p>
        </w:tc>
      </w:tr>
      <w:tr w:rsidR="00977779" w14:paraId="3A8B2690" w14:textId="77777777">
        <w:trPr>
          <w:trHeight w:val="578"/>
        </w:trPr>
        <w:tc>
          <w:tcPr>
            <w:tcW w:w="1852" w:type="dxa"/>
            <w:vMerge w:val="restart"/>
            <w:tcBorders>
              <w:top w:val="single" w:sz="6" w:space="0" w:color="000000"/>
              <w:left w:val="double" w:sz="4" w:space="0" w:color="000000"/>
              <w:bottom w:val="single" w:sz="6" w:space="0" w:color="000000"/>
              <w:right w:val="single" w:sz="6" w:space="0" w:color="000000"/>
            </w:tcBorders>
            <w:vAlign w:val="center"/>
          </w:tcPr>
          <w:p w14:paraId="6CF925BD" w14:textId="77777777" w:rsidR="00977779" w:rsidRDefault="00000000">
            <w:pPr>
              <w:spacing w:after="0" w:line="259" w:lineRule="auto"/>
              <w:ind w:left="0" w:right="54" w:firstLine="0"/>
              <w:jc w:val="center"/>
            </w:pPr>
            <w:r>
              <w:rPr>
                <w:sz w:val="16"/>
              </w:rPr>
              <w:t xml:space="preserve">8 </w:t>
            </w:r>
          </w:p>
        </w:tc>
        <w:tc>
          <w:tcPr>
            <w:tcW w:w="1798" w:type="dxa"/>
            <w:vMerge w:val="restart"/>
            <w:tcBorders>
              <w:top w:val="single" w:sz="6" w:space="0" w:color="000000"/>
              <w:left w:val="single" w:sz="6" w:space="0" w:color="000000"/>
              <w:bottom w:val="single" w:sz="6" w:space="0" w:color="000000"/>
              <w:right w:val="single" w:sz="6" w:space="0" w:color="000000"/>
            </w:tcBorders>
            <w:vAlign w:val="center"/>
          </w:tcPr>
          <w:p w14:paraId="2D29A4D8" w14:textId="77777777" w:rsidR="00977779" w:rsidRDefault="00000000">
            <w:pPr>
              <w:spacing w:after="0" w:line="259" w:lineRule="auto"/>
              <w:ind w:left="0" w:right="51" w:firstLine="0"/>
              <w:jc w:val="center"/>
            </w:pPr>
            <w:r>
              <w:rPr>
                <w:sz w:val="16"/>
              </w:rPr>
              <w:t xml:space="preserve">Stężenie żelaza </w:t>
            </w:r>
          </w:p>
        </w:tc>
        <w:tc>
          <w:tcPr>
            <w:tcW w:w="1795" w:type="dxa"/>
            <w:vMerge w:val="restart"/>
            <w:tcBorders>
              <w:top w:val="single" w:sz="6" w:space="0" w:color="000000"/>
              <w:left w:val="single" w:sz="6" w:space="0" w:color="000000"/>
              <w:bottom w:val="single" w:sz="6" w:space="0" w:color="000000"/>
              <w:right w:val="single" w:sz="6" w:space="0" w:color="000000"/>
            </w:tcBorders>
            <w:vAlign w:val="center"/>
          </w:tcPr>
          <w:p w14:paraId="31A5BC93" w14:textId="77777777" w:rsidR="00977779" w:rsidRDefault="00000000">
            <w:pPr>
              <w:spacing w:after="0" w:line="259" w:lineRule="auto"/>
              <w:ind w:left="0" w:right="50" w:firstLine="0"/>
              <w:jc w:val="center"/>
            </w:pPr>
            <w:r>
              <w:rPr>
                <w:sz w:val="16"/>
              </w:rPr>
              <w:t xml:space="preserve">µg/l Fe </w:t>
            </w:r>
          </w:p>
        </w:tc>
        <w:tc>
          <w:tcPr>
            <w:tcW w:w="1796" w:type="dxa"/>
            <w:tcBorders>
              <w:top w:val="single" w:sz="6" w:space="0" w:color="000000"/>
              <w:left w:val="single" w:sz="6" w:space="0" w:color="000000"/>
              <w:bottom w:val="single" w:sz="6" w:space="0" w:color="000000"/>
              <w:right w:val="single" w:sz="6" w:space="0" w:color="000000"/>
            </w:tcBorders>
            <w:vAlign w:val="center"/>
          </w:tcPr>
          <w:p w14:paraId="3E401F88" w14:textId="77777777" w:rsidR="00977779" w:rsidRDefault="00000000">
            <w:pPr>
              <w:spacing w:after="0" w:line="259" w:lineRule="auto"/>
              <w:ind w:left="0" w:right="54" w:firstLine="0"/>
              <w:jc w:val="center"/>
            </w:pPr>
            <w:r>
              <w:rPr>
                <w:sz w:val="16"/>
              </w:rPr>
              <w:t xml:space="preserve">&lt;50,00 </w:t>
            </w:r>
          </w:p>
        </w:tc>
        <w:tc>
          <w:tcPr>
            <w:tcW w:w="1798" w:type="dxa"/>
            <w:tcBorders>
              <w:top w:val="single" w:sz="6" w:space="0" w:color="000000"/>
              <w:left w:val="single" w:sz="6" w:space="0" w:color="000000"/>
              <w:bottom w:val="single" w:sz="6" w:space="0" w:color="000000"/>
              <w:right w:val="double" w:sz="4" w:space="0" w:color="000000"/>
            </w:tcBorders>
            <w:vAlign w:val="center"/>
          </w:tcPr>
          <w:p w14:paraId="3D066CDD" w14:textId="77777777" w:rsidR="00977779" w:rsidRDefault="00000000">
            <w:pPr>
              <w:spacing w:after="0" w:line="259" w:lineRule="auto"/>
              <w:ind w:left="0" w:right="47" w:firstLine="0"/>
              <w:jc w:val="center"/>
            </w:pPr>
            <w:r>
              <w:rPr>
                <w:sz w:val="16"/>
              </w:rPr>
              <w:t xml:space="preserve">&lt;50,00 </w:t>
            </w:r>
          </w:p>
        </w:tc>
      </w:tr>
      <w:tr w:rsidR="00977779" w14:paraId="0CB9436B" w14:textId="77777777">
        <w:trPr>
          <w:trHeight w:val="576"/>
        </w:trPr>
        <w:tc>
          <w:tcPr>
            <w:tcW w:w="0" w:type="auto"/>
            <w:vMerge/>
            <w:tcBorders>
              <w:top w:val="nil"/>
              <w:left w:val="double" w:sz="4" w:space="0" w:color="000000"/>
              <w:bottom w:val="single" w:sz="6" w:space="0" w:color="000000"/>
              <w:right w:val="single" w:sz="6" w:space="0" w:color="000000"/>
            </w:tcBorders>
          </w:tcPr>
          <w:p w14:paraId="075338B5"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1EB33BCB"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5D098B86" w14:textId="77777777" w:rsidR="00977779" w:rsidRDefault="00977779">
            <w:pPr>
              <w:spacing w:after="160" w:line="259" w:lineRule="auto"/>
              <w:ind w:left="0" w:right="0" w:firstLine="0"/>
              <w:jc w:val="left"/>
            </w:pPr>
          </w:p>
        </w:tc>
        <w:tc>
          <w:tcPr>
            <w:tcW w:w="1796" w:type="dxa"/>
            <w:tcBorders>
              <w:top w:val="single" w:sz="6" w:space="0" w:color="000000"/>
              <w:left w:val="single" w:sz="6" w:space="0" w:color="000000"/>
              <w:bottom w:val="single" w:sz="6" w:space="0" w:color="000000"/>
              <w:right w:val="single" w:sz="6" w:space="0" w:color="000000"/>
            </w:tcBorders>
            <w:vAlign w:val="center"/>
          </w:tcPr>
          <w:p w14:paraId="523A7709" w14:textId="77777777" w:rsidR="00977779" w:rsidRDefault="00000000">
            <w:pPr>
              <w:spacing w:after="0" w:line="259" w:lineRule="auto"/>
              <w:ind w:left="0" w:right="52" w:firstLine="0"/>
              <w:jc w:val="center"/>
            </w:pPr>
            <w:r>
              <w:rPr>
                <w:sz w:val="16"/>
              </w:rPr>
              <w:t xml:space="preserve">-200 </w:t>
            </w:r>
          </w:p>
        </w:tc>
        <w:tc>
          <w:tcPr>
            <w:tcW w:w="1798" w:type="dxa"/>
            <w:tcBorders>
              <w:top w:val="single" w:sz="6" w:space="0" w:color="000000"/>
              <w:left w:val="single" w:sz="6" w:space="0" w:color="000000"/>
              <w:bottom w:val="single" w:sz="6" w:space="0" w:color="000000"/>
              <w:right w:val="double" w:sz="4" w:space="0" w:color="000000"/>
            </w:tcBorders>
            <w:vAlign w:val="center"/>
          </w:tcPr>
          <w:p w14:paraId="27F56891" w14:textId="77777777" w:rsidR="00977779" w:rsidRDefault="00000000">
            <w:pPr>
              <w:spacing w:after="0" w:line="259" w:lineRule="auto"/>
              <w:ind w:left="0" w:right="50" w:firstLine="0"/>
              <w:jc w:val="center"/>
            </w:pPr>
            <w:r>
              <w:rPr>
                <w:sz w:val="16"/>
              </w:rPr>
              <w:t xml:space="preserve">-200 </w:t>
            </w:r>
          </w:p>
        </w:tc>
      </w:tr>
      <w:tr w:rsidR="00977779" w14:paraId="23CB4749" w14:textId="77777777">
        <w:trPr>
          <w:trHeight w:val="578"/>
        </w:trPr>
        <w:tc>
          <w:tcPr>
            <w:tcW w:w="1852" w:type="dxa"/>
            <w:vMerge w:val="restart"/>
            <w:tcBorders>
              <w:top w:val="single" w:sz="6" w:space="0" w:color="000000"/>
              <w:left w:val="double" w:sz="4" w:space="0" w:color="000000"/>
              <w:bottom w:val="single" w:sz="6" w:space="0" w:color="000000"/>
              <w:right w:val="single" w:sz="6" w:space="0" w:color="000000"/>
            </w:tcBorders>
            <w:vAlign w:val="center"/>
          </w:tcPr>
          <w:p w14:paraId="3A5C10F3" w14:textId="77777777" w:rsidR="00977779" w:rsidRDefault="00000000">
            <w:pPr>
              <w:spacing w:after="0" w:line="259" w:lineRule="auto"/>
              <w:ind w:left="0" w:right="54" w:firstLine="0"/>
              <w:jc w:val="center"/>
            </w:pPr>
            <w:r>
              <w:rPr>
                <w:sz w:val="16"/>
              </w:rPr>
              <w:t xml:space="preserve">9 </w:t>
            </w:r>
          </w:p>
        </w:tc>
        <w:tc>
          <w:tcPr>
            <w:tcW w:w="1798" w:type="dxa"/>
            <w:vMerge w:val="restart"/>
            <w:tcBorders>
              <w:top w:val="single" w:sz="6" w:space="0" w:color="000000"/>
              <w:left w:val="single" w:sz="6" w:space="0" w:color="000000"/>
              <w:bottom w:val="single" w:sz="6" w:space="0" w:color="000000"/>
              <w:right w:val="single" w:sz="6" w:space="0" w:color="000000"/>
            </w:tcBorders>
            <w:vAlign w:val="center"/>
          </w:tcPr>
          <w:p w14:paraId="79031324" w14:textId="77777777" w:rsidR="00977779" w:rsidRDefault="00000000">
            <w:pPr>
              <w:spacing w:after="0" w:line="259" w:lineRule="auto"/>
              <w:ind w:left="0" w:right="51" w:firstLine="0"/>
              <w:jc w:val="center"/>
            </w:pPr>
            <w:r>
              <w:rPr>
                <w:sz w:val="16"/>
              </w:rPr>
              <w:t xml:space="preserve">Stężenie manganu </w:t>
            </w:r>
          </w:p>
        </w:tc>
        <w:tc>
          <w:tcPr>
            <w:tcW w:w="1795" w:type="dxa"/>
            <w:vMerge w:val="restart"/>
            <w:tcBorders>
              <w:top w:val="single" w:sz="6" w:space="0" w:color="000000"/>
              <w:left w:val="single" w:sz="6" w:space="0" w:color="000000"/>
              <w:bottom w:val="single" w:sz="6" w:space="0" w:color="000000"/>
              <w:right w:val="single" w:sz="6" w:space="0" w:color="000000"/>
            </w:tcBorders>
            <w:vAlign w:val="center"/>
          </w:tcPr>
          <w:p w14:paraId="06023641" w14:textId="77777777" w:rsidR="00977779" w:rsidRDefault="00000000">
            <w:pPr>
              <w:spacing w:after="0" w:line="259" w:lineRule="auto"/>
              <w:ind w:left="0" w:right="55" w:firstLine="0"/>
              <w:jc w:val="center"/>
            </w:pPr>
            <w:r>
              <w:rPr>
                <w:sz w:val="16"/>
              </w:rPr>
              <w:t xml:space="preserve">µg/l Mn </w:t>
            </w:r>
          </w:p>
        </w:tc>
        <w:tc>
          <w:tcPr>
            <w:tcW w:w="1796" w:type="dxa"/>
            <w:tcBorders>
              <w:top w:val="single" w:sz="6" w:space="0" w:color="000000"/>
              <w:left w:val="single" w:sz="6" w:space="0" w:color="000000"/>
              <w:bottom w:val="single" w:sz="6" w:space="0" w:color="000000"/>
              <w:right w:val="single" w:sz="6" w:space="0" w:color="000000"/>
            </w:tcBorders>
            <w:vAlign w:val="center"/>
          </w:tcPr>
          <w:p w14:paraId="1DE81DED" w14:textId="77777777" w:rsidR="00977779" w:rsidRDefault="00000000">
            <w:pPr>
              <w:spacing w:after="0" w:line="259" w:lineRule="auto"/>
              <w:ind w:left="0" w:right="54" w:firstLine="0"/>
              <w:jc w:val="center"/>
            </w:pPr>
            <w:r>
              <w:rPr>
                <w:sz w:val="16"/>
              </w:rPr>
              <w:t xml:space="preserve">&lt;5 </w:t>
            </w:r>
          </w:p>
        </w:tc>
        <w:tc>
          <w:tcPr>
            <w:tcW w:w="1798" w:type="dxa"/>
            <w:tcBorders>
              <w:top w:val="single" w:sz="6" w:space="0" w:color="000000"/>
              <w:left w:val="single" w:sz="6" w:space="0" w:color="000000"/>
              <w:bottom w:val="single" w:sz="6" w:space="0" w:color="000000"/>
              <w:right w:val="double" w:sz="4" w:space="0" w:color="000000"/>
            </w:tcBorders>
            <w:vAlign w:val="center"/>
          </w:tcPr>
          <w:p w14:paraId="6CD0DD6B" w14:textId="77777777" w:rsidR="00977779" w:rsidRDefault="00000000">
            <w:pPr>
              <w:spacing w:after="0" w:line="259" w:lineRule="auto"/>
              <w:ind w:left="0" w:right="47" w:firstLine="0"/>
              <w:jc w:val="center"/>
            </w:pPr>
            <w:r>
              <w:rPr>
                <w:sz w:val="16"/>
              </w:rPr>
              <w:t xml:space="preserve">&lt;5 </w:t>
            </w:r>
          </w:p>
        </w:tc>
      </w:tr>
      <w:tr w:rsidR="00977779" w14:paraId="31F6A8C4" w14:textId="77777777">
        <w:trPr>
          <w:trHeight w:val="320"/>
        </w:trPr>
        <w:tc>
          <w:tcPr>
            <w:tcW w:w="0" w:type="auto"/>
            <w:vMerge/>
            <w:tcBorders>
              <w:top w:val="nil"/>
              <w:left w:val="double" w:sz="4" w:space="0" w:color="000000"/>
              <w:bottom w:val="single" w:sz="6" w:space="0" w:color="000000"/>
              <w:right w:val="single" w:sz="6" w:space="0" w:color="000000"/>
            </w:tcBorders>
          </w:tcPr>
          <w:p w14:paraId="487A8746"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1FA45469"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7E46FAA9" w14:textId="77777777" w:rsidR="00977779" w:rsidRDefault="00977779">
            <w:pPr>
              <w:spacing w:after="160" w:line="259" w:lineRule="auto"/>
              <w:ind w:left="0" w:right="0" w:firstLine="0"/>
              <w:jc w:val="left"/>
            </w:pPr>
          </w:p>
        </w:tc>
        <w:tc>
          <w:tcPr>
            <w:tcW w:w="1796" w:type="dxa"/>
            <w:tcBorders>
              <w:top w:val="single" w:sz="6" w:space="0" w:color="000000"/>
              <w:left w:val="single" w:sz="6" w:space="0" w:color="000000"/>
              <w:bottom w:val="single" w:sz="6" w:space="0" w:color="000000"/>
              <w:right w:val="single" w:sz="6" w:space="0" w:color="000000"/>
            </w:tcBorders>
          </w:tcPr>
          <w:p w14:paraId="040B2048" w14:textId="77777777" w:rsidR="00977779" w:rsidRDefault="00000000">
            <w:pPr>
              <w:spacing w:after="0" w:line="259" w:lineRule="auto"/>
              <w:ind w:left="0" w:right="52" w:firstLine="0"/>
              <w:jc w:val="center"/>
            </w:pPr>
            <w:r>
              <w:rPr>
                <w:sz w:val="16"/>
              </w:rPr>
              <w:t xml:space="preserve">&lt;50 </w:t>
            </w:r>
          </w:p>
        </w:tc>
        <w:tc>
          <w:tcPr>
            <w:tcW w:w="1798" w:type="dxa"/>
            <w:tcBorders>
              <w:top w:val="single" w:sz="6" w:space="0" w:color="000000"/>
              <w:left w:val="single" w:sz="6" w:space="0" w:color="000000"/>
              <w:bottom w:val="single" w:sz="6" w:space="0" w:color="000000"/>
              <w:right w:val="double" w:sz="4" w:space="0" w:color="000000"/>
            </w:tcBorders>
          </w:tcPr>
          <w:p w14:paraId="39E21970" w14:textId="77777777" w:rsidR="00977779" w:rsidRDefault="00000000">
            <w:pPr>
              <w:spacing w:after="0" w:line="259" w:lineRule="auto"/>
              <w:ind w:left="0" w:right="50" w:firstLine="0"/>
              <w:jc w:val="center"/>
            </w:pPr>
            <w:r>
              <w:rPr>
                <w:sz w:val="16"/>
              </w:rPr>
              <w:t xml:space="preserve">&lt;50 </w:t>
            </w:r>
          </w:p>
        </w:tc>
      </w:tr>
      <w:tr w:rsidR="00977779" w14:paraId="3833C614" w14:textId="77777777">
        <w:trPr>
          <w:trHeight w:val="578"/>
        </w:trPr>
        <w:tc>
          <w:tcPr>
            <w:tcW w:w="1852" w:type="dxa"/>
            <w:vMerge w:val="restart"/>
            <w:tcBorders>
              <w:top w:val="single" w:sz="6" w:space="0" w:color="000000"/>
              <w:left w:val="double" w:sz="4" w:space="0" w:color="000000"/>
              <w:bottom w:val="single" w:sz="6" w:space="0" w:color="000000"/>
              <w:right w:val="single" w:sz="6" w:space="0" w:color="000000"/>
            </w:tcBorders>
            <w:vAlign w:val="center"/>
          </w:tcPr>
          <w:p w14:paraId="5EB54131" w14:textId="77777777" w:rsidR="00977779" w:rsidRDefault="00000000">
            <w:pPr>
              <w:spacing w:after="0" w:line="259" w:lineRule="auto"/>
              <w:ind w:left="0" w:right="52" w:firstLine="0"/>
              <w:jc w:val="center"/>
            </w:pPr>
            <w:r>
              <w:rPr>
                <w:sz w:val="16"/>
              </w:rPr>
              <w:t xml:space="preserve">10 </w:t>
            </w:r>
          </w:p>
        </w:tc>
        <w:tc>
          <w:tcPr>
            <w:tcW w:w="1798" w:type="dxa"/>
            <w:vMerge w:val="restart"/>
            <w:tcBorders>
              <w:top w:val="single" w:sz="6" w:space="0" w:color="000000"/>
              <w:left w:val="single" w:sz="6" w:space="0" w:color="000000"/>
              <w:bottom w:val="single" w:sz="6" w:space="0" w:color="000000"/>
              <w:right w:val="single" w:sz="6" w:space="0" w:color="000000"/>
            </w:tcBorders>
            <w:vAlign w:val="center"/>
          </w:tcPr>
          <w:p w14:paraId="6A92D468" w14:textId="77777777" w:rsidR="00977779" w:rsidRDefault="00000000">
            <w:pPr>
              <w:spacing w:after="0" w:line="259" w:lineRule="auto"/>
              <w:ind w:left="0" w:right="50" w:firstLine="0"/>
              <w:jc w:val="center"/>
            </w:pPr>
            <w:r>
              <w:rPr>
                <w:sz w:val="16"/>
              </w:rPr>
              <w:t xml:space="preserve">Zapach </w:t>
            </w:r>
          </w:p>
        </w:tc>
        <w:tc>
          <w:tcPr>
            <w:tcW w:w="1795" w:type="dxa"/>
            <w:vMerge w:val="restart"/>
            <w:tcBorders>
              <w:top w:val="single" w:sz="6" w:space="0" w:color="000000"/>
              <w:left w:val="single" w:sz="6" w:space="0" w:color="000000"/>
              <w:bottom w:val="single" w:sz="6" w:space="0" w:color="000000"/>
              <w:right w:val="single" w:sz="6" w:space="0" w:color="000000"/>
            </w:tcBorders>
            <w:vAlign w:val="center"/>
          </w:tcPr>
          <w:p w14:paraId="1DEB914B" w14:textId="77777777" w:rsidR="00977779" w:rsidRDefault="00000000">
            <w:pPr>
              <w:spacing w:after="0" w:line="259" w:lineRule="auto"/>
              <w:ind w:left="0" w:right="54" w:firstLine="0"/>
              <w:jc w:val="center"/>
            </w:pPr>
            <w:r>
              <w:rPr>
                <w:sz w:val="16"/>
              </w:rPr>
              <w:t xml:space="preserve">- </w:t>
            </w:r>
          </w:p>
        </w:tc>
        <w:tc>
          <w:tcPr>
            <w:tcW w:w="1796" w:type="dxa"/>
            <w:tcBorders>
              <w:top w:val="single" w:sz="6" w:space="0" w:color="000000"/>
              <w:left w:val="single" w:sz="6" w:space="0" w:color="000000"/>
              <w:bottom w:val="single" w:sz="6" w:space="0" w:color="000000"/>
              <w:right w:val="single" w:sz="6" w:space="0" w:color="000000"/>
            </w:tcBorders>
            <w:vAlign w:val="center"/>
          </w:tcPr>
          <w:p w14:paraId="7131B938" w14:textId="77777777" w:rsidR="00977779" w:rsidRDefault="00000000">
            <w:pPr>
              <w:spacing w:after="0" w:line="259" w:lineRule="auto"/>
              <w:ind w:left="0" w:right="53" w:firstLine="0"/>
              <w:jc w:val="center"/>
            </w:pPr>
            <w:r>
              <w:rPr>
                <w:sz w:val="16"/>
              </w:rPr>
              <w:t xml:space="preserve">Z3R </w:t>
            </w:r>
          </w:p>
        </w:tc>
        <w:tc>
          <w:tcPr>
            <w:tcW w:w="1798" w:type="dxa"/>
            <w:tcBorders>
              <w:top w:val="single" w:sz="6" w:space="0" w:color="000000"/>
              <w:left w:val="single" w:sz="6" w:space="0" w:color="000000"/>
              <w:bottom w:val="single" w:sz="6" w:space="0" w:color="000000"/>
              <w:right w:val="double" w:sz="4" w:space="0" w:color="000000"/>
            </w:tcBorders>
            <w:vAlign w:val="center"/>
          </w:tcPr>
          <w:p w14:paraId="1B9B846B" w14:textId="77777777" w:rsidR="00977779" w:rsidRDefault="00000000">
            <w:pPr>
              <w:spacing w:after="0" w:line="259" w:lineRule="auto"/>
              <w:ind w:left="0" w:right="47" w:firstLine="0"/>
              <w:jc w:val="center"/>
            </w:pPr>
            <w:r>
              <w:rPr>
                <w:sz w:val="16"/>
              </w:rPr>
              <w:t xml:space="preserve">Z3R </w:t>
            </w:r>
          </w:p>
        </w:tc>
      </w:tr>
      <w:tr w:rsidR="00977779" w14:paraId="1FE63DBB" w14:textId="77777777">
        <w:trPr>
          <w:trHeight w:val="686"/>
        </w:trPr>
        <w:tc>
          <w:tcPr>
            <w:tcW w:w="0" w:type="auto"/>
            <w:vMerge/>
            <w:tcBorders>
              <w:top w:val="nil"/>
              <w:left w:val="double" w:sz="4" w:space="0" w:color="000000"/>
              <w:bottom w:val="single" w:sz="6" w:space="0" w:color="000000"/>
              <w:right w:val="single" w:sz="6" w:space="0" w:color="000000"/>
            </w:tcBorders>
          </w:tcPr>
          <w:p w14:paraId="3542B280"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5AC6AC0B"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12C31025" w14:textId="77777777" w:rsidR="00977779" w:rsidRDefault="00977779">
            <w:pPr>
              <w:spacing w:after="160" w:line="259" w:lineRule="auto"/>
              <w:ind w:left="0" w:right="0" w:firstLine="0"/>
              <w:jc w:val="left"/>
            </w:pPr>
          </w:p>
        </w:tc>
        <w:tc>
          <w:tcPr>
            <w:tcW w:w="1796" w:type="dxa"/>
            <w:tcBorders>
              <w:top w:val="single" w:sz="6" w:space="0" w:color="000000"/>
              <w:left w:val="single" w:sz="6" w:space="0" w:color="000000"/>
              <w:bottom w:val="single" w:sz="6" w:space="0" w:color="000000"/>
              <w:right w:val="single" w:sz="6" w:space="0" w:color="000000"/>
            </w:tcBorders>
          </w:tcPr>
          <w:p w14:paraId="604F0F5D" w14:textId="77777777" w:rsidR="00977779" w:rsidRDefault="00000000">
            <w:pPr>
              <w:spacing w:after="0" w:line="259" w:lineRule="auto"/>
              <w:ind w:left="3" w:right="0" w:hanging="3"/>
              <w:jc w:val="center"/>
            </w:pPr>
            <w:r>
              <w:rPr>
                <w:sz w:val="16"/>
              </w:rPr>
              <w:t xml:space="preserve">(akceptowana przez konsumenta bez wyraźnych zmian) </w:t>
            </w:r>
          </w:p>
        </w:tc>
        <w:tc>
          <w:tcPr>
            <w:tcW w:w="1798" w:type="dxa"/>
            <w:tcBorders>
              <w:top w:val="single" w:sz="6" w:space="0" w:color="000000"/>
              <w:left w:val="single" w:sz="6" w:space="0" w:color="000000"/>
              <w:bottom w:val="single" w:sz="6" w:space="0" w:color="000000"/>
              <w:right w:val="double" w:sz="4" w:space="0" w:color="000000"/>
            </w:tcBorders>
          </w:tcPr>
          <w:p w14:paraId="540D5E44" w14:textId="77777777" w:rsidR="00977779" w:rsidRDefault="00000000">
            <w:pPr>
              <w:spacing w:after="0" w:line="259" w:lineRule="auto"/>
              <w:ind w:left="3" w:right="0" w:hanging="3"/>
              <w:jc w:val="center"/>
            </w:pPr>
            <w:r>
              <w:rPr>
                <w:sz w:val="16"/>
              </w:rPr>
              <w:t xml:space="preserve">(akceptowana przez konsumenta bez wyraźnych zmian) </w:t>
            </w:r>
          </w:p>
        </w:tc>
      </w:tr>
      <w:tr w:rsidR="00977779" w14:paraId="6B39D100" w14:textId="77777777">
        <w:trPr>
          <w:trHeight w:val="578"/>
        </w:trPr>
        <w:tc>
          <w:tcPr>
            <w:tcW w:w="1852" w:type="dxa"/>
            <w:vMerge w:val="restart"/>
            <w:tcBorders>
              <w:top w:val="single" w:sz="6" w:space="0" w:color="000000"/>
              <w:left w:val="double" w:sz="4" w:space="0" w:color="000000"/>
              <w:bottom w:val="single" w:sz="6" w:space="0" w:color="000000"/>
              <w:right w:val="single" w:sz="6" w:space="0" w:color="000000"/>
            </w:tcBorders>
            <w:vAlign w:val="center"/>
          </w:tcPr>
          <w:p w14:paraId="5EDAFF68" w14:textId="77777777" w:rsidR="00977779" w:rsidRDefault="00000000">
            <w:pPr>
              <w:spacing w:after="0" w:line="259" w:lineRule="auto"/>
              <w:ind w:left="0" w:right="52" w:firstLine="0"/>
              <w:jc w:val="center"/>
            </w:pPr>
            <w:r>
              <w:rPr>
                <w:sz w:val="16"/>
              </w:rPr>
              <w:t xml:space="preserve">11 </w:t>
            </w:r>
          </w:p>
        </w:tc>
        <w:tc>
          <w:tcPr>
            <w:tcW w:w="1798" w:type="dxa"/>
            <w:vMerge w:val="restart"/>
            <w:tcBorders>
              <w:top w:val="single" w:sz="6" w:space="0" w:color="000000"/>
              <w:left w:val="single" w:sz="6" w:space="0" w:color="000000"/>
              <w:bottom w:val="single" w:sz="6" w:space="0" w:color="000000"/>
              <w:right w:val="single" w:sz="6" w:space="0" w:color="000000"/>
            </w:tcBorders>
            <w:vAlign w:val="center"/>
          </w:tcPr>
          <w:p w14:paraId="128515C5" w14:textId="77777777" w:rsidR="00977779" w:rsidRDefault="00000000">
            <w:pPr>
              <w:spacing w:after="0" w:line="259" w:lineRule="auto"/>
              <w:ind w:left="0" w:right="54" w:firstLine="0"/>
              <w:jc w:val="center"/>
            </w:pPr>
            <w:r>
              <w:rPr>
                <w:sz w:val="16"/>
              </w:rPr>
              <w:t xml:space="preserve">Twardość ogólna </w:t>
            </w:r>
          </w:p>
        </w:tc>
        <w:tc>
          <w:tcPr>
            <w:tcW w:w="1795" w:type="dxa"/>
            <w:vMerge w:val="restart"/>
            <w:tcBorders>
              <w:top w:val="single" w:sz="6" w:space="0" w:color="000000"/>
              <w:left w:val="single" w:sz="6" w:space="0" w:color="000000"/>
              <w:bottom w:val="single" w:sz="6" w:space="0" w:color="000000"/>
              <w:right w:val="single" w:sz="6" w:space="0" w:color="000000"/>
            </w:tcBorders>
            <w:vAlign w:val="center"/>
          </w:tcPr>
          <w:p w14:paraId="16A0EA01" w14:textId="77777777" w:rsidR="00977779" w:rsidRDefault="00000000">
            <w:pPr>
              <w:spacing w:after="0" w:line="259" w:lineRule="auto"/>
              <w:ind w:left="0" w:right="49" w:firstLine="0"/>
              <w:jc w:val="center"/>
            </w:pPr>
            <w:r>
              <w:rPr>
                <w:sz w:val="16"/>
              </w:rPr>
              <w:t>mg/l  CaCO</w:t>
            </w:r>
            <w:r>
              <w:rPr>
                <w:sz w:val="16"/>
                <w:vertAlign w:val="subscript"/>
              </w:rPr>
              <w:t>3</w:t>
            </w:r>
            <w:r>
              <w:rPr>
                <w:sz w:val="16"/>
              </w:rPr>
              <w:t xml:space="preserve"> </w:t>
            </w:r>
          </w:p>
        </w:tc>
        <w:tc>
          <w:tcPr>
            <w:tcW w:w="1796" w:type="dxa"/>
            <w:tcBorders>
              <w:top w:val="single" w:sz="6" w:space="0" w:color="000000"/>
              <w:left w:val="single" w:sz="6" w:space="0" w:color="000000"/>
              <w:bottom w:val="single" w:sz="6" w:space="0" w:color="000000"/>
              <w:right w:val="single" w:sz="6" w:space="0" w:color="000000"/>
            </w:tcBorders>
            <w:vAlign w:val="center"/>
          </w:tcPr>
          <w:p w14:paraId="363DEE1F" w14:textId="77777777" w:rsidR="00977779" w:rsidRDefault="00000000">
            <w:pPr>
              <w:spacing w:after="0" w:line="259" w:lineRule="auto"/>
              <w:ind w:left="0" w:right="50" w:firstLine="0"/>
              <w:jc w:val="center"/>
            </w:pPr>
            <w:r>
              <w:rPr>
                <w:sz w:val="16"/>
              </w:rPr>
              <w:t xml:space="preserve">101 ± 10 </w:t>
            </w:r>
          </w:p>
        </w:tc>
        <w:tc>
          <w:tcPr>
            <w:tcW w:w="1798" w:type="dxa"/>
            <w:tcBorders>
              <w:top w:val="single" w:sz="6" w:space="0" w:color="000000"/>
              <w:left w:val="single" w:sz="6" w:space="0" w:color="000000"/>
              <w:bottom w:val="single" w:sz="6" w:space="0" w:color="000000"/>
              <w:right w:val="double" w:sz="4" w:space="0" w:color="000000"/>
            </w:tcBorders>
            <w:vAlign w:val="center"/>
          </w:tcPr>
          <w:p w14:paraId="00E4F93A" w14:textId="77777777" w:rsidR="00977779" w:rsidRDefault="00000000">
            <w:pPr>
              <w:spacing w:after="0" w:line="259" w:lineRule="auto"/>
              <w:ind w:left="0" w:right="48" w:firstLine="0"/>
              <w:jc w:val="center"/>
            </w:pPr>
            <w:r>
              <w:rPr>
                <w:sz w:val="16"/>
              </w:rPr>
              <w:t xml:space="preserve">52 ± 5 </w:t>
            </w:r>
          </w:p>
        </w:tc>
      </w:tr>
      <w:tr w:rsidR="00977779" w14:paraId="687B0448" w14:textId="77777777">
        <w:trPr>
          <w:trHeight w:val="578"/>
        </w:trPr>
        <w:tc>
          <w:tcPr>
            <w:tcW w:w="0" w:type="auto"/>
            <w:vMerge/>
            <w:tcBorders>
              <w:top w:val="nil"/>
              <w:left w:val="double" w:sz="4" w:space="0" w:color="000000"/>
              <w:bottom w:val="single" w:sz="6" w:space="0" w:color="000000"/>
              <w:right w:val="single" w:sz="6" w:space="0" w:color="000000"/>
            </w:tcBorders>
          </w:tcPr>
          <w:p w14:paraId="2413F047"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2BF59BCD"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0866D04F" w14:textId="77777777" w:rsidR="00977779" w:rsidRDefault="00977779">
            <w:pPr>
              <w:spacing w:after="160" w:line="259" w:lineRule="auto"/>
              <w:ind w:left="0" w:right="0" w:firstLine="0"/>
              <w:jc w:val="left"/>
            </w:pPr>
          </w:p>
        </w:tc>
        <w:tc>
          <w:tcPr>
            <w:tcW w:w="1796" w:type="dxa"/>
            <w:tcBorders>
              <w:top w:val="single" w:sz="6" w:space="0" w:color="000000"/>
              <w:left w:val="single" w:sz="6" w:space="0" w:color="000000"/>
              <w:bottom w:val="single" w:sz="6" w:space="0" w:color="000000"/>
              <w:right w:val="single" w:sz="6" w:space="0" w:color="000000"/>
            </w:tcBorders>
            <w:vAlign w:val="center"/>
          </w:tcPr>
          <w:p w14:paraId="6B520917" w14:textId="77777777" w:rsidR="00977779" w:rsidRDefault="00000000">
            <w:pPr>
              <w:spacing w:after="0" w:line="259" w:lineRule="auto"/>
              <w:ind w:left="0" w:right="52" w:firstLine="0"/>
              <w:jc w:val="center"/>
            </w:pPr>
            <w:r>
              <w:rPr>
                <w:sz w:val="16"/>
              </w:rPr>
              <w:t xml:space="preserve">woda  miękka </w:t>
            </w:r>
          </w:p>
        </w:tc>
        <w:tc>
          <w:tcPr>
            <w:tcW w:w="1798" w:type="dxa"/>
            <w:tcBorders>
              <w:top w:val="single" w:sz="6" w:space="0" w:color="000000"/>
              <w:left w:val="single" w:sz="6" w:space="0" w:color="000000"/>
              <w:bottom w:val="single" w:sz="6" w:space="0" w:color="000000"/>
              <w:right w:val="double" w:sz="4" w:space="0" w:color="000000"/>
            </w:tcBorders>
            <w:vAlign w:val="center"/>
          </w:tcPr>
          <w:p w14:paraId="45339F81" w14:textId="77777777" w:rsidR="00977779" w:rsidRDefault="00000000">
            <w:pPr>
              <w:spacing w:after="0" w:line="259" w:lineRule="auto"/>
              <w:ind w:left="0" w:right="48" w:firstLine="0"/>
              <w:jc w:val="center"/>
            </w:pPr>
            <w:r>
              <w:rPr>
                <w:sz w:val="16"/>
              </w:rPr>
              <w:t xml:space="preserve">woda bardzo miękka </w:t>
            </w:r>
          </w:p>
        </w:tc>
      </w:tr>
      <w:tr w:rsidR="00977779" w14:paraId="46B24667" w14:textId="77777777">
        <w:trPr>
          <w:trHeight w:val="316"/>
        </w:trPr>
        <w:tc>
          <w:tcPr>
            <w:tcW w:w="1852" w:type="dxa"/>
            <w:tcBorders>
              <w:top w:val="single" w:sz="6" w:space="0" w:color="000000"/>
              <w:left w:val="double" w:sz="4" w:space="0" w:color="000000"/>
              <w:bottom w:val="single" w:sz="6" w:space="0" w:color="000000"/>
              <w:right w:val="nil"/>
            </w:tcBorders>
            <w:shd w:val="clear" w:color="auto" w:fill="BFBFBF"/>
          </w:tcPr>
          <w:p w14:paraId="526037FD" w14:textId="77777777" w:rsidR="00977779" w:rsidRDefault="00977779">
            <w:pPr>
              <w:spacing w:after="160" w:line="259" w:lineRule="auto"/>
              <w:ind w:left="0" w:right="0" w:firstLine="0"/>
              <w:jc w:val="left"/>
            </w:pPr>
          </w:p>
        </w:tc>
        <w:tc>
          <w:tcPr>
            <w:tcW w:w="7187" w:type="dxa"/>
            <w:gridSpan w:val="4"/>
            <w:tcBorders>
              <w:top w:val="single" w:sz="6" w:space="0" w:color="000000"/>
              <w:left w:val="nil"/>
              <w:bottom w:val="single" w:sz="6" w:space="0" w:color="000000"/>
              <w:right w:val="double" w:sz="4" w:space="0" w:color="000000"/>
            </w:tcBorders>
            <w:shd w:val="clear" w:color="auto" w:fill="BFBFBF"/>
          </w:tcPr>
          <w:p w14:paraId="5050CC16" w14:textId="77777777" w:rsidR="00977779" w:rsidRDefault="00000000">
            <w:pPr>
              <w:spacing w:after="0" w:line="259" w:lineRule="auto"/>
              <w:ind w:left="1488" w:right="0" w:firstLine="0"/>
              <w:jc w:val="left"/>
            </w:pPr>
            <w:r>
              <w:rPr>
                <w:b/>
                <w:sz w:val="16"/>
              </w:rPr>
              <w:t xml:space="preserve">Badania makrobiologiczne </w:t>
            </w:r>
          </w:p>
        </w:tc>
      </w:tr>
      <w:tr w:rsidR="00977779" w14:paraId="2E5F2FE2" w14:textId="77777777">
        <w:trPr>
          <w:trHeight w:val="580"/>
        </w:trPr>
        <w:tc>
          <w:tcPr>
            <w:tcW w:w="1852" w:type="dxa"/>
            <w:vMerge w:val="restart"/>
            <w:tcBorders>
              <w:top w:val="single" w:sz="6" w:space="0" w:color="000000"/>
              <w:left w:val="double" w:sz="4" w:space="0" w:color="000000"/>
              <w:bottom w:val="single" w:sz="6" w:space="0" w:color="000000"/>
              <w:right w:val="single" w:sz="6" w:space="0" w:color="000000"/>
            </w:tcBorders>
            <w:vAlign w:val="center"/>
          </w:tcPr>
          <w:p w14:paraId="4043B22A" w14:textId="77777777" w:rsidR="00977779" w:rsidRDefault="00000000">
            <w:pPr>
              <w:spacing w:after="0" w:line="259" w:lineRule="auto"/>
              <w:ind w:left="0" w:right="54" w:firstLine="0"/>
              <w:jc w:val="center"/>
            </w:pPr>
            <w:r>
              <w:rPr>
                <w:sz w:val="16"/>
              </w:rPr>
              <w:t xml:space="preserve">1 </w:t>
            </w:r>
          </w:p>
        </w:tc>
        <w:tc>
          <w:tcPr>
            <w:tcW w:w="1798" w:type="dxa"/>
            <w:vMerge w:val="restart"/>
            <w:tcBorders>
              <w:top w:val="single" w:sz="6" w:space="0" w:color="000000"/>
              <w:left w:val="single" w:sz="6" w:space="0" w:color="000000"/>
              <w:bottom w:val="single" w:sz="6" w:space="0" w:color="000000"/>
              <w:right w:val="single" w:sz="6" w:space="0" w:color="000000"/>
            </w:tcBorders>
            <w:vAlign w:val="center"/>
          </w:tcPr>
          <w:p w14:paraId="0016B972" w14:textId="77777777" w:rsidR="00977779" w:rsidRDefault="00000000">
            <w:pPr>
              <w:spacing w:after="0" w:line="259" w:lineRule="auto"/>
              <w:ind w:left="0" w:right="0" w:firstLine="0"/>
              <w:jc w:val="center"/>
            </w:pPr>
            <w:r>
              <w:rPr>
                <w:sz w:val="16"/>
              </w:rPr>
              <w:t xml:space="preserve">Liczba bakterii typu coli </w:t>
            </w:r>
          </w:p>
        </w:tc>
        <w:tc>
          <w:tcPr>
            <w:tcW w:w="1795" w:type="dxa"/>
            <w:vMerge w:val="restart"/>
            <w:tcBorders>
              <w:top w:val="single" w:sz="6" w:space="0" w:color="000000"/>
              <w:left w:val="single" w:sz="6" w:space="0" w:color="000000"/>
              <w:bottom w:val="single" w:sz="6" w:space="0" w:color="000000"/>
              <w:right w:val="single" w:sz="6" w:space="0" w:color="000000"/>
            </w:tcBorders>
            <w:vAlign w:val="center"/>
          </w:tcPr>
          <w:p w14:paraId="02D50922" w14:textId="77777777" w:rsidR="00977779" w:rsidRDefault="00000000">
            <w:pPr>
              <w:spacing w:after="0" w:line="259" w:lineRule="auto"/>
              <w:ind w:left="0" w:right="52" w:firstLine="0"/>
              <w:jc w:val="center"/>
            </w:pPr>
            <w:proofErr w:type="spellStart"/>
            <w:r>
              <w:rPr>
                <w:sz w:val="16"/>
              </w:rPr>
              <w:t>Jtk</w:t>
            </w:r>
            <w:proofErr w:type="spellEnd"/>
            <w:r>
              <w:rPr>
                <w:sz w:val="16"/>
              </w:rPr>
              <w:t xml:space="preserve"> </w:t>
            </w:r>
          </w:p>
        </w:tc>
        <w:tc>
          <w:tcPr>
            <w:tcW w:w="1796" w:type="dxa"/>
            <w:tcBorders>
              <w:top w:val="single" w:sz="6" w:space="0" w:color="000000"/>
              <w:left w:val="single" w:sz="6" w:space="0" w:color="000000"/>
              <w:bottom w:val="single" w:sz="6" w:space="0" w:color="000000"/>
              <w:right w:val="single" w:sz="6" w:space="0" w:color="000000"/>
            </w:tcBorders>
            <w:vAlign w:val="center"/>
          </w:tcPr>
          <w:p w14:paraId="41CC121A" w14:textId="77777777" w:rsidR="00977779" w:rsidRDefault="00000000">
            <w:pPr>
              <w:spacing w:after="0" w:line="259" w:lineRule="auto"/>
              <w:ind w:left="0" w:right="52" w:firstLine="0"/>
              <w:jc w:val="center"/>
            </w:pPr>
            <w:r>
              <w:rPr>
                <w:sz w:val="16"/>
              </w:rPr>
              <w:t xml:space="preserve">0 </w:t>
            </w:r>
          </w:p>
        </w:tc>
        <w:tc>
          <w:tcPr>
            <w:tcW w:w="1798" w:type="dxa"/>
            <w:tcBorders>
              <w:top w:val="single" w:sz="6" w:space="0" w:color="000000"/>
              <w:left w:val="single" w:sz="6" w:space="0" w:color="000000"/>
              <w:bottom w:val="single" w:sz="6" w:space="0" w:color="000000"/>
              <w:right w:val="double" w:sz="4" w:space="0" w:color="000000"/>
            </w:tcBorders>
            <w:vAlign w:val="center"/>
          </w:tcPr>
          <w:p w14:paraId="4CDF5225" w14:textId="77777777" w:rsidR="00977779" w:rsidRDefault="00000000">
            <w:pPr>
              <w:spacing w:after="0" w:line="259" w:lineRule="auto"/>
              <w:ind w:left="0" w:right="50" w:firstLine="0"/>
              <w:jc w:val="center"/>
            </w:pPr>
            <w:r>
              <w:rPr>
                <w:sz w:val="16"/>
              </w:rPr>
              <w:t xml:space="preserve">0 </w:t>
            </w:r>
          </w:p>
        </w:tc>
      </w:tr>
      <w:tr w:rsidR="00977779" w14:paraId="52972783" w14:textId="77777777">
        <w:trPr>
          <w:trHeight w:val="576"/>
        </w:trPr>
        <w:tc>
          <w:tcPr>
            <w:tcW w:w="0" w:type="auto"/>
            <w:vMerge/>
            <w:tcBorders>
              <w:top w:val="nil"/>
              <w:left w:val="double" w:sz="4" w:space="0" w:color="000000"/>
              <w:bottom w:val="single" w:sz="6" w:space="0" w:color="000000"/>
              <w:right w:val="single" w:sz="6" w:space="0" w:color="000000"/>
            </w:tcBorders>
          </w:tcPr>
          <w:p w14:paraId="14BCADCC"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25642388"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0DB3E9A2" w14:textId="77777777" w:rsidR="00977779" w:rsidRDefault="00977779">
            <w:pPr>
              <w:spacing w:after="160" w:line="259" w:lineRule="auto"/>
              <w:ind w:left="0" w:right="0" w:firstLine="0"/>
              <w:jc w:val="left"/>
            </w:pPr>
          </w:p>
        </w:tc>
        <w:tc>
          <w:tcPr>
            <w:tcW w:w="1796" w:type="dxa"/>
            <w:tcBorders>
              <w:top w:val="single" w:sz="6" w:space="0" w:color="000000"/>
              <w:left w:val="single" w:sz="6" w:space="0" w:color="000000"/>
              <w:bottom w:val="single" w:sz="6" w:space="0" w:color="000000"/>
              <w:right w:val="single" w:sz="6" w:space="0" w:color="000000"/>
            </w:tcBorders>
            <w:vAlign w:val="center"/>
          </w:tcPr>
          <w:p w14:paraId="4A169B6E" w14:textId="77777777" w:rsidR="00977779" w:rsidRDefault="00000000">
            <w:pPr>
              <w:spacing w:after="0" w:line="259" w:lineRule="auto"/>
              <w:ind w:left="0" w:right="52" w:firstLine="0"/>
              <w:jc w:val="center"/>
            </w:pPr>
            <w:r>
              <w:rPr>
                <w:sz w:val="16"/>
              </w:rPr>
              <w:t xml:space="preserve">0 </w:t>
            </w:r>
          </w:p>
        </w:tc>
        <w:tc>
          <w:tcPr>
            <w:tcW w:w="1798" w:type="dxa"/>
            <w:tcBorders>
              <w:top w:val="single" w:sz="6" w:space="0" w:color="000000"/>
              <w:left w:val="single" w:sz="6" w:space="0" w:color="000000"/>
              <w:bottom w:val="single" w:sz="6" w:space="0" w:color="000000"/>
              <w:right w:val="double" w:sz="4" w:space="0" w:color="000000"/>
            </w:tcBorders>
            <w:vAlign w:val="center"/>
          </w:tcPr>
          <w:p w14:paraId="6055B1E9" w14:textId="77777777" w:rsidR="00977779" w:rsidRDefault="00000000">
            <w:pPr>
              <w:spacing w:after="0" w:line="259" w:lineRule="auto"/>
              <w:ind w:left="0" w:right="50" w:firstLine="0"/>
              <w:jc w:val="center"/>
            </w:pPr>
            <w:r>
              <w:rPr>
                <w:sz w:val="16"/>
              </w:rPr>
              <w:t xml:space="preserve">0 </w:t>
            </w:r>
          </w:p>
        </w:tc>
      </w:tr>
      <w:tr w:rsidR="00977779" w14:paraId="3A0C0AB6" w14:textId="77777777">
        <w:trPr>
          <w:trHeight w:val="578"/>
        </w:trPr>
        <w:tc>
          <w:tcPr>
            <w:tcW w:w="1852" w:type="dxa"/>
            <w:vMerge w:val="restart"/>
            <w:tcBorders>
              <w:top w:val="single" w:sz="6" w:space="0" w:color="000000"/>
              <w:left w:val="double" w:sz="4" w:space="0" w:color="000000"/>
              <w:bottom w:val="single" w:sz="6" w:space="0" w:color="000000"/>
              <w:right w:val="single" w:sz="6" w:space="0" w:color="000000"/>
            </w:tcBorders>
            <w:vAlign w:val="center"/>
          </w:tcPr>
          <w:p w14:paraId="0BD3ADB3" w14:textId="77777777" w:rsidR="00977779" w:rsidRDefault="00000000">
            <w:pPr>
              <w:spacing w:after="0" w:line="259" w:lineRule="auto"/>
              <w:ind w:left="0" w:right="54" w:firstLine="0"/>
              <w:jc w:val="center"/>
            </w:pPr>
            <w:r>
              <w:rPr>
                <w:sz w:val="16"/>
              </w:rPr>
              <w:t xml:space="preserve">2 </w:t>
            </w:r>
          </w:p>
        </w:tc>
        <w:tc>
          <w:tcPr>
            <w:tcW w:w="1798" w:type="dxa"/>
            <w:vMerge w:val="restart"/>
            <w:tcBorders>
              <w:top w:val="single" w:sz="6" w:space="0" w:color="000000"/>
              <w:left w:val="single" w:sz="6" w:space="0" w:color="000000"/>
              <w:bottom w:val="single" w:sz="6" w:space="0" w:color="000000"/>
              <w:right w:val="single" w:sz="6" w:space="0" w:color="000000"/>
            </w:tcBorders>
            <w:vAlign w:val="center"/>
          </w:tcPr>
          <w:p w14:paraId="52BB6F16" w14:textId="77777777" w:rsidR="00977779" w:rsidRDefault="00000000">
            <w:pPr>
              <w:spacing w:after="0" w:line="259" w:lineRule="auto"/>
              <w:ind w:left="177" w:right="0" w:firstLine="43"/>
              <w:jc w:val="left"/>
            </w:pPr>
            <w:r>
              <w:rPr>
                <w:sz w:val="16"/>
              </w:rPr>
              <w:t xml:space="preserve">Liczba bakterii Escherichia coli </w:t>
            </w:r>
          </w:p>
        </w:tc>
        <w:tc>
          <w:tcPr>
            <w:tcW w:w="1795" w:type="dxa"/>
            <w:vMerge w:val="restart"/>
            <w:tcBorders>
              <w:top w:val="single" w:sz="6" w:space="0" w:color="000000"/>
              <w:left w:val="single" w:sz="6" w:space="0" w:color="000000"/>
              <w:bottom w:val="single" w:sz="6" w:space="0" w:color="000000"/>
              <w:right w:val="single" w:sz="6" w:space="0" w:color="000000"/>
            </w:tcBorders>
            <w:vAlign w:val="center"/>
          </w:tcPr>
          <w:p w14:paraId="7BA18EA2" w14:textId="77777777" w:rsidR="00977779" w:rsidRDefault="00000000">
            <w:pPr>
              <w:spacing w:after="0" w:line="259" w:lineRule="auto"/>
              <w:ind w:left="0" w:right="52" w:firstLine="0"/>
              <w:jc w:val="center"/>
            </w:pPr>
            <w:proofErr w:type="spellStart"/>
            <w:r>
              <w:rPr>
                <w:sz w:val="16"/>
              </w:rPr>
              <w:t>Jtk</w:t>
            </w:r>
            <w:proofErr w:type="spellEnd"/>
            <w:r>
              <w:rPr>
                <w:sz w:val="16"/>
              </w:rPr>
              <w:t xml:space="preserve"> </w:t>
            </w:r>
          </w:p>
        </w:tc>
        <w:tc>
          <w:tcPr>
            <w:tcW w:w="1796" w:type="dxa"/>
            <w:tcBorders>
              <w:top w:val="single" w:sz="6" w:space="0" w:color="000000"/>
              <w:left w:val="single" w:sz="6" w:space="0" w:color="000000"/>
              <w:bottom w:val="single" w:sz="6" w:space="0" w:color="000000"/>
              <w:right w:val="single" w:sz="6" w:space="0" w:color="000000"/>
            </w:tcBorders>
            <w:vAlign w:val="center"/>
          </w:tcPr>
          <w:p w14:paraId="7FE9CF6A" w14:textId="77777777" w:rsidR="00977779" w:rsidRDefault="00000000">
            <w:pPr>
              <w:spacing w:after="0" w:line="259" w:lineRule="auto"/>
              <w:ind w:left="0" w:right="52" w:firstLine="0"/>
              <w:jc w:val="center"/>
            </w:pPr>
            <w:r>
              <w:rPr>
                <w:sz w:val="16"/>
              </w:rPr>
              <w:t xml:space="preserve">0 </w:t>
            </w:r>
          </w:p>
        </w:tc>
        <w:tc>
          <w:tcPr>
            <w:tcW w:w="1798" w:type="dxa"/>
            <w:tcBorders>
              <w:top w:val="single" w:sz="6" w:space="0" w:color="000000"/>
              <w:left w:val="single" w:sz="6" w:space="0" w:color="000000"/>
              <w:bottom w:val="single" w:sz="6" w:space="0" w:color="000000"/>
              <w:right w:val="double" w:sz="4" w:space="0" w:color="000000"/>
            </w:tcBorders>
            <w:vAlign w:val="center"/>
          </w:tcPr>
          <w:p w14:paraId="47C70B5F" w14:textId="77777777" w:rsidR="00977779" w:rsidRDefault="00000000">
            <w:pPr>
              <w:spacing w:after="0" w:line="259" w:lineRule="auto"/>
              <w:ind w:left="0" w:right="50" w:firstLine="0"/>
              <w:jc w:val="center"/>
            </w:pPr>
            <w:r>
              <w:rPr>
                <w:sz w:val="16"/>
              </w:rPr>
              <w:t xml:space="preserve">0 </w:t>
            </w:r>
          </w:p>
        </w:tc>
      </w:tr>
      <w:tr w:rsidR="00977779" w14:paraId="35E5F861" w14:textId="77777777">
        <w:trPr>
          <w:trHeight w:val="578"/>
        </w:trPr>
        <w:tc>
          <w:tcPr>
            <w:tcW w:w="0" w:type="auto"/>
            <w:vMerge/>
            <w:tcBorders>
              <w:top w:val="nil"/>
              <w:left w:val="double" w:sz="4" w:space="0" w:color="000000"/>
              <w:bottom w:val="single" w:sz="6" w:space="0" w:color="000000"/>
              <w:right w:val="single" w:sz="6" w:space="0" w:color="000000"/>
            </w:tcBorders>
          </w:tcPr>
          <w:p w14:paraId="7B03C1BA"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5A2C0610"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65F179A3" w14:textId="77777777" w:rsidR="00977779" w:rsidRDefault="00977779">
            <w:pPr>
              <w:spacing w:after="160" w:line="259" w:lineRule="auto"/>
              <w:ind w:left="0" w:right="0" w:firstLine="0"/>
              <w:jc w:val="left"/>
            </w:pPr>
          </w:p>
        </w:tc>
        <w:tc>
          <w:tcPr>
            <w:tcW w:w="1796" w:type="dxa"/>
            <w:tcBorders>
              <w:top w:val="single" w:sz="6" w:space="0" w:color="000000"/>
              <w:left w:val="single" w:sz="6" w:space="0" w:color="000000"/>
              <w:bottom w:val="single" w:sz="6" w:space="0" w:color="000000"/>
              <w:right w:val="single" w:sz="6" w:space="0" w:color="000000"/>
            </w:tcBorders>
            <w:vAlign w:val="center"/>
          </w:tcPr>
          <w:p w14:paraId="7BD45CA5" w14:textId="77777777" w:rsidR="00977779" w:rsidRDefault="00000000">
            <w:pPr>
              <w:spacing w:after="0" w:line="259" w:lineRule="auto"/>
              <w:ind w:left="0" w:right="52" w:firstLine="0"/>
              <w:jc w:val="center"/>
            </w:pPr>
            <w:r>
              <w:rPr>
                <w:sz w:val="16"/>
              </w:rPr>
              <w:t xml:space="preserve">0 </w:t>
            </w:r>
          </w:p>
        </w:tc>
        <w:tc>
          <w:tcPr>
            <w:tcW w:w="1798" w:type="dxa"/>
            <w:tcBorders>
              <w:top w:val="single" w:sz="6" w:space="0" w:color="000000"/>
              <w:left w:val="single" w:sz="6" w:space="0" w:color="000000"/>
              <w:bottom w:val="single" w:sz="6" w:space="0" w:color="000000"/>
              <w:right w:val="double" w:sz="4" w:space="0" w:color="000000"/>
            </w:tcBorders>
            <w:vAlign w:val="center"/>
          </w:tcPr>
          <w:p w14:paraId="1CF31E81" w14:textId="77777777" w:rsidR="00977779" w:rsidRDefault="00000000">
            <w:pPr>
              <w:spacing w:after="0" w:line="259" w:lineRule="auto"/>
              <w:ind w:left="0" w:right="50" w:firstLine="0"/>
              <w:jc w:val="center"/>
            </w:pPr>
            <w:r>
              <w:rPr>
                <w:sz w:val="16"/>
              </w:rPr>
              <w:t xml:space="preserve">0 </w:t>
            </w:r>
          </w:p>
        </w:tc>
      </w:tr>
      <w:tr w:rsidR="00977779" w14:paraId="54FD9370" w14:textId="77777777">
        <w:trPr>
          <w:trHeight w:val="576"/>
        </w:trPr>
        <w:tc>
          <w:tcPr>
            <w:tcW w:w="1852" w:type="dxa"/>
            <w:vMerge w:val="restart"/>
            <w:tcBorders>
              <w:top w:val="single" w:sz="6" w:space="0" w:color="000000"/>
              <w:left w:val="double" w:sz="4" w:space="0" w:color="000000"/>
              <w:bottom w:val="double" w:sz="4" w:space="0" w:color="000000"/>
              <w:right w:val="single" w:sz="6" w:space="0" w:color="000000"/>
            </w:tcBorders>
            <w:vAlign w:val="center"/>
          </w:tcPr>
          <w:p w14:paraId="52767FF2" w14:textId="77777777" w:rsidR="00977779" w:rsidRDefault="00000000">
            <w:pPr>
              <w:spacing w:after="0" w:line="259" w:lineRule="auto"/>
              <w:ind w:left="0" w:right="54" w:firstLine="0"/>
              <w:jc w:val="center"/>
            </w:pPr>
            <w:r>
              <w:rPr>
                <w:sz w:val="16"/>
              </w:rPr>
              <w:t xml:space="preserve">3 </w:t>
            </w:r>
          </w:p>
        </w:tc>
        <w:tc>
          <w:tcPr>
            <w:tcW w:w="1798" w:type="dxa"/>
            <w:vMerge w:val="restart"/>
            <w:tcBorders>
              <w:top w:val="single" w:sz="6" w:space="0" w:color="000000"/>
              <w:left w:val="single" w:sz="6" w:space="0" w:color="000000"/>
              <w:bottom w:val="double" w:sz="4" w:space="0" w:color="000000"/>
              <w:right w:val="single" w:sz="6" w:space="0" w:color="000000"/>
            </w:tcBorders>
            <w:vAlign w:val="center"/>
          </w:tcPr>
          <w:p w14:paraId="27175788" w14:textId="77777777" w:rsidR="00977779" w:rsidRDefault="00000000">
            <w:pPr>
              <w:spacing w:after="0" w:line="259" w:lineRule="auto"/>
              <w:ind w:left="0" w:right="0" w:firstLine="0"/>
              <w:jc w:val="center"/>
            </w:pPr>
            <w:r>
              <w:rPr>
                <w:sz w:val="16"/>
              </w:rPr>
              <w:t xml:space="preserve">Liczba </w:t>
            </w:r>
            <w:proofErr w:type="spellStart"/>
            <w:r>
              <w:rPr>
                <w:sz w:val="16"/>
              </w:rPr>
              <w:t>anterokoków</w:t>
            </w:r>
            <w:proofErr w:type="spellEnd"/>
            <w:r>
              <w:rPr>
                <w:sz w:val="16"/>
              </w:rPr>
              <w:t xml:space="preserve"> kałowych </w:t>
            </w:r>
          </w:p>
        </w:tc>
        <w:tc>
          <w:tcPr>
            <w:tcW w:w="1795" w:type="dxa"/>
            <w:vMerge w:val="restart"/>
            <w:tcBorders>
              <w:top w:val="single" w:sz="6" w:space="0" w:color="000000"/>
              <w:left w:val="single" w:sz="6" w:space="0" w:color="000000"/>
              <w:bottom w:val="double" w:sz="4" w:space="0" w:color="000000"/>
              <w:right w:val="single" w:sz="6" w:space="0" w:color="000000"/>
            </w:tcBorders>
            <w:vAlign w:val="center"/>
          </w:tcPr>
          <w:p w14:paraId="4585D678" w14:textId="77777777" w:rsidR="00977779" w:rsidRDefault="00000000">
            <w:pPr>
              <w:spacing w:after="0" w:line="259" w:lineRule="auto"/>
              <w:ind w:left="0" w:right="52" w:firstLine="0"/>
              <w:jc w:val="center"/>
            </w:pPr>
            <w:proofErr w:type="spellStart"/>
            <w:r>
              <w:rPr>
                <w:sz w:val="16"/>
              </w:rPr>
              <w:t>Jtk</w:t>
            </w:r>
            <w:proofErr w:type="spellEnd"/>
            <w:r>
              <w:rPr>
                <w:sz w:val="16"/>
              </w:rPr>
              <w:t xml:space="preserve"> </w:t>
            </w:r>
          </w:p>
        </w:tc>
        <w:tc>
          <w:tcPr>
            <w:tcW w:w="1796" w:type="dxa"/>
            <w:tcBorders>
              <w:top w:val="single" w:sz="6" w:space="0" w:color="000000"/>
              <w:left w:val="single" w:sz="6" w:space="0" w:color="000000"/>
              <w:bottom w:val="single" w:sz="6" w:space="0" w:color="000000"/>
              <w:right w:val="single" w:sz="6" w:space="0" w:color="000000"/>
            </w:tcBorders>
            <w:vAlign w:val="center"/>
          </w:tcPr>
          <w:p w14:paraId="3A81A02C" w14:textId="77777777" w:rsidR="00977779" w:rsidRDefault="00000000">
            <w:pPr>
              <w:spacing w:after="0" w:line="259" w:lineRule="auto"/>
              <w:ind w:left="0" w:right="52" w:firstLine="0"/>
              <w:jc w:val="center"/>
            </w:pPr>
            <w:r>
              <w:rPr>
                <w:sz w:val="16"/>
              </w:rPr>
              <w:t xml:space="preserve">0 </w:t>
            </w:r>
          </w:p>
        </w:tc>
        <w:tc>
          <w:tcPr>
            <w:tcW w:w="1798" w:type="dxa"/>
            <w:tcBorders>
              <w:top w:val="single" w:sz="6" w:space="0" w:color="000000"/>
              <w:left w:val="single" w:sz="6" w:space="0" w:color="000000"/>
              <w:bottom w:val="single" w:sz="6" w:space="0" w:color="000000"/>
              <w:right w:val="double" w:sz="4" w:space="0" w:color="000000"/>
            </w:tcBorders>
            <w:vAlign w:val="center"/>
          </w:tcPr>
          <w:p w14:paraId="19EA8503" w14:textId="77777777" w:rsidR="00977779" w:rsidRDefault="00000000">
            <w:pPr>
              <w:spacing w:after="0" w:line="259" w:lineRule="auto"/>
              <w:ind w:left="0" w:right="50" w:firstLine="0"/>
              <w:jc w:val="center"/>
            </w:pPr>
            <w:r>
              <w:rPr>
                <w:sz w:val="16"/>
              </w:rPr>
              <w:t xml:space="preserve">0 </w:t>
            </w:r>
          </w:p>
        </w:tc>
      </w:tr>
      <w:tr w:rsidR="00977779" w14:paraId="6E35BF03" w14:textId="77777777">
        <w:trPr>
          <w:trHeight w:val="586"/>
        </w:trPr>
        <w:tc>
          <w:tcPr>
            <w:tcW w:w="0" w:type="auto"/>
            <w:vMerge/>
            <w:tcBorders>
              <w:top w:val="nil"/>
              <w:left w:val="double" w:sz="4" w:space="0" w:color="000000"/>
              <w:bottom w:val="double" w:sz="4" w:space="0" w:color="000000"/>
              <w:right w:val="single" w:sz="6" w:space="0" w:color="000000"/>
            </w:tcBorders>
          </w:tcPr>
          <w:p w14:paraId="1F0E173E" w14:textId="77777777" w:rsidR="00977779" w:rsidRDefault="00977779">
            <w:pPr>
              <w:spacing w:after="160" w:line="259" w:lineRule="auto"/>
              <w:ind w:left="0" w:right="0" w:firstLine="0"/>
              <w:jc w:val="left"/>
            </w:pPr>
          </w:p>
        </w:tc>
        <w:tc>
          <w:tcPr>
            <w:tcW w:w="0" w:type="auto"/>
            <w:vMerge/>
            <w:tcBorders>
              <w:top w:val="nil"/>
              <w:left w:val="single" w:sz="6" w:space="0" w:color="000000"/>
              <w:bottom w:val="double" w:sz="4" w:space="0" w:color="000000"/>
              <w:right w:val="single" w:sz="6" w:space="0" w:color="000000"/>
            </w:tcBorders>
          </w:tcPr>
          <w:p w14:paraId="7A9E5A0C" w14:textId="77777777" w:rsidR="00977779" w:rsidRDefault="00977779">
            <w:pPr>
              <w:spacing w:after="160" w:line="259" w:lineRule="auto"/>
              <w:ind w:left="0" w:right="0" w:firstLine="0"/>
              <w:jc w:val="left"/>
            </w:pPr>
          </w:p>
        </w:tc>
        <w:tc>
          <w:tcPr>
            <w:tcW w:w="0" w:type="auto"/>
            <w:vMerge/>
            <w:tcBorders>
              <w:top w:val="nil"/>
              <w:left w:val="single" w:sz="6" w:space="0" w:color="000000"/>
              <w:bottom w:val="double" w:sz="4" w:space="0" w:color="000000"/>
              <w:right w:val="single" w:sz="6" w:space="0" w:color="000000"/>
            </w:tcBorders>
          </w:tcPr>
          <w:p w14:paraId="27F164DD" w14:textId="77777777" w:rsidR="00977779" w:rsidRDefault="00977779">
            <w:pPr>
              <w:spacing w:after="160" w:line="259" w:lineRule="auto"/>
              <w:ind w:left="0" w:right="0" w:firstLine="0"/>
              <w:jc w:val="left"/>
            </w:pPr>
          </w:p>
        </w:tc>
        <w:tc>
          <w:tcPr>
            <w:tcW w:w="1796" w:type="dxa"/>
            <w:tcBorders>
              <w:top w:val="single" w:sz="6" w:space="0" w:color="000000"/>
              <w:left w:val="single" w:sz="6" w:space="0" w:color="000000"/>
              <w:bottom w:val="double" w:sz="4" w:space="0" w:color="000000"/>
              <w:right w:val="single" w:sz="6" w:space="0" w:color="000000"/>
            </w:tcBorders>
            <w:vAlign w:val="center"/>
          </w:tcPr>
          <w:p w14:paraId="72B73857" w14:textId="77777777" w:rsidR="00977779" w:rsidRDefault="00000000">
            <w:pPr>
              <w:spacing w:after="0" w:line="259" w:lineRule="auto"/>
              <w:ind w:left="0" w:right="52" w:firstLine="0"/>
              <w:jc w:val="center"/>
            </w:pPr>
            <w:r>
              <w:rPr>
                <w:sz w:val="16"/>
              </w:rPr>
              <w:t xml:space="preserve">0 </w:t>
            </w:r>
          </w:p>
        </w:tc>
        <w:tc>
          <w:tcPr>
            <w:tcW w:w="1798" w:type="dxa"/>
            <w:tcBorders>
              <w:top w:val="single" w:sz="6" w:space="0" w:color="000000"/>
              <w:left w:val="single" w:sz="6" w:space="0" w:color="000000"/>
              <w:bottom w:val="double" w:sz="4" w:space="0" w:color="000000"/>
              <w:right w:val="double" w:sz="4" w:space="0" w:color="000000"/>
            </w:tcBorders>
            <w:vAlign w:val="center"/>
          </w:tcPr>
          <w:p w14:paraId="79F95B70" w14:textId="77777777" w:rsidR="00977779" w:rsidRDefault="00000000">
            <w:pPr>
              <w:spacing w:after="0" w:line="259" w:lineRule="auto"/>
              <w:ind w:left="0" w:right="50" w:firstLine="0"/>
              <w:jc w:val="center"/>
            </w:pPr>
            <w:r>
              <w:rPr>
                <w:sz w:val="16"/>
              </w:rPr>
              <w:t xml:space="preserve">0 </w:t>
            </w:r>
          </w:p>
        </w:tc>
      </w:tr>
    </w:tbl>
    <w:p w14:paraId="1EEDC283" w14:textId="77777777" w:rsidR="00977779" w:rsidRDefault="00000000">
      <w:pPr>
        <w:spacing w:after="273" w:line="259" w:lineRule="auto"/>
        <w:ind w:left="1678" w:right="0"/>
      </w:pPr>
      <w:r>
        <w:rPr>
          <w:sz w:val="18"/>
        </w:rPr>
        <w:t xml:space="preserve">Źródło: Zakład Usług Komunalnych w Węglińcu, https://zukwegliniec.pl/badania-jakosci-wody </w:t>
      </w:r>
    </w:p>
    <w:p w14:paraId="224BEF23" w14:textId="77777777" w:rsidR="00977779" w:rsidRDefault="00000000">
      <w:pPr>
        <w:pStyle w:val="Nagwek1"/>
        <w:numPr>
          <w:ilvl w:val="0"/>
          <w:numId w:val="0"/>
        </w:numPr>
        <w:spacing w:after="0" w:line="259" w:lineRule="auto"/>
        <w:ind w:left="1882"/>
        <w:jc w:val="left"/>
      </w:pPr>
      <w:bookmarkStart w:id="20" w:name="_Toc254731"/>
      <w:r>
        <w:t xml:space="preserve">Tabela 19. Twardość wody w gminie i mieście Węgliniec </w:t>
      </w:r>
      <w:bookmarkEnd w:id="20"/>
    </w:p>
    <w:tbl>
      <w:tblPr>
        <w:tblStyle w:val="TableGrid"/>
        <w:tblW w:w="9039" w:type="dxa"/>
        <w:tblInd w:w="16" w:type="dxa"/>
        <w:tblCellMar>
          <w:top w:w="71" w:type="dxa"/>
          <w:left w:w="116" w:type="dxa"/>
          <w:bottom w:w="0" w:type="dxa"/>
          <w:right w:w="64" w:type="dxa"/>
        </w:tblCellMar>
        <w:tblLook w:val="04A0" w:firstRow="1" w:lastRow="0" w:firstColumn="1" w:lastColumn="0" w:noHBand="0" w:noVBand="1"/>
      </w:tblPr>
      <w:tblGrid>
        <w:gridCol w:w="1377"/>
        <w:gridCol w:w="1060"/>
        <w:gridCol w:w="1036"/>
        <w:gridCol w:w="1451"/>
        <w:gridCol w:w="1421"/>
        <w:gridCol w:w="1333"/>
        <w:gridCol w:w="1361"/>
      </w:tblGrid>
      <w:tr w:rsidR="00977779" w14:paraId="4EC383E3" w14:textId="77777777">
        <w:trPr>
          <w:trHeight w:val="372"/>
        </w:trPr>
        <w:tc>
          <w:tcPr>
            <w:tcW w:w="1378" w:type="dxa"/>
            <w:vMerge w:val="restart"/>
            <w:tcBorders>
              <w:top w:val="double" w:sz="4" w:space="0" w:color="000000"/>
              <w:left w:val="double" w:sz="4" w:space="0" w:color="000000"/>
              <w:bottom w:val="single" w:sz="4" w:space="0" w:color="000000"/>
              <w:right w:val="single" w:sz="5" w:space="0" w:color="000000"/>
            </w:tcBorders>
            <w:shd w:val="clear" w:color="auto" w:fill="BFBFBF"/>
            <w:vAlign w:val="center"/>
          </w:tcPr>
          <w:p w14:paraId="5621D97F" w14:textId="77777777" w:rsidR="00977779" w:rsidRDefault="00000000">
            <w:pPr>
              <w:spacing w:after="0" w:line="259" w:lineRule="auto"/>
              <w:ind w:left="0" w:right="0" w:firstLine="0"/>
              <w:jc w:val="center"/>
            </w:pPr>
            <w:r>
              <w:rPr>
                <w:b/>
                <w:sz w:val="20"/>
              </w:rPr>
              <w:t xml:space="preserve">Skala Twardości </w:t>
            </w:r>
          </w:p>
        </w:tc>
        <w:tc>
          <w:tcPr>
            <w:tcW w:w="1060" w:type="dxa"/>
            <w:tcBorders>
              <w:top w:val="double" w:sz="4" w:space="0" w:color="000000"/>
              <w:left w:val="single" w:sz="4" w:space="0" w:color="000000"/>
              <w:bottom w:val="single" w:sz="6" w:space="0" w:color="000000"/>
              <w:right w:val="nil"/>
            </w:tcBorders>
            <w:shd w:val="clear" w:color="auto" w:fill="BFBFBF"/>
          </w:tcPr>
          <w:p w14:paraId="6BA1B76C" w14:textId="77777777" w:rsidR="00977779" w:rsidRDefault="00977779">
            <w:pPr>
              <w:spacing w:after="160" w:line="259" w:lineRule="auto"/>
              <w:ind w:left="0" w:right="0" w:firstLine="0"/>
              <w:jc w:val="left"/>
            </w:pPr>
          </w:p>
        </w:tc>
        <w:tc>
          <w:tcPr>
            <w:tcW w:w="1036" w:type="dxa"/>
            <w:tcBorders>
              <w:top w:val="double" w:sz="4" w:space="0" w:color="000000"/>
              <w:left w:val="nil"/>
              <w:bottom w:val="single" w:sz="6" w:space="0" w:color="000000"/>
              <w:right w:val="nil"/>
            </w:tcBorders>
            <w:shd w:val="clear" w:color="auto" w:fill="BFBFBF"/>
          </w:tcPr>
          <w:p w14:paraId="3606A5B8" w14:textId="77777777" w:rsidR="00977779" w:rsidRDefault="00977779">
            <w:pPr>
              <w:spacing w:after="160" w:line="259" w:lineRule="auto"/>
              <w:ind w:left="0" w:right="0" w:firstLine="0"/>
              <w:jc w:val="left"/>
            </w:pPr>
          </w:p>
        </w:tc>
        <w:tc>
          <w:tcPr>
            <w:tcW w:w="2872" w:type="dxa"/>
            <w:gridSpan w:val="2"/>
            <w:tcBorders>
              <w:top w:val="double" w:sz="4" w:space="0" w:color="000000"/>
              <w:left w:val="nil"/>
              <w:bottom w:val="single" w:sz="6" w:space="0" w:color="000000"/>
              <w:right w:val="nil"/>
            </w:tcBorders>
            <w:shd w:val="clear" w:color="auto" w:fill="BFBFBF"/>
          </w:tcPr>
          <w:p w14:paraId="38104482" w14:textId="77777777" w:rsidR="00977779" w:rsidRDefault="00000000">
            <w:pPr>
              <w:spacing w:after="0" w:line="259" w:lineRule="auto"/>
              <w:ind w:left="0" w:right="60" w:firstLine="0"/>
              <w:jc w:val="right"/>
            </w:pPr>
            <w:r>
              <w:rPr>
                <w:b/>
                <w:sz w:val="20"/>
              </w:rPr>
              <w:t xml:space="preserve">Jednostki twardości </w:t>
            </w:r>
          </w:p>
        </w:tc>
        <w:tc>
          <w:tcPr>
            <w:tcW w:w="1333" w:type="dxa"/>
            <w:tcBorders>
              <w:top w:val="double" w:sz="4" w:space="0" w:color="000000"/>
              <w:left w:val="nil"/>
              <w:bottom w:val="single" w:sz="6" w:space="0" w:color="000000"/>
              <w:right w:val="nil"/>
            </w:tcBorders>
            <w:shd w:val="clear" w:color="auto" w:fill="BFBFBF"/>
          </w:tcPr>
          <w:p w14:paraId="6320FFB3" w14:textId="77777777" w:rsidR="00977779" w:rsidRDefault="00977779">
            <w:pPr>
              <w:spacing w:after="160" w:line="259" w:lineRule="auto"/>
              <w:ind w:left="0" w:right="0" w:firstLine="0"/>
              <w:jc w:val="left"/>
            </w:pPr>
          </w:p>
        </w:tc>
        <w:tc>
          <w:tcPr>
            <w:tcW w:w="1361" w:type="dxa"/>
            <w:tcBorders>
              <w:top w:val="double" w:sz="4" w:space="0" w:color="000000"/>
              <w:left w:val="nil"/>
              <w:bottom w:val="single" w:sz="6" w:space="0" w:color="000000"/>
              <w:right w:val="double" w:sz="4" w:space="0" w:color="000000"/>
            </w:tcBorders>
            <w:shd w:val="clear" w:color="auto" w:fill="BFBFBF"/>
          </w:tcPr>
          <w:p w14:paraId="03FE5304" w14:textId="77777777" w:rsidR="00977779" w:rsidRDefault="00977779">
            <w:pPr>
              <w:spacing w:after="160" w:line="259" w:lineRule="auto"/>
              <w:ind w:left="0" w:right="0" w:firstLine="0"/>
              <w:jc w:val="left"/>
            </w:pPr>
          </w:p>
        </w:tc>
      </w:tr>
      <w:tr w:rsidR="00977779" w14:paraId="29947CD1" w14:textId="77777777">
        <w:trPr>
          <w:trHeight w:val="941"/>
        </w:trPr>
        <w:tc>
          <w:tcPr>
            <w:tcW w:w="0" w:type="auto"/>
            <w:vMerge/>
            <w:tcBorders>
              <w:top w:val="nil"/>
              <w:left w:val="double" w:sz="4" w:space="0" w:color="000000"/>
              <w:bottom w:val="single" w:sz="4" w:space="0" w:color="000000"/>
              <w:right w:val="single" w:sz="5" w:space="0" w:color="000000"/>
            </w:tcBorders>
          </w:tcPr>
          <w:p w14:paraId="3DA78796" w14:textId="77777777" w:rsidR="00977779" w:rsidRDefault="00977779">
            <w:pPr>
              <w:spacing w:after="160" w:line="259" w:lineRule="auto"/>
              <w:ind w:left="0" w:right="0" w:firstLine="0"/>
              <w:jc w:val="left"/>
            </w:pPr>
          </w:p>
        </w:tc>
        <w:tc>
          <w:tcPr>
            <w:tcW w:w="1060"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5F096373" w14:textId="77777777" w:rsidR="00977779" w:rsidRDefault="00000000">
            <w:pPr>
              <w:spacing w:after="0" w:line="259" w:lineRule="auto"/>
              <w:ind w:left="0" w:right="62" w:firstLine="0"/>
              <w:jc w:val="center"/>
            </w:pPr>
            <w:proofErr w:type="spellStart"/>
            <w:r>
              <w:rPr>
                <w:b/>
                <w:sz w:val="20"/>
              </w:rPr>
              <w:t>mval</w:t>
            </w:r>
            <w:proofErr w:type="spellEnd"/>
            <w:r>
              <w:rPr>
                <w:b/>
                <w:sz w:val="20"/>
              </w:rPr>
              <w:t xml:space="preserve">/l </w:t>
            </w:r>
          </w:p>
        </w:tc>
        <w:tc>
          <w:tcPr>
            <w:tcW w:w="1036"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6392A71" w14:textId="77777777" w:rsidR="00977779" w:rsidRDefault="00000000">
            <w:pPr>
              <w:spacing w:after="0" w:line="259" w:lineRule="auto"/>
              <w:ind w:left="14" w:right="0" w:firstLine="0"/>
              <w:jc w:val="left"/>
            </w:pPr>
            <w:proofErr w:type="spellStart"/>
            <w:r>
              <w:rPr>
                <w:b/>
                <w:sz w:val="20"/>
              </w:rPr>
              <w:t>mmol</w:t>
            </w:r>
            <w:proofErr w:type="spellEnd"/>
            <w:r>
              <w:rPr>
                <w:b/>
                <w:sz w:val="20"/>
              </w:rPr>
              <w:t xml:space="preserve">/l </w:t>
            </w:r>
          </w:p>
        </w:tc>
        <w:tc>
          <w:tcPr>
            <w:tcW w:w="1451"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5A1DE799" w14:textId="77777777" w:rsidR="00977779" w:rsidRDefault="00000000">
            <w:pPr>
              <w:spacing w:after="58" w:line="259" w:lineRule="auto"/>
              <w:ind w:left="0" w:right="64" w:firstLine="0"/>
              <w:jc w:val="center"/>
            </w:pPr>
            <w:r>
              <w:rPr>
                <w:b/>
                <w:sz w:val="20"/>
              </w:rPr>
              <w:t>mg/l(</w:t>
            </w:r>
            <w:proofErr w:type="spellStart"/>
            <w:r>
              <w:rPr>
                <w:b/>
                <w:sz w:val="20"/>
              </w:rPr>
              <w:t>ppm</w:t>
            </w:r>
            <w:proofErr w:type="spellEnd"/>
            <w:r>
              <w:rPr>
                <w:b/>
                <w:sz w:val="20"/>
              </w:rPr>
              <w:t xml:space="preserve">) </w:t>
            </w:r>
          </w:p>
          <w:p w14:paraId="484ABB6A" w14:textId="77777777" w:rsidR="00977779" w:rsidRDefault="00000000">
            <w:pPr>
              <w:spacing w:after="0" w:line="259" w:lineRule="auto"/>
              <w:ind w:left="0" w:right="62" w:firstLine="0"/>
              <w:jc w:val="center"/>
            </w:pPr>
            <w:r>
              <w:rPr>
                <w:b/>
                <w:sz w:val="20"/>
              </w:rPr>
              <w:t>CaCO</w:t>
            </w:r>
            <w:r>
              <w:rPr>
                <w:b/>
                <w:sz w:val="20"/>
                <w:vertAlign w:val="subscript"/>
              </w:rPr>
              <w:t>3</w:t>
            </w:r>
            <w:r>
              <w:rPr>
                <w:b/>
                <w:sz w:val="20"/>
              </w:rPr>
              <w:t xml:space="preserve"> </w:t>
            </w:r>
          </w:p>
        </w:tc>
        <w:tc>
          <w:tcPr>
            <w:tcW w:w="1421" w:type="dxa"/>
            <w:tcBorders>
              <w:top w:val="single" w:sz="6" w:space="0" w:color="000000"/>
              <w:left w:val="single" w:sz="6" w:space="0" w:color="000000"/>
              <w:bottom w:val="single" w:sz="6" w:space="0" w:color="000000"/>
              <w:right w:val="single" w:sz="6" w:space="0" w:color="000000"/>
            </w:tcBorders>
            <w:shd w:val="clear" w:color="auto" w:fill="BFBFBF"/>
          </w:tcPr>
          <w:p w14:paraId="76049B62" w14:textId="77777777" w:rsidR="00977779" w:rsidRDefault="00000000">
            <w:pPr>
              <w:spacing w:after="43" w:line="259" w:lineRule="auto"/>
              <w:ind w:left="0" w:right="60" w:firstLine="0"/>
              <w:jc w:val="center"/>
            </w:pPr>
            <w:r>
              <w:rPr>
                <w:b/>
                <w:sz w:val="20"/>
              </w:rPr>
              <w:t xml:space="preserve">stopnie </w:t>
            </w:r>
          </w:p>
          <w:p w14:paraId="29CA028D" w14:textId="77777777" w:rsidR="00977779" w:rsidRDefault="00000000">
            <w:pPr>
              <w:spacing w:after="25" w:line="259" w:lineRule="auto"/>
              <w:ind w:left="0" w:right="62" w:firstLine="0"/>
              <w:jc w:val="center"/>
            </w:pPr>
            <w:r>
              <w:rPr>
                <w:b/>
                <w:sz w:val="20"/>
              </w:rPr>
              <w:t xml:space="preserve">niemieckie </w:t>
            </w:r>
          </w:p>
          <w:p w14:paraId="45D0B01E" w14:textId="77777777" w:rsidR="00977779" w:rsidRDefault="00000000">
            <w:pPr>
              <w:spacing w:after="0" w:line="259" w:lineRule="auto"/>
              <w:ind w:left="0" w:right="63" w:firstLine="0"/>
              <w:jc w:val="center"/>
            </w:pPr>
            <w:r>
              <w:rPr>
                <w:b/>
                <w:sz w:val="20"/>
                <w:vertAlign w:val="superscript"/>
              </w:rPr>
              <w:t>0</w:t>
            </w:r>
            <w:r>
              <w:rPr>
                <w:b/>
                <w:sz w:val="20"/>
              </w:rPr>
              <w:t xml:space="preserve">dH </w:t>
            </w:r>
          </w:p>
        </w:tc>
        <w:tc>
          <w:tcPr>
            <w:tcW w:w="1333" w:type="dxa"/>
            <w:tcBorders>
              <w:top w:val="single" w:sz="6" w:space="0" w:color="000000"/>
              <w:left w:val="single" w:sz="6" w:space="0" w:color="000000"/>
              <w:bottom w:val="single" w:sz="6" w:space="0" w:color="000000"/>
              <w:right w:val="single" w:sz="6" w:space="0" w:color="000000"/>
            </w:tcBorders>
            <w:shd w:val="clear" w:color="auto" w:fill="BFBFBF"/>
          </w:tcPr>
          <w:p w14:paraId="72014104" w14:textId="77777777" w:rsidR="00977779" w:rsidRDefault="00000000">
            <w:pPr>
              <w:spacing w:after="43" w:line="259" w:lineRule="auto"/>
              <w:ind w:left="0" w:right="63" w:firstLine="0"/>
              <w:jc w:val="center"/>
            </w:pPr>
            <w:r>
              <w:rPr>
                <w:b/>
                <w:sz w:val="20"/>
              </w:rPr>
              <w:t xml:space="preserve">stopnie </w:t>
            </w:r>
          </w:p>
          <w:p w14:paraId="352839A7" w14:textId="77777777" w:rsidR="00977779" w:rsidRDefault="00000000">
            <w:pPr>
              <w:spacing w:after="0" w:line="259" w:lineRule="auto"/>
              <w:ind w:left="0" w:right="0" w:firstLine="0"/>
              <w:jc w:val="center"/>
            </w:pPr>
            <w:r>
              <w:rPr>
                <w:b/>
                <w:sz w:val="20"/>
              </w:rPr>
              <w:t xml:space="preserve">angielskie </w:t>
            </w:r>
            <w:proofErr w:type="spellStart"/>
            <w:r>
              <w:rPr>
                <w:b/>
                <w:sz w:val="20"/>
              </w:rPr>
              <w:t>ie</w:t>
            </w:r>
            <w:proofErr w:type="spellEnd"/>
            <w:r>
              <w:rPr>
                <w:b/>
                <w:sz w:val="20"/>
              </w:rPr>
              <w:t xml:space="preserve"> </w:t>
            </w:r>
            <w:r>
              <w:rPr>
                <w:b/>
                <w:sz w:val="20"/>
                <w:vertAlign w:val="superscript"/>
              </w:rPr>
              <w:t>0</w:t>
            </w:r>
            <w:r>
              <w:rPr>
                <w:b/>
                <w:sz w:val="20"/>
              </w:rPr>
              <w:t xml:space="preserve">e </w:t>
            </w:r>
          </w:p>
        </w:tc>
        <w:tc>
          <w:tcPr>
            <w:tcW w:w="1361" w:type="dxa"/>
            <w:tcBorders>
              <w:top w:val="single" w:sz="6" w:space="0" w:color="000000"/>
              <w:left w:val="single" w:sz="6" w:space="0" w:color="000000"/>
              <w:bottom w:val="single" w:sz="6" w:space="0" w:color="000000"/>
              <w:right w:val="double" w:sz="4" w:space="0" w:color="000000"/>
            </w:tcBorders>
            <w:shd w:val="clear" w:color="auto" w:fill="BFBFBF"/>
          </w:tcPr>
          <w:p w14:paraId="6338979A" w14:textId="77777777" w:rsidR="00977779" w:rsidRDefault="00000000">
            <w:pPr>
              <w:spacing w:after="43" w:line="259" w:lineRule="auto"/>
              <w:ind w:left="0" w:right="58" w:firstLine="0"/>
              <w:jc w:val="center"/>
            </w:pPr>
            <w:r>
              <w:rPr>
                <w:b/>
                <w:sz w:val="20"/>
              </w:rPr>
              <w:t xml:space="preserve">stopnie </w:t>
            </w:r>
          </w:p>
          <w:p w14:paraId="0D1CEA48" w14:textId="77777777" w:rsidR="00977779" w:rsidRDefault="00000000">
            <w:pPr>
              <w:spacing w:after="24" w:line="259" w:lineRule="auto"/>
              <w:ind w:left="0" w:right="0" w:firstLine="0"/>
              <w:jc w:val="left"/>
            </w:pPr>
            <w:r>
              <w:rPr>
                <w:b/>
                <w:sz w:val="20"/>
              </w:rPr>
              <w:t xml:space="preserve">francuskie </w:t>
            </w:r>
          </w:p>
          <w:p w14:paraId="29547EE2" w14:textId="77777777" w:rsidR="00977779" w:rsidRDefault="00000000">
            <w:pPr>
              <w:spacing w:after="0" w:line="259" w:lineRule="auto"/>
              <w:ind w:left="0" w:right="59" w:firstLine="0"/>
              <w:jc w:val="center"/>
            </w:pPr>
            <w:r>
              <w:rPr>
                <w:b/>
                <w:sz w:val="20"/>
                <w:vertAlign w:val="superscript"/>
              </w:rPr>
              <w:t>0</w:t>
            </w:r>
            <w:r>
              <w:rPr>
                <w:b/>
                <w:sz w:val="20"/>
              </w:rPr>
              <w:t xml:space="preserve">f </w:t>
            </w:r>
          </w:p>
        </w:tc>
      </w:tr>
      <w:tr w:rsidR="00977779" w14:paraId="26C51F00" w14:textId="77777777">
        <w:trPr>
          <w:trHeight w:val="825"/>
        </w:trPr>
        <w:tc>
          <w:tcPr>
            <w:tcW w:w="1378" w:type="dxa"/>
            <w:tcBorders>
              <w:top w:val="single" w:sz="4" w:space="0" w:color="000000"/>
              <w:left w:val="double" w:sz="4" w:space="0" w:color="000000"/>
              <w:bottom w:val="single" w:sz="4" w:space="0" w:color="000000"/>
              <w:right w:val="single" w:sz="4" w:space="0" w:color="000000"/>
            </w:tcBorders>
          </w:tcPr>
          <w:p w14:paraId="40853A2A" w14:textId="77777777" w:rsidR="00977779" w:rsidRDefault="00000000">
            <w:pPr>
              <w:spacing w:after="0" w:line="259" w:lineRule="auto"/>
              <w:ind w:left="0" w:right="62" w:firstLine="0"/>
              <w:jc w:val="center"/>
            </w:pPr>
            <w:r>
              <w:rPr>
                <w:sz w:val="20"/>
              </w:rPr>
              <w:t xml:space="preserve">Woda </w:t>
            </w:r>
          </w:p>
          <w:p w14:paraId="521527BC" w14:textId="77777777" w:rsidR="00977779" w:rsidRDefault="00000000">
            <w:pPr>
              <w:spacing w:after="0" w:line="259" w:lineRule="auto"/>
              <w:ind w:left="0" w:right="0" w:firstLine="0"/>
              <w:jc w:val="center"/>
            </w:pPr>
            <w:r>
              <w:rPr>
                <w:sz w:val="20"/>
              </w:rPr>
              <w:t xml:space="preserve">bardzo miękka </w:t>
            </w:r>
          </w:p>
        </w:tc>
        <w:tc>
          <w:tcPr>
            <w:tcW w:w="1060" w:type="dxa"/>
            <w:tcBorders>
              <w:top w:val="single" w:sz="6" w:space="0" w:color="000000"/>
              <w:left w:val="single" w:sz="4" w:space="0" w:color="000000"/>
              <w:bottom w:val="single" w:sz="4" w:space="0" w:color="000000"/>
              <w:right w:val="single" w:sz="4" w:space="0" w:color="000000"/>
            </w:tcBorders>
            <w:vAlign w:val="center"/>
          </w:tcPr>
          <w:p w14:paraId="10A24645" w14:textId="77777777" w:rsidR="00977779" w:rsidRDefault="00000000">
            <w:pPr>
              <w:spacing w:after="43" w:line="259" w:lineRule="auto"/>
              <w:ind w:left="0" w:right="64" w:firstLine="0"/>
              <w:jc w:val="center"/>
            </w:pPr>
            <w:r>
              <w:rPr>
                <w:sz w:val="20"/>
              </w:rPr>
              <w:t xml:space="preserve">0-1,78 </w:t>
            </w:r>
          </w:p>
          <w:p w14:paraId="3C6E78EB" w14:textId="77777777" w:rsidR="00977779" w:rsidRDefault="00000000">
            <w:pPr>
              <w:spacing w:after="0" w:line="259" w:lineRule="auto"/>
              <w:ind w:left="0" w:right="7" w:firstLine="0"/>
              <w:jc w:val="center"/>
            </w:pPr>
            <w:r>
              <w:rPr>
                <w:sz w:val="20"/>
              </w:rPr>
              <w:t xml:space="preserve"> </w:t>
            </w:r>
          </w:p>
        </w:tc>
        <w:tc>
          <w:tcPr>
            <w:tcW w:w="1036" w:type="dxa"/>
            <w:tcBorders>
              <w:top w:val="single" w:sz="6" w:space="0" w:color="000000"/>
              <w:left w:val="single" w:sz="4" w:space="0" w:color="000000"/>
              <w:bottom w:val="single" w:sz="4" w:space="0" w:color="000000"/>
              <w:right w:val="single" w:sz="4" w:space="0" w:color="000000"/>
            </w:tcBorders>
            <w:vAlign w:val="center"/>
          </w:tcPr>
          <w:p w14:paraId="75219D85" w14:textId="77777777" w:rsidR="00977779" w:rsidRDefault="00000000">
            <w:pPr>
              <w:spacing w:after="0" w:line="259" w:lineRule="auto"/>
              <w:ind w:left="0" w:right="61" w:firstLine="0"/>
              <w:jc w:val="center"/>
            </w:pPr>
            <w:r>
              <w:rPr>
                <w:sz w:val="20"/>
              </w:rPr>
              <w:t xml:space="preserve">0-0,89 </w:t>
            </w:r>
          </w:p>
        </w:tc>
        <w:tc>
          <w:tcPr>
            <w:tcW w:w="1451" w:type="dxa"/>
            <w:tcBorders>
              <w:top w:val="single" w:sz="6" w:space="0" w:color="000000"/>
              <w:left w:val="single" w:sz="4" w:space="0" w:color="000000"/>
              <w:bottom w:val="single" w:sz="4" w:space="0" w:color="000000"/>
              <w:right w:val="single" w:sz="4" w:space="0" w:color="000000"/>
            </w:tcBorders>
            <w:vAlign w:val="center"/>
          </w:tcPr>
          <w:p w14:paraId="25A4E277" w14:textId="77777777" w:rsidR="00977779" w:rsidRDefault="00000000">
            <w:pPr>
              <w:spacing w:after="0" w:line="259" w:lineRule="auto"/>
              <w:ind w:left="0" w:right="64" w:firstLine="0"/>
              <w:jc w:val="center"/>
            </w:pPr>
            <w:r>
              <w:rPr>
                <w:b/>
                <w:sz w:val="20"/>
              </w:rPr>
              <w:t>0-89</w:t>
            </w:r>
            <w:r>
              <w:rPr>
                <w:sz w:val="20"/>
              </w:rPr>
              <w:t xml:space="preserve"> </w:t>
            </w:r>
          </w:p>
        </w:tc>
        <w:tc>
          <w:tcPr>
            <w:tcW w:w="1421" w:type="dxa"/>
            <w:tcBorders>
              <w:top w:val="single" w:sz="6" w:space="0" w:color="000000"/>
              <w:left w:val="single" w:sz="4" w:space="0" w:color="000000"/>
              <w:bottom w:val="single" w:sz="4" w:space="0" w:color="000000"/>
              <w:right w:val="single" w:sz="4" w:space="0" w:color="000000"/>
            </w:tcBorders>
            <w:vAlign w:val="center"/>
          </w:tcPr>
          <w:p w14:paraId="4190BF7B" w14:textId="77777777" w:rsidR="00977779" w:rsidRDefault="00000000">
            <w:pPr>
              <w:spacing w:after="0" w:line="259" w:lineRule="auto"/>
              <w:ind w:left="0" w:right="60" w:firstLine="0"/>
              <w:jc w:val="center"/>
            </w:pPr>
            <w:r>
              <w:rPr>
                <w:sz w:val="20"/>
              </w:rPr>
              <w:t xml:space="preserve">0-5 </w:t>
            </w:r>
          </w:p>
        </w:tc>
        <w:tc>
          <w:tcPr>
            <w:tcW w:w="1333" w:type="dxa"/>
            <w:tcBorders>
              <w:top w:val="single" w:sz="6" w:space="0" w:color="000000"/>
              <w:left w:val="single" w:sz="4" w:space="0" w:color="000000"/>
              <w:bottom w:val="single" w:sz="4" w:space="0" w:color="000000"/>
              <w:right w:val="single" w:sz="4" w:space="0" w:color="000000"/>
            </w:tcBorders>
            <w:vAlign w:val="center"/>
          </w:tcPr>
          <w:p w14:paraId="690E99C3" w14:textId="77777777" w:rsidR="00977779" w:rsidRDefault="00000000">
            <w:pPr>
              <w:spacing w:after="0" w:line="259" w:lineRule="auto"/>
              <w:ind w:left="0" w:right="65" w:firstLine="0"/>
              <w:jc w:val="center"/>
            </w:pPr>
            <w:r>
              <w:rPr>
                <w:sz w:val="20"/>
              </w:rPr>
              <w:t xml:space="preserve">0-6,23 </w:t>
            </w:r>
          </w:p>
        </w:tc>
        <w:tc>
          <w:tcPr>
            <w:tcW w:w="1361" w:type="dxa"/>
            <w:tcBorders>
              <w:top w:val="single" w:sz="6" w:space="0" w:color="000000"/>
              <w:left w:val="single" w:sz="4" w:space="0" w:color="000000"/>
              <w:bottom w:val="single" w:sz="4" w:space="0" w:color="000000"/>
              <w:right w:val="double" w:sz="4" w:space="0" w:color="000000"/>
            </w:tcBorders>
            <w:vAlign w:val="center"/>
          </w:tcPr>
          <w:p w14:paraId="702DC400" w14:textId="77777777" w:rsidR="00977779" w:rsidRDefault="00000000">
            <w:pPr>
              <w:spacing w:after="0" w:line="259" w:lineRule="auto"/>
              <w:ind w:left="0" w:right="60" w:firstLine="0"/>
              <w:jc w:val="center"/>
            </w:pPr>
            <w:r>
              <w:rPr>
                <w:sz w:val="20"/>
              </w:rPr>
              <w:t xml:space="preserve">0-8,9 </w:t>
            </w:r>
          </w:p>
        </w:tc>
      </w:tr>
      <w:tr w:rsidR="00977779" w14:paraId="22CA0856" w14:textId="77777777">
        <w:trPr>
          <w:trHeight w:val="590"/>
        </w:trPr>
        <w:tc>
          <w:tcPr>
            <w:tcW w:w="1378" w:type="dxa"/>
            <w:tcBorders>
              <w:top w:val="single" w:sz="4" w:space="0" w:color="000000"/>
              <w:left w:val="double" w:sz="4" w:space="0" w:color="000000"/>
              <w:bottom w:val="single" w:sz="4" w:space="0" w:color="000000"/>
              <w:right w:val="single" w:sz="4" w:space="0" w:color="000000"/>
            </w:tcBorders>
          </w:tcPr>
          <w:p w14:paraId="73430529" w14:textId="77777777" w:rsidR="00977779" w:rsidRDefault="00000000">
            <w:pPr>
              <w:spacing w:after="0" w:line="259" w:lineRule="auto"/>
              <w:ind w:left="0" w:right="0" w:firstLine="0"/>
              <w:jc w:val="center"/>
            </w:pPr>
            <w:r>
              <w:rPr>
                <w:sz w:val="20"/>
              </w:rPr>
              <w:t>woda miękka</w:t>
            </w:r>
            <w:r>
              <w:rPr>
                <w:b/>
                <w:sz w:val="20"/>
              </w:rPr>
              <w:t xml:space="preserve"> </w:t>
            </w:r>
          </w:p>
        </w:tc>
        <w:tc>
          <w:tcPr>
            <w:tcW w:w="1060" w:type="dxa"/>
            <w:tcBorders>
              <w:top w:val="single" w:sz="4" w:space="0" w:color="000000"/>
              <w:left w:val="single" w:sz="4" w:space="0" w:color="000000"/>
              <w:bottom w:val="single" w:sz="4" w:space="0" w:color="000000"/>
              <w:right w:val="single" w:sz="4" w:space="0" w:color="000000"/>
            </w:tcBorders>
          </w:tcPr>
          <w:p w14:paraId="6D29DEA4" w14:textId="77777777" w:rsidR="00977779" w:rsidRDefault="00000000">
            <w:pPr>
              <w:spacing w:after="0" w:line="259" w:lineRule="auto"/>
              <w:ind w:left="0" w:right="65" w:firstLine="0"/>
              <w:jc w:val="center"/>
            </w:pPr>
            <w:r>
              <w:rPr>
                <w:sz w:val="20"/>
              </w:rPr>
              <w:t>1,78-</w:t>
            </w:r>
          </w:p>
          <w:p w14:paraId="7A4F3761" w14:textId="77777777" w:rsidR="00977779" w:rsidRDefault="00000000">
            <w:pPr>
              <w:spacing w:after="0" w:line="259" w:lineRule="auto"/>
              <w:ind w:left="0" w:right="64" w:firstLine="0"/>
              <w:jc w:val="center"/>
            </w:pPr>
            <w:r>
              <w:rPr>
                <w:sz w:val="20"/>
              </w:rPr>
              <w:t xml:space="preserve">3,57 </w:t>
            </w:r>
          </w:p>
        </w:tc>
        <w:tc>
          <w:tcPr>
            <w:tcW w:w="1036" w:type="dxa"/>
            <w:tcBorders>
              <w:top w:val="single" w:sz="4" w:space="0" w:color="000000"/>
              <w:left w:val="single" w:sz="4" w:space="0" w:color="000000"/>
              <w:bottom w:val="single" w:sz="4" w:space="0" w:color="000000"/>
              <w:right w:val="single" w:sz="4" w:space="0" w:color="000000"/>
            </w:tcBorders>
          </w:tcPr>
          <w:p w14:paraId="4C0C838B" w14:textId="77777777" w:rsidR="00977779" w:rsidRDefault="00000000">
            <w:pPr>
              <w:spacing w:after="0" w:line="259" w:lineRule="auto"/>
              <w:ind w:left="0" w:right="62" w:firstLine="0"/>
              <w:jc w:val="center"/>
            </w:pPr>
            <w:r>
              <w:rPr>
                <w:sz w:val="20"/>
              </w:rPr>
              <w:t>0,89-</w:t>
            </w:r>
          </w:p>
          <w:p w14:paraId="171F365A" w14:textId="77777777" w:rsidR="00977779" w:rsidRDefault="00000000">
            <w:pPr>
              <w:spacing w:after="0" w:line="259" w:lineRule="auto"/>
              <w:ind w:left="0" w:right="61" w:firstLine="0"/>
              <w:jc w:val="center"/>
            </w:pPr>
            <w:r>
              <w:rPr>
                <w:sz w:val="20"/>
              </w:rPr>
              <w:t xml:space="preserve">1,79 </w:t>
            </w:r>
          </w:p>
        </w:tc>
        <w:tc>
          <w:tcPr>
            <w:tcW w:w="1451" w:type="dxa"/>
            <w:tcBorders>
              <w:top w:val="single" w:sz="4" w:space="0" w:color="000000"/>
              <w:left w:val="single" w:sz="4" w:space="0" w:color="000000"/>
              <w:bottom w:val="single" w:sz="4" w:space="0" w:color="000000"/>
              <w:right w:val="single" w:sz="4" w:space="0" w:color="000000"/>
            </w:tcBorders>
            <w:vAlign w:val="center"/>
          </w:tcPr>
          <w:p w14:paraId="2374DFC8" w14:textId="77777777" w:rsidR="00977779" w:rsidRDefault="00000000">
            <w:pPr>
              <w:spacing w:after="0" w:line="259" w:lineRule="auto"/>
              <w:ind w:left="0" w:right="62" w:firstLine="0"/>
              <w:jc w:val="center"/>
            </w:pPr>
            <w:r>
              <w:rPr>
                <w:b/>
                <w:sz w:val="20"/>
              </w:rPr>
              <w:t>89-179</w:t>
            </w:r>
            <w:r>
              <w:rPr>
                <w:sz w:val="20"/>
              </w:rPr>
              <w:t xml:space="preserve"> </w:t>
            </w:r>
          </w:p>
        </w:tc>
        <w:tc>
          <w:tcPr>
            <w:tcW w:w="1421" w:type="dxa"/>
            <w:tcBorders>
              <w:top w:val="single" w:sz="4" w:space="0" w:color="000000"/>
              <w:left w:val="single" w:sz="4" w:space="0" w:color="000000"/>
              <w:bottom w:val="single" w:sz="4" w:space="0" w:color="000000"/>
              <w:right w:val="single" w:sz="4" w:space="0" w:color="000000"/>
            </w:tcBorders>
            <w:vAlign w:val="center"/>
          </w:tcPr>
          <w:p w14:paraId="55B9C143" w14:textId="77777777" w:rsidR="00977779" w:rsidRDefault="00000000">
            <w:pPr>
              <w:spacing w:after="0" w:line="259" w:lineRule="auto"/>
              <w:ind w:left="0" w:right="65" w:firstLine="0"/>
              <w:jc w:val="center"/>
            </w:pPr>
            <w:r>
              <w:rPr>
                <w:sz w:val="20"/>
              </w:rPr>
              <w:t xml:space="preserve">5-10 </w:t>
            </w:r>
          </w:p>
        </w:tc>
        <w:tc>
          <w:tcPr>
            <w:tcW w:w="1333" w:type="dxa"/>
            <w:tcBorders>
              <w:top w:val="single" w:sz="4" w:space="0" w:color="000000"/>
              <w:left w:val="single" w:sz="4" w:space="0" w:color="000000"/>
              <w:bottom w:val="single" w:sz="4" w:space="0" w:color="000000"/>
              <w:right w:val="single" w:sz="4" w:space="0" w:color="000000"/>
            </w:tcBorders>
            <w:vAlign w:val="center"/>
          </w:tcPr>
          <w:p w14:paraId="52381DBA" w14:textId="77777777" w:rsidR="00977779" w:rsidRDefault="00000000">
            <w:pPr>
              <w:spacing w:after="0" w:line="259" w:lineRule="auto"/>
              <w:ind w:left="0" w:right="63" w:firstLine="0"/>
              <w:jc w:val="center"/>
            </w:pPr>
            <w:r>
              <w:rPr>
                <w:sz w:val="20"/>
              </w:rPr>
              <w:t xml:space="preserve">6,23-12,50 </w:t>
            </w:r>
          </w:p>
        </w:tc>
        <w:tc>
          <w:tcPr>
            <w:tcW w:w="1361" w:type="dxa"/>
            <w:tcBorders>
              <w:top w:val="single" w:sz="4" w:space="0" w:color="000000"/>
              <w:left w:val="single" w:sz="4" w:space="0" w:color="000000"/>
              <w:bottom w:val="single" w:sz="4" w:space="0" w:color="000000"/>
              <w:right w:val="double" w:sz="4" w:space="0" w:color="000000"/>
            </w:tcBorders>
            <w:vAlign w:val="center"/>
          </w:tcPr>
          <w:p w14:paraId="4DD9421C" w14:textId="77777777" w:rsidR="00977779" w:rsidRDefault="00000000">
            <w:pPr>
              <w:spacing w:after="0" w:line="259" w:lineRule="auto"/>
              <w:ind w:left="0" w:right="60" w:firstLine="0"/>
              <w:jc w:val="center"/>
            </w:pPr>
            <w:r>
              <w:rPr>
                <w:sz w:val="20"/>
              </w:rPr>
              <w:t xml:space="preserve">8,9-17,9 </w:t>
            </w:r>
          </w:p>
        </w:tc>
      </w:tr>
      <w:tr w:rsidR="00977779" w14:paraId="578867F2" w14:textId="77777777">
        <w:trPr>
          <w:trHeight w:val="370"/>
        </w:trPr>
        <w:tc>
          <w:tcPr>
            <w:tcW w:w="1378" w:type="dxa"/>
            <w:vMerge w:val="restart"/>
            <w:tcBorders>
              <w:top w:val="double" w:sz="4" w:space="0" w:color="000000"/>
              <w:left w:val="double" w:sz="4" w:space="0" w:color="000000"/>
              <w:bottom w:val="single" w:sz="4" w:space="0" w:color="000000"/>
              <w:right w:val="single" w:sz="5" w:space="0" w:color="000000"/>
            </w:tcBorders>
            <w:shd w:val="clear" w:color="auto" w:fill="BFBFBF"/>
            <w:vAlign w:val="center"/>
          </w:tcPr>
          <w:p w14:paraId="3BAE8EC1" w14:textId="77777777" w:rsidR="00977779" w:rsidRDefault="00000000">
            <w:pPr>
              <w:spacing w:after="0" w:line="259" w:lineRule="auto"/>
              <w:ind w:left="0" w:right="0" w:firstLine="0"/>
              <w:jc w:val="center"/>
            </w:pPr>
            <w:r>
              <w:rPr>
                <w:b/>
                <w:sz w:val="20"/>
              </w:rPr>
              <w:t xml:space="preserve">Skala Twardości </w:t>
            </w:r>
          </w:p>
        </w:tc>
        <w:tc>
          <w:tcPr>
            <w:tcW w:w="7661" w:type="dxa"/>
            <w:gridSpan w:val="6"/>
            <w:tcBorders>
              <w:top w:val="double" w:sz="4" w:space="0" w:color="000000"/>
              <w:left w:val="single" w:sz="4" w:space="0" w:color="000000"/>
              <w:bottom w:val="single" w:sz="6" w:space="0" w:color="000000"/>
              <w:right w:val="double" w:sz="4" w:space="0" w:color="000000"/>
            </w:tcBorders>
            <w:shd w:val="clear" w:color="auto" w:fill="BFBFBF"/>
          </w:tcPr>
          <w:p w14:paraId="32A74ED7" w14:textId="77777777" w:rsidR="00977779" w:rsidRDefault="00000000">
            <w:pPr>
              <w:spacing w:after="0" w:line="259" w:lineRule="auto"/>
              <w:ind w:left="0" w:right="56" w:firstLine="0"/>
              <w:jc w:val="center"/>
            </w:pPr>
            <w:r>
              <w:rPr>
                <w:b/>
                <w:sz w:val="20"/>
              </w:rPr>
              <w:t xml:space="preserve">Jednostki twardości </w:t>
            </w:r>
          </w:p>
        </w:tc>
      </w:tr>
      <w:tr w:rsidR="00977779" w14:paraId="2DDD42E1" w14:textId="77777777">
        <w:trPr>
          <w:trHeight w:val="944"/>
        </w:trPr>
        <w:tc>
          <w:tcPr>
            <w:tcW w:w="0" w:type="auto"/>
            <w:vMerge/>
            <w:tcBorders>
              <w:top w:val="nil"/>
              <w:left w:val="double" w:sz="4" w:space="0" w:color="000000"/>
              <w:bottom w:val="single" w:sz="4" w:space="0" w:color="000000"/>
              <w:right w:val="single" w:sz="5" w:space="0" w:color="000000"/>
            </w:tcBorders>
          </w:tcPr>
          <w:p w14:paraId="27088096" w14:textId="77777777" w:rsidR="00977779" w:rsidRDefault="00977779">
            <w:pPr>
              <w:spacing w:after="160" w:line="259" w:lineRule="auto"/>
              <w:ind w:left="0" w:right="0" w:firstLine="0"/>
              <w:jc w:val="left"/>
            </w:pPr>
          </w:p>
        </w:tc>
        <w:tc>
          <w:tcPr>
            <w:tcW w:w="1060"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C39D3E3" w14:textId="77777777" w:rsidR="00977779" w:rsidRDefault="00000000">
            <w:pPr>
              <w:spacing w:after="0" w:line="259" w:lineRule="auto"/>
              <w:ind w:left="0" w:right="54" w:firstLine="0"/>
              <w:jc w:val="center"/>
            </w:pPr>
            <w:proofErr w:type="spellStart"/>
            <w:r>
              <w:rPr>
                <w:b/>
                <w:sz w:val="20"/>
              </w:rPr>
              <w:t>mval</w:t>
            </w:r>
            <w:proofErr w:type="spellEnd"/>
            <w:r>
              <w:rPr>
                <w:b/>
                <w:sz w:val="20"/>
              </w:rPr>
              <w:t xml:space="preserve">/l </w:t>
            </w:r>
          </w:p>
        </w:tc>
        <w:tc>
          <w:tcPr>
            <w:tcW w:w="1036"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21825354" w14:textId="77777777" w:rsidR="00977779" w:rsidRDefault="00000000">
            <w:pPr>
              <w:spacing w:after="0" w:line="259" w:lineRule="auto"/>
              <w:ind w:left="78" w:right="0" w:firstLine="0"/>
              <w:jc w:val="left"/>
            </w:pPr>
            <w:proofErr w:type="spellStart"/>
            <w:r>
              <w:rPr>
                <w:b/>
                <w:sz w:val="20"/>
              </w:rPr>
              <w:t>mmol</w:t>
            </w:r>
            <w:proofErr w:type="spellEnd"/>
            <w:r>
              <w:rPr>
                <w:b/>
                <w:sz w:val="20"/>
              </w:rPr>
              <w:t xml:space="preserve">/l </w:t>
            </w:r>
          </w:p>
        </w:tc>
        <w:tc>
          <w:tcPr>
            <w:tcW w:w="1451"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1FC38945" w14:textId="77777777" w:rsidR="00977779" w:rsidRDefault="00000000">
            <w:pPr>
              <w:spacing w:after="58" w:line="259" w:lineRule="auto"/>
              <w:ind w:left="0" w:right="56" w:firstLine="0"/>
              <w:jc w:val="center"/>
            </w:pPr>
            <w:r>
              <w:rPr>
                <w:b/>
                <w:sz w:val="20"/>
              </w:rPr>
              <w:t>mg/l(</w:t>
            </w:r>
            <w:proofErr w:type="spellStart"/>
            <w:r>
              <w:rPr>
                <w:b/>
                <w:sz w:val="20"/>
              </w:rPr>
              <w:t>ppm</w:t>
            </w:r>
            <w:proofErr w:type="spellEnd"/>
            <w:r>
              <w:rPr>
                <w:b/>
                <w:sz w:val="20"/>
              </w:rPr>
              <w:t xml:space="preserve">) </w:t>
            </w:r>
          </w:p>
          <w:p w14:paraId="2B75E80C" w14:textId="77777777" w:rsidR="00977779" w:rsidRDefault="00000000">
            <w:pPr>
              <w:spacing w:after="0" w:line="259" w:lineRule="auto"/>
              <w:ind w:left="0" w:right="54" w:firstLine="0"/>
              <w:jc w:val="center"/>
            </w:pPr>
            <w:r>
              <w:rPr>
                <w:b/>
                <w:sz w:val="20"/>
              </w:rPr>
              <w:t>CaCO</w:t>
            </w:r>
            <w:r>
              <w:rPr>
                <w:b/>
                <w:sz w:val="20"/>
                <w:vertAlign w:val="subscript"/>
              </w:rPr>
              <w:t>3</w:t>
            </w:r>
            <w:r>
              <w:rPr>
                <w:b/>
                <w:sz w:val="20"/>
              </w:rPr>
              <w:t xml:space="preserve"> </w:t>
            </w:r>
          </w:p>
        </w:tc>
        <w:tc>
          <w:tcPr>
            <w:tcW w:w="1421" w:type="dxa"/>
            <w:tcBorders>
              <w:top w:val="single" w:sz="6" w:space="0" w:color="000000"/>
              <w:left w:val="single" w:sz="6" w:space="0" w:color="000000"/>
              <w:bottom w:val="single" w:sz="6" w:space="0" w:color="000000"/>
              <w:right w:val="single" w:sz="6" w:space="0" w:color="000000"/>
            </w:tcBorders>
            <w:shd w:val="clear" w:color="auto" w:fill="BFBFBF"/>
          </w:tcPr>
          <w:p w14:paraId="6553CEE0" w14:textId="77777777" w:rsidR="00977779" w:rsidRDefault="00000000">
            <w:pPr>
              <w:spacing w:after="43" w:line="259" w:lineRule="auto"/>
              <w:ind w:left="0" w:right="53" w:firstLine="0"/>
              <w:jc w:val="center"/>
            </w:pPr>
            <w:r>
              <w:rPr>
                <w:b/>
                <w:sz w:val="20"/>
              </w:rPr>
              <w:t xml:space="preserve">stopnie </w:t>
            </w:r>
          </w:p>
          <w:p w14:paraId="5B346242" w14:textId="77777777" w:rsidR="00977779" w:rsidRDefault="00000000">
            <w:pPr>
              <w:spacing w:after="25" w:line="259" w:lineRule="auto"/>
              <w:ind w:left="0" w:right="55" w:firstLine="0"/>
              <w:jc w:val="center"/>
            </w:pPr>
            <w:r>
              <w:rPr>
                <w:b/>
                <w:sz w:val="20"/>
              </w:rPr>
              <w:t xml:space="preserve">niemieckie </w:t>
            </w:r>
          </w:p>
          <w:p w14:paraId="03AA53A0" w14:textId="77777777" w:rsidR="00977779" w:rsidRDefault="00000000">
            <w:pPr>
              <w:spacing w:after="0" w:line="259" w:lineRule="auto"/>
              <w:ind w:left="0" w:right="55" w:firstLine="0"/>
              <w:jc w:val="center"/>
            </w:pPr>
            <w:r>
              <w:rPr>
                <w:b/>
                <w:sz w:val="20"/>
                <w:vertAlign w:val="superscript"/>
              </w:rPr>
              <w:t>0</w:t>
            </w:r>
            <w:r>
              <w:rPr>
                <w:b/>
                <w:sz w:val="20"/>
              </w:rPr>
              <w:t xml:space="preserve">dH </w:t>
            </w:r>
          </w:p>
        </w:tc>
        <w:tc>
          <w:tcPr>
            <w:tcW w:w="1333" w:type="dxa"/>
            <w:tcBorders>
              <w:top w:val="single" w:sz="6" w:space="0" w:color="000000"/>
              <w:left w:val="single" w:sz="6" w:space="0" w:color="000000"/>
              <w:bottom w:val="single" w:sz="6" w:space="0" w:color="000000"/>
              <w:right w:val="single" w:sz="6" w:space="0" w:color="000000"/>
            </w:tcBorders>
            <w:shd w:val="clear" w:color="auto" w:fill="BFBFBF"/>
          </w:tcPr>
          <w:p w14:paraId="3856C5D7" w14:textId="77777777" w:rsidR="00977779" w:rsidRDefault="00000000">
            <w:pPr>
              <w:spacing w:after="43" w:line="259" w:lineRule="auto"/>
              <w:ind w:left="0" w:right="56" w:firstLine="0"/>
              <w:jc w:val="center"/>
            </w:pPr>
            <w:r>
              <w:rPr>
                <w:b/>
                <w:sz w:val="20"/>
              </w:rPr>
              <w:t xml:space="preserve">stopnie </w:t>
            </w:r>
          </w:p>
          <w:p w14:paraId="73F0A317" w14:textId="77777777" w:rsidR="00977779" w:rsidRDefault="00000000">
            <w:pPr>
              <w:spacing w:after="0" w:line="259" w:lineRule="auto"/>
              <w:ind w:left="0" w:right="0" w:firstLine="0"/>
              <w:jc w:val="center"/>
            </w:pPr>
            <w:r>
              <w:rPr>
                <w:b/>
                <w:sz w:val="20"/>
              </w:rPr>
              <w:t xml:space="preserve">angielskie </w:t>
            </w:r>
            <w:proofErr w:type="spellStart"/>
            <w:r>
              <w:rPr>
                <w:b/>
                <w:sz w:val="20"/>
              </w:rPr>
              <w:t>ie</w:t>
            </w:r>
            <w:proofErr w:type="spellEnd"/>
            <w:r>
              <w:rPr>
                <w:b/>
                <w:sz w:val="20"/>
              </w:rPr>
              <w:t xml:space="preserve"> </w:t>
            </w:r>
            <w:r>
              <w:rPr>
                <w:b/>
                <w:sz w:val="20"/>
                <w:vertAlign w:val="superscript"/>
              </w:rPr>
              <w:t>0</w:t>
            </w:r>
            <w:r>
              <w:rPr>
                <w:b/>
                <w:sz w:val="20"/>
              </w:rPr>
              <w:t xml:space="preserve">e </w:t>
            </w:r>
          </w:p>
        </w:tc>
        <w:tc>
          <w:tcPr>
            <w:tcW w:w="1361" w:type="dxa"/>
            <w:tcBorders>
              <w:top w:val="single" w:sz="6" w:space="0" w:color="000000"/>
              <w:left w:val="single" w:sz="6" w:space="0" w:color="000000"/>
              <w:bottom w:val="single" w:sz="6" w:space="0" w:color="000000"/>
              <w:right w:val="double" w:sz="4" w:space="0" w:color="000000"/>
            </w:tcBorders>
            <w:shd w:val="clear" w:color="auto" w:fill="BFBFBF"/>
          </w:tcPr>
          <w:p w14:paraId="71ADAF53" w14:textId="77777777" w:rsidR="00977779" w:rsidRDefault="00000000">
            <w:pPr>
              <w:spacing w:after="43" w:line="259" w:lineRule="auto"/>
              <w:ind w:left="0" w:right="50" w:firstLine="0"/>
              <w:jc w:val="center"/>
            </w:pPr>
            <w:r>
              <w:rPr>
                <w:b/>
                <w:sz w:val="20"/>
              </w:rPr>
              <w:t xml:space="preserve">stopnie </w:t>
            </w:r>
          </w:p>
          <w:p w14:paraId="2F2BFAAA" w14:textId="77777777" w:rsidR="00977779" w:rsidRDefault="00000000">
            <w:pPr>
              <w:spacing w:after="24" w:line="259" w:lineRule="auto"/>
              <w:ind w:left="64" w:right="0" w:firstLine="0"/>
              <w:jc w:val="left"/>
            </w:pPr>
            <w:r>
              <w:rPr>
                <w:b/>
                <w:sz w:val="20"/>
              </w:rPr>
              <w:t xml:space="preserve">francuskie </w:t>
            </w:r>
          </w:p>
          <w:p w14:paraId="453C1ACF" w14:textId="77777777" w:rsidR="00977779" w:rsidRDefault="00000000">
            <w:pPr>
              <w:spacing w:after="0" w:line="259" w:lineRule="auto"/>
              <w:ind w:left="0" w:right="51" w:firstLine="0"/>
              <w:jc w:val="center"/>
            </w:pPr>
            <w:r>
              <w:rPr>
                <w:b/>
                <w:sz w:val="20"/>
                <w:vertAlign w:val="superscript"/>
              </w:rPr>
              <w:t>0</w:t>
            </w:r>
            <w:r>
              <w:rPr>
                <w:b/>
                <w:sz w:val="20"/>
              </w:rPr>
              <w:t xml:space="preserve">f </w:t>
            </w:r>
          </w:p>
        </w:tc>
      </w:tr>
      <w:tr w:rsidR="00977779" w14:paraId="43F1ABC8" w14:textId="77777777">
        <w:trPr>
          <w:trHeight w:val="822"/>
        </w:trPr>
        <w:tc>
          <w:tcPr>
            <w:tcW w:w="1378" w:type="dxa"/>
            <w:tcBorders>
              <w:top w:val="single" w:sz="4" w:space="0" w:color="000000"/>
              <w:left w:val="double" w:sz="4" w:space="0" w:color="000000"/>
              <w:bottom w:val="single" w:sz="4" w:space="0" w:color="000000"/>
              <w:right w:val="single" w:sz="4" w:space="0" w:color="000000"/>
            </w:tcBorders>
          </w:tcPr>
          <w:p w14:paraId="1C5B76C0" w14:textId="77777777" w:rsidR="00977779" w:rsidRDefault="00000000">
            <w:pPr>
              <w:spacing w:after="0" w:line="259" w:lineRule="auto"/>
              <w:ind w:left="0" w:right="55" w:firstLine="0"/>
              <w:jc w:val="center"/>
            </w:pPr>
            <w:r>
              <w:rPr>
                <w:sz w:val="20"/>
              </w:rPr>
              <w:t xml:space="preserve">woda o </w:t>
            </w:r>
          </w:p>
          <w:p w14:paraId="7BE76263" w14:textId="77777777" w:rsidR="00977779" w:rsidRDefault="00000000">
            <w:pPr>
              <w:spacing w:after="0" w:line="259" w:lineRule="auto"/>
              <w:ind w:left="0" w:right="0" w:firstLine="0"/>
              <w:jc w:val="center"/>
            </w:pPr>
            <w:r>
              <w:rPr>
                <w:sz w:val="20"/>
              </w:rPr>
              <w:t>średniej wartości</w:t>
            </w:r>
            <w:r>
              <w:rPr>
                <w:b/>
                <w:sz w:val="20"/>
              </w:rPr>
              <w:t xml:space="preserve"> </w:t>
            </w:r>
          </w:p>
        </w:tc>
        <w:tc>
          <w:tcPr>
            <w:tcW w:w="1060" w:type="dxa"/>
            <w:tcBorders>
              <w:top w:val="single" w:sz="6" w:space="0" w:color="000000"/>
              <w:left w:val="single" w:sz="4" w:space="0" w:color="000000"/>
              <w:bottom w:val="single" w:sz="4" w:space="0" w:color="000000"/>
              <w:right w:val="single" w:sz="4" w:space="0" w:color="000000"/>
            </w:tcBorders>
            <w:vAlign w:val="center"/>
          </w:tcPr>
          <w:p w14:paraId="76B66A78" w14:textId="77777777" w:rsidR="00977779" w:rsidRDefault="00000000">
            <w:pPr>
              <w:spacing w:after="0" w:line="259" w:lineRule="auto"/>
              <w:ind w:left="0" w:right="58" w:firstLine="0"/>
              <w:jc w:val="center"/>
            </w:pPr>
            <w:r>
              <w:rPr>
                <w:sz w:val="20"/>
              </w:rPr>
              <w:t>3,57-</w:t>
            </w:r>
          </w:p>
          <w:p w14:paraId="4F1F7D32" w14:textId="77777777" w:rsidR="00977779" w:rsidRDefault="00000000">
            <w:pPr>
              <w:spacing w:after="0" w:line="259" w:lineRule="auto"/>
              <w:ind w:left="0" w:right="57" w:firstLine="0"/>
              <w:jc w:val="center"/>
            </w:pPr>
            <w:r>
              <w:rPr>
                <w:sz w:val="20"/>
              </w:rPr>
              <w:t xml:space="preserve">5,35 </w:t>
            </w:r>
          </w:p>
        </w:tc>
        <w:tc>
          <w:tcPr>
            <w:tcW w:w="1036" w:type="dxa"/>
            <w:tcBorders>
              <w:top w:val="single" w:sz="6" w:space="0" w:color="000000"/>
              <w:left w:val="single" w:sz="4" w:space="0" w:color="000000"/>
              <w:bottom w:val="single" w:sz="6" w:space="0" w:color="000000"/>
              <w:right w:val="single" w:sz="4" w:space="0" w:color="000000"/>
            </w:tcBorders>
            <w:vAlign w:val="center"/>
          </w:tcPr>
          <w:p w14:paraId="0612CDE5" w14:textId="77777777" w:rsidR="00977779" w:rsidRDefault="00000000">
            <w:pPr>
              <w:spacing w:after="0" w:line="259" w:lineRule="auto"/>
              <w:ind w:left="0" w:right="55" w:firstLine="0"/>
              <w:jc w:val="center"/>
            </w:pPr>
            <w:r>
              <w:rPr>
                <w:sz w:val="20"/>
              </w:rPr>
              <w:t>1,79-</w:t>
            </w:r>
          </w:p>
          <w:p w14:paraId="1A717ECB" w14:textId="77777777" w:rsidR="00977779" w:rsidRDefault="00000000">
            <w:pPr>
              <w:spacing w:after="0" w:line="259" w:lineRule="auto"/>
              <w:ind w:left="0" w:right="54" w:firstLine="0"/>
              <w:jc w:val="center"/>
            </w:pPr>
            <w:r>
              <w:rPr>
                <w:sz w:val="20"/>
              </w:rPr>
              <w:t xml:space="preserve">2,68 </w:t>
            </w:r>
          </w:p>
        </w:tc>
        <w:tc>
          <w:tcPr>
            <w:tcW w:w="1451" w:type="dxa"/>
            <w:tcBorders>
              <w:top w:val="single" w:sz="6" w:space="0" w:color="000000"/>
              <w:left w:val="single" w:sz="4" w:space="0" w:color="000000"/>
              <w:bottom w:val="single" w:sz="6" w:space="0" w:color="000000"/>
              <w:right w:val="single" w:sz="4" w:space="0" w:color="000000"/>
            </w:tcBorders>
            <w:vAlign w:val="center"/>
          </w:tcPr>
          <w:p w14:paraId="0F19F8DB" w14:textId="77777777" w:rsidR="00977779" w:rsidRDefault="00000000">
            <w:pPr>
              <w:spacing w:after="0" w:line="259" w:lineRule="auto"/>
              <w:ind w:left="0" w:right="54" w:firstLine="0"/>
              <w:jc w:val="center"/>
            </w:pPr>
            <w:r>
              <w:rPr>
                <w:b/>
                <w:sz w:val="20"/>
              </w:rPr>
              <w:t>179-268</w:t>
            </w:r>
            <w:r>
              <w:rPr>
                <w:sz w:val="20"/>
              </w:rPr>
              <w:t xml:space="preserve"> </w:t>
            </w:r>
          </w:p>
        </w:tc>
        <w:tc>
          <w:tcPr>
            <w:tcW w:w="1421" w:type="dxa"/>
            <w:tcBorders>
              <w:top w:val="single" w:sz="6" w:space="0" w:color="000000"/>
              <w:left w:val="single" w:sz="4" w:space="0" w:color="000000"/>
              <w:bottom w:val="single" w:sz="4" w:space="0" w:color="000000"/>
              <w:right w:val="single" w:sz="4" w:space="0" w:color="000000"/>
            </w:tcBorders>
            <w:vAlign w:val="center"/>
          </w:tcPr>
          <w:p w14:paraId="726CAB7E" w14:textId="77777777" w:rsidR="00977779" w:rsidRDefault="00000000">
            <w:pPr>
              <w:spacing w:after="0" w:line="259" w:lineRule="auto"/>
              <w:ind w:left="0" w:right="57" w:firstLine="0"/>
              <w:jc w:val="center"/>
            </w:pPr>
            <w:r>
              <w:rPr>
                <w:sz w:val="20"/>
              </w:rPr>
              <w:t xml:space="preserve">10-15 </w:t>
            </w:r>
          </w:p>
        </w:tc>
        <w:tc>
          <w:tcPr>
            <w:tcW w:w="1333" w:type="dxa"/>
            <w:tcBorders>
              <w:top w:val="single" w:sz="6" w:space="0" w:color="000000"/>
              <w:left w:val="single" w:sz="4" w:space="0" w:color="000000"/>
              <w:bottom w:val="single" w:sz="4" w:space="0" w:color="000000"/>
              <w:right w:val="single" w:sz="4" w:space="0" w:color="000000"/>
            </w:tcBorders>
            <w:vAlign w:val="center"/>
          </w:tcPr>
          <w:p w14:paraId="4DFBFAFB" w14:textId="77777777" w:rsidR="00977779" w:rsidRDefault="00000000">
            <w:pPr>
              <w:spacing w:after="0" w:line="259" w:lineRule="auto"/>
              <w:ind w:left="16" w:right="0" w:firstLine="0"/>
              <w:jc w:val="left"/>
            </w:pPr>
            <w:r>
              <w:rPr>
                <w:sz w:val="20"/>
              </w:rPr>
              <w:t xml:space="preserve">12,50-18,73 </w:t>
            </w:r>
          </w:p>
        </w:tc>
        <w:tc>
          <w:tcPr>
            <w:tcW w:w="1361" w:type="dxa"/>
            <w:tcBorders>
              <w:top w:val="single" w:sz="6" w:space="0" w:color="000000"/>
              <w:left w:val="single" w:sz="4" w:space="0" w:color="000000"/>
              <w:bottom w:val="single" w:sz="4" w:space="0" w:color="000000"/>
              <w:right w:val="double" w:sz="4" w:space="0" w:color="000000"/>
            </w:tcBorders>
            <w:vAlign w:val="center"/>
          </w:tcPr>
          <w:p w14:paraId="56D852E9" w14:textId="77777777" w:rsidR="00977779" w:rsidRDefault="00000000">
            <w:pPr>
              <w:spacing w:after="0" w:line="259" w:lineRule="auto"/>
              <w:ind w:left="0" w:right="52" w:firstLine="0"/>
              <w:jc w:val="center"/>
            </w:pPr>
            <w:r>
              <w:rPr>
                <w:sz w:val="20"/>
              </w:rPr>
              <w:t xml:space="preserve">17,9-26,8 </w:t>
            </w:r>
          </w:p>
        </w:tc>
      </w:tr>
      <w:tr w:rsidR="00977779" w14:paraId="76B0D252" w14:textId="77777777">
        <w:trPr>
          <w:trHeight w:val="823"/>
        </w:trPr>
        <w:tc>
          <w:tcPr>
            <w:tcW w:w="1378" w:type="dxa"/>
            <w:tcBorders>
              <w:top w:val="single" w:sz="4" w:space="0" w:color="000000"/>
              <w:left w:val="double" w:sz="4" w:space="0" w:color="000000"/>
              <w:bottom w:val="single" w:sz="4" w:space="0" w:color="000000"/>
              <w:right w:val="single" w:sz="4" w:space="0" w:color="000000"/>
            </w:tcBorders>
          </w:tcPr>
          <w:p w14:paraId="2957EA27" w14:textId="77777777" w:rsidR="00977779" w:rsidRDefault="00000000">
            <w:pPr>
              <w:spacing w:after="0" w:line="259" w:lineRule="auto"/>
              <w:ind w:left="0" w:right="55" w:firstLine="0"/>
              <w:jc w:val="center"/>
            </w:pPr>
            <w:r>
              <w:rPr>
                <w:sz w:val="20"/>
              </w:rPr>
              <w:t xml:space="preserve">woda o </w:t>
            </w:r>
          </w:p>
          <w:p w14:paraId="2CBEB37C" w14:textId="77777777" w:rsidR="00977779" w:rsidRDefault="00000000">
            <w:pPr>
              <w:spacing w:after="0" w:line="259" w:lineRule="auto"/>
              <w:ind w:left="0" w:right="0" w:firstLine="0"/>
              <w:jc w:val="center"/>
            </w:pPr>
            <w:r>
              <w:rPr>
                <w:sz w:val="20"/>
              </w:rPr>
              <w:t>znacznej twardości</w:t>
            </w:r>
            <w:r>
              <w:rPr>
                <w:b/>
                <w:sz w:val="20"/>
              </w:rPr>
              <w:t xml:space="preserve"> </w:t>
            </w:r>
          </w:p>
        </w:tc>
        <w:tc>
          <w:tcPr>
            <w:tcW w:w="1060" w:type="dxa"/>
            <w:tcBorders>
              <w:top w:val="single" w:sz="4" w:space="0" w:color="000000"/>
              <w:left w:val="single" w:sz="4" w:space="0" w:color="000000"/>
              <w:bottom w:val="single" w:sz="4" w:space="0" w:color="000000"/>
              <w:right w:val="single" w:sz="6" w:space="0" w:color="000000"/>
            </w:tcBorders>
            <w:vAlign w:val="center"/>
          </w:tcPr>
          <w:p w14:paraId="2AF8634E" w14:textId="77777777" w:rsidR="00977779" w:rsidRDefault="00000000">
            <w:pPr>
              <w:spacing w:after="0" w:line="259" w:lineRule="auto"/>
              <w:ind w:left="0" w:right="58" w:firstLine="0"/>
              <w:jc w:val="center"/>
            </w:pPr>
            <w:r>
              <w:rPr>
                <w:sz w:val="20"/>
              </w:rPr>
              <w:t>5,35-</w:t>
            </w:r>
          </w:p>
          <w:p w14:paraId="16067736" w14:textId="77777777" w:rsidR="00977779" w:rsidRDefault="00000000">
            <w:pPr>
              <w:spacing w:after="0" w:line="259" w:lineRule="auto"/>
              <w:ind w:left="0" w:right="57" w:firstLine="0"/>
              <w:jc w:val="center"/>
            </w:pPr>
            <w:r>
              <w:rPr>
                <w:sz w:val="20"/>
              </w:rPr>
              <w:t xml:space="preserve">7,13 </w:t>
            </w:r>
          </w:p>
        </w:tc>
        <w:tc>
          <w:tcPr>
            <w:tcW w:w="1036" w:type="dxa"/>
            <w:tcBorders>
              <w:top w:val="single" w:sz="6" w:space="0" w:color="000000"/>
              <w:left w:val="single" w:sz="6" w:space="0" w:color="000000"/>
              <w:bottom w:val="single" w:sz="6" w:space="0" w:color="000000"/>
              <w:right w:val="single" w:sz="6" w:space="0" w:color="000000"/>
            </w:tcBorders>
            <w:vAlign w:val="center"/>
          </w:tcPr>
          <w:p w14:paraId="11181E39" w14:textId="77777777" w:rsidR="00977779" w:rsidRDefault="00000000">
            <w:pPr>
              <w:spacing w:after="0" w:line="259" w:lineRule="auto"/>
              <w:ind w:left="0" w:right="55" w:firstLine="0"/>
              <w:jc w:val="center"/>
            </w:pPr>
            <w:r>
              <w:rPr>
                <w:sz w:val="20"/>
              </w:rPr>
              <w:t>2,68-</w:t>
            </w:r>
          </w:p>
          <w:p w14:paraId="654C2EBF" w14:textId="77777777" w:rsidR="00977779" w:rsidRDefault="00000000">
            <w:pPr>
              <w:spacing w:after="0" w:line="259" w:lineRule="auto"/>
              <w:ind w:left="0" w:right="54" w:firstLine="0"/>
              <w:jc w:val="center"/>
            </w:pPr>
            <w:r>
              <w:rPr>
                <w:sz w:val="20"/>
              </w:rPr>
              <w:t xml:space="preserve">3,57 </w:t>
            </w:r>
          </w:p>
        </w:tc>
        <w:tc>
          <w:tcPr>
            <w:tcW w:w="1451" w:type="dxa"/>
            <w:tcBorders>
              <w:top w:val="single" w:sz="6" w:space="0" w:color="000000"/>
              <w:left w:val="single" w:sz="6" w:space="0" w:color="000000"/>
              <w:bottom w:val="single" w:sz="6" w:space="0" w:color="000000"/>
              <w:right w:val="single" w:sz="6" w:space="0" w:color="000000"/>
            </w:tcBorders>
            <w:vAlign w:val="center"/>
          </w:tcPr>
          <w:p w14:paraId="36AA3E83" w14:textId="77777777" w:rsidR="00977779" w:rsidRDefault="00000000">
            <w:pPr>
              <w:spacing w:after="0" w:line="259" w:lineRule="auto"/>
              <w:ind w:left="0" w:right="54" w:firstLine="0"/>
              <w:jc w:val="center"/>
            </w:pPr>
            <w:r>
              <w:rPr>
                <w:b/>
                <w:sz w:val="20"/>
              </w:rPr>
              <w:t>268-357</w:t>
            </w:r>
            <w:r>
              <w:rPr>
                <w:sz w:val="20"/>
              </w:rPr>
              <w:t xml:space="preserve"> </w:t>
            </w:r>
          </w:p>
        </w:tc>
        <w:tc>
          <w:tcPr>
            <w:tcW w:w="1421" w:type="dxa"/>
            <w:tcBorders>
              <w:top w:val="single" w:sz="4" w:space="0" w:color="000000"/>
              <w:left w:val="single" w:sz="6" w:space="0" w:color="000000"/>
              <w:bottom w:val="single" w:sz="4" w:space="0" w:color="000000"/>
              <w:right w:val="single" w:sz="4" w:space="0" w:color="000000"/>
            </w:tcBorders>
            <w:vAlign w:val="center"/>
          </w:tcPr>
          <w:p w14:paraId="3C2CFB5C" w14:textId="77777777" w:rsidR="00977779" w:rsidRDefault="00000000">
            <w:pPr>
              <w:spacing w:after="0" w:line="259" w:lineRule="auto"/>
              <w:ind w:left="0" w:right="57" w:firstLine="0"/>
              <w:jc w:val="center"/>
            </w:pPr>
            <w:r>
              <w:rPr>
                <w:sz w:val="20"/>
              </w:rPr>
              <w:t xml:space="preserve">15-20 </w:t>
            </w:r>
          </w:p>
        </w:tc>
        <w:tc>
          <w:tcPr>
            <w:tcW w:w="1333" w:type="dxa"/>
            <w:tcBorders>
              <w:top w:val="single" w:sz="4" w:space="0" w:color="000000"/>
              <w:left w:val="single" w:sz="4" w:space="0" w:color="000000"/>
              <w:bottom w:val="single" w:sz="4" w:space="0" w:color="000000"/>
              <w:right w:val="single" w:sz="4" w:space="0" w:color="000000"/>
            </w:tcBorders>
            <w:vAlign w:val="center"/>
          </w:tcPr>
          <w:p w14:paraId="24B3D51C" w14:textId="77777777" w:rsidR="00977779" w:rsidRDefault="00000000">
            <w:pPr>
              <w:spacing w:after="0" w:line="259" w:lineRule="auto"/>
              <w:ind w:left="16" w:right="0" w:firstLine="0"/>
              <w:jc w:val="left"/>
            </w:pPr>
            <w:r>
              <w:rPr>
                <w:sz w:val="20"/>
              </w:rPr>
              <w:t xml:space="preserve">18,73-24,96 </w:t>
            </w:r>
          </w:p>
        </w:tc>
        <w:tc>
          <w:tcPr>
            <w:tcW w:w="1361" w:type="dxa"/>
            <w:tcBorders>
              <w:top w:val="single" w:sz="4" w:space="0" w:color="000000"/>
              <w:left w:val="single" w:sz="4" w:space="0" w:color="000000"/>
              <w:bottom w:val="single" w:sz="4" w:space="0" w:color="000000"/>
              <w:right w:val="double" w:sz="4" w:space="0" w:color="000000"/>
            </w:tcBorders>
            <w:vAlign w:val="center"/>
          </w:tcPr>
          <w:p w14:paraId="22036119" w14:textId="77777777" w:rsidR="00977779" w:rsidRDefault="00000000">
            <w:pPr>
              <w:spacing w:after="0" w:line="259" w:lineRule="auto"/>
              <w:ind w:left="0" w:right="52" w:firstLine="0"/>
              <w:jc w:val="center"/>
            </w:pPr>
            <w:r>
              <w:rPr>
                <w:sz w:val="20"/>
              </w:rPr>
              <w:t xml:space="preserve">26,8-35,7 </w:t>
            </w:r>
          </w:p>
        </w:tc>
      </w:tr>
      <w:tr w:rsidR="00977779" w14:paraId="40889499" w14:textId="77777777">
        <w:trPr>
          <w:trHeight w:val="593"/>
        </w:trPr>
        <w:tc>
          <w:tcPr>
            <w:tcW w:w="1378" w:type="dxa"/>
            <w:tcBorders>
              <w:top w:val="single" w:sz="4" w:space="0" w:color="000000"/>
              <w:left w:val="double" w:sz="4" w:space="0" w:color="000000"/>
              <w:bottom w:val="single" w:sz="4" w:space="0" w:color="000000"/>
              <w:right w:val="single" w:sz="4" w:space="0" w:color="000000"/>
            </w:tcBorders>
            <w:vAlign w:val="center"/>
          </w:tcPr>
          <w:p w14:paraId="7881969C" w14:textId="77777777" w:rsidR="00977779" w:rsidRDefault="00000000">
            <w:pPr>
              <w:spacing w:after="0" w:line="259" w:lineRule="auto"/>
              <w:ind w:left="2" w:right="0" w:firstLine="0"/>
              <w:jc w:val="left"/>
            </w:pPr>
            <w:r>
              <w:rPr>
                <w:sz w:val="20"/>
              </w:rPr>
              <w:t>woda twarda</w:t>
            </w:r>
            <w:r>
              <w:rPr>
                <w:b/>
                <w:sz w:val="20"/>
              </w:rPr>
              <w:t xml:space="preserve"> </w:t>
            </w:r>
          </w:p>
        </w:tc>
        <w:tc>
          <w:tcPr>
            <w:tcW w:w="1060" w:type="dxa"/>
            <w:tcBorders>
              <w:top w:val="single" w:sz="4" w:space="0" w:color="000000"/>
              <w:left w:val="single" w:sz="4" w:space="0" w:color="000000"/>
              <w:bottom w:val="single" w:sz="4" w:space="0" w:color="000000"/>
              <w:right w:val="single" w:sz="4" w:space="0" w:color="000000"/>
            </w:tcBorders>
          </w:tcPr>
          <w:p w14:paraId="1E7BE492" w14:textId="77777777" w:rsidR="00977779" w:rsidRDefault="00000000">
            <w:pPr>
              <w:spacing w:after="0" w:line="259" w:lineRule="auto"/>
              <w:ind w:left="0" w:right="58" w:firstLine="0"/>
              <w:jc w:val="center"/>
            </w:pPr>
            <w:r>
              <w:rPr>
                <w:sz w:val="20"/>
              </w:rPr>
              <w:t>7,13-</w:t>
            </w:r>
          </w:p>
          <w:p w14:paraId="11FC7F4C" w14:textId="77777777" w:rsidR="00977779" w:rsidRDefault="00000000">
            <w:pPr>
              <w:spacing w:after="0" w:line="259" w:lineRule="auto"/>
              <w:ind w:left="0" w:right="59" w:firstLine="0"/>
              <w:jc w:val="center"/>
            </w:pPr>
            <w:r>
              <w:rPr>
                <w:sz w:val="20"/>
              </w:rPr>
              <w:t xml:space="preserve">10,70 </w:t>
            </w:r>
          </w:p>
        </w:tc>
        <w:tc>
          <w:tcPr>
            <w:tcW w:w="1036" w:type="dxa"/>
            <w:tcBorders>
              <w:top w:val="single" w:sz="6" w:space="0" w:color="000000"/>
              <w:left w:val="single" w:sz="4" w:space="0" w:color="000000"/>
              <w:bottom w:val="single" w:sz="4" w:space="0" w:color="000000"/>
              <w:right w:val="single" w:sz="4" w:space="0" w:color="000000"/>
            </w:tcBorders>
          </w:tcPr>
          <w:p w14:paraId="1EAC3A50" w14:textId="77777777" w:rsidR="00977779" w:rsidRDefault="00000000">
            <w:pPr>
              <w:spacing w:after="0" w:line="259" w:lineRule="auto"/>
              <w:ind w:left="0" w:right="55" w:firstLine="0"/>
              <w:jc w:val="center"/>
            </w:pPr>
            <w:r>
              <w:rPr>
                <w:sz w:val="20"/>
              </w:rPr>
              <w:t>3,57-</w:t>
            </w:r>
          </w:p>
          <w:p w14:paraId="5045CF46" w14:textId="77777777" w:rsidR="00977779" w:rsidRDefault="00000000">
            <w:pPr>
              <w:spacing w:after="0" w:line="259" w:lineRule="auto"/>
              <w:ind w:left="0" w:right="54" w:firstLine="0"/>
              <w:jc w:val="center"/>
            </w:pPr>
            <w:r>
              <w:rPr>
                <w:sz w:val="20"/>
              </w:rPr>
              <w:t xml:space="preserve">5,35 </w:t>
            </w:r>
          </w:p>
        </w:tc>
        <w:tc>
          <w:tcPr>
            <w:tcW w:w="1451" w:type="dxa"/>
            <w:tcBorders>
              <w:top w:val="single" w:sz="6" w:space="0" w:color="000000"/>
              <w:left w:val="single" w:sz="4" w:space="0" w:color="000000"/>
              <w:bottom w:val="single" w:sz="4" w:space="0" w:color="000000"/>
              <w:right w:val="single" w:sz="4" w:space="0" w:color="000000"/>
            </w:tcBorders>
            <w:vAlign w:val="center"/>
          </w:tcPr>
          <w:p w14:paraId="212DA3D2" w14:textId="77777777" w:rsidR="00977779" w:rsidRDefault="00000000">
            <w:pPr>
              <w:spacing w:after="0" w:line="259" w:lineRule="auto"/>
              <w:ind w:left="0" w:right="54" w:firstLine="0"/>
              <w:jc w:val="center"/>
            </w:pPr>
            <w:r>
              <w:rPr>
                <w:b/>
                <w:sz w:val="20"/>
              </w:rPr>
              <w:t>357-535</w:t>
            </w:r>
            <w:r>
              <w:rPr>
                <w:sz w:val="20"/>
              </w:rPr>
              <w:t xml:space="preserve"> </w:t>
            </w:r>
          </w:p>
        </w:tc>
        <w:tc>
          <w:tcPr>
            <w:tcW w:w="1421" w:type="dxa"/>
            <w:tcBorders>
              <w:top w:val="single" w:sz="4" w:space="0" w:color="000000"/>
              <w:left w:val="single" w:sz="4" w:space="0" w:color="000000"/>
              <w:bottom w:val="single" w:sz="4" w:space="0" w:color="000000"/>
              <w:right w:val="single" w:sz="4" w:space="0" w:color="000000"/>
            </w:tcBorders>
            <w:vAlign w:val="center"/>
          </w:tcPr>
          <w:p w14:paraId="6EF27EA3" w14:textId="77777777" w:rsidR="00977779" w:rsidRDefault="00000000">
            <w:pPr>
              <w:spacing w:after="0" w:line="259" w:lineRule="auto"/>
              <w:ind w:left="0" w:right="57" w:firstLine="0"/>
              <w:jc w:val="center"/>
            </w:pPr>
            <w:r>
              <w:rPr>
                <w:sz w:val="20"/>
              </w:rPr>
              <w:t xml:space="preserve">20-30 </w:t>
            </w:r>
          </w:p>
        </w:tc>
        <w:tc>
          <w:tcPr>
            <w:tcW w:w="1333" w:type="dxa"/>
            <w:tcBorders>
              <w:top w:val="single" w:sz="4" w:space="0" w:color="000000"/>
              <w:left w:val="single" w:sz="4" w:space="0" w:color="000000"/>
              <w:bottom w:val="single" w:sz="4" w:space="0" w:color="000000"/>
              <w:right w:val="single" w:sz="4" w:space="0" w:color="000000"/>
            </w:tcBorders>
            <w:vAlign w:val="center"/>
          </w:tcPr>
          <w:p w14:paraId="67F11AC3" w14:textId="77777777" w:rsidR="00977779" w:rsidRDefault="00000000">
            <w:pPr>
              <w:spacing w:after="0" w:line="259" w:lineRule="auto"/>
              <w:ind w:left="16" w:right="0" w:firstLine="0"/>
              <w:jc w:val="left"/>
            </w:pPr>
            <w:r>
              <w:rPr>
                <w:sz w:val="20"/>
              </w:rPr>
              <w:t xml:space="preserve">24,96-37,45 </w:t>
            </w:r>
          </w:p>
        </w:tc>
        <w:tc>
          <w:tcPr>
            <w:tcW w:w="1361" w:type="dxa"/>
            <w:tcBorders>
              <w:top w:val="single" w:sz="4" w:space="0" w:color="000000"/>
              <w:left w:val="single" w:sz="4" w:space="0" w:color="000000"/>
              <w:bottom w:val="single" w:sz="4" w:space="0" w:color="000000"/>
              <w:right w:val="double" w:sz="4" w:space="0" w:color="000000"/>
            </w:tcBorders>
            <w:vAlign w:val="center"/>
          </w:tcPr>
          <w:p w14:paraId="279CAC3E" w14:textId="77777777" w:rsidR="00977779" w:rsidRDefault="00000000">
            <w:pPr>
              <w:spacing w:after="0" w:line="259" w:lineRule="auto"/>
              <w:ind w:left="0" w:right="52" w:firstLine="0"/>
              <w:jc w:val="center"/>
            </w:pPr>
            <w:r>
              <w:rPr>
                <w:sz w:val="20"/>
              </w:rPr>
              <w:t xml:space="preserve">35,7-53,5 </w:t>
            </w:r>
          </w:p>
        </w:tc>
      </w:tr>
      <w:tr w:rsidR="00977779" w14:paraId="5DA228BA" w14:textId="77777777">
        <w:trPr>
          <w:trHeight w:val="601"/>
        </w:trPr>
        <w:tc>
          <w:tcPr>
            <w:tcW w:w="1378" w:type="dxa"/>
            <w:tcBorders>
              <w:top w:val="single" w:sz="4" w:space="0" w:color="000000"/>
              <w:left w:val="double" w:sz="4" w:space="0" w:color="000000"/>
              <w:bottom w:val="double" w:sz="4" w:space="0" w:color="000000"/>
              <w:right w:val="single" w:sz="4" w:space="0" w:color="000000"/>
            </w:tcBorders>
          </w:tcPr>
          <w:p w14:paraId="52B995C3" w14:textId="77777777" w:rsidR="00977779" w:rsidRDefault="00000000">
            <w:pPr>
              <w:spacing w:after="0" w:line="259" w:lineRule="auto"/>
              <w:ind w:left="0" w:right="0" w:firstLine="0"/>
              <w:jc w:val="center"/>
            </w:pPr>
            <w:r>
              <w:rPr>
                <w:sz w:val="20"/>
              </w:rPr>
              <w:t>woda bardzo twarda</w:t>
            </w:r>
            <w:r>
              <w:rPr>
                <w:b/>
                <w:sz w:val="20"/>
              </w:rPr>
              <w:t xml:space="preserve"> </w:t>
            </w:r>
          </w:p>
        </w:tc>
        <w:tc>
          <w:tcPr>
            <w:tcW w:w="1060" w:type="dxa"/>
            <w:tcBorders>
              <w:top w:val="single" w:sz="4" w:space="0" w:color="000000"/>
              <w:left w:val="single" w:sz="4" w:space="0" w:color="000000"/>
              <w:bottom w:val="double" w:sz="4" w:space="0" w:color="000000"/>
              <w:right w:val="single" w:sz="4" w:space="0" w:color="000000"/>
            </w:tcBorders>
            <w:vAlign w:val="center"/>
          </w:tcPr>
          <w:p w14:paraId="34B32E0F" w14:textId="77777777" w:rsidR="00977779" w:rsidRDefault="00000000">
            <w:pPr>
              <w:spacing w:after="0" w:line="259" w:lineRule="auto"/>
              <w:ind w:left="0" w:right="59" w:firstLine="0"/>
              <w:jc w:val="center"/>
            </w:pPr>
            <w:r>
              <w:rPr>
                <w:sz w:val="20"/>
              </w:rPr>
              <w:t xml:space="preserve">&gt;10,70 </w:t>
            </w:r>
          </w:p>
        </w:tc>
        <w:tc>
          <w:tcPr>
            <w:tcW w:w="1036" w:type="dxa"/>
            <w:tcBorders>
              <w:top w:val="single" w:sz="4" w:space="0" w:color="000000"/>
              <w:left w:val="single" w:sz="4" w:space="0" w:color="000000"/>
              <w:bottom w:val="double" w:sz="4" w:space="0" w:color="000000"/>
              <w:right w:val="single" w:sz="4" w:space="0" w:color="000000"/>
            </w:tcBorders>
            <w:vAlign w:val="center"/>
          </w:tcPr>
          <w:p w14:paraId="58FAD595" w14:textId="77777777" w:rsidR="00977779" w:rsidRDefault="00000000">
            <w:pPr>
              <w:spacing w:after="0" w:line="259" w:lineRule="auto"/>
              <w:ind w:left="0" w:right="56" w:firstLine="0"/>
              <w:jc w:val="center"/>
            </w:pPr>
            <w:r>
              <w:rPr>
                <w:sz w:val="20"/>
              </w:rPr>
              <w:t xml:space="preserve">&gt;5,35 </w:t>
            </w:r>
          </w:p>
        </w:tc>
        <w:tc>
          <w:tcPr>
            <w:tcW w:w="1451" w:type="dxa"/>
            <w:tcBorders>
              <w:top w:val="single" w:sz="4" w:space="0" w:color="000000"/>
              <w:left w:val="single" w:sz="4" w:space="0" w:color="000000"/>
              <w:bottom w:val="double" w:sz="4" w:space="0" w:color="000000"/>
              <w:right w:val="single" w:sz="4" w:space="0" w:color="000000"/>
            </w:tcBorders>
            <w:vAlign w:val="center"/>
          </w:tcPr>
          <w:p w14:paraId="29E090B1" w14:textId="77777777" w:rsidR="00977779" w:rsidRDefault="00000000">
            <w:pPr>
              <w:spacing w:after="0" w:line="259" w:lineRule="auto"/>
              <w:ind w:left="0" w:right="54" w:firstLine="0"/>
              <w:jc w:val="center"/>
            </w:pPr>
            <w:r>
              <w:rPr>
                <w:b/>
                <w:sz w:val="20"/>
              </w:rPr>
              <w:t>&gt;535</w:t>
            </w:r>
            <w:r>
              <w:rPr>
                <w:sz w:val="20"/>
              </w:rPr>
              <w:t xml:space="preserve"> </w:t>
            </w:r>
          </w:p>
        </w:tc>
        <w:tc>
          <w:tcPr>
            <w:tcW w:w="1421" w:type="dxa"/>
            <w:tcBorders>
              <w:top w:val="single" w:sz="4" w:space="0" w:color="000000"/>
              <w:left w:val="single" w:sz="4" w:space="0" w:color="000000"/>
              <w:bottom w:val="double" w:sz="4" w:space="0" w:color="000000"/>
              <w:right w:val="single" w:sz="4" w:space="0" w:color="000000"/>
            </w:tcBorders>
            <w:vAlign w:val="center"/>
          </w:tcPr>
          <w:p w14:paraId="271BAECB" w14:textId="77777777" w:rsidR="00977779" w:rsidRDefault="00000000">
            <w:pPr>
              <w:spacing w:after="0" w:line="259" w:lineRule="auto"/>
              <w:ind w:left="0" w:right="57" w:firstLine="0"/>
              <w:jc w:val="center"/>
            </w:pPr>
            <w:r>
              <w:rPr>
                <w:sz w:val="20"/>
              </w:rPr>
              <w:t xml:space="preserve">&gt;30 </w:t>
            </w:r>
          </w:p>
        </w:tc>
        <w:tc>
          <w:tcPr>
            <w:tcW w:w="1333" w:type="dxa"/>
            <w:tcBorders>
              <w:top w:val="single" w:sz="4" w:space="0" w:color="000000"/>
              <w:left w:val="single" w:sz="4" w:space="0" w:color="000000"/>
              <w:bottom w:val="double" w:sz="4" w:space="0" w:color="000000"/>
              <w:right w:val="single" w:sz="4" w:space="0" w:color="000000"/>
            </w:tcBorders>
            <w:vAlign w:val="center"/>
          </w:tcPr>
          <w:p w14:paraId="6C0D6913" w14:textId="77777777" w:rsidR="00977779" w:rsidRDefault="00000000">
            <w:pPr>
              <w:spacing w:after="0" w:line="259" w:lineRule="auto"/>
              <w:ind w:left="0" w:right="55" w:firstLine="0"/>
              <w:jc w:val="center"/>
            </w:pPr>
            <w:r>
              <w:rPr>
                <w:sz w:val="20"/>
              </w:rPr>
              <w:t xml:space="preserve">&gt;37,45 </w:t>
            </w:r>
          </w:p>
        </w:tc>
        <w:tc>
          <w:tcPr>
            <w:tcW w:w="1361" w:type="dxa"/>
            <w:tcBorders>
              <w:top w:val="single" w:sz="4" w:space="0" w:color="000000"/>
              <w:left w:val="single" w:sz="4" w:space="0" w:color="000000"/>
              <w:bottom w:val="double" w:sz="4" w:space="0" w:color="000000"/>
              <w:right w:val="double" w:sz="4" w:space="0" w:color="000000"/>
            </w:tcBorders>
            <w:vAlign w:val="center"/>
          </w:tcPr>
          <w:p w14:paraId="5984FB1B" w14:textId="77777777" w:rsidR="00977779" w:rsidRDefault="00000000">
            <w:pPr>
              <w:spacing w:after="0" w:line="259" w:lineRule="auto"/>
              <w:ind w:left="0" w:right="55" w:firstLine="0"/>
              <w:jc w:val="center"/>
            </w:pPr>
            <w:r>
              <w:rPr>
                <w:sz w:val="20"/>
              </w:rPr>
              <w:t xml:space="preserve">&gt;53,5 </w:t>
            </w:r>
          </w:p>
        </w:tc>
      </w:tr>
    </w:tbl>
    <w:p w14:paraId="31015352" w14:textId="77777777" w:rsidR="00977779" w:rsidRDefault="00000000">
      <w:pPr>
        <w:spacing w:after="165" w:line="265" w:lineRule="auto"/>
        <w:ind w:left="547" w:right="-6"/>
        <w:jc w:val="right"/>
      </w:pPr>
      <w:r>
        <w:rPr>
          <w:sz w:val="18"/>
        </w:rPr>
        <w:t xml:space="preserve">Źródło: Zakład Usług Komunalnych w Węglińcu, https://zukwegliniec.pl/badania-jakosci-wody </w:t>
      </w:r>
    </w:p>
    <w:p w14:paraId="1AE62BE9" w14:textId="77777777" w:rsidR="00977779" w:rsidRDefault="00000000">
      <w:pPr>
        <w:spacing w:line="379" w:lineRule="auto"/>
        <w:ind w:left="-3" w:right="0"/>
      </w:pPr>
      <w:r>
        <w:t xml:space="preserve">W efekcie przeprowadzonych badań, woda w badanych ujęciach wody nie wykazała przekroczenia norm określonych norm oraz nie stwierdzono podstaw do uznania wód w badanych ujęciach za nieprzydatne do spożycia. </w:t>
      </w:r>
    </w:p>
    <w:p w14:paraId="0B2F4930" w14:textId="77777777" w:rsidR="00977779" w:rsidRDefault="00000000">
      <w:pPr>
        <w:spacing w:after="217"/>
        <w:ind w:left="-5" w:right="0"/>
        <w:jc w:val="left"/>
      </w:pPr>
      <w:r>
        <w:rPr>
          <w:b/>
        </w:rPr>
        <w:t xml:space="preserve">Infrastruktura kanalizacyjna </w:t>
      </w:r>
    </w:p>
    <w:p w14:paraId="30176B1D" w14:textId="77777777" w:rsidR="00977779" w:rsidRDefault="00000000">
      <w:pPr>
        <w:spacing w:after="218" w:line="386" w:lineRule="auto"/>
        <w:ind w:left="-3" w:right="0"/>
      </w:pPr>
      <w:r>
        <w:t>W 2022 r. udział budynków mieszkalnych podłączonych do infrastruktury kanalizacyjnej wyniósł zaledwie 20,4%. Pokazuje to, że dostęp do kanalizacji w Gminie i Mieście Węgliniec w tym samym roku był niski, co spowodowane było niskim odsetkiem budynków mieszkalnych podłączonych do kanalizacji sanitarnej na wsi – 4,5% przy 77,9% odsetku podłączeń w mieście. Szczegółowe dane przedstawiono w tabeli poniżej.</w:t>
      </w:r>
      <w:r>
        <w:rPr>
          <w:b/>
        </w:rPr>
        <w:t xml:space="preserve"> </w:t>
      </w:r>
    </w:p>
    <w:p w14:paraId="0D75059D" w14:textId="77777777" w:rsidR="00977779" w:rsidRDefault="00000000">
      <w:pPr>
        <w:pStyle w:val="Nagwek1"/>
        <w:numPr>
          <w:ilvl w:val="0"/>
          <w:numId w:val="0"/>
        </w:numPr>
        <w:ind w:left="215" w:right="216"/>
      </w:pPr>
      <w:bookmarkStart w:id="21" w:name="_Toc254732"/>
      <w:r>
        <w:lastRenderedPageBreak/>
        <w:t xml:space="preserve">Tabela 20. Infrastruktura kanalizacyjna na terenie gminy i miasta Węgliniec </w:t>
      </w:r>
      <w:bookmarkEnd w:id="21"/>
    </w:p>
    <w:tbl>
      <w:tblPr>
        <w:tblStyle w:val="TableGrid"/>
        <w:tblW w:w="9039" w:type="dxa"/>
        <w:tblInd w:w="16" w:type="dxa"/>
        <w:tblCellMar>
          <w:top w:w="71" w:type="dxa"/>
          <w:left w:w="142" w:type="dxa"/>
          <w:bottom w:w="0" w:type="dxa"/>
          <w:right w:w="92" w:type="dxa"/>
        </w:tblCellMar>
        <w:tblLook w:val="04A0" w:firstRow="1" w:lastRow="0" w:firstColumn="1" w:lastColumn="0" w:noHBand="0" w:noVBand="1"/>
      </w:tblPr>
      <w:tblGrid>
        <w:gridCol w:w="4337"/>
        <w:gridCol w:w="844"/>
        <w:gridCol w:w="736"/>
        <w:gridCol w:w="736"/>
        <w:gridCol w:w="737"/>
        <w:gridCol w:w="736"/>
        <w:gridCol w:w="913"/>
      </w:tblGrid>
      <w:tr w:rsidR="00977779" w14:paraId="682D3BD6" w14:textId="77777777">
        <w:trPr>
          <w:trHeight w:val="555"/>
        </w:trPr>
        <w:tc>
          <w:tcPr>
            <w:tcW w:w="4337" w:type="dxa"/>
            <w:tcBorders>
              <w:top w:val="double" w:sz="4" w:space="0" w:color="000000"/>
              <w:left w:val="double" w:sz="4" w:space="0" w:color="000000"/>
              <w:bottom w:val="single" w:sz="6" w:space="0" w:color="000000"/>
              <w:right w:val="single" w:sz="6" w:space="0" w:color="000000"/>
            </w:tcBorders>
            <w:shd w:val="clear" w:color="auto" w:fill="BFBFBF"/>
            <w:vAlign w:val="center"/>
          </w:tcPr>
          <w:p w14:paraId="5D6515D9" w14:textId="77777777" w:rsidR="00977779" w:rsidRDefault="00000000">
            <w:pPr>
              <w:spacing w:after="0" w:line="259" w:lineRule="auto"/>
              <w:ind w:left="0" w:right="50" w:firstLine="0"/>
              <w:jc w:val="center"/>
            </w:pPr>
            <w:r>
              <w:rPr>
                <w:b/>
                <w:sz w:val="18"/>
              </w:rPr>
              <w:t xml:space="preserve">Wyszczególnienie </w:t>
            </w:r>
          </w:p>
        </w:tc>
        <w:tc>
          <w:tcPr>
            <w:tcW w:w="844" w:type="dxa"/>
            <w:tcBorders>
              <w:top w:val="double" w:sz="4" w:space="0" w:color="000000"/>
              <w:left w:val="single" w:sz="6" w:space="0" w:color="000000"/>
              <w:bottom w:val="single" w:sz="6" w:space="0" w:color="000000"/>
              <w:right w:val="single" w:sz="6" w:space="0" w:color="000000"/>
            </w:tcBorders>
            <w:shd w:val="clear" w:color="auto" w:fill="BFBFBF"/>
          </w:tcPr>
          <w:p w14:paraId="0A04206B" w14:textId="77777777" w:rsidR="00977779" w:rsidRDefault="00000000">
            <w:pPr>
              <w:spacing w:after="0" w:line="259" w:lineRule="auto"/>
              <w:ind w:left="0" w:right="0" w:firstLine="0"/>
              <w:jc w:val="center"/>
            </w:pPr>
            <w:r>
              <w:rPr>
                <w:b/>
                <w:sz w:val="18"/>
              </w:rPr>
              <w:t xml:space="preserve">Jedn. miary </w:t>
            </w:r>
          </w:p>
        </w:tc>
        <w:tc>
          <w:tcPr>
            <w:tcW w:w="736" w:type="dxa"/>
            <w:tcBorders>
              <w:top w:val="double" w:sz="4" w:space="0" w:color="000000"/>
              <w:left w:val="single" w:sz="6" w:space="0" w:color="000000"/>
              <w:bottom w:val="single" w:sz="6" w:space="0" w:color="000000"/>
              <w:right w:val="single" w:sz="6" w:space="0" w:color="000000"/>
            </w:tcBorders>
            <w:shd w:val="clear" w:color="auto" w:fill="BFBFBF"/>
            <w:vAlign w:val="center"/>
          </w:tcPr>
          <w:p w14:paraId="5B5C62A4" w14:textId="77777777" w:rsidR="00977779" w:rsidRDefault="00000000">
            <w:pPr>
              <w:spacing w:after="0" w:line="259" w:lineRule="auto"/>
              <w:ind w:left="26" w:right="0" w:firstLine="0"/>
              <w:jc w:val="left"/>
            </w:pPr>
            <w:r>
              <w:rPr>
                <w:b/>
                <w:sz w:val="18"/>
              </w:rPr>
              <w:t xml:space="preserve">2018 </w:t>
            </w:r>
          </w:p>
        </w:tc>
        <w:tc>
          <w:tcPr>
            <w:tcW w:w="736" w:type="dxa"/>
            <w:tcBorders>
              <w:top w:val="double" w:sz="4" w:space="0" w:color="000000"/>
              <w:left w:val="single" w:sz="6" w:space="0" w:color="000000"/>
              <w:bottom w:val="single" w:sz="6" w:space="0" w:color="000000"/>
              <w:right w:val="single" w:sz="6" w:space="0" w:color="000000"/>
            </w:tcBorders>
            <w:shd w:val="clear" w:color="auto" w:fill="BFBFBF"/>
            <w:vAlign w:val="center"/>
          </w:tcPr>
          <w:p w14:paraId="02410925" w14:textId="77777777" w:rsidR="00977779" w:rsidRDefault="00000000">
            <w:pPr>
              <w:spacing w:after="0" w:line="259" w:lineRule="auto"/>
              <w:ind w:left="28" w:right="0" w:firstLine="0"/>
              <w:jc w:val="left"/>
            </w:pPr>
            <w:r>
              <w:rPr>
                <w:b/>
                <w:sz w:val="18"/>
              </w:rPr>
              <w:t xml:space="preserve">2019 </w:t>
            </w:r>
          </w:p>
        </w:tc>
        <w:tc>
          <w:tcPr>
            <w:tcW w:w="737" w:type="dxa"/>
            <w:tcBorders>
              <w:top w:val="double" w:sz="4" w:space="0" w:color="000000"/>
              <w:left w:val="single" w:sz="6" w:space="0" w:color="000000"/>
              <w:bottom w:val="single" w:sz="6" w:space="0" w:color="000000"/>
              <w:right w:val="single" w:sz="6" w:space="0" w:color="000000"/>
            </w:tcBorders>
            <w:shd w:val="clear" w:color="auto" w:fill="BFBFBF"/>
            <w:vAlign w:val="center"/>
          </w:tcPr>
          <w:p w14:paraId="14088292" w14:textId="77777777" w:rsidR="00977779" w:rsidRDefault="00000000">
            <w:pPr>
              <w:spacing w:after="0" w:line="259" w:lineRule="auto"/>
              <w:ind w:left="26" w:right="0" w:firstLine="0"/>
              <w:jc w:val="left"/>
            </w:pPr>
            <w:r>
              <w:rPr>
                <w:b/>
                <w:sz w:val="18"/>
              </w:rPr>
              <w:t xml:space="preserve">2020 </w:t>
            </w:r>
          </w:p>
        </w:tc>
        <w:tc>
          <w:tcPr>
            <w:tcW w:w="736" w:type="dxa"/>
            <w:tcBorders>
              <w:top w:val="double" w:sz="4" w:space="0" w:color="000000"/>
              <w:left w:val="single" w:sz="6" w:space="0" w:color="000000"/>
              <w:bottom w:val="single" w:sz="6" w:space="0" w:color="000000"/>
              <w:right w:val="single" w:sz="6" w:space="0" w:color="000000"/>
            </w:tcBorders>
            <w:shd w:val="clear" w:color="auto" w:fill="BFBFBF"/>
            <w:vAlign w:val="center"/>
          </w:tcPr>
          <w:p w14:paraId="2585E260" w14:textId="77777777" w:rsidR="00977779" w:rsidRDefault="00000000">
            <w:pPr>
              <w:spacing w:after="0" w:line="259" w:lineRule="auto"/>
              <w:ind w:left="27" w:right="0" w:firstLine="0"/>
              <w:jc w:val="left"/>
            </w:pPr>
            <w:r>
              <w:rPr>
                <w:b/>
                <w:sz w:val="18"/>
              </w:rPr>
              <w:t xml:space="preserve">2021 </w:t>
            </w:r>
          </w:p>
        </w:tc>
        <w:tc>
          <w:tcPr>
            <w:tcW w:w="913" w:type="dxa"/>
            <w:tcBorders>
              <w:top w:val="double" w:sz="4" w:space="0" w:color="000000"/>
              <w:left w:val="single" w:sz="6" w:space="0" w:color="000000"/>
              <w:bottom w:val="single" w:sz="6" w:space="0" w:color="000000"/>
              <w:right w:val="double" w:sz="4" w:space="0" w:color="000000"/>
            </w:tcBorders>
            <w:shd w:val="clear" w:color="auto" w:fill="BFBFBF"/>
            <w:vAlign w:val="center"/>
          </w:tcPr>
          <w:p w14:paraId="1C4A445C" w14:textId="77777777" w:rsidR="00977779" w:rsidRDefault="00000000">
            <w:pPr>
              <w:spacing w:after="0" w:line="259" w:lineRule="auto"/>
              <w:ind w:left="0" w:right="45" w:firstLine="0"/>
              <w:jc w:val="center"/>
            </w:pPr>
            <w:r>
              <w:rPr>
                <w:b/>
                <w:sz w:val="18"/>
              </w:rPr>
              <w:t xml:space="preserve">2022 </w:t>
            </w:r>
          </w:p>
        </w:tc>
      </w:tr>
      <w:tr w:rsidR="00977779" w14:paraId="52AC8380" w14:textId="77777777">
        <w:trPr>
          <w:trHeight w:val="341"/>
        </w:trPr>
        <w:tc>
          <w:tcPr>
            <w:tcW w:w="4337" w:type="dxa"/>
            <w:tcBorders>
              <w:top w:val="single" w:sz="6" w:space="0" w:color="000000"/>
              <w:left w:val="double" w:sz="4" w:space="0" w:color="000000"/>
              <w:bottom w:val="single" w:sz="6" w:space="0" w:color="000000"/>
              <w:right w:val="single" w:sz="6" w:space="0" w:color="000000"/>
            </w:tcBorders>
            <w:shd w:val="clear" w:color="auto" w:fill="F2F2F2"/>
          </w:tcPr>
          <w:p w14:paraId="2A5D6659" w14:textId="77777777" w:rsidR="00977779" w:rsidRDefault="00000000">
            <w:pPr>
              <w:spacing w:after="0" w:line="259" w:lineRule="auto"/>
              <w:ind w:left="0" w:right="54" w:firstLine="0"/>
              <w:jc w:val="center"/>
            </w:pPr>
            <w:r>
              <w:rPr>
                <w:sz w:val="18"/>
              </w:rPr>
              <w:t xml:space="preserve">Długość czynnej sieci kanalizacyjnej </w:t>
            </w:r>
          </w:p>
        </w:tc>
        <w:tc>
          <w:tcPr>
            <w:tcW w:w="844" w:type="dxa"/>
            <w:tcBorders>
              <w:top w:val="single" w:sz="6" w:space="0" w:color="000000"/>
              <w:left w:val="single" w:sz="6" w:space="0" w:color="000000"/>
              <w:bottom w:val="single" w:sz="6" w:space="0" w:color="000000"/>
              <w:right w:val="single" w:sz="6" w:space="0" w:color="000000"/>
            </w:tcBorders>
            <w:shd w:val="clear" w:color="auto" w:fill="F2F2F2"/>
          </w:tcPr>
          <w:p w14:paraId="5C2C237F" w14:textId="77777777" w:rsidR="00977779" w:rsidRDefault="00000000">
            <w:pPr>
              <w:spacing w:after="0" w:line="259" w:lineRule="auto"/>
              <w:ind w:left="0" w:right="50" w:firstLine="0"/>
              <w:jc w:val="center"/>
            </w:pPr>
            <w:r>
              <w:rPr>
                <w:sz w:val="18"/>
              </w:rPr>
              <w:t xml:space="preserve">km </w:t>
            </w:r>
          </w:p>
        </w:tc>
        <w:tc>
          <w:tcPr>
            <w:tcW w:w="736" w:type="dxa"/>
            <w:tcBorders>
              <w:top w:val="single" w:sz="6" w:space="0" w:color="000000"/>
              <w:left w:val="single" w:sz="6" w:space="0" w:color="000000"/>
              <w:bottom w:val="single" w:sz="6" w:space="0" w:color="000000"/>
              <w:right w:val="single" w:sz="6" w:space="0" w:color="000000"/>
            </w:tcBorders>
          </w:tcPr>
          <w:p w14:paraId="245A9DB3" w14:textId="77777777" w:rsidR="00977779" w:rsidRDefault="00000000">
            <w:pPr>
              <w:spacing w:after="0" w:line="259" w:lineRule="auto"/>
              <w:ind w:left="0" w:right="50" w:firstLine="0"/>
              <w:jc w:val="center"/>
            </w:pPr>
            <w:r>
              <w:rPr>
                <w:sz w:val="18"/>
              </w:rPr>
              <w:t xml:space="preserve">9,9 </w:t>
            </w:r>
          </w:p>
        </w:tc>
        <w:tc>
          <w:tcPr>
            <w:tcW w:w="736" w:type="dxa"/>
            <w:tcBorders>
              <w:top w:val="single" w:sz="6" w:space="0" w:color="000000"/>
              <w:left w:val="single" w:sz="6" w:space="0" w:color="000000"/>
              <w:bottom w:val="single" w:sz="6" w:space="0" w:color="000000"/>
              <w:right w:val="single" w:sz="6" w:space="0" w:color="000000"/>
            </w:tcBorders>
          </w:tcPr>
          <w:p w14:paraId="43609858" w14:textId="77777777" w:rsidR="00977779" w:rsidRDefault="00000000">
            <w:pPr>
              <w:spacing w:after="0" w:line="259" w:lineRule="auto"/>
              <w:ind w:left="0" w:right="48" w:firstLine="0"/>
              <w:jc w:val="center"/>
            </w:pPr>
            <w:r>
              <w:rPr>
                <w:sz w:val="18"/>
              </w:rPr>
              <w:t xml:space="preserve">10,1 </w:t>
            </w:r>
          </w:p>
        </w:tc>
        <w:tc>
          <w:tcPr>
            <w:tcW w:w="737" w:type="dxa"/>
            <w:tcBorders>
              <w:top w:val="single" w:sz="6" w:space="0" w:color="000000"/>
              <w:left w:val="single" w:sz="6" w:space="0" w:color="000000"/>
              <w:bottom w:val="single" w:sz="6" w:space="0" w:color="000000"/>
              <w:right w:val="single" w:sz="6" w:space="0" w:color="000000"/>
            </w:tcBorders>
          </w:tcPr>
          <w:p w14:paraId="6BC14A46" w14:textId="77777777" w:rsidR="00977779" w:rsidRDefault="00000000">
            <w:pPr>
              <w:spacing w:after="0" w:line="259" w:lineRule="auto"/>
              <w:ind w:left="0" w:right="52" w:firstLine="0"/>
              <w:jc w:val="center"/>
            </w:pPr>
            <w:r>
              <w:rPr>
                <w:sz w:val="18"/>
              </w:rPr>
              <w:t xml:space="preserve">10,1 </w:t>
            </w:r>
          </w:p>
        </w:tc>
        <w:tc>
          <w:tcPr>
            <w:tcW w:w="736" w:type="dxa"/>
            <w:tcBorders>
              <w:top w:val="single" w:sz="6" w:space="0" w:color="000000"/>
              <w:left w:val="single" w:sz="6" w:space="0" w:color="000000"/>
              <w:bottom w:val="single" w:sz="6" w:space="0" w:color="000000"/>
              <w:right w:val="single" w:sz="6" w:space="0" w:color="000000"/>
            </w:tcBorders>
          </w:tcPr>
          <w:p w14:paraId="714B4541" w14:textId="77777777" w:rsidR="00977779" w:rsidRDefault="00000000">
            <w:pPr>
              <w:spacing w:after="0" w:line="259" w:lineRule="auto"/>
              <w:ind w:left="0" w:right="50" w:firstLine="0"/>
              <w:jc w:val="center"/>
            </w:pPr>
            <w:r>
              <w:rPr>
                <w:sz w:val="18"/>
              </w:rPr>
              <w:t xml:space="preserve">10,1 </w:t>
            </w:r>
          </w:p>
        </w:tc>
        <w:tc>
          <w:tcPr>
            <w:tcW w:w="913" w:type="dxa"/>
            <w:tcBorders>
              <w:top w:val="single" w:sz="6" w:space="0" w:color="000000"/>
              <w:left w:val="single" w:sz="6" w:space="0" w:color="000000"/>
              <w:bottom w:val="single" w:sz="6" w:space="0" w:color="000000"/>
              <w:right w:val="double" w:sz="4" w:space="0" w:color="000000"/>
            </w:tcBorders>
          </w:tcPr>
          <w:p w14:paraId="6FACC91E" w14:textId="77777777" w:rsidR="00977779" w:rsidRDefault="00000000">
            <w:pPr>
              <w:spacing w:after="0" w:line="259" w:lineRule="auto"/>
              <w:ind w:left="0" w:right="48" w:firstLine="0"/>
              <w:jc w:val="center"/>
            </w:pPr>
            <w:r>
              <w:rPr>
                <w:sz w:val="18"/>
              </w:rPr>
              <w:t xml:space="preserve">10,1 </w:t>
            </w:r>
          </w:p>
        </w:tc>
      </w:tr>
      <w:tr w:rsidR="00977779" w14:paraId="17324752" w14:textId="77777777">
        <w:trPr>
          <w:trHeight w:val="550"/>
        </w:trPr>
        <w:tc>
          <w:tcPr>
            <w:tcW w:w="4337" w:type="dxa"/>
            <w:tcBorders>
              <w:top w:val="single" w:sz="6" w:space="0" w:color="000000"/>
              <w:left w:val="double" w:sz="4" w:space="0" w:color="000000"/>
              <w:bottom w:val="single" w:sz="6" w:space="0" w:color="000000"/>
              <w:right w:val="single" w:sz="6" w:space="0" w:color="000000"/>
            </w:tcBorders>
            <w:shd w:val="clear" w:color="auto" w:fill="F2F2F2"/>
          </w:tcPr>
          <w:p w14:paraId="3F3DAC3A" w14:textId="77777777" w:rsidR="00977779" w:rsidRDefault="00000000">
            <w:pPr>
              <w:spacing w:after="0" w:line="259" w:lineRule="auto"/>
              <w:ind w:left="0" w:right="0" w:firstLine="0"/>
              <w:jc w:val="center"/>
            </w:pPr>
            <w:r>
              <w:rPr>
                <w:sz w:val="18"/>
              </w:rPr>
              <w:t xml:space="preserve">Przyłącza prowadzące do budynków mieszkalnych i zbiorowego zamieszkania </w:t>
            </w:r>
          </w:p>
        </w:tc>
        <w:tc>
          <w:tcPr>
            <w:tcW w:w="844"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C050809" w14:textId="77777777" w:rsidR="00977779" w:rsidRDefault="00000000">
            <w:pPr>
              <w:spacing w:after="0" w:line="259" w:lineRule="auto"/>
              <w:ind w:left="0" w:right="50" w:firstLine="0"/>
              <w:jc w:val="center"/>
            </w:pPr>
            <w:r>
              <w:rPr>
                <w:sz w:val="18"/>
              </w:rPr>
              <w:t xml:space="preserve">szt. </w:t>
            </w:r>
          </w:p>
        </w:tc>
        <w:tc>
          <w:tcPr>
            <w:tcW w:w="736" w:type="dxa"/>
            <w:tcBorders>
              <w:top w:val="single" w:sz="6" w:space="0" w:color="000000"/>
              <w:left w:val="single" w:sz="6" w:space="0" w:color="000000"/>
              <w:bottom w:val="single" w:sz="6" w:space="0" w:color="000000"/>
              <w:right w:val="single" w:sz="6" w:space="0" w:color="000000"/>
            </w:tcBorders>
            <w:vAlign w:val="center"/>
          </w:tcPr>
          <w:p w14:paraId="28120861" w14:textId="77777777" w:rsidR="00977779" w:rsidRDefault="00000000">
            <w:pPr>
              <w:spacing w:after="0" w:line="259" w:lineRule="auto"/>
              <w:ind w:left="0" w:right="47" w:firstLine="0"/>
              <w:jc w:val="center"/>
            </w:pPr>
            <w:r>
              <w:rPr>
                <w:sz w:val="18"/>
              </w:rPr>
              <w:t xml:space="preserve">272 </w:t>
            </w:r>
          </w:p>
        </w:tc>
        <w:tc>
          <w:tcPr>
            <w:tcW w:w="736" w:type="dxa"/>
            <w:tcBorders>
              <w:top w:val="single" w:sz="6" w:space="0" w:color="000000"/>
              <w:left w:val="single" w:sz="6" w:space="0" w:color="000000"/>
              <w:bottom w:val="single" w:sz="6" w:space="0" w:color="000000"/>
              <w:right w:val="single" w:sz="6" w:space="0" w:color="000000"/>
            </w:tcBorders>
            <w:vAlign w:val="center"/>
          </w:tcPr>
          <w:p w14:paraId="56D8332D" w14:textId="77777777" w:rsidR="00977779" w:rsidRDefault="00000000">
            <w:pPr>
              <w:spacing w:after="0" w:line="259" w:lineRule="auto"/>
              <w:ind w:left="0" w:right="45" w:firstLine="0"/>
              <w:jc w:val="center"/>
            </w:pPr>
            <w:r>
              <w:rPr>
                <w:sz w:val="18"/>
              </w:rPr>
              <w:t xml:space="preserve">274 </w:t>
            </w:r>
          </w:p>
        </w:tc>
        <w:tc>
          <w:tcPr>
            <w:tcW w:w="737" w:type="dxa"/>
            <w:tcBorders>
              <w:top w:val="single" w:sz="6" w:space="0" w:color="000000"/>
              <w:left w:val="single" w:sz="6" w:space="0" w:color="000000"/>
              <w:bottom w:val="single" w:sz="6" w:space="0" w:color="000000"/>
              <w:right w:val="single" w:sz="6" w:space="0" w:color="000000"/>
            </w:tcBorders>
            <w:vAlign w:val="center"/>
          </w:tcPr>
          <w:p w14:paraId="3F301931" w14:textId="77777777" w:rsidR="00977779" w:rsidRDefault="00000000">
            <w:pPr>
              <w:spacing w:after="0" w:line="259" w:lineRule="auto"/>
              <w:ind w:left="0" w:right="49" w:firstLine="0"/>
              <w:jc w:val="center"/>
            </w:pPr>
            <w:r>
              <w:rPr>
                <w:sz w:val="18"/>
              </w:rPr>
              <w:t xml:space="preserve">278 </w:t>
            </w:r>
          </w:p>
        </w:tc>
        <w:tc>
          <w:tcPr>
            <w:tcW w:w="736" w:type="dxa"/>
            <w:tcBorders>
              <w:top w:val="single" w:sz="6" w:space="0" w:color="000000"/>
              <w:left w:val="single" w:sz="6" w:space="0" w:color="000000"/>
              <w:bottom w:val="single" w:sz="6" w:space="0" w:color="000000"/>
              <w:right w:val="single" w:sz="6" w:space="0" w:color="000000"/>
            </w:tcBorders>
            <w:vAlign w:val="center"/>
          </w:tcPr>
          <w:p w14:paraId="33435075" w14:textId="77777777" w:rsidR="00977779" w:rsidRDefault="00000000">
            <w:pPr>
              <w:spacing w:after="0" w:line="259" w:lineRule="auto"/>
              <w:ind w:left="0" w:right="47" w:firstLine="0"/>
              <w:jc w:val="center"/>
            </w:pPr>
            <w:r>
              <w:rPr>
                <w:sz w:val="18"/>
              </w:rPr>
              <w:t xml:space="preserve">279 </w:t>
            </w:r>
          </w:p>
        </w:tc>
        <w:tc>
          <w:tcPr>
            <w:tcW w:w="913" w:type="dxa"/>
            <w:tcBorders>
              <w:top w:val="single" w:sz="6" w:space="0" w:color="000000"/>
              <w:left w:val="single" w:sz="6" w:space="0" w:color="000000"/>
              <w:bottom w:val="single" w:sz="6" w:space="0" w:color="000000"/>
              <w:right w:val="double" w:sz="4" w:space="0" w:color="000000"/>
            </w:tcBorders>
            <w:vAlign w:val="center"/>
          </w:tcPr>
          <w:p w14:paraId="3872624F" w14:textId="77777777" w:rsidR="00977779" w:rsidRDefault="00000000">
            <w:pPr>
              <w:spacing w:after="0" w:line="259" w:lineRule="auto"/>
              <w:ind w:left="0" w:right="45" w:firstLine="0"/>
              <w:jc w:val="center"/>
            </w:pPr>
            <w:r>
              <w:rPr>
                <w:sz w:val="18"/>
              </w:rPr>
              <w:t xml:space="preserve">279 </w:t>
            </w:r>
          </w:p>
        </w:tc>
      </w:tr>
      <w:tr w:rsidR="00977779" w14:paraId="16A9294B" w14:textId="77777777">
        <w:trPr>
          <w:trHeight w:val="341"/>
        </w:trPr>
        <w:tc>
          <w:tcPr>
            <w:tcW w:w="4337" w:type="dxa"/>
            <w:tcBorders>
              <w:top w:val="single" w:sz="6" w:space="0" w:color="000000"/>
              <w:left w:val="double" w:sz="4" w:space="0" w:color="000000"/>
              <w:bottom w:val="single" w:sz="6" w:space="0" w:color="000000"/>
              <w:right w:val="single" w:sz="6" w:space="0" w:color="000000"/>
            </w:tcBorders>
            <w:shd w:val="clear" w:color="auto" w:fill="F2F2F2"/>
          </w:tcPr>
          <w:p w14:paraId="7EE6C75D" w14:textId="77777777" w:rsidR="00977779" w:rsidRDefault="00000000">
            <w:pPr>
              <w:spacing w:after="0" w:line="259" w:lineRule="auto"/>
              <w:ind w:left="0" w:right="55" w:firstLine="0"/>
              <w:jc w:val="center"/>
            </w:pPr>
            <w:r>
              <w:rPr>
                <w:sz w:val="18"/>
              </w:rPr>
              <w:t xml:space="preserve">Ścieki bytowe odprowadzone siecią kanalizacyjną </w:t>
            </w:r>
          </w:p>
        </w:tc>
        <w:tc>
          <w:tcPr>
            <w:tcW w:w="844" w:type="dxa"/>
            <w:tcBorders>
              <w:top w:val="single" w:sz="6" w:space="0" w:color="000000"/>
              <w:left w:val="single" w:sz="6" w:space="0" w:color="000000"/>
              <w:bottom w:val="single" w:sz="6" w:space="0" w:color="000000"/>
              <w:right w:val="single" w:sz="6" w:space="0" w:color="000000"/>
            </w:tcBorders>
            <w:shd w:val="clear" w:color="auto" w:fill="F2F2F2"/>
          </w:tcPr>
          <w:p w14:paraId="767B2BED" w14:textId="77777777" w:rsidR="00977779" w:rsidRDefault="00000000">
            <w:pPr>
              <w:spacing w:after="0" w:line="259" w:lineRule="auto"/>
              <w:ind w:left="0" w:right="49" w:firstLine="0"/>
              <w:jc w:val="center"/>
            </w:pPr>
            <w:r>
              <w:rPr>
                <w:sz w:val="18"/>
              </w:rPr>
              <w:t>dam</w:t>
            </w:r>
            <w:r>
              <w:rPr>
                <w:sz w:val="18"/>
                <w:vertAlign w:val="superscript"/>
              </w:rPr>
              <w:t>3</w:t>
            </w:r>
            <w:r>
              <w:rPr>
                <w:sz w:val="18"/>
              </w:rPr>
              <w:t xml:space="preserve"> </w:t>
            </w:r>
          </w:p>
        </w:tc>
        <w:tc>
          <w:tcPr>
            <w:tcW w:w="736" w:type="dxa"/>
            <w:tcBorders>
              <w:top w:val="single" w:sz="6" w:space="0" w:color="000000"/>
              <w:left w:val="single" w:sz="6" w:space="0" w:color="000000"/>
              <w:bottom w:val="single" w:sz="6" w:space="0" w:color="000000"/>
              <w:right w:val="single" w:sz="6" w:space="0" w:color="000000"/>
            </w:tcBorders>
          </w:tcPr>
          <w:p w14:paraId="6E5107B9" w14:textId="77777777" w:rsidR="00977779" w:rsidRDefault="00000000">
            <w:pPr>
              <w:spacing w:after="0" w:line="259" w:lineRule="auto"/>
              <w:ind w:left="0" w:right="0" w:firstLine="0"/>
              <w:jc w:val="left"/>
            </w:pPr>
            <w:r>
              <w:rPr>
                <w:sz w:val="18"/>
              </w:rPr>
              <w:t xml:space="preserve">102,4 </w:t>
            </w:r>
          </w:p>
        </w:tc>
        <w:tc>
          <w:tcPr>
            <w:tcW w:w="736" w:type="dxa"/>
            <w:tcBorders>
              <w:top w:val="single" w:sz="6" w:space="0" w:color="000000"/>
              <w:left w:val="single" w:sz="6" w:space="0" w:color="000000"/>
              <w:bottom w:val="single" w:sz="6" w:space="0" w:color="000000"/>
              <w:right w:val="single" w:sz="6" w:space="0" w:color="000000"/>
            </w:tcBorders>
          </w:tcPr>
          <w:p w14:paraId="35A24250" w14:textId="77777777" w:rsidR="00977779" w:rsidRDefault="00000000">
            <w:pPr>
              <w:spacing w:after="0" w:line="259" w:lineRule="auto"/>
              <w:ind w:left="1" w:right="0" w:firstLine="0"/>
              <w:jc w:val="left"/>
            </w:pPr>
            <w:r>
              <w:rPr>
                <w:sz w:val="18"/>
              </w:rPr>
              <w:t xml:space="preserve">107,2 </w:t>
            </w:r>
          </w:p>
        </w:tc>
        <w:tc>
          <w:tcPr>
            <w:tcW w:w="737" w:type="dxa"/>
            <w:tcBorders>
              <w:top w:val="single" w:sz="6" w:space="0" w:color="000000"/>
              <w:left w:val="single" w:sz="6" w:space="0" w:color="000000"/>
              <w:bottom w:val="single" w:sz="6" w:space="0" w:color="000000"/>
              <w:right w:val="single" w:sz="6" w:space="0" w:color="000000"/>
            </w:tcBorders>
          </w:tcPr>
          <w:p w14:paraId="2CD6C584" w14:textId="77777777" w:rsidR="00977779" w:rsidRDefault="00000000">
            <w:pPr>
              <w:spacing w:after="0" w:line="259" w:lineRule="auto"/>
              <w:ind w:left="0" w:right="0" w:firstLine="0"/>
              <w:jc w:val="left"/>
            </w:pPr>
            <w:r>
              <w:rPr>
                <w:sz w:val="18"/>
              </w:rPr>
              <w:t xml:space="preserve">106,1 </w:t>
            </w:r>
          </w:p>
        </w:tc>
        <w:tc>
          <w:tcPr>
            <w:tcW w:w="736" w:type="dxa"/>
            <w:tcBorders>
              <w:top w:val="single" w:sz="6" w:space="0" w:color="000000"/>
              <w:left w:val="single" w:sz="6" w:space="0" w:color="000000"/>
              <w:bottom w:val="single" w:sz="6" w:space="0" w:color="000000"/>
              <w:right w:val="single" w:sz="6" w:space="0" w:color="000000"/>
            </w:tcBorders>
          </w:tcPr>
          <w:p w14:paraId="4664133F" w14:textId="77777777" w:rsidR="00977779" w:rsidRDefault="00000000">
            <w:pPr>
              <w:spacing w:after="0" w:line="259" w:lineRule="auto"/>
              <w:ind w:left="0" w:right="50" w:firstLine="0"/>
              <w:jc w:val="center"/>
            </w:pPr>
            <w:r>
              <w:rPr>
                <w:sz w:val="18"/>
              </w:rPr>
              <w:t xml:space="preserve">95,0 </w:t>
            </w:r>
          </w:p>
        </w:tc>
        <w:tc>
          <w:tcPr>
            <w:tcW w:w="913" w:type="dxa"/>
            <w:tcBorders>
              <w:top w:val="single" w:sz="6" w:space="0" w:color="000000"/>
              <w:left w:val="single" w:sz="6" w:space="0" w:color="000000"/>
              <w:bottom w:val="single" w:sz="6" w:space="0" w:color="000000"/>
              <w:right w:val="double" w:sz="4" w:space="0" w:color="000000"/>
            </w:tcBorders>
          </w:tcPr>
          <w:p w14:paraId="08433DDE" w14:textId="77777777" w:rsidR="00977779" w:rsidRDefault="00000000">
            <w:pPr>
              <w:spacing w:after="0" w:line="259" w:lineRule="auto"/>
              <w:ind w:left="0" w:right="48" w:firstLine="0"/>
              <w:jc w:val="center"/>
            </w:pPr>
            <w:r>
              <w:rPr>
                <w:sz w:val="18"/>
              </w:rPr>
              <w:t xml:space="preserve">94,9 </w:t>
            </w:r>
          </w:p>
        </w:tc>
      </w:tr>
      <w:tr w:rsidR="00977779" w14:paraId="36D5F767" w14:textId="77777777">
        <w:trPr>
          <w:trHeight w:val="550"/>
        </w:trPr>
        <w:tc>
          <w:tcPr>
            <w:tcW w:w="4337" w:type="dxa"/>
            <w:tcBorders>
              <w:top w:val="single" w:sz="6" w:space="0" w:color="000000"/>
              <w:left w:val="double" w:sz="4" w:space="0" w:color="000000"/>
              <w:bottom w:val="single" w:sz="6" w:space="0" w:color="000000"/>
              <w:right w:val="single" w:sz="6" w:space="0" w:color="000000"/>
            </w:tcBorders>
            <w:shd w:val="clear" w:color="auto" w:fill="F2F2F2"/>
          </w:tcPr>
          <w:p w14:paraId="72A1EC33" w14:textId="77777777" w:rsidR="00977779" w:rsidRDefault="00000000">
            <w:pPr>
              <w:spacing w:after="0" w:line="259" w:lineRule="auto"/>
              <w:ind w:left="0" w:right="0" w:firstLine="0"/>
              <w:jc w:val="center"/>
            </w:pPr>
            <w:r>
              <w:rPr>
                <w:sz w:val="18"/>
              </w:rPr>
              <w:t xml:space="preserve">Udział budynków mieszkalnych podłączonych do infrastruktury kanalizacyjnej (ogółem) </w:t>
            </w:r>
          </w:p>
        </w:tc>
        <w:tc>
          <w:tcPr>
            <w:tcW w:w="844"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8EF4515" w14:textId="77777777" w:rsidR="00977779" w:rsidRDefault="00000000">
            <w:pPr>
              <w:spacing w:after="0" w:line="259" w:lineRule="auto"/>
              <w:ind w:left="0" w:right="50" w:firstLine="0"/>
              <w:jc w:val="center"/>
            </w:pPr>
            <w:r>
              <w:rPr>
                <w:sz w:val="18"/>
              </w:rPr>
              <w:t xml:space="preserve">% </w:t>
            </w:r>
          </w:p>
        </w:tc>
        <w:tc>
          <w:tcPr>
            <w:tcW w:w="736" w:type="dxa"/>
            <w:tcBorders>
              <w:top w:val="single" w:sz="6" w:space="0" w:color="000000"/>
              <w:left w:val="single" w:sz="6" w:space="0" w:color="000000"/>
              <w:bottom w:val="single" w:sz="6" w:space="0" w:color="000000"/>
              <w:right w:val="single" w:sz="6" w:space="0" w:color="000000"/>
            </w:tcBorders>
            <w:vAlign w:val="center"/>
          </w:tcPr>
          <w:p w14:paraId="1E3A077B" w14:textId="77777777" w:rsidR="00977779" w:rsidRDefault="00000000">
            <w:pPr>
              <w:spacing w:after="0" w:line="259" w:lineRule="auto"/>
              <w:ind w:left="0" w:right="50" w:firstLine="0"/>
              <w:jc w:val="center"/>
            </w:pPr>
            <w:r>
              <w:rPr>
                <w:sz w:val="18"/>
              </w:rPr>
              <w:t xml:space="preserve">20,0 </w:t>
            </w:r>
          </w:p>
        </w:tc>
        <w:tc>
          <w:tcPr>
            <w:tcW w:w="736" w:type="dxa"/>
            <w:tcBorders>
              <w:top w:val="single" w:sz="6" w:space="0" w:color="000000"/>
              <w:left w:val="single" w:sz="6" w:space="0" w:color="000000"/>
              <w:bottom w:val="single" w:sz="6" w:space="0" w:color="000000"/>
              <w:right w:val="single" w:sz="6" w:space="0" w:color="000000"/>
            </w:tcBorders>
            <w:vAlign w:val="center"/>
          </w:tcPr>
          <w:p w14:paraId="333DACC9" w14:textId="77777777" w:rsidR="00977779" w:rsidRDefault="00000000">
            <w:pPr>
              <w:spacing w:after="0" w:line="259" w:lineRule="auto"/>
              <w:ind w:left="0" w:right="48" w:firstLine="0"/>
              <w:jc w:val="center"/>
            </w:pPr>
            <w:r>
              <w:rPr>
                <w:sz w:val="18"/>
              </w:rPr>
              <w:t xml:space="preserve">20,2 </w:t>
            </w:r>
          </w:p>
        </w:tc>
        <w:tc>
          <w:tcPr>
            <w:tcW w:w="737" w:type="dxa"/>
            <w:tcBorders>
              <w:top w:val="single" w:sz="6" w:space="0" w:color="000000"/>
              <w:left w:val="single" w:sz="6" w:space="0" w:color="000000"/>
              <w:bottom w:val="single" w:sz="6" w:space="0" w:color="000000"/>
              <w:right w:val="single" w:sz="6" w:space="0" w:color="000000"/>
            </w:tcBorders>
            <w:vAlign w:val="center"/>
          </w:tcPr>
          <w:p w14:paraId="601A7036" w14:textId="77777777" w:rsidR="00977779" w:rsidRDefault="00000000">
            <w:pPr>
              <w:spacing w:after="0" w:line="259" w:lineRule="auto"/>
              <w:ind w:left="0" w:right="52" w:firstLine="0"/>
              <w:jc w:val="center"/>
            </w:pPr>
            <w:r>
              <w:rPr>
                <w:sz w:val="18"/>
              </w:rPr>
              <w:t xml:space="preserve">19,6 </w:t>
            </w:r>
          </w:p>
        </w:tc>
        <w:tc>
          <w:tcPr>
            <w:tcW w:w="736" w:type="dxa"/>
            <w:tcBorders>
              <w:top w:val="single" w:sz="6" w:space="0" w:color="000000"/>
              <w:left w:val="single" w:sz="6" w:space="0" w:color="000000"/>
              <w:bottom w:val="single" w:sz="6" w:space="0" w:color="000000"/>
              <w:right w:val="single" w:sz="6" w:space="0" w:color="000000"/>
            </w:tcBorders>
            <w:vAlign w:val="center"/>
          </w:tcPr>
          <w:p w14:paraId="714FB59C" w14:textId="77777777" w:rsidR="00977779" w:rsidRDefault="00000000">
            <w:pPr>
              <w:spacing w:after="0" w:line="259" w:lineRule="auto"/>
              <w:ind w:left="0" w:right="50" w:firstLine="0"/>
              <w:jc w:val="center"/>
            </w:pPr>
            <w:r>
              <w:rPr>
                <w:sz w:val="18"/>
              </w:rPr>
              <w:t xml:space="preserve">19,7 </w:t>
            </w:r>
          </w:p>
        </w:tc>
        <w:tc>
          <w:tcPr>
            <w:tcW w:w="913" w:type="dxa"/>
            <w:tcBorders>
              <w:top w:val="single" w:sz="6" w:space="0" w:color="000000"/>
              <w:left w:val="single" w:sz="6" w:space="0" w:color="000000"/>
              <w:bottom w:val="single" w:sz="6" w:space="0" w:color="000000"/>
              <w:right w:val="double" w:sz="4" w:space="0" w:color="000000"/>
            </w:tcBorders>
            <w:vAlign w:val="center"/>
          </w:tcPr>
          <w:p w14:paraId="19F71464" w14:textId="77777777" w:rsidR="00977779" w:rsidRDefault="00000000">
            <w:pPr>
              <w:spacing w:after="0" w:line="259" w:lineRule="auto"/>
              <w:ind w:left="0" w:right="48" w:firstLine="0"/>
              <w:jc w:val="center"/>
            </w:pPr>
            <w:r>
              <w:rPr>
                <w:sz w:val="18"/>
              </w:rPr>
              <w:t xml:space="preserve">20,4 </w:t>
            </w:r>
          </w:p>
        </w:tc>
      </w:tr>
      <w:tr w:rsidR="00977779" w14:paraId="3657FF47" w14:textId="77777777">
        <w:trPr>
          <w:trHeight w:val="550"/>
        </w:trPr>
        <w:tc>
          <w:tcPr>
            <w:tcW w:w="4337" w:type="dxa"/>
            <w:tcBorders>
              <w:top w:val="single" w:sz="6" w:space="0" w:color="000000"/>
              <w:left w:val="double" w:sz="4" w:space="0" w:color="000000"/>
              <w:bottom w:val="single" w:sz="6" w:space="0" w:color="000000"/>
              <w:right w:val="single" w:sz="6" w:space="0" w:color="000000"/>
            </w:tcBorders>
            <w:shd w:val="clear" w:color="auto" w:fill="F2F2F2"/>
          </w:tcPr>
          <w:p w14:paraId="4980F14D" w14:textId="77777777" w:rsidR="00977779" w:rsidRDefault="00000000">
            <w:pPr>
              <w:spacing w:after="0" w:line="259" w:lineRule="auto"/>
              <w:ind w:left="0" w:right="0" w:firstLine="0"/>
              <w:jc w:val="center"/>
            </w:pPr>
            <w:r>
              <w:rPr>
                <w:sz w:val="18"/>
              </w:rPr>
              <w:t xml:space="preserve">Udział budynków mieszkalnych podłączonych do infrastruktury kanalizacyjnej (w miastach) </w:t>
            </w:r>
          </w:p>
        </w:tc>
        <w:tc>
          <w:tcPr>
            <w:tcW w:w="844"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2B5EA5D" w14:textId="77777777" w:rsidR="00977779" w:rsidRDefault="00000000">
            <w:pPr>
              <w:spacing w:after="0" w:line="259" w:lineRule="auto"/>
              <w:ind w:left="0" w:right="50" w:firstLine="0"/>
              <w:jc w:val="center"/>
            </w:pPr>
            <w:r>
              <w:rPr>
                <w:sz w:val="18"/>
              </w:rPr>
              <w:t xml:space="preserve">% </w:t>
            </w:r>
          </w:p>
        </w:tc>
        <w:tc>
          <w:tcPr>
            <w:tcW w:w="736" w:type="dxa"/>
            <w:tcBorders>
              <w:top w:val="single" w:sz="6" w:space="0" w:color="000000"/>
              <w:left w:val="single" w:sz="6" w:space="0" w:color="000000"/>
              <w:bottom w:val="single" w:sz="6" w:space="0" w:color="000000"/>
              <w:right w:val="single" w:sz="6" w:space="0" w:color="000000"/>
            </w:tcBorders>
            <w:vAlign w:val="center"/>
          </w:tcPr>
          <w:p w14:paraId="47ECF85B" w14:textId="77777777" w:rsidR="00977779" w:rsidRDefault="00000000">
            <w:pPr>
              <w:spacing w:after="0" w:line="259" w:lineRule="auto"/>
              <w:ind w:left="0" w:right="50" w:firstLine="0"/>
              <w:jc w:val="center"/>
            </w:pPr>
            <w:r>
              <w:rPr>
                <w:sz w:val="18"/>
              </w:rPr>
              <w:t xml:space="preserve">75,7 </w:t>
            </w:r>
          </w:p>
        </w:tc>
        <w:tc>
          <w:tcPr>
            <w:tcW w:w="736" w:type="dxa"/>
            <w:tcBorders>
              <w:top w:val="single" w:sz="6" w:space="0" w:color="000000"/>
              <w:left w:val="single" w:sz="6" w:space="0" w:color="000000"/>
              <w:bottom w:val="single" w:sz="6" w:space="0" w:color="000000"/>
              <w:right w:val="single" w:sz="6" w:space="0" w:color="000000"/>
            </w:tcBorders>
            <w:vAlign w:val="center"/>
          </w:tcPr>
          <w:p w14:paraId="69009D96" w14:textId="77777777" w:rsidR="00977779" w:rsidRDefault="00000000">
            <w:pPr>
              <w:spacing w:after="0" w:line="259" w:lineRule="auto"/>
              <w:ind w:left="0" w:right="48" w:firstLine="0"/>
              <w:jc w:val="center"/>
            </w:pPr>
            <w:r>
              <w:rPr>
                <w:sz w:val="18"/>
              </w:rPr>
              <w:t xml:space="preserve">76,0 </w:t>
            </w:r>
          </w:p>
        </w:tc>
        <w:tc>
          <w:tcPr>
            <w:tcW w:w="737" w:type="dxa"/>
            <w:tcBorders>
              <w:top w:val="single" w:sz="6" w:space="0" w:color="000000"/>
              <w:left w:val="single" w:sz="6" w:space="0" w:color="000000"/>
              <w:bottom w:val="single" w:sz="6" w:space="0" w:color="000000"/>
              <w:right w:val="single" w:sz="6" w:space="0" w:color="000000"/>
            </w:tcBorders>
            <w:vAlign w:val="center"/>
          </w:tcPr>
          <w:p w14:paraId="57AA7E39" w14:textId="77777777" w:rsidR="00977779" w:rsidRDefault="00000000">
            <w:pPr>
              <w:spacing w:after="0" w:line="259" w:lineRule="auto"/>
              <w:ind w:left="0" w:right="52" w:firstLine="0"/>
              <w:jc w:val="center"/>
            </w:pPr>
            <w:r>
              <w:rPr>
                <w:sz w:val="18"/>
              </w:rPr>
              <w:t xml:space="preserve">75,9 </w:t>
            </w:r>
          </w:p>
        </w:tc>
        <w:tc>
          <w:tcPr>
            <w:tcW w:w="736" w:type="dxa"/>
            <w:tcBorders>
              <w:top w:val="single" w:sz="6" w:space="0" w:color="000000"/>
              <w:left w:val="single" w:sz="6" w:space="0" w:color="000000"/>
              <w:bottom w:val="single" w:sz="6" w:space="0" w:color="000000"/>
              <w:right w:val="single" w:sz="6" w:space="0" w:color="000000"/>
            </w:tcBorders>
            <w:vAlign w:val="center"/>
          </w:tcPr>
          <w:p w14:paraId="42B93EC7" w14:textId="77777777" w:rsidR="00977779" w:rsidRDefault="00000000">
            <w:pPr>
              <w:spacing w:after="0" w:line="259" w:lineRule="auto"/>
              <w:ind w:left="0" w:right="50" w:firstLine="0"/>
              <w:jc w:val="center"/>
            </w:pPr>
            <w:r>
              <w:rPr>
                <w:sz w:val="18"/>
              </w:rPr>
              <w:t xml:space="preserve">76,2 </w:t>
            </w:r>
          </w:p>
        </w:tc>
        <w:tc>
          <w:tcPr>
            <w:tcW w:w="913" w:type="dxa"/>
            <w:tcBorders>
              <w:top w:val="single" w:sz="6" w:space="0" w:color="000000"/>
              <w:left w:val="single" w:sz="6" w:space="0" w:color="000000"/>
              <w:bottom w:val="single" w:sz="6" w:space="0" w:color="000000"/>
              <w:right w:val="double" w:sz="4" w:space="0" w:color="000000"/>
            </w:tcBorders>
            <w:vAlign w:val="center"/>
          </w:tcPr>
          <w:p w14:paraId="57AA2B9D" w14:textId="77777777" w:rsidR="00977779" w:rsidRDefault="00000000">
            <w:pPr>
              <w:spacing w:after="0" w:line="259" w:lineRule="auto"/>
              <w:ind w:left="0" w:right="48" w:firstLine="0"/>
              <w:jc w:val="center"/>
            </w:pPr>
            <w:r>
              <w:rPr>
                <w:sz w:val="18"/>
              </w:rPr>
              <w:t xml:space="preserve">77,9 </w:t>
            </w:r>
          </w:p>
        </w:tc>
      </w:tr>
      <w:tr w:rsidR="00977779" w14:paraId="308CD21F" w14:textId="77777777">
        <w:trPr>
          <w:trHeight w:val="554"/>
        </w:trPr>
        <w:tc>
          <w:tcPr>
            <w:tcW w:w="4337" w:type="dxa"/>
            <w:tcBorders>
              <w:top w:val="single" w:sz="6" w:space="0" w:color="000000"/>
              <w:left w:val="double" w:sz="4" w:space="0" w:color="000000"/>
              <w:bottom w:val="double" w:sz="4" w:space="0" w:color="000000"/>
              <w:right w:val="single" w:sz="6" w:space="0" w:color="000000"/>
            </w:tcBorders>
            <w:shd w:val="clear" w:color="auto" w:fill="F2F2F2"/>
          </w:tcPr>
          <w:p w14:paraId="68E90714" w14:textId="77777777" w:rsidR="00977779" w:rsidRDefault="00000000">
            <w:pPr>
              <w:spacing w:after="0" w:line="259" w:lineRule="auto"/>
              <w:ind w:left="0" w:right="0" w:firstLine="0"/>
              <w:jc w:val="center"/>
            </w:pPr>
            <w:r>
              <w:rPr>
                <w:sz w:val="18"/>
              </w:rPr>
              <w:t xml:space="preserve">Udział budynków mieszkalnych podłączonych do infrastruktury kanalizacyjnej (na wsi) </w:t>
            </w:r>
          </w:p>
        </w:tc>
        <w:tc>
          <w:tcPr>
            <w:tcW w:w="844" w:type="dxa"/>
            <w:tcBorders>
              <w:top w:val="single" w:sz="6" w:space="0" w:color="000000"/>
              <w:left w:val="single" w:sz="6" w:space="0" w:color="000000"/>
              <w:bottom w:val="double" w:sz="4" w:space="0" w:color="000000"/>
              <w:right w:val="single" w:sz="6" w:space="0" w:color="000000"/>
            </w:tcBorders>
            <w:shd w:val="clear" w:color="auto" w:fill="F2F2F2"/>
            <w:vAlign w:val="center"/>
          </w:tcPr>
          <w:p w14:paraId="4EC1849F" w14:textId="77777777" w:rsidR="00977779" w:rsidRDefault="00000000">
            <w:pPr>
              <w:spacing w:after="0" w:line="259" w:lineRule="auto"/>
              <w:ind w:left="0" w:right="50" w:firstLine="0"/>
              <w:jc w:val="center"/>
            </w:pPr>
            <w:r>
              <w:rPr>
                <w:sz w:val="18"/>
              </w:rPr>
              <w:t xml:space="preserve">% </w:t>
            </w:r>
          </w:p>
        </w:tc>
        <w:tc>
          <w:tcPr>
            <w:tcW w:w="736" w:type="dxa"/>
            <w:tcBorders>
              <w:top w:val="single" w:sz="6" w:space="0" w:color="000000"/>
              <w:left w:val="single" w:sz="6" w:space="0" w:color="000000"/>
              <w:bottom w:val="double" w:sz="4" w:space="0" w:color="000000"/>
              <w:right w:val="single" w:sz="6" w:space="0" w:color="000000"/>
            </w:tcBorders>
            <w:vAlign w:val="center"/>
          </w:tcPr>
          <w:p w14:paraId="7109B95A" w14:textId="77777777" w:rsidR="00977779" w:rsidRDefault="00000000">
            <w:pPr>
              <w:spacing w:after="0" w:line="259" w:lineRule="auto"/>
              <w:ind w:left="0" w:right="50" w:firstLine="0"/>
              <w:jc w:val="center"/>
            </w:pPr>
            <w:r>
              <w:rPr>
                <w:sz w:val="18"/>
              </w:rPr>
              <w:t xml:space="preserve">4,5 </w:t>
            </w:r>
          </w:p>
        </w:tc>
        <w:tc>
          <w:tcPr>
            <w:tcW w:w="736" w:type="dxa"/>
            <w:tcBorders>
              <w:top w:val="single" w:sz="6" w:space="0" w:color="000000"/>
              <w:left w:val="single" w:sz="6" w:space="0" w:color="000000"/>
              <w:bottom w:val="double" w:sz="4" w:space="0" w:color="000000"/>
              <w:right w:val="single" w:sz="6" w:space="0" w:color="000000"/>
            </w:tcBorders>
            <w:vAlign w:val="center"/>
          </w:tcPr>
          <w:p w14:paraId="1D1899A0" w14:textId="77777777" w:rsidR="00977779" w:rsidRDefault="00000000">
            <w:pPr>
              <w:spacing w:after="0" w:line="259" w:lineRule="auto"/>
              <w:ind w:left="0" w:right="48" w:firstLine="0"/>
              <w:jc w:val="center"/>
            </w:pPr>
            <w:r>
              <w:rPr>
                <w:sz w:val="18"/>
              </w:rPr>
              <w:t xml:space="preserve">4,5 </w:t>
            </w:r>
          </w:p>
        </w:tc>
        <w:tc>
          <w:tcPr>
            <w:tcW w:w="737" w:type="dxa"/>
            <w:tcBorders>
              <w:top w:val="single" w:sz="6" w:space="0" w:color="000000"/>
              <w:left w:val="single" w:sz="6" w:space="0" w:color="000000"/>
              <w:bottom w:val="double" w:sz="4" w:space="0" w:color="000000"/>
              <w:right w:val="single" w:sz="6" w:space="0" w:color="000000"/>
            </w:tcBorders>
            <w:vAlign w:val="center"/>
          </w:tcPr>
          <w:p w14:paraId="53CA4034" w14:textId="77777777" w:rsidR="00977779" w:rsidRDefault="00000000">
            <w:pPr>
              <w:spacing w:after="0" w:line="259" w:lineRule="auto"/>
              <w:ind w:left="0" w:right="52" w:firstLine="0"/>
              <w:jc w:val="center"/>
            </w:pPr>
            <w:r>
              <w:rPr>
                <w:sz w:val="18"/>
              </w:rPr>
              <w:t xml:space="preserve">4,3 </w:t>
            </w:r>
          </w:p>
        </w:tc>
        <w:tc>
          <w:tcPr>
            <w:tcW w:w="736" w:type="dxa"/>
            <w:tcBorders>
              <w:top w:val="single" w:sz="6" w:space="0" w:color="000000"/>
              <w:left w:val="single" w:sz="6" w:space="0" w:color="000000"/>
              <w:bottom w:val="double" w:sz="4" w:space="0" w:color="000000"/>
              <w:right w:val="single" w:sz="6" w:space="0" w:color="000000"/>
            </w:tcBorders>
            <w:vAlign w:val="center"/>
          </w:tcPr>
          <w:p w14:paraId="110DE3C2" w14:textId="77777777" w:rsidR="00977779" w:rsidRDefault="00000000">
            <w:pPr>
              <w:spacing w:after="0" w:line="259" w:lineRule="auto"/>
              <w:ind w:left="0" w:right="50" w:firstLine="0"/>
              <w:jc w:val="center"/>
            </w:pPr>
            <w:r>
              <w:rPr>
                <w:sz w:val="18"/>
              </w:rPr>
              <w:t xml:space="preserve">4,3 </w:t>
            </w:r>
          </w:p>
        </w:tc>
        <w:tc>
          <w:tcPr>
            <w:tcW w:w="913" w:type="dxa"/>
            <w:tcBorders>
              <w:top w:val="single" w:sz="6" w:space="0" w:color="000000"/>
              <w:left w:val="single" w:sz="6" w:space="0" w:color="000000"/>
              <w:bottom w:val="double" w:sz="4" w:space="0" w:color="000000"/>
              <w:right w:val="double" w:sz="4" w:space="0" w:color="000000"/>
            </w:tcBorders>
            <w:vAlign w:val="center"/>
          </w:tcPr>
          <w:p w14:paraId="5CE74D49" w14:textId="77777777" w:rsidR="00977779" w:rsidRDefault="00000000">
            <w:pPr>
              <w:spacing w:after="0" w:line="259" w:lineRule="auto"/>
              <w:ind w:left="0" w:right="48" w:firstLine="0"/>
              <w:jc w:val="center"/>
            </w:pPr>
            <w:r>
              <w:rPr>
                <w:sz w:val="18"/>
              </w:rPr>
              <w:t xml:space="preserve">4,5 </w:t>
            </w:r>
          </w:p>
        </w:tc>
      </w:tr>
    </w:tbl>
    <w:p w14:paraId="2565B89E" w14:textId="77777777" w:rsidR="00977779" w:rsidRDefault="00000000">
      <w:pPr>
        <w:spacing w:after="175" w:line="265" w:lineRule="auto"/>
        <w:ind w:left="547" w:right="-6"/>
        <w:jc w:val="right"/>
      </w:pPr>
      <w:r>
        <w:rPr>
          <w:sz w:val="18"/>
        </w:rPr>
        <w:t xml:space="preserve">Źródło: Dane z GUS </w:t>
      </w:r>
    </w:p>
    <w:p w14:paraId="4A685892" w14:textId="77777777" w:rsidR="00977779" w:rsidRDefault="00000000">
      <w:pPr>
        <w:ind w:left="-3" w:right="0"/>
      </w:pPr>
      <w:r>
        <w:t xml:space="preserve">Na terenie gminy i miasta Węglinie oczyszczalnie ścieków znajdują się w miejscowości </w:t>
      </w:r>
    </w:p>
    <w:p w14:paraId="201AA458" w14:textId="77777777" w:rsidR="00977779" w:rsidRDefault="00000000">
      <w:pPr>
        <w:spacing w:line="358" w:lineRule="auto"/>
        <w:ind w:left="-3" w:right="0"/>
      </w:pPr>
      <w:r>
        <w:t xml:space="preserve">Węgliniec, w części miejscowości Ruszów, oraz Zielonka służące do odprowadzania ścieków komunalnych. </w:t>
      </w:r>
    </w:p>
    <w:p w14:paraId="391F8C80" w14:textId="77777777" w:rsidR="00977779" w:rsidRDefault="00000000">
      <w:pPr>
        <w:spacing w:after="256"/>
        <w:ind w:left="-3" w:right="0"/>
      </w:pPr>
      <w:r>
        <w:t xml:space="preserve">Gmina i Miasto Węgliniec nie należy do żadnej z aglomeracji ściekowej. </w:t>
      </w:r>
    </w:p>
    <w:p w14:paraId="0A5DDDC0" w14:textId="77777777" w:rsidR="00977779" w:rsidRDefault="00000000">
      <w:pPr>
        <w:spacing w:line="389" w:lineRule="auto"/>
        <w:ind w:left="-3" w:right="0"/>
      </w:pPr>
      <w:r>
        <w:t xml:space="preserve">W gminie i mieście Węgliniec tylko  niewielki odsetek osób korzysta z sieci kanalizacyjnej. Znaczna większość gospodarstw domowych niepodłączonych do sieci kanalizacyjnej, znajdujących się na terenach nieskanalizowanych, korzystają ze zbiorników bezodpływowych oraz przydomowych oczyszczalnie ścieków. Gmina i Miasto Węgliniec prowadzi ewidencję zbiorników bezodpływowych na nieczystości ciekłe i przydomowych oczyszczalni ścieków. </w:t>
      </w:r>
    </w:p>
    <w:p w14:paraId="4E10BAA8" w14:textId="77777777" w:rsidR="00977779" w:rsidRDefault="00000000">
      <w:pPr>
        <w:spacing w:line="395" w:lineRule="auto"/>
        <w:ind w:left="-3" w:right="0"/>
      </w:pPr>
      <w:r>
        <w:t xml:space="preserve">Stan zbiorników bezodpływowych i oczyszczali przydomowych na dzień 31 grudnia 2022 r. przedstawia się następująco: </w:t>
      </w:r>
    </w:p>
    <w:p w14:paraId="72D5A9CD" w14:textId="77777777" w:rsidR="00977779" w:rsidRDefault="00000000">
      <w:pPr>
        <w:ind w:left="-3" w:right="0"/>
      </w:pPr>
      <w:r>
        <w:rPr>
          <w:rFonts w:ascii="Segoe UI Symbol" w:eastAsia="Segoe UI Symbol" w:hAnsi="Segoe UI Symbol" w:cs="Segoe UI Symbol"/>
        </w:rPr>
        <w:t>⎯</w:t>
      </w:r>
      <w:r>
        <w:t xml:space="preserve"> zbiorniki bezodpływowe – 909, </w:t>
      </w:r>
    </w:p>
    <w:p w14:paraId="09E01776" w14:textId="77777777" w:rsidR="00977779" w:rsidRDefault="00000000">
      <w:pPr>
        <w:spacing w:after="214"/>
        <w:ind w:left="-3" w:right="0"/>
      </w:pPr>
      <w:r>
        <w:rPr>
          <w:rFonts w:ascii="Segoe UI Symbol" w:eastAsia="Segoe UI Symbol" w:hAnsi="Segoe UI Symbol" w:cs="Segoe UI Symbol"/>
        </w:rPr>
        <w:t>⎯</w:t>
      </w:r>
      <w:r>
        <w:t xml:space="preserve"> przydomowe oczyszczalnie ścieków – 252.</w:t>
      </w:r>
      <w:r>
        <w:rPr>
          <w:b/>
        </w:rPr>
        <w:t xml:space="preserve"> </w:t>
      </w:r>
    </w:p>
    <w:p w14:paraId="74F0B240" w14:textId="77777777" w:rsidR="00977779" w:rsidRDefault="00000000">
      <w:pPr>
        <w:spacing w:after="84" w:line="395" w:lineRule="auto"/>
        <w:ind w:left="-3" w:right="0"/>
      </w:pPr>
      <w:r>
        <w:t xml:space="preserve">Za obsługę i wywóz nieczystości płynnych na terenach nieskanalizowanych  gminie i mieście Węgliniec, odpowiedzialne są specjalistyczne samochody dowożące ścieki do oczyszczalni. </w:t>
      </w:r>
    </w:p>
    <w:p w14:paraId="50F33DC8" w14:textId="77777777" w:rsidR="00977779" w:rsidRDefault="00000000">
      <w:pPr>
        <w:spacing w:after="348"/>
        <w:ind w:left="-5" w:right="0"/>
        <w:jc w:val="left"/>
      </w:pPr>
      <w:r>
        <w:rPr>
          <w:b/>
        </w:rPr>
        <w:t xml:space="preserve">Podsumowanie analiza SWOT </w:t>
      </w:r>
    </w:p>
    <w:p w14:paraId="1E95F74D" w14:textId="77777777" w:rsidR="00977779" w:rsidRDefault="00000000">
      <w:pPr>
        <w:pStyle w:val="Nagwek1"/>
        <w:numPr>
          <w:ilvl w:val="0"/>
          <w:numId w:val="0"/>
        </w:numPr>
        <w:ind w:left="215" w:right="207"/>
      </w:pPr>
      <w:bookmarkStart w:id="22" w:name="_Toc254733"/>
      <w:r>
        <w:t xml:space="preserve">Tabela 21. Analiza SWOT dla obszarów interwencji: Gospodarka wodno-ściekowa </w:t>
      </w:r>
      <w:bookmarkEnd w:id="22"/>
    </w:p>
    <w:tbl>
      <w:tblPr>
        <w:tblStyle w:val="TableGrid"/>
        <w:tblW w:w="9021" w:type="dxa"/>
        <w:tblInd w:w="26" w:type="dxa"/>
        <w:tblCellMar>
          <w:top w:w="74" w:type="dxa"/>
          <w:left w:w="0" w:type="dxa"/>
          <w:bottom w:w="0" w:type="dxa"/>
          <w:right w:w="88" w:type="dxa"/>
        </w:tblCellMar>
        <w:tblLook w:val="04A0" w:firstRow="1" w:lastRow="0" w:firstColumn="1" w:lastColumn="0" w:noHBand="0" w:noVBand="1"/>
      </w:tblPr>
      <w:tblGrid>
        <w:gridCol w:w="465"/>
        <w:gridCol w:w="4044"/>
        <w:gridCol w:w="468"/>
        <w:gridCol w:w="4044"/>
      </w:tblGrid>
      <w:tr w:rsidR="00977779" w14:paraId="1A20D4B6" w14:textId="77777777">
        <w:trPr>
          <w:trHeight w:val="377"/>
        </w:trPr>
        <w:tc>
          <w:tcPr>
            <w:tcW w:w="464" w:type="dxa"/>
            <w:tcBorders>
              <w:top w:val="double" w:sz="6" w:space="0" w:color="000000"/>
              <w:left w:val="double" w:sz="6" w:space="0" w:color="000000"/>
              <w:bottom w:val="single" w:sz="6" w:space="0" w:color="000000"/>
              <w:right w:val="nil"/>
            </w:tcBorders>
            <w:shd w:val="clear" w:color="auto" w:fill="BFBFBF"/>
          </w:tcPr>
          <w:p w14:paraId="7A3D100C" w14:textId="77777777" w:rsidR="00977779" w:rsidRDefault="00977779">
            <w:pPr>
              <w:spacing w:after="160" w:line="259" w:lineRule="auto"/>
              <w:ind w:left="0" w:right="0" w:firstLine="0"/>
              <w:jc w:val="left"/>
            </w:pPr>
          </w:p>
        </w:tc>
        <w:tc>
          <w:tcPr>
            <w:tcW w:w="4044" w:type="dxa"/>
            <w:tcBorders>
              <w:top w:val="double" w:sz="6" w:space="0" w:color="000000"/>
              <w:left w:val="nil"/>
              <w:bottom w:val="single" w:sz="6" w:space="0" w:color="000000"/>
              <w:right w:val="single" w:sz="6" w:space="0" w:color="000000"/>
            </w:tcBorders>
            <w:shd w:val="clear" w:color="auto" w:fill="BFBFBF"/>
          </w:tcPr>
          <w:p w14:paraId="139D9CB7" w14:textId="77777777" w:rsidR="00977779" w:rsidRDefault="00000000">
            <w:pPr>
              <w:spacing w:after="0" w:line="259" w:lineRule="auto"/>
              <w:ind w:left="1138" w:right="0" w:firstLine="0"/>
              <w:jc w:val="left"/>
            </w:pPr>
            <w:r>
              <w:rPr>
                <w:b/>
                <w:sz w:val="20"/>
              </w:rPr>
              <w:t xml:space="preserve">Mocne strony </w:t>
            </w:r>
          </w:p>
        </w:tc>
        <w:tc>
          <w:tcPr>
            <w:tcW w:w="468" w:type="dxa"/>
            <w:tcBorders>
              <w:top w:val="double" w:sz="6" w:space="0" w:color="000000"/>
              <w:left w:val="single" w:sz="6" w:space="0" w:color="000000"/>
              <w:bottom w:val="single" w:sz="6" w:space="0" w:color="000000"/>
              <w:right w:val="nil"/>
            </w:tcBorders>
            <w:shd w:val="clear" w:color="auto" w:fill="BFBFBF"/>
          </w:tcPr>
          <w:p w14:paraId="2091D1CE" w14:textId="77777777" w:rsidR="00977779" w:rsidRDefault="00977779">
            <w:pPr>
              <w:spacing w:after="160" w:line="259" w:lineRule="auto"/>
              <w:ind w:left="0" w:right="0" w:firstLine="0"/>
              <w:jc w:val="left"/>
            </w:pPr>
          </w:p>
        </w:tc>
        <w:tc>
          <w:tcPr>
            <w:tcW w:w="4044" w:type="dxa"/>
            <w:tcBorders>
              <w:top w:val="double" w:sz="6" w:space="0" w:color="000000"/>
              <w:left w:val="nil"/>
              <w:bottom w:val="single" w:sz="6" w:space="0" w:color="000000"/>
              <w:right w:val="double" w:sz="6" w:space="0" w:color="000000"/>
            </w:tcBorders>
            <w:shd w:val="clear" w:color="auto" w:fill="BFBFBF"/>
          </w:tcPr>
          <w:p w14:paraId="152A7D97" w14:textId="77777777" w:rsidR="00977779" w:rsidRDefault="00000000">
            <w:pPr>
              <w:spacing w:after="0" w:line="259" w:lineRule="auto"/>
              <w:ind w:left="1188" w:right="0" w:firstLine="0"/>
              <w:jc w:val="left"/>
            </w:pPr>
            <w:r>
              <w:rPr>
                <w:b/>
                <w:sz w:val="20"/>
              </w:rPr>
              <w:t xml:space="preserve">Słabe strony </w:t>
            </w:r>
          </w:p>
        </w:tc>
      </w:tr>
      <w:tr w:rsidR="00977779" w14:paraId="3E31D8D6" w14:textId="77777777">
        <w:trPr>
          <w:trHeight w:val="2976"/>
        </w:trPr>
        <w:tc>
          <w:tcPr>
            <w:tcW w:w="464" w:type="dxa"/>
            <w:tcBorders>
              <w:top w:val="single" w:sz="6" w:space="0" w:color="000000"/>
              <w:left w:val="double" w:sz="6" w:space="0" w:color="000000"/>
              <w:bottom w:val="single" w:sz="6" w:space="0" w:color="000000"/>
              <w:right w:val="nil"/>
            </w:tcBorders>
          </w:tcPr>
          <w:p w14:paraId="788D0F33" w14:textId="77777777" w:rsidR="00977779" w:rsidRDefault="00000000">
            <w:pPr>
              <w:spacing w:after="285" w:line="259" w:lineRule="auto"/>
              <w:ind w:left="104" w:right="0" w:firstLine="0"/>
            </w:pPr>
            <w:r>
              <w:rPr>
                <w:rFonts w:ascii="Segoe UI Symbol" w:eastAsia="Segoe UI Symbol" w:hAnsi="Segoe UI Symbol" w:cs="Segoe UI Symbol"/>
                <w:sz w:val="20"/>
              </w:rPr>
              <w:lastRenderedPageBreak/>
              <w:t>⎯</w:t>
            </w:r>
            <w:r>
              <w:rPr>
                <w:sz w:val="20"/>
              </w:rPr>
              <w:t xml:space="preserve"> </w:t>
            </w:r>
          </w:p>
          <w:p w14:paraId="568D037F" w14:textId="77777777" w:rsidR="00977779" w:rsidRDefault="00000000">
            <w:pPr>
              <w:spacing w:after="511" w:line="259" w:lineRule="auto"/>
              <w:ind w:left="104" w:right="0" w:firstLine="0"/>
            </w:pPr>
            <w:r>
              <w:rPr>
                <w:rFonts w:ascii="Segoe UI Symbol" w:eastAsia="Segoe UI Symbol" w:hAnsi="Segoe UI Symbol" w:cs="Segoe UI Symbol"/>
                <w:sz w:val="20"/>
              </w:rPr>
              <w:t>⎯</w:t>
            </w:r>
            <w:r>
              <w:rPr>
                <w:sz w:val="20"/>
              </w:rPr>
              <w:t xml:space="preserve"> </w:t>
            </w:r>
          </w:p>
          <w:p w14:paraId="7ACC1598" w14:textId="77777777" w:rsidR="00977779" w:rsidRDefault="00000000">
            <w:pPr>
              <w:spacing w:after="50" w:line="259" w:lineRule="auto"/>
              <w:ind w:left="104" w:right="0" w:firstLine="0"/>
            </w:pPr>
            <w:r>
              <w:rPr>
                <w:rFonts w:ascii="Segoe UI Symbol" w:eastAsia="Segoe UI Symbol" w:hAnsi="Segoe UI Symbol" w:cs="Segoe UI Symbol"/>
                <w:sz w:val="20"/>
              </w:rPr>
              <w:t>⎯</w:t>
            </w:r>
            <w:r>
              <w:rPr>
                <w:sz w:val="20"/>
              </w:rPr>
              <w:t xml:space="preserve"> </w:t>
            </w:r>
          </w:p>
          <w:p w14:paraId="02656F18" w14:textId="77777777" w:rsidR="00977779" w:rsidRDefault="00000000">
            <w:pPr>
              <w:spacing w:after="280" w:line="259" w:lineRule="auto"/>
              <w:ind w:left="104" w:right="0" w:firstLine="0"/>
            </w:pPr>
            <w:r>
              <w:rPr>
                <w:rFonts w:ascii="Segoe UI Symbol" w:eastAsia="Segoe UI Symbol" w:hAnsi="Segoe UI Symbol" w:cs="Segoe UI Symbol"/>
                <w:sz w:val="20"/>
              </w:rPr>
              <w:t>⎯</w:t>
            </w:r>
            <w:r>
              <w:rPr>
                <w:sz w:val="20"/>
              </w:rPr>
              <w:t xml:space="preserve"> </w:t>
            </w:r>
          </w:p>
          <w:p w14:paraId="08639D66" w14:textId="77777777" w:rsidR="00977779" w:rsidRDefault="00000000">
            <w:pPr>
              <w:spacing w:after="0" w:line="259" w:lineRule="auto"/>
              <w:ind w:left="104" w:right="0" w:firstLine="0"/>
            </w:pPr>
            <w:r>
              <w:rPr>
                <w:rFonts w:ascii="Segoe UI Symbol" w:eastAsia="Segoe UI Symbol" w:hAnsi="Segoe UI Symbol" w:cs="Segoe UI Symbol"/>
                <w:sz w:val="20"/>
              </w:rPr>
              <w:t>⎯</w:t>
            </w:r>
            <w:r>
              <w:rPr>
                <w:sz w:val="20"/>
              </w:rPr>
              <w:t xml:space="preserve"> </w:t>
            </w:r>
          </w:p>
        </w:tc>
        <w:tc>
          <w:tcPr>
            <w:tcW w:w="4044" w:type="dxa"/>
            <w:tcBorders>
              <w:top w:val="single" w:sz="6" w:space="0" w:color="000000"/>
              <w:left w:val="nil"/>
              <w:bottom w:val="single" w:sz="6" w:space="0" w:color="000000"/>
              <w:right w:val="single" w:sz="6" w:space="0" w:color="000000"/>
            </w:tcBorders>
          </w:tcPr>
          <w:p w14:paraId="709A15F0" w14:textId="77777777" w:rsidR="00977779" w:rsidRDefault="00000000">
            <w:pPr>
              <w:spacing w:after="0" w:line="259" w:lineRule="auto"/>
              <w:ind w:left="0" w:right="67" w:firstLine="0"/>
              <w:jc w:val="left"/>
            </w:pPr>
            <w:r>
              <w:rPr>
                <w:sz w:val="20"/>
              </w:rPr>
              <w:t xml:space="preserve">wysoki stopień zwodociągowania gminy i miasta, brak istotnych zagrożeń dla zdrowia konsumentów korzystających z wody z sieci wodociągowej, funkcjonowanie oczyszczalni ścieków, rosnąca liczba przyłączy do sieci wodociągowej i kanalizacyjnej,  prowadzenie ewidencji zbiorników bezodpływowych na nieczystości ciekłe i przydomowych oczyszczalni ścieków. </w:t>
            </w:r>
          </w:p>
        </w:tc>
        <w:tc>
          <w:tcPr>
            <w:tcW w:w="468" w:type="dxa"/>
            <w:tcBorders>
              <w:top w:val="single" w:sz="6" w:space="0" w:color="000000"/>
              <w:left w:val="single" w:sz="6" w:space="0" w:color="000000"/>
              <w:bottom w:val="single" w:sz="6" w:space="0" w:color="000000"/>
              <w:right w:val="nil"/>
            </w:tcBorders>
          </w:tcPr>
          <w:p w14:paraId="62489EBF" w14:textId="77777777" w:rsidR="00977779" w:rsidRDefault="00000000">
            <w:pPr>
              <w:spacing w:after="285" w:line="259" w:lineRule="auto"/>
              <w:ind w:left="108" w:right="0" w:firstLine="0"/>
            </w:pPr>
            <w:r>
              <w:rPr>
                <w:rFonts w:ascii="Segoe UI Symbol" w:eastAsia="Segoe UI Symbol" w:hAnsi="Segoe UI Symbol" w:cs="Segoe UI Symbol"/>
                <w:sz w:val="20"/>
              </w:rPr>
              <w:t>⎯</w:t>
            </w:r>
            <w:r>
              <w:rPr>
                <w:sz w:val="20"/>
              </w:rPr>
              <w:t xml:space="preserve"> </w:t>
            </w:r>
          </w:p>
          <w:p w14:paraId="16FEFF26" w14:textId="77777777" w:rsidR="00977779" w:rsidRDefault="00000000">
            <w:pPr>
              <w:spacing w:after="0" w:line="259" w:lineRule="auto"/>
              <w:ind w:left="108" w:right="0" w:firstLine="0"/>
            </w:pPr>
            <w:r>
              <w:rPr>
                <w:rFonts w:ascii="Segoe UI Symbol" w:eastAsia="Segoe UI Symbol" w:hAnsi="Segoe UI Symbol" w:cs="Segoe UI Symbol"/>
                <w:sz w:val="20"/>
              </w:rPr>
              <w:t>⎯</w:t>
            </w:r>
            <w:r>
              <w:rPr>
                <w:sz w:val="20"/>
              </w:rPr>
              <w:t xml:space="preserve"> </w:t>
            </w:r>
          </w:p>
        </w:tc>
        <w:tc>
          <w:tcPr>
            <w:tcW w:w="4044" w:type="dxa"/>
            <w:tcBorders>
              <w:top w:val="single" w:sz="6" w:space="0" w:color="000000"/>
              <w:left w:val="nil"/>
              <w:bottom w:val="single" w:sz="6" w:space="0" w:color="000000"/>
              <w:right w:val="double" w:sz="6" w:space="0" w:color="000000"/>
            </w:tcBorders>
          </w:tcPr>
          <w:p w14:paraId="4F8F0EA6" w14:textId="77777777" w:rsidR="00977779" w:rsidRDefault="00000000">
            <w:pPr>
              <w:spacing w:after="0" w:line="259" w:lineRule="auto"/>
              <w:ind w:left="0" w:right="54" w:firstLine="0"/>
              <w:jc w:val="left"/>
            </w:pPr>
            <w:r>
              <w:rPr>
                <w:sz w:val="20"/>
              </w:rPr>
              <w:t xml:space="preserve">Gmina i Miasto Węgliniec nie należy do aglomeracji ściekowej, dysproporcja pomiędzy poziomem skanalizowania, a zwodociągowania gminy i miasta. </w:t>
            </w:r>
          </w:p>
        </w:tc>
      </w:tr>
      <w:tr w:rsidR="00977779" w14:paraId="32D12468" w14:textId="77777777">
        <w:trPr>
          <w:trHeight w:val="362"/>
        </w:trPr>
        <w:tc>
          <w:tcPr>
            <w:tcW w:w="464" w:type="dxa"/>
            <w:tcBorders>
              <w:top w:val="single" w:sz="6" w:space="0" w:color="000000"/>
              <w:left w:val="double" w:sz="6" w:space="0" w:color="000000"/>
              <w:bottom w:val="single" w:sz="6" w:space="0" w:color="000000"/>
              <w:right w:val="nil"/>
            </w:tcBorders>
            <w:shd w:val="clear" w:color="auto" w:fill="BFBFBF"/>
          </w:tcPr>
          <w:p w14:paraId="19585E1D" w14:textId="77777777" w:rsidR="00977779" w:rsidRDefault="00977779">
            <w:pPr>
              <w:spacing w:after="160" w:line="259" w:lineRule="auto"/>
              <w:ind w:left="0" w:right="0" w:firstLine="0"/>
              <w:jc w:val="left"/>
            </w:pPr>
          </w:p>
        </w:tc>
        <w:tc>
          <w:tcPr>
            <w:tcW w:w="4044" w:type="dxa"/>
            <w:tcBorders>
              <w:top w:val="single" w:sz="6" w:space="0" w:color="000000"/>
              <w:left w:val="nil"/>
              <w:bottom w:val="single" w:sz="6" w:space="0" w:color="000000"/>
              <w:right w:val="single" w:sz="6" w:space="0" w:color="000000"/>
            </w:tcBorders>
            <w:shd w:val="clear" w:color="auto" w:fill="BFBFBF"/>
          </w:tcPr>
          <w:p w14:paraId="6E1F463D" w14:textId="77777777" w:rsidR="00977779" w:rsidRDefault="00000000">
            <w:pPr>
              <w:spacing w:after="0" w:line="259" w:lineRule="auto"/>
              <w:ind w:left="0" w:right="385" w:firstLine="0"/>
              <w:jc w:val="center"/>
            </w:pPr>
            <w:r>
              <w:rPr>
                <w:b/>
                <w:sz w:val="20"/>
              </w:rPr>
              <w:t xml:space="preserve">Szanse </w:t>
            </w:r>
          </w:p>
        </w:tc>
        <w:tc>
          <w:tcPr>
            <w:tcW w:w="468" w:type="dxa"/>
            <w:tcBorders>
              <w:top w:val="single" w:sz="6" w:space="0" w:color="000000"/>
              <w:left w:val="single" w:sz="6" w:space="0" w:color="000000"/>
              <w:bottom w:val="single" w:sz="6" w:space="0" w:color="000000"/>
              <w:right w:val="nil"/>
            </w:tcBorders>
            <w:shd w:val="clear" w:color="auto" w:fill="BFBFBF"/>
          </w:tcPr>
          <w:p w14:paraId="40D68BD8" w14:textId="77777777" w:rsidR="00977779" w:rsidRDefault="00977779">
            <w:pPr>
              <w:spacing w:after="160" w:line="259" w:lineRule="auto"/>
              <w:ind w:left="0" w:right="0" w:firstLine="0"/>
              <w:jc w:val="left"/>
            </w:pPr>
          </w:p>
        </w:tc>
        <w:tc>
          <w:tcPr>
            <w:tcW w:w="4044" w:type="dxa"/>
            <w:tcBorders>
              <w:top w:val="single" w:sz="6" w:space="0" w:color="000000"/>
              <w:left w:val="nil"/>
              <w:bottom w:val="single" w:sz="6" w:space="0" w:color="000000"/>
              <w:right w:val="double" w:sz="6" w:space="0" w:color="000000"/>
            </w:tcBorders>
            <w:shd w:val="clear" w:color="auto" w:fill="BFBFBF"/>
          </w:tcPr>
          <w:p w14:paraId="01BFB6B6" w14:textId="77777777" w:rsidR="00977779" w:rsidRDefault="00000000">
            <w:pPr>
              <w:spacing w:after="0" w:line="259" w:lineRule="auto"/>
              <w:ind w:left="1260" w:right="0" w:firstLine="0"/>
              <w:jc w:val="left"/>
            </w:pPr>
            <w:r>
              <w:rPr>
                <w:b/>
                <w:sz w:val="20"/>
              </w:rPr>
              <w:t xml:space="preserve">Zagrożenia </w:t>
            </w:r>
          </w:p>
        </w:tc>
      </w:tr>
      <w:tr w:rsidR="00977779" w14:paraId="4E871A11" w14:textId="77777777">
        <w:trPr>
          <w:trHeight w:val="1159"/>
        </w:trPr>
        <w:tc>
          <w:tcPr>
            <w:tcW w:w="464" w:type="dxa"/>
            <w:tcBorders>
              <w:top w:val="single" w:sz="6" w:space="0" w:color="000000"/>
              <w:left w:val="double" w:sz="6" w:space="0" w:color="000000"/>
              <w:bottom w:val="double" w:sz="6" w:space="0" w:color="000000"/>
              <w:right w:val="nil"/>
            </w:tcBorders>
          </w:tcPr>
          <w:p w14:paraId="1C6E7DC8" w14:textId="77777777" w:rsidR="00977779" w:rsidRDefault="00000000">
            <w:pPr>
              <w:spacing w:after="282" w:line="259" w:lineRule="auto"/>
              <w:ind w:left="104" w:right="0" w:firstLine="0"/>
            </w:pPr>
            <w:r>
              <w:rPr>
                <w:rFonts w:ascii="Segoe UI Symbol" w:eastAsia="Segoe UI Symbol" w:hAnsi="Segoe UI Symbol" w:cs="Segoe UI Symbol"/>
                <w:sz w:val="20"/>
              </w:rPr>
              <w:t>⎯</w:t>
            </w:r>
            <w:r>
              <w:rPr>
                <w:sz w:val="20"/>
              </w:rPr>
              <w:t xml:space="preserve"> </w:t>
            </w:r>
          </w:p>
          <w:p w14:paraId="55DC1D86" w14:textId="77777777" w:rsidR="00977779" w:rsidRDefault="00000000">
            <w:pPr>
              <w:spacing w:after="0" w:line="259" w:lineRule="auto"/>
              <w:ind w:left="104" w:right="0" w:firstLine="0"/>
            </w:pPr>
            <w:r>
              <w:rPr>
                <w:rFonts w:ascii="Segoe UI Symbol" w:eastAsia="Segoe UI Symbol" w:hAnsi="Segoe UI Symbol" w:cs="Segoe UI Symbol"/>
                <w:sz w:val="20"/>
              </w:rPr>
              <w:t>⎯</w:t>
            </w:r>
            <w:r>
              <w:rPr>
                <w:sz w:val="20"/>
              </w:rPr>
              <w:t xml:space="preserve"> </w:t>
            </w:r>
          </w:p>
        </w:tc>
        <w:tc>
          <w:tcPr>
            <w:tcW w:w="4044" w:type="dxa"/>
            <w:tcBorders>
              <w:top w:val="single" w:sz="6" w:space="0" w:color="000000"/>
              <w:left w:val="nil"/>
              <w:bottom w:val="double" w:sz="6" w:space="0" w:color="000000"/>
              <w:right w:val="single" w:sz="6" w:space="0" w:color="000000"/>
            </w:tcBorders>
          </w:tcPr>
          <w:p w14:paraId="78657C89" w14:textId="77777777" w:rsidR="00977779" w:rsidRDefault="00000000">
            <w:pPr>
              <w:spacing w:after="95" w:line="241" w:lineRule="auto"/>
              <w:ind w:left="0" w:right="0" w:firstLine="0"/>
              <w:jc w:val="left"/>
            </w:pPr>
            <w:r>
              <w:rPr>
                <w:sz w:val="20"/>
              </w:rPr>
              <w:t xml:space="preserve">rozbudowa i modernizacja sieci wodnokanalizacyjnej, </w:t>
            </w:r>
          </w:p>
          <w:p w14:paraId="68679252" w14:textId="77777777" w:rsidR="00977779" w:rsidRDefault="00000000">
            <w:pPr>
              <w:spacing w:after="0" w:line="259" w:lineRule="auto"/>
              <w:ind w:left="0" w:right="0" w:firstLine="0"/>
              <w:jc w:val="left"/>
            </w:pPr>
            <w:r>
              <w:rPr>
                <w:sz w:val="20"/>
              </w:rPr>
              <w:t xml:space="preserve">prowadzenie kontroli zbiorników bezodpływowych na nieczystości ciekłe. </w:t>
            </w:r>
          </w:p>
        </w:tc>
        <w:tc>
          <w:tcPr>
            <w:tcW w:w="468" w:type="dxa"/>
            <w:tcBorders>
              <w:top w:val="single" w:sz="6" w:space="0" w:color="000000"/>
              <w:left w:val="single" w:sz="6" w:space="0" w:color="000000"/>
              <w:bottom w:val="double" w:sz="6" w:space="0" w:color="000000"/>
              <w:right w:val="nil"/>
            </w:tcBorders>
          </w:tcPr>
          <w:p w14:paraId="68654C0C" w14:textId="77777777" w:rsidR="00977779" w:rsidRDefault="00000000">
            <w:pPr>
              <w:spacing w:after="282" w:line="259" w:lineRule="auto"/>
              <w:ind w:left="108" w:right="0" w:firstLine="0"/>
            </w:pPr>
            <w:r>
              <w:rPr>
                <w:rFonts w:ascii="Segoe UI Symbol" w:eastAsia="Segoe UI Symbol" w:hAnsi="Segoe UI Symbol" w:cs="Segoe UI Symbol"/>
                <w:sz w:val="20"/>
              </w:rPr>
              <w:t>⎯</w:t>
            </w:r>
            <w:r>
              <w:rPr>
                <w:sz w:val="20"/>
              </w:rPr>
              <w:t xml:space="preserve"> </w:t>
            </w:r>
          </w:p>
          <w:p w14:paraId="112356A8" w14:textId="77777777" w:rsidR="00977779" w:rsidRDefault="00000000">
            <w:pPr>
              <w:spacing w:after="0" w:line="259" w:lineRule="auto"/>
              <w:ind w:left="108" w:right="0" w:firstLine="0"/>
            </w:pPr>
            <w:r>
              <w:rPr>
                <w:rFonts w:ascii="Segoe UI Symbol" w:eastAsia="Segoe UI Symbol" w:hAnsi="Segoe UI Symbol" w:cs="Segoe UI Symbol"/>
                <w:sz w:val="20"/>
              </w:rPr>
              <w:t>⎯</w:t>
            </w:r>
            <w:r>
              <w:rPr>
                <w:sz w:val="20"/>
              </w:rPr>
              <w:t xml:space="preserve"> </w:t>
            </w:r>
          </w:p>
        </w:tc>
        <w:tc>
          <w:tcPr>
            <w:tcW w:w="4044" w:type="dxa"/>
            <w:tcBorders>
              <w:top w:val="single" w:sz="6" w:space="0" w:color="000000"/>
              <w:left w:val="nil"/>
              <w:bottom w:val="double" w:sz="6" w:space="0" w:color="000000"/>
              <w:right w:val="double" w:sz="6" w:space="0" w:color="000000"/>
            </w:tcBorders>
          </w:tcPr>
          <w:p w14:paraId="13C02CE5" w14:textId="77777777" w:rsidR="00977779" w:rsidRDefault="00000000">
            <w:pPr>
              <w:spacing w:after="0" w:line="259" w:lineRule="auto"/>
              <w:ind w:left="0" w:right="0" w:firstLine="0"/>
              <w:jc w:val="left"/>
            </w:pPr>
            <w:r>
              <w:rPr>
                <w:sz w:val="20"/>
              </w:rPr>
              <w:t xml:space="preserve">ryzyko niewłaściwego zagospodarowania nieczystości ciekłych przez właścicieli, awarie infrastruktury wodno-kanalizacyjnej. </w:t>
            </w:r>
          </w:p>
        </w:tc>
      </w:tr>
    </w:tbl>
    <w:p w14:paraId="2FFFE5F4" w14:textId="77777777" w:rsidR="00977779" w:rsidRDefault="00000000">
      <w:pPr>
        <w:spacing w:after="3" w:line="450" w:lineRule="auto"/>
        <w:ind w:left="-15" w:right="0" w:firstLine="6788"/>
      </w:pPr>
      <w:r>
        <w:rPr>
          <w:sz w:val="18"/>
        </w:rPr>
        <w:t>Źródło: Opracowanie własne</w:t>
      </w:r>
      <w:r>
        <w:rPr>
          <w:b/>
          <w:color w:val="0070C0"/>
        </w:rPr>
        <w:t xml:space="preserve"> </w:t>
      </w:r>
    </w:p>
    <w:p w14:paraId="07258B13" w14:textId="77777777" w:rsidR="00977779" w:rsidRDefault="00000000">
      <w:pPr>
        <w:spacing w:after="3" w:line="450" w:lineRule="auto"/>
        <w:ind w:left="-15" w:right="0" w:firstLine="6788"/>
      </w:pPr>
      <w:r>
        <w:rPr>
          <w:b/>
        </w:rPr>
        <w:t xml:space="preserve">3.2.6 Zasoby geologiczne </w:t>
      </w:r>
    </w:p>
    <w:p w14:paraId="46550BAE" w14:textId="77777777" w:rsidR="00977779" w:rsidRDefault="00000000">
      <w:pPr>
        <w:spacing w:after="141" w:line="355" w:lineRule="auto"/>
        <w:ind w:left="-4" w:right="-14"/>
        <w:jc w:val="center"/>
      </w:pPr>
      <w:r>
        <w:t>Przez obszar gminy i miasta przebiega granica jednostek fizycznogeograficznych, która powoduje różnice między północną i środkową, a południową częścią. Część północna i środkowa związana jest z utworami i procesami plejstoceńskimi i holoceńskimi, a w południowej części odznaczają się utwory starsze.</w:t>
      </w:r>
      <w:r>
        <w:rPr>
          <w:vertAlign w:val="superscript"/>
        </w:rPr>
        <w:footnoteReference w:id="14"/>
      </w:r>
      <w:r>
        <w:t xml:space="preserve"> </w:t>
      </w:r>
    </w:p>
    <w:p w14:paraId="47ADD965" w14:textId="77777777" w:rsidR="00977779" w:rsidRDefault="00000000">
      <w:pPr>
        <w:spacing w:after="153" w:line="358" w:lineRule="auto"/>
        <w:ind w:left="-3" w:right="0"/>
      </w:pPr>
      <w:r>
        <w:t xml:space="preserve">Na podłoże tego terenu składają się czwartorzędowe utwory piaszczysto – żwirowe pochodzenia rzecznego i fluwioglacjalnego oraz gliny zwałowe pochodzenia wodnolodowcowego i morenowego. Cienkie warstwy mad i torfów utworzyły się w obrębie dolin rzecznych. </w:t>
      </w:r>
    </w:p>
    <w:p w14:paraId="7379C098" w14:textId="77777777" w:rsidR="00977779" w:rsidRDefault="00000000">
      <w:pPr>
        <w:spacing w:after="238" w:line="372" w:lineRule="auto"/>
        <w:ind w:left="-3" w:right="0"/>
      </w:pPr>
      <w:r>
        <w:t xml:space="preserve">Na terenie gminy i miasta Węgliniec znajdują się cenne złoża surowców naturalnych eksploatowanych: surowiec ilasty ceramiki budowlanej, </w:t>
      </w:r>
      <w:proofErr w:type="spellStart"/>
      <w:r>
        <w:t>kwarcoplast</w:t>
      </w:r>
      <w:proofErr w:type="spellEnd"/>
      <w:r>
        <w:t xml:space="preserve">, kruszywa, żwiry, kaolin. Złoża do eksploatacji: węgiel brunatny z dużą zawartością substancji bitumicznych i aromatycznych oraz piaski szklarskie i formierskie. Poniższa tabela przedstawia aktualne koncesje na wydobywanie kopalin ze złóż na terenie gminy i miasta Węgliniec. </w:t>
      </w:r>
    </w:p>
    <w:p w14:paraId="20DE7D4F" w14:textId="77777777" w:rsidR="00977779" w:rsidRDefault="00000000">
      <w:pPr>
        <w:pStyle w:val="Nagwek1"/>
        <w:numPr>
          <w:ilvl w:val="0"/>
          <w:numId w:val="0"/>
        </w:numPr>
        <w:ind w:left="215" w:right="212"/>
      </w:pPr>
      <w:bookmarkStart w:id="23" w:name="_Toc254734"/>
      <w:r>
        <w:t xml:space="preserve">Tabela 22. Charakterystyka złóż kopalin płożony na terenie gminy i miasta Węgliniec </w:t>
      </w:r>
      <w:bookmarkEnd w:id="23"/>
    </w:p>
    <w:tbl>
      <w:tblPr>
        <w:tblStyle w:val="TableGrid"/>
        <w:tblW w:w="9039" w:type="dxa"/>
        <w:tblInd w:w="16" w:type="dxa"/>
        <w:tblCellMar>
          <w:top w:w="0" w:type="dxa"/>
          <w:left w:w="115" w:type="dxa"/>
          <w:bottom w:w="0" w:type="dxa"/>
          <w:right w:w="115" w:type="dxa"/>
        </w:tblCellMar>
        <w:tblLook w:val="04A0" w:firstRow="1" w:lastRow="0" w:firstColumn="1" w:lastColumn="0" w:noHBand="0" w:noVBand="1"/>
      </w:tblPr>
      <w:tblGrid>
        <w:gridCol w:w="2467"/>
        <w:gridCol w:w="2974"/>
        <w:gridCol w:w="3598"/>
      </w:tblGrid>
      <w:tr w:rsidR="00977779" w14:paraId="432BBF21" w14:textId="77777777">
        <w:trPr>
          <w:trHeight w:val="486"/>
        </w:trPr>
        <w:tc>
          <w:tcPr>
            <w:tcW w:w="2466" w:type="dxa"/>
            <w:tcBorders>
              <w:top w:val="double" w:sz="4" w:space="0" w:color="000000"/>
              <w:left w:val="double" w:sz="4" w:space="0" w:color="000000"/>
              <w:bottom w:val="single" w:sz="4" w:space="0" w:color="000000"/>
              <w:right w:val="single" w:sz="4" w:space="0" w:color="000000"/>
            </w:tcBorders>
            <w:shd w:val="clear" w:color="auto" w:fill="BFBFBF"/>
            <w:vAlign w:val="center"/>
          </w:tcPr>
          <w:p w14:paraId="1279FD5E" w14:textId="77777777" w:rsidR="00977779" w:rsidRDefault="00000000">
            <w:pPr>
              <w:spacing w:after="0" w:line="259" w:lineRule="auto"/>
              <w:ind w:left="0" w:right="4" w:firstLine="0"/>
              <w:jc w:val="center"/>
            </w:pPr>
            <w:r>
              <w:rPr>
                <w:b/>
                <w:sz w:val="20"/>
              </w:rPr>
              <w:t xml:space="preserve">Nr złoża </w:t>
            </w:r>
          </w:p>
        </w:tc>
        <w:tc>
          <w:tcPr>
            <w:tcW w:w="2974"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6CF9C56E" w14:textId="77777777" w:rsidR="00977779" w:rsidRDefault="00000000">
            <w:pPr>
              <w:spacing w:after="0" w:line="259" w:lineRule="auto"/>
              <w:ind w:left="0" w:right="1" w:firstLine="0"/>
              <w:jc w:val="center"/>
            </w:pPr>
            <w:r>
              <w:rPr>
                <w:b/>
                <w:sz w:val="20"/>
              </w:rPr>
              <w:t xml:space="preserve">Nazwa złoża </w:t>
            </w:r>
          </w:p>
        </w:tc>
        <w:tc>
          <w:tcPr>
            <w:tcW w:w="3598" w:type="dxa"/>
            <w:tcBorders>
              <w:top w:val="double" w:sz="4" w:space="0" w:color="000000"/>
              <w:left w:val="single" w:sz="4" w:space="0" w:color="000000"/>
              <w:bottom w:val="single" w:sz="4" w:space="0" w:color="000000"/>
              <w:right w:val="double" w:sz="4" w:space="0" w:color="000000"/>
            </w:tcBorders>
            <w:shd w:val="clear" w:color="auto" w:fill="BFBFBF"/>
            <w:vAlign w:val="center"/>
          </w:tcPr>
          <w:p w14:paraId="4517F556" w14:textId="77777777" w:rsidR="00977779" w:rsidRDefault="00000000">
            <w:pPr>
              <w:spacing w:after="0" w:line="259" w:lineRule="auto"/>
              <w:ind w:left="0" w:right="2" w:firstLine="0"/>
              <w:jc w:val="center"/>
            </w:pPr>
            <w:r>
              <w:rPr>
                <w:b/>
                <w:sz w:val="20"/>
              </w:rPr>
              <w:t xml:space="preserve">Stan zagospodarowania </w:t>
            </w:r>
          </w:p>
        </w:tc>
      </w:tr>
      <w:tr w:rsidR="00977779" w14:paraId="3270C665" w14:textId="77777777">
        <w:trPr>
          <w:trHeight w:val="481"/>
        </w:trPr>
        <w:tc>
          <w:tcPr>
            <w:tcW w:w="2466" w:type="dxa"/>
            <w:tcBorders>
              <w:top w:val="single" w:sz="4" w:space="0" w:color="000000"/>
              <w:left w:val="double" w:sz="4" w:space="0" w:color="000000"/>
              <w:bottom w:val="single" w:sz="4" w:space="0" w:color="000000"/>
              <w:right w:val="single" w:sz="4" w:space="0" w:color="000000"/>
            </w:tcBorders>
            <w:vAlign w:val="center"/>
          </w:tcPr>
          <w:p w14:paraId="00503B7F" w14:textId="77777777" w:rsidR="00977779" w:rsidRDefault="00000000">
            <w:pPr>
              <w:spacing w:after="0" w:line="259" w:lineRule="auto"/>
              <w:ind w:left="0" w:right="4" w:firstLine="0"/>
              <w:jc w:val="center"/>
            </w:pPr>
            <w:r>
              <w:rPr>
                <w:sz w:val="20"/>
              </w:rPr>
              <w:t xml:space="preserve">KN 1203 </w:t>
            </w:r>
          </w:p>
        </w:tc>
        <w:tc>
          <w:tcPr>
            <w:tcW w:w="2974" w:type="dxa"/>
            <w:tcBorders>
              <w:top w:val="single" w:sz="4" w:space="0" w:color="000000"/>
              <w:left w:val="single" w:sz="4" w:space="0" w:color="000000"/>
              <w:bottom w:val="single" w:sz="4" w:space="0" w:color="000000"/>
              <w:right w:val="single" w:sz="4" w:space="0" w:color="000000"/>
            </w:tcBorders>
            <w:vAlign w:val="center"/>
          </w:tcPr>
          <w:p w14:paraId="210716D5" w14:textId="77777777" w:rsidR="00977779" w:rsidRDefault="00000000">
            <w:pPr>
              <w:spacing w:after="0" w:line="259" w:lineRule="auto"/>
              <w:ind w:left="0" w:right="3" w:firstLine="0"/>
              <w:jc w:val="center"/>
            </w:pPr>
            <w:r>
              <w:rPr>
                <w:sz w:val="20"/>
              </w:rPr>
              <w:t xml:space="preserve">Czerwona Woda </w:t>
            </w:r>
          </w:p>
        </w:tc>
        <w:tc>
          <w:tcPr>
            <w:tcW w:w="3598" w:type="dxa"/>
            <w:tcBorders>
              <w:top w:val="single" w:sz="4" w:space="0" w:color="000000"/>
              <w:left w:val="single" w:sz="4" w:space="0" w:color="000000"/>
              <w:bottom w:val="single" w:sz="4" w:space="0" w:color="000000"/>
              <w:right w:val="double" w:sz="4" w:space="0" w:color="000000"/>
            </w:tcBorders>
            <w:vAlign w:val="center"/>
          </w:tcPr>
          <w:p w14:paraId="2803BCDA" w14:textId="77777777" w:rsidR="00977779" w:rsidRDefault="00000000">
            <w:pPr>
              <w:spacing w:after="0" w:line="259" w:lineRule="auto"/>
              <w:ind w:left="0" w:right="3" w:firstLine="0"/>
              <w:jc w:val="center"/>
            </w:pPr>
            <w:r>
              <w:rPr>
                <w:sz w:val="20"/>
              </w:rPr>
              <w:t xml:space="preserve">zmiana rodzaju kopaliny w złożu </w:t>
            </w:r>
          </w:p>
        </w:tc>
      </w:tr>
      <w:tr w:rsidR="00977779" w14:paraId="02F21FA7" w14:textId="77777777">
        <w:trPr>
          <w:trHeight w:val="480"/>
        </w:trPr>
        <w:tc>
          <w:tcPr>
            <w:tcW w:w="2466" w:type="dxa"/>
            <w:tcBorders>
              <w:top w:val="single" w:sz="4" w:space="0" w:color="000000"/>
              <w:left w:val="double" w:sz="4" w:space="0" w:color="000000"/>
              <w:bottom w:val="single" w:sz="4" w:space="0" w:color="000000"/>
              <w:right w:val="single" w:sz="4" w:space="0" w:color="000000"/>
            </w:tcBorders>
            <w:vAlign w:val="center"/>
          </w:tcPr>
          <w:p w14:paraId="2B77EA4F" w14:textId="77777777" w:rsidR="00977779" w:rsidRDefault="00000000">
            <w:pPr>
              <w:spacing w:after="0" w:line="259" w:lineRule="auto"/>
              <w:ind w:left="0" w:right="4" w:firstLine="0"/>
              <w:jc w:val="center"/>
            </w:pPr>
            <w:r>
              <w:rPr>
                <w:sz w:val="20"/>
              </w:rPr>
              <w:lastRenderedPageBreak/>
              <w:t xml:space="preserve">GO 500 </w:t>
            </w:r>
          </w:p>
        </w:tc>
        <w:tc>
          <w:tcPr>
            <w:tcW w:w="2974" w:type="dxa"/>
            <w:tcBorders>
              <w:top w:val="single" w:sz="4" w:space="0" w:color="000000"/>
              <w:left w:val="single" w:sz="4" w:space="0" w:color="000000"/>
              <w:bottom w:val="single" w:sz="4" w:space="0" w:color="000000"/>
              <w:right w:val="single" w:sz="4" w:space="0" w:color="000000"/>
            </w:tcBorders>
            <w:vAlign w:val="center"/>
          </w:tcPr>
          <w:p w14:paraId="32649578" w14:textId="77777777" w:rsidR="00977779" w:rsidRDefault="00000000">
            <w:pPr>
              <w:spacing w:after="0" w:line="259" w:lineRule="auto"/>
              <w:ind w:left="0" w:right="12" w:firstLine="0"/>
              <w:jc w:val="center"/>
            </w:pPr>
            <w:r>
              <w:rPr>
                <w:sz w:val="20"/>
              </w:rPr>
              <w:t xml:space="preserve">Czerwona Woda SW </w:t>
            </w:r>
          </w:p>
        </w:tc>
        <w:tc>
          <w:tcPr>
            <w:tcW w:w="3598" w:type="dxa"/>
            <w:tcBorders>
              <w:top w:val="single" w:sz="4" w:space="0" w:color="000000"/>
              <w:left w:val="single" w:sz="4" w:space="0" w:color="000000"/>
              <w:bottom w:val="single" w:sz="4" w:space="0" w:color="000000"/>
              <w:right w:val="double" w:sz="4" w:space="0" w:color="000000"/>
            </w:tcBorders>
            <w:vAlign w:val="center"/>
          </w:tcPr>
          <w:p w14:paraId="57C6DBFB" w14:textId="77777777" w:rsidR="00977779" w:rsidRDefault="00000000">
            <w:pPr>
              <w:spacing w:after="0" w:line="259" w:lineRule="auto"/>
              <w:ind w:left="0" w:right="2" w:firstLine="0"/>
              <w:jc w:val="center"/>
            </w:pPr>
            <w:r>
              <w:rPr>
                <w:sz w:val="20"/>
              </w:rPr>
              <w:t xml:space="preserve">złoże skreślone z bilansu zasobów </w:t>
            </w:r>
          </w:p>
        </w:tc>
      </w:tr>
      <w:tr w:rsidR="00977779" w14:paraId="1A69D418" w14:textId="77777777">
        <w:trPr>
          <w:trHeight w:val="480"/>
        </w:trPr>
        <w:tc>
          <w:tcPr>
            <w:tcW w:w="2466" w:type="dxa"/>
            <w:tcBorders>
              <w:top w:val="single" w:sz="4" w:space="0" w:color="000000"/>
              <w:left w:val="double" w:sz="4" w:space="0" w:color="000000"/>
              <w:bottom w:val="single" w:sz="4" w:space="0" w:color="000000"/>
              <w:right w:val="single" w:sz="4" w:space="0" w:color="000000"/>
            </w:tcBorders>
            <w:vAlign w:val="center"/>
          </w:tcPr>
          <w:p w14:paraId="1DB4F9A0" w14:textId="77777777" w:rsidR="00977779" w:rsidRDefault="00000000">
            <w:pPr>
              <w:spacing w:after="0" w:line="259" w:lineRule="auto"/>
              <w:ind w:left="0" w:right="1" w:firstLine="0"/>
              <w:jc w:val="center"/>
            </w:pPr>
            <w:r>
              <w:rPr>
                <w:sz w:val="20"/>
              </w:rPr>
              <w:t xml:space="preserve">WB 734 </w:t>
            </w:r>
          </w:p>
        </w:tc>
        <w:tc>
          <w:tcPr>
            <w:tcW w:w="2974" w:type="dxa"/>
            <w:tcBorders>
              <w:top w:val="single" w:sz="4" w:space="0" w:color="000000"/>
              <w:left w:val="single" w:sz="4" w:space="0" w:color="000000"/>
              <w:bottom w:val="single" w:sz="4" w:space="0" w:color="000000"/>
              <w:right w:val="single" w:sz="4" w:space="0" w:color="000000"/>
            </w:tcBorders>
            <w:vAlign w:val="center"/>
          </w:tcPr>
          <w:p w14:paraId="42D92C32" w14:textId="77777777" w:rsidR="00977779" w:rsidRDefault="00000000">
            <w:pPr>
              <w:spacing w:after="0" w:line="259" w:lineRule="auto"/>
              <w:ind w:left="0" w:right="8" w:firstLine="0"/>
              <w:jc w:val="center"/>
            </w:pPr>
            <w:r>
              <w:rPr>
                <w:sz w:val="20"/>
              </w:rPr>
              <w:t xml:space="preserve">Czerwona Woda-Parzyce </w:t>
            </w:r>
          </w:p>
        </w:tc>
        <w:tc>
          <w:tcPr>
            <w:tcW w:w="3598" w:type="dxa"/>
            <w:tcBorders>
              <w:top w:val="single" w:sz="4" w:space="0" w:color="000000"/>
              <w:left w:val="single" w:sz="4" w:space="0" w:color="000000"/>
              <w:bottom w:val="single" w:sz="4" w:space="0" w:color="000000"/>
              <w:right w:val="double" w:sz="4" w:space="0" w:color="000000"/>
            </w:tcBorders>
            <w:vAlign w:val="center"/>
          </w:tcPr>
          <w:p w14:paraId="20814612" w14:textId="77777777" w:rsidR="00977779" w:rsidRDefault="00000000">
            <w:pPr>
              <w:spacing w:after="0" w:line="259" w:lineRule="auto"/>
              <w:ind w:left="0" w:right="3" w:firstLine="0"/>
              <w:jc w:val="center"/>
            </w:pPr>
            <w:r>
              <w:rPr>
                <w:sz w:val="20"/>
              </w:rPr>
              <w:t xml:space="preserve">złoże o zasobach prognostycznych </w:t>
            </w:r>
          </w:p>
        </w:tc>
      </w:tr>
      <w:tr w:rsidR="00977779" w14:paraId="2E28D955" w14:textId="77777777">
        <w:trPr>
          <w:trHeight w:val="480"/>
        </w:trPr>
        <w:tc>
          <w:tcPr>
            <w:tcW w:w="2466" w:type="dxa"/>
            <w:tcBorders>
              <w:top w:val="single" w:sz="4" w:space="0" w:color="000000"/>
              <w:left w:val="double" w:sz="4" w:space="0" w:color="000000"/>
              <w:bottom w:val="single" w:sz="4" w:space="0" w:color="000000"/>
              <w:right w:val="single" w:sz="4" w:space="0" w:color="000000"/>
            </w:tcBorders>
            <w:vAlign w:val="center"/>
          </w:tcPr>
          <w:p w14:paraId="68FA4EFE" w14:textId="77777777" w:rsidR="00977779" w:rsidRDefault="00000000">
            <w:pPr>
              <w:spacing w:after="0" w:line="259" w:lineRule="auto"/>
              <w:ind w:left="0" w:right="6" w:firstLine="0"/>
              <w:jc w:val="center"/>
            </w:pPr>
            <w:r>
              <w:rPr>
                <w:sz w:val="20"/>
              </w:rPr>
              <w:t xml:space="preserve">WB 5100 </w:t>
            </w:r>
          </w:p>
        </w:tc>
        <w:tc>
          <w:tcPr>
            <w:tcW w:w="2974" w:type="dxa"/>
            <w:tcBorders>
              <w:top w:val="single" w:sz="4" w:space="0" w:color="000000"/>
              <w:left w:val="single" w:sz="4" w:space="0" w:color="000000"/>
              <w:bottom w:val="single" w:sz="4" w:space="0" w:color="000000"/>
              <w:right w:val="single" w:sz="4" w:space="0" w:color="000000"/>
            </w:tcBorders>
            <w:vAlign w:val="center"/>
          </w:tcPr>
          <w:p w14:paraId="65B561E7" w14:textId="77777777" w:rsidR="00977779" w:rsidRDefault="00000000">
            <w:pPr>
              <w:spacing w:after="0" w:line="259" w:lineRule="auto"/>
              <w:ind w:left="0" w:right="5" w:firstLine="0"/>
              <w:jc w:val="center"/>
            </w:pPr>
            <w:proofErr w:type="spellStart"/>
            <w:r>
              <w:rPr>
                <w:sz w:val="20"/>
              </w:rPr>
              <w:t>Kaławsk</w:t>
            </w:r>
            <w:proofErr w:type="spellEnd"/>
            <w:r>
              <w:rPr>
                <w:sz w:val="20"/>
              </w:rPr>
              <w:t xml:space="preserve">-Południe </w:t>
            </w:r>
          </w:p>
        </w:tc>
        <w:tc>
          <w:tcPr>
            <w:tcW w:w="3598" w:type="dxa"/>
            <w:tcBorders>
              <w:top w:val="single" w:sz="4" w:space="0" w:color="000000"/>
              <w:left w:val="single" w:sz="4" w:space="0" w:color="000000"/>
              <w:bottom w:val="single" w:sz="4" w:space="0" w:color="000000"/>
              <w:right w:val="double" w:sz="4" w:space="0" w:color="000000"/>
            </w:tcBorders>
            <w:vAlign w:val="center"/>
          </w:tcPr>
          <w:p w14:paraId="7A79CFE1" w14:textId="77777777" w:rsidR="00977779" w:rsidRDefault="00000000">
            <w:pPr>
              <w:spacing w:after="0" w:line="259" w:lineRule="auto"/>
              <w:ind w:left="0" w:right="2" w:firstLine="0"/>
              <w:jc w:val="center"/>
            </w:pPr>
            <w:r>
              <w:rPr>
                <w:sz w:val="20"/>
              </w:rPr>
              <w:t xml:space="preserve">złoże skreślone z bilansu zasobów </w:t>
            </w:r>
          </w:p>
        </w:tc>
      </w:tr>
      <w:tr w:rsidR="00977779" w14:paraId="1F43207B" w14:textId="77777777">
        <w:trPr>
          <w:trHeight w:val="480"/>
        </w:trPr>
        <w:tc>
          <w:tcPr>
            <w:tcW w:w="2466" w:type="dxa"/>
            <w:tcBorders>
              <w:top w:val="single" w:sz="4" w:space="0" w:color="000000"/>
              <w:left w:val="double" w:sz="4" w:space="0" w:color="000000"/>
              <w:bottom w:val="single" w:sz="4" w:space="0" w:color="000000"/>
              <w:right w:val="single" w:sz="4" w:space="0" w:color="000000"/>
            </w:tcBorders>
            <w:vAlign w:val="center"/>
          </w:tcPr>
          <w:p w14:paraId="70266F9D" w14:textId="77777777" w:rsidR="00977779" w:rsidRDefault="00000000">
            <w:pPr>
              <w:spacing w:after="0" w:line="259" w:lineRule="auto"/>
              <w:ind w:left="0" w:right="1" w:firstLine="0"/>
              <w:jc w:val="center"/>
            </w:pPr>
            <w:r>
              <w:rPr>
                <w:sz w:val="20"/>
              </w:rPr>
              <w:t xml:space="preserve">WB 419 </w:t>
            </w:r>
          </w:p>
        </w:tc>
        <w:tc>
          <w:tcPr>
            <w:tcW w:w="2974" w:type="dxa"/>
            <w:tcBorders>
              <w:top w:val="single" w:sz="4" w:space="0" w:color="000000"/>
              <w:left w:val="single" w:sz="4" w:space="0" w:color="000000"/>
              <w:bottom w:val="single" w:sz="4" w:space="0" w:color="000000"/>
              <w:right w:val="single" w:sz="4" w:space="0" w:color="000000"/>
            </w:tcBorders>
            <w:vAlign w:val="center"/>
          </w:tcPr>
          <w:p w14:paraId="0D94BCCB" w14:textId="77777777" w:rsidR="00977779" w:rsidRDefault="00000000">
            <w:pPr>
              <w:spacing w:after="0" w:line="259" w:lineRule="auto"/>
              <w:ind w:left="0" w:right="3" w:firstLine="0"/>
              <w:jc w:val="center"/>
            </w:pPr>
            <w:proofErr w:type="spellStart"/>
            <w:r>
              <w:rPr>
                <w:sz w:val="20"/>
              </w:rPr>
              <w:t>Kaławsk</w:t>
            </w:r>
            <w:proofErr w:type="spellEnd"/>
            <w:r>
              <w:rPr>
                <w:sz w:val="20"/>
              </w:rPr>
              <w:t xml:space="preserve">-szyb główny </w:t>
            </w:r>
          </w:p>
        </w:tc>
        <w:tc>
          <w:tcPr>
            <w:tcW w:w="3598" w:type="dxa"/>
            <w:tcBorders>
              <w:top w:val="single" w:sz="4" w:space="0" w:color="000000"/>
              <w:left w:val="single" w:sz="4" w:space="0" w:color="000000"/>
              <w:bottom w:val="single" w:sz="4" w:space="0" w:color="000000"/>
              <w:right w:val="double" w:sz="4" w:space="0" w:color="000000"/>
            </w:tcBorders>
            <w:vAlign w:val="center"/>
          </w:tcPr>
          <w:p w14:paraId="1E1B7ACF" w14:textId="77777777" w:rsidR="00977779" w:rsidRDefault="00000000">
            <w:pPr>
              <w:spacing w:after="0" w:line="259" w:lineRule="auto"/>
              <w:ind w:left="0" w:right="3" w:firstLine="0"/>
              <w:jc w:val="center"/>
            </w:pPr>
            <w:r>
              <w:rPr>
                <w:sz w:val="20"/>
              </w:rPr>
              <w:t xml:space="preserve">eksploatacja złoża zaniechana </w:t>
            </w:r>
          </w:p>
        </w:tc>
      </w:tr>
      <w:tr w:rsidR="00977779" w14:paraId="0C507151" w14:textId="77777777">
        <w:trPr>
          <w:trHeight w:val="480"/>
        </w:trPr>
        <w:tc>
          <w:tcPr>
            <w:tcW w:w="2466" w:type="dxa"/>
            <w:tcBorders>
              <w:top w:val="single" w:sz="4" w:space="0" w:color="000000"/>
              <w:left w:val="double" w:sz="4" w:space="0" w:color="000000"/>
              <w:bottom w:val="single" w:sz="4" w:space="0" w:color="000000"/>
              <w:right w:val="single" w:sz="4" w:space="0" w:color="000000"/>
            </w:tcBorders>
            <w:vAlign w:val="center"/>
          </w:tcPr>
          <w:p w14:paraId="6D41DAE2" w14:textId="77777777" w:rsidR="00977779" w:rsidRDefault="00000000">
            <w:pPr>
              <w:spacing w:after="0" w:line="259" w:lineRule="auto"/>
              <w:ind w:left="0" w:right="7" w:firstLine="0"/>
              <w:jc w:val="center"/>
            </w:pPr>
            <w:r>
              <w:rPr>
                <w:sz w:val="20"/>
              </w:rPr>
              <w:t xml:space="preserve">IB 2004 </w:t>
            </w:r>
          </w:p>
        </w:tc>
        <w:tc>
          <w:tcPr>
            <w:tcW w:w="2974" w:type="dxa"/>
            <w:tcBorders>
              <w:top w:val="single" w:sz="4" w:space="0" w:color="000000"/>
              <w:left w:val="single" w:sz="4" w:space="0" w:color="000000"/>
              <w:bottom w:val="single" w:sz="4" w:space="0" w:color="000000"/>
              <w:right w:val="single" w:sz="4" w:space="0" w:color="000000"/>
            </w:tcBorders>
            <w:vAlign w:val="center"/>
          </w:tcPr>
          <w:p w14:paraId="127705E4" w14:textId="77777777" w:rsidR="00977779" w:rsidRDefault="00000000">
            <w:pPr>
              <w:spacing w:after="0" w:line="259" w:lineRule="auto"/>
              <w:ind w:left="0" w:right="7" w:firstLine="0"/>
              <w:jc w:val="center"/>
            </w:pPr>
            <w:r>
              <w:rPr>
                <w:sz w:val="20"/>
              </w:rPr>
              <w:t xml:space="preserve">Kamienna </w:t>
            </w:r>
          </w:p>
        </w:tc>
        <w:tc>
          <w:tcPr>
            <w:tcW w:w="3598" w:type="dxa"/>
            <w:tcBorders>
              <w:top w:val="single" w:sz="4" w:space="0" w:color="000000"/>
              <w:left w:val="single" w:sz="4" w:space="0" w:color="000000"/>
              <w:bottom w:val="single" w:sz="4" w:space="0" w:color="000000"/>
              <w:right w:val="double" w:sz="4" w:space="0" w:color="000000"/>
            </w:tcBorders>
            <w:vAlign w:val="center"/>
          </w:tcPr>
          <w:p w14:paraId="7B29C3FB" w14:textId="77777777" w:rsidR="00977779" w:rsidRDefault="00000000">
            <w:pPr>
              <w:spacing w:after="0" w:line="259" w:lineRule="auto"/>
              <w:ind w:left="0" w:right="3" w:firstLine="0"/>
              <w:jc w:val="center"/>
            </w:pPr>
            <w:r>
              <w:rPr>
                <w:sz w:val="20"/>
              </w:rPr>
              <w:t xml:space="preserve">eksploatacja złoża zaniechana </w:t>
            </w:r>
          </w:p>
        </w:tc>
      </w:tr>
      <w:tr w:rsidR="00977779" w14:paraId="098D4ACE" w14:textId="77777777">
        <w:trPr>
          <w:trHeight w:val="480"/>
        </w:trPr>
        <w:tc>
          <w:tcPr>
            <w:tcW w:w="2466" w:type="dxa"/>
            <w:tcBorders>
              <w:top w:val="single" w:sz="4" w:space="0" w:color="000000"/>
              <w:left w:val="double" w:sz="4" w:space="0" w:color="000000"/>
              <w:bottom w:val="single" w:sz="4" w:space="0" w:color="000000"/>
              <w:right w:val="single" w:sz="4" w:space="0" w:color="000000"/>
            </w:tcBorders>
            <w:vAlign w:val="center"/>
          </w:tcPr>
          <w:p w14:paraId="0517F118" w14:textId="77777777" w:rsidR="00977779" w:rsidRDefault="00000000">
            <w:pPr>
              <w:spacing w:after="0" w:line="259" w:lineRule="auto"/>
              <w:ind w:left="0" w:right="1" w:firstLine="0"/>
              <w:jc w:val="center"/>
            </w:pPr>
            <w:r>
              <w:rPr>
                <w:sz w:val="20"/>
              </w:rPr>
              <w:t xml:space="preserve">WB 785 </w:t>
            </w:r>
          </w:p>
        </w:tc>
        <w:tc>
          <w:tcPr>
            <w:tcW w:w="2974" w:type="dxa"/>
            <w:tcBorders>
              <w:top w:val="single" w:sz="4" w:space="0" w:color="000000"/>
              <w:left w:val="single" w:sz="4" w:space="0" w:color="000000"/>
              <w:bottom w:val="single" w:sz="4" w:space="0" w:color="000000"/>
              <w:right w:val="single" w:sz="4" w:space="0" w:color="000000"/>
            </w:tcBorders>
            <w:vAlign w:val="center"/>
          </w:tcPr>
          <w:p w14:paraId="0288CFD5" w14:textId="77777777" w:rsidR="00977779" w:rsidRDefault="00000000">
            <w:pPr>
              <w:spacing w:after="0" w:line="259" w:lineRule="auto"/>
              <w:ind w:left="0" w:right="9" w:firstLine="0"/>
              <w:jc w:val="center"/>
            </w:pPr>
            <w:proofErr w:type="spellStart"/>
            <w:r>
              <w:rPr>
                <w:sz w:val="20"/>
              </w:rPr>
              <w:t>Przewóz-Iłowa-Węgliniec</w:t>
            </w:r>
            <w:proofErr w:type="spellEnd"/>
            <w:r>
              <w:rPr>
                <w:sz w:val="20"/>
              </w:rPr>
              <w:t xml:space="preserve"> </w:t>
            </w:r>
          </w:p>
        </w:tc>
        <w:tc>
          <w:tcPr>
            <w:tcW w:w="3598" w:type="dxa"/>
            <w:tcBorders>
              <w:top w:val="single" w:sz="4" w:space="0" w:color="000000"/>
              <w:left w:val="single" w:sz="4" w:space="0" w:color="000000"/>
              <w:bottom w:val="single" w:sz="4" w:space="0" w:color="000000"/>
              <w:right w:val="double" w:sz="4" w:space="0" w:color="000000"/>
            </w:tcBorders>
            <w:vAlign w:val="center"/>
          </w:tcPr>
          <w:p w14:paraId="5599D500" w14:textId="77777777" w:rsidR="00977779" w:rsidRDefault="00000000">
            <w:pPr>
              <w:spacing w:after="0" w:line="259" w:lineRule="auto"/>
              <w:ind w:left="0" w:right="3" w:firstLine="0"/>
              <w:jc w:val="center"/>
            </w:pPr>
            <w:r>
              <w:rPr>
                <w:sz w:val="20"/>
              </w:rPr>
              <w:t xml:space="preserve">złoże o zasobach prognostycznych </w:t>
            </w:r>
          </w:p>
        </w:tc>
      </w:tr>
      <w:tr w:rsidR="00977779" w14:paraId="26053913" w14:textId="77777777">
        <w:trPr>
          <w:trHeight w:val="480"/>
        </w:trPr>
        <w:tc>
          <w:tcPr>
            <w:tcW w:w="2466" w:type="dxa"/>
            <w:tcBorders>
              <w:top w:val="single" w:sz="4" w:space="0" w:color="000000"/>
              <w:left w:val="double" w:sz="4" w:space="0" w:color="000000"/>
              <w:bottom w:val="single" w:sz="4" w:space="0" w:color="000000"/>
              <w:right w:val="single" w:sz="4" w:space="0" w:color="000000"/>
            </w:tcBorders>
            <w:vAlign w:val="center"/>
          </w:tcPr>
          <w:p w14:paraId="0C7B773D" w14:textId="77777777" w:rsidR="00977779" w:rsidRDefault="00000000">
            <w:pPr>
              <w:spacing w:after="0" w:line="259" w:lineRule="auto"/>
              <w:ind w:left="0" w:right="7" w:firstLine="0"/>
              <w:jc w:val="center"/>
            </w:pPr>
            <w:r>
              <w:rPr>
                <w:sz w:val="20"/>
              </w:rPr>
              <w:t xml:space="preserve">IB 2003 </w:t>
            </w:r>
          </w:p>
        </w:tc>
        <w:tc>
          <w:tcPr>
            <w:tcW w:w="2974" w:type="dxa"/>
            <w:tcBorders>
              <w:top w:val="single" w:sz="4" w:space="0" w:color="000000"/>
              <w:left w:val="single" w:sz="4" w:space="0" w:color="000000"/>
              <w:bottom w:val="single" w:sz="4" w:space="0" w:color="000000"/>
              <w:right w:val="single" w:sz="4" w:space="0" w:color="000000"/>
            </w:tcBorders>
            <w:vAlign w:val="center"/>
          </w:tcPr>
          <w:p w14:paraId="779A0DB0" w14:textId="77777777" w:rsidR="00977779" w:rsidRDefault="00000000">
            <w:pPr>
              <w:spacing w:after="0" w:line="259" w:lineRule="auto"/>
              <w:ind w:left="0" w:right="10" w:firstLine="0"/>
              <w:jc w:val="center"/>
            </w:pPr>
            <w:proofErr w:type="spellStart"/>
            <w:r>
              <w:rPr>
                <w:sz w:val="20"/>
              </w:rPr>
              <w:t>Rzychlinek</w:t>
            </w:r>
            <w:proofErr w:type="spellEnd"/>
            <w:r>
              <w:rPr>
                <w:sz w:val="20"/>
              </w:rPr>
              <w:t xml:space="preserve"> </w:t>
            </w:r>
          </w:p>
        </w:tc>
        <w:tc>
          <w:tcPr>
            <w:tcW w:w="3598" w:type="dxa"/>
            <w:tcBorders>
              <w:top w:val="single" w:sz="4" w:space="0" w:color="000000"/>
              <w:left w:val="single" w:sz="4" w:space="0" w:color="000000"/>
              <w:bottom w:val="single" w:sz="4" w:space="0" w:color="000000"/>
              <w:right w:val="double" w:sz="4" w:space="0" w:color="000000"/>
            </w:tcBorders>
            <w:vAlign w:val="center"/>
          </w:tcPr>
          <w:p w14:paraId="6C0C116B" w14:textId="77777777" w:rsidR="00977779" w:rsidRDefault="00000000">
            <w:pPr>
              <w:spacing w:after="0" w:line="259" w:lineRule="auto"/>
              <w:ind w:left="0" w:right="1" w:firstLine="0"/>
              <w:jc w:val="center"/>
            </w:pPr>
            <w:r>
              <w:rPr>
                <w:sz w:val="20"/>
              </w:rPr>
              <w:t xml:space="preserve">eksploatacja złoża zaniechana </w:t>
            </w:r>
          </w:p>
        </w:tc>
      </w:tr>
      <w:tr w:rsidR="00977779" w14:paraId="63A5103F" w14:textId="77777777">
        <w:trPr>
          <w:trHeight w:val="480"/>
        </w:trPr>
        <w:tc>
          <w:tcPr>
            <w:tcW w:w="2466" w:type="dxa"/>
            <w:tcBorders>
              <w:top w:val="single" w:sz="4" w:space="0" w:color="000000"/>
              <w:left w:val="double" w:sz="4" w:space="0" w:color="000000"/>
              <w:bottom w:val="single" w:sz="4" w:space="0" w:color="000000"/>
              <w:right w:val="single" w:sz="4" w:space="0" w:color="000000"/>
            </w:tcBorders>
            <w:vAlign w:val="center"/>
          </w:tcPr>
          <w:p w14:paraId="316B437A" w14:textId="77777777" w:rsidR="00977779" w:rsidRDefault="00000000">
            <w:pPr>
              <w:spacing w:after="0" w:line="259" w:lineRule="auto"/>
              <w:ind w:left="0" w:right="4" w:firstLine="0"/>
              <w:jc w:val="center"/>
            </w:pPr>
            <w:r>
              <w:rPr>
                <w:sz w:val="20"/>
              </w:rPr>
              <w:t xml:space="preserve">GC 10336 </w:t>
            </w:r>
          </w:p>
        </w:tc>
        <w:tc>
          <w:tcPr>
            <w:tcW w:w="2974" w:type="dxa"/>
            <w:tcBorders>
              <w:top w:val="single" w:sz="4" w:space="0" w:color="000000"/>
              <w:left w:val="single" w:sz="4" w:space="0" w:color="000000"/>
              <w:bottom w:val="single" w:sz="4" w:space="0" w:color="000000"/>
              <w:right w:val="single" w:sz="4" w:space="0" w:color="000000"/>
            </w:tcBorders>
            <w:vAlign w:val="center"/>
          </w:tcPr>
          <w:p w14:paraId="7B087449" w14:textId="77777777" w:rsidR="00977779" w:rsidRDefault="00000000">
            <w:pPr>
              <w:spacing w:after="0" w:line="259" w:lineRule="auto"/>
              <w:ind w:left="0" w:right="8" w:firstLine="0"/>
              <w:jc w:val="center"/>
            </w:pPr>
            <w:r>
              <w:rPr>
                <w:sz w:val="20"/>
              </w:rPr>
              <w:t xml:space="preserve">Zebrzydowa Zachód </w:t>
            </w:r>
          </w:p>
        </w:tc>
        <w:tc>
          <w:tcPr>
            <w:tcW w:w="3598" w:type="dxa"/>
            <w:tcBorders>
              <w:top w:val="single" w:sz="4" w:space="0" w:color="000000"/>
              <w:left w:val="single" w:sz="4" w:space="0" w:color="000000"/>
              <w:bottom w:val="single" w:sz="4" w:space="0" w:color="000000"/>
              <w:right w:val="double" w:sz="4" w:space="0" w:color="000000"/>
            </w:tcBorders>
            <w:vAlign w:val="center"/>
          </w:tcPr>
          <w:p w14:paraId="0E6213FA" w14:textId="77777777" w:rsidR="00977779" w:rsidRDefault="00000000">
            <w:pPr>
              <w:spacing w:after="0" w:line="259" w:lineRule="auto"/>
              <w:ind w:left="0" w:right="5" w:firstLine="0"/>
              <w:jc w:val="center"/>
            </w:pPr>
            <w:r>
              <w:rPr>
                <w:sz w:val="20"/>
              </w:rPr>
              <w:t xml:space="preserve">złoże zagospodarowane </w:t>
            </w:r>
          </w:p>
        </w:tc>
      </w:tr>
      <w:tr w:rsidR="00977779" w14:paraId="76C13A93" w14:textId="77777777">
        <w:trPr>
          <w:trHeight w:val="492"/>
        </w:trPr>
        <w:tc>
          <w:tcPr>
            <w:tcW w:w="2466" w:type="dxa"/>
            <w:tcBorders>
              <w:top w:val="single" w:sz="4" w:space="0" w:color="000000"/>
              <w:left w:val="double" w:sz="4" w:space="0" w:color="000000"/>
              <w:bottom w:val="double" w:sz="4" w:space="0" w:color="000000"/>
              <w:right w:val="single" w:sz="4" w:space="0" w:color="000000"/>
            </w:tcBorders>
            <w:vAlign w:val="center"/>
          </w:tcPr>
          <w:p w14:paraId="4E6D2417" w14:textId="77777777" w:rsidR="00977779" w:rsidRDefault="00000000">
            <w:pPr>
              <w:spacing w:after="0" w:line="259" w:lineRule="auto"/>
              <w:ind w:left="0" w:right="4" w:firstLine="0"/>
              <w:jc w:val="center"/>
            </w:pPr>
            <w:r>
              <w:rPr>
                <w:sz w:val="20"/>
              </w:rPr>
              <w:t xml:space="preserve">KA 1095 </w:t>
            </w:r>
          </w:p>
        </w:tc>
        <w:tc>
          <w:tcPr>
            <w:tcW w:w="2974" w:type="dxa"/>
            <w:tcBorders>
              <w:top w:val="single" w:sz="4" w:space="0" w:color="000000"/>
              <w:left w:val="single" w:sz="4" w:space="0" w:color="000000"/>
              <w:bottom w:val="double" w:sz="4" w:space="0" w:color="000000"/>
              <w:right w:val="single" w:sz="4" w:space="0" w:color="000000"/>
            </w:tcBorders>
            <w:vAlign w:val="center"/>
          </w:tcPr>
          <w:p w14:paraId="4C0E7313" w14:textId="77777777" w:rsidR="00977779" w:rsidRDefault="00000000">
            <w:pPr>
              <w:spacing w:after="0" w:line="259" w:lineRule="auto"/>
              <w:ind w:left="0" w:right="5" w:firstLine="0"/>
              <w:jc w:val="center"/>
            </w:pPr>
            <w:r>
              <w:rPr>
                <w:sz w:val="20"/>
              </w:rPr>
              <w:t xml:space="preserve">Zofia </w:t>
            </w:r>
          </w:p>
        </w:tc>
        <w:tc>
          <w:tcPr>
            <w:tcW w:w="3598" w:type="dxa"/>
            <w:tcBorders>
              <w:top w:val="single" w:sz="4" w:space="0" w:color="000000"/>
              <w:left w:val="single" w:sz="4" w:space="0" w:color="000000"/>
              <w:bottom w:val="double" w:sz="4" w:space="0" w:color="000000"/>
              <w:right w:val="double" w:sz="4" w:space="0" w:color="000000"/>
            </w:tcBorders>
            <w:vAlign w:val="center"/>
          </w:tcPr>
          <w:p w14:paraId="61618F3E" w14:textId="77777777" w:rsidR="00977779" w:rsidRDefault="00000000">
            <w:pPr>
              <w:spacing w:after="0" w:line="259" w:lineRule="auto"/>
              <w:ind w:left="0" w:right="3" w:firstLine="0"/>
              <w:jc w:val="center"/>
            </w:pPr>
            <w:r>
              <w:rPr>
                <w:sz w:val="20"/>
              </w:rPr>
              <w:t xml:space="preserve">złoże rozpoznane szczegółowo </w:t>
            </w:r>
          </w:p>
        </w:tc>
      </w:tr>
    </w:tbl>
    <w:p w14:paraId="6DF11FAC" w14:textId="77777777" w:rsidR="00977779" w:rsidRDefault="00000000">
      <w:pPr>
        <w:spacing w:after="269" w:line="265" w:lineRule="auto"/>
        <w:ind w:left="547" w:right="-6"/>
        <w:jc w:val="right"/>
      </w:pPr>
      <w:r>
        <w:rPr>
          <w:sz w:val="18"/>
        </w:rPr>
        <w:t xml:space="preserve">Źródło: Serwis MIDAS, PIG-PIB, Centralna Baza Danych Geologicznych </w:t>
      </w:r>
    </w:p>
    <w:p w14:paraId="5658F681" w14:textId="77777777" w:rsidR="00977779" w:rsidRDefault="00000000">
      <w:pPr>
        <w:pStyle w:val="Nagwek1"/>
        <w:numPr>
          <w:ilvl w:val="0"/>
          <w:numId w:val="0"/>
        </w:numPr>
        <w:ind w:left="215" w:right="217"/>
      </w:pPr>
      <w:bookmarkStart w:id="24" w:name="_Toc254735"/>
      <w:r>
        <w:t xml:space="preserve">Tabela 23. Aktualne przestrzenie górnicze na obszarze gminy i miasta Węgliniec </w:t>
      </w:r>
      <w:bookmarkEnd w:id="24"/>
    </w:p>
    <w:tbl>
      <w:tblPr>
        <w:tblStyle w:val="TableGrid"/>
        <w:tblW w:w="9039" w:type="dxa"/>
        <w:tblInd w:w="16" w:type="dxa"/>
        <w:tblCellMar>
          <w:top w:w="74" w:type="dxa"/>
          <w:left w:w="115" w:type="dxa"/>
          <w:bottom w:w="0" w:type="dxa"/>
          <w:right w:w="115" w:type="dxa"/>
        </w:tblCellMar>
        <w:tblLook w:val="04A0" w:firstRow="1" w:lastRow="0" w:firstColumn="1" w:lastColumn="0" w:noHBand="0" w:noVBand="1"/>
      </w:tblPr>
      <w:tblGrid>
        <w:gridCol w:w="2817"/>
        <w:gridCol w:w="1703"/>
        <w:gridCol w:w="2260"/>
        <w:gridCol w:w="2259"/>
      </w:tblGrid>
      <w:tr w:rsidR="00977779" w14:paraId="16E51C44" w14:textId="77777777">
        <w:trPr>
          <w:trHeight w:val="368"/>
        </w:trPr>
        <w:tc>
          <w:tcPr>
            <w:tcW w:w="2817" w:type="dxa"/>
            <w:tcBorders>
              <w:top w:val="double" w:sz="4" w:space="0" w:color="000000"/>
              <w:left w:val="double" w:sz="4" w:space="0" w:color="000000"/>
              <w:bottom w:val="single" w:sz="6" w:space="0" w:color="000000"/>
              <w:right w:val="single" w:sz="6" w:space="0" w:color="000000"/>
            </w:tcBorders>
            <w:shd w:val="clear" w:color="auto" w:fill="BFBFBF"/>
          </w:tcPr>
          <w:p w14:paraId="2DF597CB" w14:textId="77777777" w:rsidR="00977779" w:rsidRDefault="00000000">
            <w:pPr>
              <w:spacing w:after="0" w:line="259" w:lineRule="auto"/>
              <w:ind w:left="0" w:right="8" w:firstLine="0"/>
              <w:jc w:val="center"/>
            </w:pPr>
            <w:r>
              <w:rPr>
                <w:b/>
                <w:sz w:val="20"/>
              </w:rPr>
              <w:t xml:space="preserve">Nazwa przestrzeni </w:t>
            </w:r>
          </w:p>
        </w:tc>
        <w:tc>
          <w:tcPr>
            <w:tcW w:w="1703" w:type="dxa"/>
            <w:tcBorders>
              <w:top w:val="double" w:sz="4" w:space="0" w:color="000000"/>
              <w:left w:val="single" w:sz="6" w:space="0" w:color="000000"/>
              <w:bottom w:val="single" w:sz="6" w:space="0" w:color="000000"/>
              <w:right w:val="single" w:sz="6" w:space="0" w:color="000000"/>
            </w:tcBorders>
            <w:shd w:val="clear" w:color="auto" w:fill="BFBFBF"/>
          </w:tcPr>
          <w:p w14:paraId="41CD13EC" w14:textId="77777777" w:rsidR="00977779" w:rsidRDefault="00000000">
            <w:pPr>
              <w:spacing w:after="0" w:line="259" w:lineRule="auto"/>
              <w:ind w:left="0" w:right="0" w:firstLine="0"/>
              <w:jc w:val="center"/>
            </w:pPr>
            <w:r>
              <w:rPr>
                <w:b/>
                <w:sz w:val="20"/>
              </w:rPr>
              <w:t xml:space="preserve">Typ </w:t>
            </w:r>
          </w:p>
        </w:tc>
        <w:tc>
          <w:tcPr>
            <w:tcW w:w="2260" w:type="dxa"/>
            <w:tcBorders>
              <w:top w:val="double" w:sz="4" w:space="0" w:color="000000"/>
              <w:left w:val="single" w:sz="6" w:space="0" w:color="000000"/>
              <w:bottom w:val="single" w:sz="6" w:space="0" w:color="000000"/>
              <w:right w:val="single" w:sz="6" w:space="0" w:color="000000"/>
            </w:tcBorders>
            <w:shd w:val="clear" w:color="auto" w:fill="BFBFBF"/>
          </w:tcPr>
          <w:p w14:paraId="73822204" w14:textId="77777777" w:rsidR="00977779" w:rsidRDefault="00000000">
            <w:pPr>
              <w:spacing w:after="0" w:line="259" w:lineRule="auto"/>
              <w:ind w:left="0" w:right="5" w:firstLine="0"/>
              <w:jc w:val="center"/>
            </w:pPr>
            <w:r>
              <w:rPr>
                <w:b/>
                <w:sz w:val="20"/>
              </w:rPr>
              <w:t xml:space="preserve">Nr w rejestrze </w:t>
            </w:r>
          </w:p>
        </w:tc>
        <w:tc>
          <w:tcPr>
            <w:tcW w:w="2259" w:type="dxa"/>
            <w:tcBorders>
              <w:top w:val="double" w:sz="4" w:space="0" w:color="000000"/>
              <w:left w:val="single" w:sz="6" w:space="0" w:color="000000"/>
              <w:bottom w:val="single" w:sz="6" w:space="0" w:color="000000"/>
              <w:right w:val="double" w:sz="4" w:space="0" w:color="000000"/>
            </w:tcBorders>
            <w:shd w:val="clear" w:color="auto" w:fill="BFBFBF"/>
          </w:tcPr>
          <w:p w14:paraId="625FF920" w14:textId="77777777" w:rsidR="00977779" w:rsidRDefault="00000000">
            <w:pPr>
              <w:spacing w:after="0" w:line="259" w:lineRule="auto"/>
              <w:ind w:left="0" w:right="2" w:firstLine="0"/>
              <w:jc w:val="center"/>
            </w:pPr>
            <w:r>
              <w:rPr>
                <w:b/>
                <w:sz w:val="20"/>
              </w:rPr>
              <w:t xml:space="preserve">Położenie </w:t>
            </w:r>
          </w:p>
        </w:tc>
      </w:tr>
      <w:tr w:rsidR="00977779" w14:paraId="3AA388D2" w14:textId="77777777">
        <w:trPr>
          <w:trHeight w:val="367"/>
        </w:trPr>
        <w:tc>
          <w:tcPr>
            <w:tcW w:w="2817" w:type="dxa"/>
            <w:tcBorders>
              <w:top w:val="single" w:sz="6" w:space="0" w:color="000000"/>
              <w:left w:val="double" w:sz="4" w:space="0" w:color="000000"/>
              <w:bottom w:val="single" w:sz="6" w:space="0" w:color="000000"/>
              <w:right w:val="single" w:sz="6" w:space="0" w:color="000000"/>
            </w:tcBorders>
          </w:tcPr>
          <w:p w14:paraId="6E7A15CC" w14:textId="77777777" w:rsidR="00977779" w:rsidRDefault="00000000">
            <w:pPr>
              <w:spacing w:after="0" w:line="259" w:lineRule="auto"/>
              <w:ind w:left="0" w:right="4" w:firstLine="0"/>
              <w:jc w:val="center"/>
            </w:pPr>
            <w:r>
              <w:rPr>
                <w:sz w:val="20"/>
              </w:rPr>
              <w:t xml:space="preserve">Łucjan </w:t>
            </w:r>
          </w:p>
        </w:tc>
        <w:tc>
          <w:tcPr>
            <w:tcW w:w="1703" w:type="dxa"/>
            <w:tcBorders>
              <w:top w:val="single" w:sz="6" w:space="0" w:color="000000"/>
              <w:left w:val="single" w:sz="6" w:space="0" w:color="000000"/>
              <w:bottom w:val="single" w:sz="6" w:space="0" w:color="000000"/>
              <w:right w:val="single" w:sz="6" w:space="0" w:color="000000"/>
            </w:tcBorders>
          </w:tcPr>
          <w:p w14:paraId="5CA31CAF" w14:textId="77777777" w:rsidR="00977779" w:rsidRDefault="00000000">
            <w:pPr>
              <w:spacing w:after="0" w:line="259" w:lineRule="auto"/>
              <w:ind w:left="0" w:right="0" w:firstLine="0"/>
              <w:jc w:val="center"/>
            </w:pPr>
            <w:r>
              <w:rPr>
                <w:sz w:val="20"/>
              </w:rPr>
              <w:t xml:space="preserve">OG </w:t>
            </w:r>
          </w:p>
        </w:tc>
        <w:tc>
          <w:tcPr>
            <w:tcW w:w="2260" w:type="dxa"/>
            <w:tcBorders>
              <w:top w:val="single" w:sz="6" w:space="0" w:color="000000"/>
              <w:left w:val="single" w:sz="6" w:space="0" w:color="000000"/>
              <w:bottom w:val="single" w:sz="6" w:space="0" w:color="000000"/>
              <w:right w:val="single" w:sz="6" w:space="0" w:color="000000"/>
            </w:tcBorders>
          </w:tcPr>
          <w:p w14:paraId="78903CDD" w14:textId="77777777" w:rsidR="00977779" w:rsidRDefault="00000000">
            <w:pPr>
              <w:spacing w:after="0" w:line="259" w:lineRule="auto"/>
              <w:ind w:left="0" w:right="6" w:firstLine="0"/>
              <w:jc w:val="center"/>
            </w:pPr>
            <w:r>
              <w:rPr>
                <w:sz w:val="20"/>
              </w:rPr>
              <w:t xml:space="preserve">7/1/8 </w:t>
            </w:r>
          </w:p>
        </w:tc>
        <w:tc>
          <w:tcPr>
            <w:tcW w:w="2259" w:type="dxa"/>
            <w:tcBorders>
              <w:top w:val="single" w:sz="6" w:space="0" w:color="000000"/>
              <w:left w:val="single" w:sz="6" w:space="0" w:color="000000"/>
              <w:bottom w:val="single" w:sz="6" w:space="0" w:color="000000"/>
              <w:right w:val="double" w:sz="4" w:space="0" w:color="000000"/>
            </w:tcBorders>
          </w:tcPr>
          <w:p w14:paraId="507BDB93" w14:textId="77777777" w:rsidR="00977779" w:rsidRDefault="00000000">
            <w:pPr>
              <w:spacing w:after="0" w:line="259" w:lineRule="auto"/>
              <w:ind w:left="1" w:right="0" w:firstLine="0"/>
              <w:jc w:val="center"/>
            </w:pPr>
            <w:r>
              <w:rPr>
                <w:sz w:val="20"/>
              </w:rPr>
              <w:t xml:space="preserve">Czerwona Woda </w:t>
            </w:r>
          </w:p>
        </w:tc>
      </w:tr>
      <w:tr w:rsidR="00977779" w14:paraId="78421FB6" w14:textId="77777777">
        <w:trPr>
          <w:trHeight w:val="374"/>
        </w:trPr>
        <w:tc>
          <w:tcPr>
            <w:tcW w:w="2817" w:type="dxa"/>
            <w:tcBorders>
              <w:top w:val="single" w:sz="6" w:space="0" w:color="000000"/>
              <w:left w:val="double" w:sz="4" w:space="0" w:color="000000"/>
              <w:bottom w:val="double" w:sz="4" w:space="0" w:color="000000"/>
              <w:right w:val="single" w:sz="6" w:space="0" w:color="000000"/>
            </w:tcBorders>
          </w:tcPr>
          <w:p w14:paraId="2EC4A1C7" w14:textId="77777777" w:rsidR="00977779" w:rsidRDefault="00000000">
            <w:pPr>
              <w:spacing w:after="0" w:line="259" w:lineRule="auto"/>
              <w:ind w:left="0" w:right="8" w:firstLine="0"/>
              <w:jc w:val="center"/>
            </w:pPr>
            <w:r>
              <w:rPr>
                <w:sz w:val="20"/>
              </w:rPr>
              <w:t xml:space="preserve">Zebrzydowa Zachód II </w:t>
            </w:r>
          </w:p>
        </w:tc>
        <w:tc>
          <w:tcPr>
            <w:tcW w:w="1703" w:type="dxa"/>
            <w:tcBorders>
              <w:top w:val="single" w:sz="6" w:space="0" w:color="000000"/>
              <w:left w:val="single" w:sz="6" w:space="0" w:color="000000"/>
              <w:bottom w:val="double" w:sz="4" w:space="0" w:color="000000"/>
              <w:right w:val="single" w:sz="6" w:space="0" w:color="000000"/>
            </w:tcBorders>
          </w:tcPr>
          <w:p w14:paraId="487F1FB1" w14:textId="77777777" w:rsidR="00977779" w:rsidRDefault="00000000">
            <w:pPr>
              <w:spacing w:after="0" w:line="259" w:lineRule="auto"/>
              <w:ind w:left="0" w:right="0" w:firstLine="0"/>
              <w:jc w:val="center"/>
            </w:pPr>
            <w:r>
              <w:rPr>
                <w:sz w:val="20"/>
              </w:rPr>
              <w:t xml:space="preserve">OG </w:t>
            </w:r>
          </w:p>
        </w:tc>
        <w:tc>
          <w:tcPr>
            <w:tcW w:w="2260" w:type="dxa"/>
            <w:tcBorders>
              <w:top w:val="single" w:sz="6" w:space="0" w:color="000000"/>
              <w:left w:val="single" w:sz="6" w:space="0" w:color="000000"/>
              <w:bottom w:val="double" w:sz="4" w:space="0" w:color="000000"/>
              <w:right w:val="single" w:sz="6" w:space="0" w:color="000000"/>
            </w:tcBorders>
          </w:tcPr>
          <w:p w14:paraId="4FEF9F51" w14:textId="77777777" w:rsidR="00977779" w:rsidRDefault="00000000">
            <w:pPr>
              <w:spacing w:after="0" w:line="259" w:lineRule="auto"/>
              <w:ind w:left="0" w:right="5" w:firstLine="0"/>
              <w:jc w:val="center"/>
            </w:pPr>
            <w:r>
              <w:rPr>
                <w:sz w:val="20"/>
              </w:rPr>
              <w:t xml:space="preserve">10-1/2/148b </w:t>
            </w:r>
          </w:p>
        </w:tc>
        <w:tc>
          <w:tcPr>
            <w:tcW w:w="2259" w:type="dxa"/>
            <w:tcBorders>
              <w:top w:val="single" w:sz="6" w:space="0" w:color="000000"/>
              <w:left w:val="single" w:sz="6" w:space="0" w:color="000000"/>
              <w:bottom w:val="double" w:sz="4" w:space="0" w:color="000000"/>
              <w:right w:val="double" w:sz="4" w:space="0" w:color="000000"/>
            </w:tcBorders>
          </w:tcPr>
          <w:p w14:paraId="36BFD459" w14:textId="77777777" w:rsidR="00977779" w:rsidRDefault="00000000">
            <w:pPr>
              <w:spacing w:after="0" w:line="259" w:lineRule="auto"/>
              <w:ind w:left="0" w:right="0" w:firstLine="0"/>
              <w:jc w:val="center"/>
            </w:pPr>
            <w:r>
              <w:rPr>
                <w:sz w:val="20"/>
              </w:rPr>
              <w:t xml:space="preserve">Zielonka </w:t>
            </w:r>
          </w:p>
        </w:tc>
      </w:tr>
    </w:tbl>
    <w:p w14:paraId="1BC790F7" w14:textId="77777777" w:rsidR="00977779" w:rsidRDefault="00000000">
      <w:pPr>
        <w:spacing w:after="97" w:line="265" w:lineRule="auto"/>
        <w:ind w:left="547" w:right="-6"/>
        <w:jc w:val="right"/>
      </w:pPr>
      <w:r>
        <w:rPr>
          <w:sz w:val="18"/>
        </w:rPr>
        <w:t xml:space="preserve">Źródło: Serwis MIDAS, PIG-PIB, Centralna Baza Danych Geologicznych </w:t>
      </w:r>
    </w:p>
    <w:p w14:paraId="52111358" w14:textId="77777777" w:rsidR="00977779" w:rsidRDefault="00000000">
      <w:pPr>
        <w:pStyle w:val="Nagwek1"/>
        <w:numPr>
          <w:ilvl w:val="0"/>
          <w:numId w:val="0"/>
        </w:numPr>
        <w:ind w:left="215" w:right="215"/>
      </w:pPr>
      <w:bookmarkStart w:id="25" w:name="_Toc254736"/>
      <w:r>
        <w:lastRenderedPageBreak/>
        <w:t xml:space="preserve">Tabela 24. Obszary górnicze/złóż na terenie gminy i miasta Węgliniec </w:t>
      </w:r>
      <w:bookmarkEnd w:id="25"/>
    </w:p>
    <w:p w14:paraId="741FF8F9" w14:textId="77777777" w:rsidR="00977779" w:rsidRDefault="00000000">
      <w:pPr>
        <w:spacing w:after="111" w:line="259" w:lineRule="auto"/>
        <w:ind w:left="1374" w:right="0" w:firstLine="0"/>
        <w:jc w:val="left"/>
      </w:pPr>
      <w:r>
        <w:rPr>
          <w:rFonts w:ascii="Calibri" w:eastAsia="Calibri" w:hAnsi="Calibri" w:cs="Calibri"/>
          <w:noProof/>
        </w:rPr>
        <mc:AlternateContent>
          <mc:Choice Requires="wpg">
            <w:drawing>
              <wp:inline distT="0" distB="0" distL="0" distR="0" wp14:anchorId="715E606E" wp14:editId="4CA6538C">
                <wp:extent cx="4056346" cy="4485112"/>
                <wp:effectExtent l="0" t="0" r="0" b="0"/>
                <wp:docPr id="220133" name="Group 220133"/>
                <wp:cNvGraphicFramePr/>
                <a:graphic xmlns:a="http://schemas.openxmlformats.org/drawingml/2006/main">
                  <a:graphicData uri="http://schemas.microsoft.com/office/word/2010/wordprocessingGroup">
                    <wpg:wgp>
                      <wpg:cNvGrpSpPr/>
                      <wpg:grpSpPr>
                        <a:xfrm>
                          <a:off x="0" y="0"/>
                          <a:ext cx="4056346" cy="4485112"/>
                          <a:chOff x="0" y="0"/>
                          <a:chExt cx="4056346" cy="4485112"/>
                        </a:xfrm>
                      </wpg:grpSpPr>
                      <wps:wsp>
                        <wps:cNvPr id="15028" name="Rectangle 15028"/>
                        <wps:cNvSpPr/>
                        <wps:spPr>
                          <a:xfrm>
                            <a:off x="4017391" y="4328780"/>
                            <a:ext cx="51809" cy="207921"/>
                          </a:xfrm>
                          <a:prstGeom prst="rect">
                            <a:avLst/>
                          </a:prstGeom>
                          <a:ln>
                            <a:noFill/>
                          </a:ln>
                        </wps:spPr>
                        <wps:txbx>
                          <w:txbxContent>
                            <w:p w14:paraId="79777859" w14:textId="77777777" w:rsidR="00977779" w:rsidRDefault="00000000">
                              <w:pPr>
                                <w:spacing w:after="160" w:line="259" w:lineRule="auto"/>
                                <w:ind w:left="0" w:right="0" w:firstLine="0"/>
                                <w:jc w:val="left"/>
                              </w:pPr>
                              <w:r>
                                <w:rPr>
                                  <w:color w:val="0070C0"/>
                                </w:rPr>
                                <w:t xml:space="preserve"> </w:t>
                              </w:r>
                            </w:p>
                          </w:txbxContent>
                        </wps:txbx>
                        <wps:bodyPr horzOverflow="overflow" vert="horz" lIns="0" tIns="0" rIns="0" bIns="0" rtlCol="0">
                          <a:noAutofit/>
                        </wps:bodyPr>
                      </wps:wsp>
                      <pic:pic xmlns:pic="http://schemas.openxmlformats.org/drawingml/2006/picture">
                        <pic:nvPicPr>
                          <pic:cNvPr id="15187" name="Picture 15187"/>
                          <pic:cNvPicPr/>
                        </pic:nvPicPr>
                        <pic:blipFill>
                          <a:blip r:embed="rId80"/>
                          <a:stretch>
                            <a:fillRect/>
                          </a:stretch>
                        </pic:blipFill>
                        <pic:spPr>
                          <a:xfrm>
                            <a:off x="15875" y="15875"/>
                            <a:ext cx="3990848" cy="4425950"/>
                          </a:xfrm>
                          <a:prstGeom prst="rect">
                            <a:avLst/>
                          </a:prstGeom>
                        </pic:spPr>
                      </pic:pic>
                      <wps:wsp>
                        <wps:cNvPr id="15188" name="Shape 15188"/>
                        <wps:cNvSpPr/>
                        <wps:spPr>
                          <a:xfrm>
                            <a:off x="10541" y="10541"/>
                            <a:ext cx="2000758" cy="4436618"/>
                          </a:xfrm>
                          <a:custGeom>
                            <a:avLst/>
                            <a:gdLst/>
                            <a:ahLst/>
                            <a:cxnLst/>
                            <a:rect l="0" t="0" r="0" b="0"/>
                            <a:pathLst>
                              <a:path w="2000758" h="4436618">
                                <a:moveTo>
                                  <a:pt x="0" y="0"/>
                                </a:moveTo>
                                <a:lnTo>
                                  <a:pt x="2000758" y="0"/>
                                </a:lnTo>
                                <a:lnTo>
                                  <a:pt x="2000758" y="5334"/>
                                </a:lnTo>
                                <a:lnTo>
                                  <a:pt x="5334" y="5334"/>
                                </a:lnTo>
                                <a:lnTo>
                                  <a:pt x="5334" y="4431284"/>
                                </a:lnTo>
                                <a:lnTo>
                                  <a:pt x="2000758" y="4431284"/>
                                </a:lnTo>
                                <a:lnTo>
                                  <a:pt x="2000758" y="4436618"/>
                                </a:lnTo>
                                <a:lnTo>
                                  <a:pt x="0" y="443661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89" name="Shape 15189"/>
                        <wps:cNvSpPr/>
                        <wps:spPr>
                          <a:xfrm>
                            <a:off x="0" y="0"/>
                            <a:ext cx="2011299" cy="4457701"/>
                          </a:xfrm>
                          <a:custGeom>
                            <a:avLst/>
                            <a:gdLst/>
                            <a:ahLst/>
                            <a:cxnLst/>
                            <a:rect l="0" t="0" r="0" b="0"/>
                            <a:pathLst>
                              <a:path w="2011299" h="4457701">
                                <a:moveTo>
                                  <a:pt x="7874" y="0"/>
                                </a:moveTo>
                                <a:lnTo>
                                  <a:pt x="2011299" y="0"/>
                                </a:lnTo>
                                <a:lnTo>
                                  <a:pt x="2011299" y="5335"/>
                                </a:lnTo>
                                <a:lnTo>
                                  <a:pt x="7874" y="5335"/>
                                </a:lnTo>
                                <a:cubicBezTo>
                                  <a:pt x="6477" y="5335"/>
                                  <a:pt x="5334" y="6477"/>
                                  <a:pt x="5334" y="7874"/>
                                </a:cubicBezTo>
                                <a:lnTo>
                                  <a:pt x="5334" y="4449700"/>
                                </a:lnTo>
                                <a:cubicBezTo>
                                  <a:pt x="5334" y="4451224"/>
                                  <a:pt x="6477" y="4452366"/>
                                  <a:pt x="7874" y="4452366"/>
                                </a:cubicBezTo>
                                <a:lnTo>
                                  <a:pt x="2011299" y="4452366"/>
                                </a:lnTo>
                                <a:lnTo>
                                  <a:pt x="2011299" y="4457701"/>
                                </a:lnTo>
                                <a:lnTo>
                                  <a:pt x="7874" y="4457701"/>
                                </a:lnTo>
                                <a:cubicBezTo>
                                  <a:pt x="3556" y="4457701"/>
                                  <a:pt x="0" y="4454145"/>
                                  <a:pt x="0" y="4449700"/>
                                </a:cubicBezTo>
                                <a:lnTo>
                                  <a:pt x="0" y="7874"/>
                                </a:lnTo>
                                <a:cubicBezTo>
                                  <a:pt x="0" y="3556"/>
                                  <a:pt x="3556" y="0"/>
                                  <a:pt x="787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90" name="Shape 15190"/>
                        <wps:cNvSpPr/>
                        <wps:spPr>
                          <a:xfrm>
                            <a:off x="2011299" y="10541"/>
                            <a:ext cx="2000631" cy="4436618"/>
                          </a:xfrm>
                          <a:custGeom>
                            <a:avLst/>
                            <a:gdLst/>
                            <a:ahLst/>
                            <a:cxnLst/>
                            <a:rect l="0" t="0" r="0" b="0"/>
                            <a:pathLst>
                              <a:path w="2000631" h="4436618">
                                <a:moveTo>
                                  <a:pt x="0" y="0"/>
                                </a:moveTo>
                                <a:lnTo>
                                  <a:pt x="2000631" y="0"/>
                                </a:lnTo>
                                <a:lnTo>
                                  <a:pt x="2000631" y="4436618"/>
                                </a:lnTo>
                                <a:lnTo>
                                  <a:pt x="0" y="4436618"/>
                                </a:lnTo>
                                <a:lnTo>
                                  <a:pt x="0" y="4431284"/>
                                </a:lnTo>
                                <a:lnTo>
                                  <a:pt x="1995424" y="4431284"/>
                                </a:lnTo>
                                <a:lnTo>
                                  <a:pt x="1995424" y="5334"/>
                                </a:lnTo>
                                <a:lnTo>
                                  <a:pt x="0" y="533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191" name="Shape 15191"/>
                        <wps:cNvSpPr/>
                        <wps:spPr>
                          <a:xfrm>
                            <a:off x="2011299" y="0"/>
                            <a:ext cx="2011299" cy="4457701"/>
                          </a:xfrm>
                          <a:custGeom>
                            <a:avLst/>
                            <a:gdLst/>
                            <a:ahLst/>
                            <a:cxnLst/>
                            <a:rect l="0" t="0" r="0" b="0"/>
                            <a:pathLst>
                              <a:path w="2011299" h="4457701">
                                <a:moveTo>
                                  <a:pt x="0" y="0"/>
                                </a:moveTo>
                                <a:lnTo>
                                  <a:pt x="2003298" y="0"/>
                                </a:lnTo>
                                <a:cubicBezTo>
                                  <a:pt x="2007743" y="0"/>
                                  <a:pt x="2011299" y="3556"/>
                                  <a:pt x="2011299" y="7874"/>
                                </a:cubicBezTo>
                                <a:lnTo>
                                  <a:pt x="2011299" y="4449700"/>
                                </a:lnTo>
                                <a:cubicBezTo>
                                  <a:pt x="2011299" y="4454145"/>
                                  <a:pt x="2007743" y="4457701"/>
                                  <a:pt x="2003298" y="4457701"/>
                                </a:cubicBezTo>
                                <a:lnTo>
                                  <a:pt x="0" y="4457701"/>
                                </a:lnTo>
                                <a:lnTo>
                                  <a:pt x="0" y="4452366"/>
                                </a:lnTo>
                                <a:lnTo>
                                  <a:pt x="2003298" y="4452366"/>
                                </a:lnTo>
                                <a:cubicBezTo>
                                  <a:pt x="2004822" y="4452366"/>
                                  <a:pt x="2005965" y="4451224"/>
                                  <a:pt x="2005965" y="4449700"/>
                                </a:cubicBezTo>
                                <a:lnTo>
                                  <a:pt x="2005965" y="7874"/>
                                </a:lnTo>
                                <a:cubicBezTo>
                                  <a:pt x="2005965" y="6477"/>
                                  <a:pt x="2004822" y="5335"/>
                                  <a:pt x="2003298" y="5335"/>
                                </a:cubicBezTo>
                                <a:lnTo>
                                  <a:pt x="0" y="533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15E606E" id="Group 220133" o:spid="_x0000_s1253" style="width:319.4pt;height:353.15pt;mso-position-horizontal-relative:char;mso-position-vertical-relative:line" coordsize="40563,4485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">
                <v:rect id="Rectangle 15028" o:spid="_x0000_s1254" style="position:absolute;left:40173;top:43287;width:519;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" filled="f" stroked="f">
                  <v:textbox inset="0,0,0,0">
                    <w:txbxContent>
                      <w:p w14:paraId="79777859" w14:textId="77777777" w:rsidR="00977779" w:rsidRDefault="00000000">
                        <w:pPr>
                          <w:spacing w:after="160" w:line="259" w:lineRule="auto"/>
                          <w:ind w:left="0" w:right="0" w:firstLine="0"/>
                          <w:jc w:val="left"/>
                        </w:pPr>
                        <w:r>
                          <w:rPr>
                            <w:color w:val="0070C0"/>
                          </w:rPr>
                          <w:t xml:space="preserve"> </w:t>
                        </w:r>
                      </w:p>
                    </w:txbxContent>
                  </v:textbox>
                </v:rect>
                <v:shape id="Picture 15187" o:spid="_x0000_s1255" type="#_x0000_t75" style="position:absolute;left:158;top:158;width:39909;height:44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">
                  <v:imagedata r:id="rId81" o:title=""/>
                </v:shape>
                <v:shape id="Shape 15188" o:spid="_x0000_s1256" style="position:absolute;left:105;top:105;width:20007;height:44366;visibility:visible;mso-wrap-style:square;v-text-anchor:top" coordsize="2000758,4436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" path="m,l2000758,r,5334l5334,5334r,4425950l2000758,4431284r,5334l,4436618,,xe" fillcolor="black" stroked="f" strokeweight="0">
                  <v:stroke miterlimit="83231f" joinstyle="miter"/>
                  <v:path arrowok="t" textboxrect="0,0,2000758,4436618"/>
                </v:shape>
                <v:shape id="Shape 15189" o:spid="_x0000_s1257" style="position:absolute;width:20112;height:44577;visibility:visible;mso-wrap-style:square;v-text-anchor:top" coordsize="2011299,4457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" path="m7874,l2011299,r,5335l7874,5335v-1397,,-2540,1142,-2540,2539l5334,4449700v,1524,1143,2666,2540,2666l2011299,4452366r,5335l7874,4457701c3556,4457701,,4454145,,4449700l,7874c,3556,3556,,7874,xe" fillcolor="black" stroked="f" strokeweight="0">
                  <v:stroke miterlimit="83231f" joinstyle="miter"/>
                  <v:path arrowok="t" textboxrect="0,0,2011299,4457701"/>
                </v:shape>
                <v:shape id="Shape 15190" o:spid="_x0000_s1258" style="position:absolute;left:20112;top:105;width:20007;height:44366;visibility:visible;mso-wrap-style:square;v-text-anchor:top" coordsize="2000631,4436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" path="m,l2000631,r,4436618l,4436618r,-5334l1995424,4431284r,-4425950l,5334,,xe" fillcolor="black" stroked="f" strokeweight="0">
                  <v:stroke miterlimit="83231f" joinstyle="miter"/>
                  <v:path arrowok="t" textboxrect="0,0,2000631,4436618"/>
                </v:shape>
                <v:shape id="Shape 15191" o:spid="_x0000_s1259" style="position:absolute;left:20112;width:20113;height:44577;visibility:visible;mso-wrap-style:square;v-text-anchor:top" coordsize="2011299,4457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" path="m,l2003298,v4445,,8001,3556,8001,7874l2011299,4449700v,4445,-3556,8001,-8001,8001l,4457701r,-5335l2003298,4452366v1524,,2667,-1142,2667,-2666l2005965,7874v,-1397,-1143,-2539,-2667,-2539l,5335,,xe" fillcolor="black" stroked="f" strokeweight="0">
                  <v:stroke miterlimit="83231f" joinstyle="miter"/>
                  <v:path arrowok="t" textboxrect="0,0,2011299,4457701"/>
                </v:shape>
                <w10:anchorlock/>
              </v:group>
            </w:pict>
          </mc:Fallback>
        </mc:AlternateContent>
      </w:r>
    </w:p>
    <w:p w14:paraId="099F58C7" w14:textId="77777777" w:rsidR="00977779" w:rsidRDefault="00000000">
      <w:pPr>
        <w:spacing w:after="137" w:line="265" w:lineRule="auto"/>
        <w:ind w:left="547" w:right="-6"/>
        <w:jc w:val="right"/>
      </w:pPr>
      <w:r>
        <w:rPr>
          <w:sz w:val="18"/>
        </w:rPr>
        <w:t xml:space="preserve">Źródło: Państwowy Instytut Geologiczny, https://geologia.pgi.gov.pl </w:t>
      </w:r>
    </w:p>
    <w:p w14:paraId="411D888F" w14:textId="77777777" w:rsidR="00977779" w:rsidRDefault="00000000">
      <w:pPr>
        <w:spacing w:line="389" w:lineRule="auto"/>
        <w:ind w:left="-3" w:right="0"/>
      </w:pPr>
      <w:r>
        <w:t xml:space="preserve">Zgodnie z mapą dostępną na stronie Państwowego Instytutu Geologicznego (System Osłony </w:t>
      </w:r>
      <w:proofErr w:type="spellStart"/>
      <w:r>
        <w:t>Przeciwosuwiskowej</w:t>
      </w:r>
      <w:proofErr w:type="spellEnd"/>
      <w:r>
        <w:t xml:space="preserve"> SOPO), na terenie gminy i miasta Węgliniec nie rozpoznano obszarów naturalnych zagrożeń geologicznych, w tym zagrożeń osuwania się mas ziemnych/skalnych. </w:t>
      </w:r>
    </w:p>
    <w:p w14:paraId="250CAD9E" w14:textId="77777777" w:rsidR="00977779" w:rsidRDefault="00000000">
      <w:pPr>
        <w:spacing w:after="318"/>
        <w:ind w:left="-5" w:right="0"/>
        <w:jc w:val="left"/>
      </w:pPr>
      <w:r>
        <w:rPr>
          <w:b/>
        </w:rPr>
        <w:t xml:space="preserve">Podsumowanie analiza SWOT </w:t>
      </w:r>
    </w:p>
    <w:p w14:paraId="726D4DCD" w14:textId="77777777" w:rsidR="00977779" w:rsidRDefault="00000000">
      <w:pPr>
        <w:pStyle w:val="Nagwek1"/>
        <w:numPr>
          <w:ilvl w:val="0"/>
          <w:numId w:val="0"/>
        </w:numPr>
        <w:ind w:left="215" w:right="214"/>
      </w:pPr>
      <w:bookmarkStart w:id="26" w:name="_Toc254737"/>
      <w:r>
        <w:t xml:space="preserve">Tabela 25. Analiza SWOT dla obszaru interwencji: Zasoby geologiczne </w:t>
      </w:r>
      <w:bookmarkEnd w:id="26"/>
    </w:p>
    <w:tbl>
      <w:tblPr>
        <w:tblStyle w:val="TableGrid"/>
        <w:tblW w:w="9021" w:type="dxa"/>
        <w:tblInd w:w="26" w:type="dxa"/>
        <w:tblCellMar>
          <w:top w:w="72" w:type="dxa"/>
          <w:left w:w="0" w:type="dxa"/>
          <w:bottom w:w="0" w:type="dxa"/>
          <w:right w:w="103" w:type="dxa"/>
        </w:tblCellMar>
        <w:tblLook w:val="04A0" w:firstRow="1" w:lastRow="0" w:firstColumn="1" w:lastColumn="0" w:noHBand="0" w:noVBand="1"/>
      </w:tblPr>
      <w:tblGrid>
        <w:gridCol w:w="462"/>
        <w:gridCol w:w="4047"/>
        <w:gridCol w:w="466"/>
        <w:gridCol w:w="4046"/>
      </w:tblGrid>
      <w:tr w:rsidR="00977779" w14:paraId="73824E3B" w14:textId="77777777">
        <w:trPr>
          <w:trHeight w:val="377"/>
        </w:trPr>
        <w:tc>
          <w:tcPr>
            <w:tcW w:w="461" w:type="dxa"/>
            <w:tcBorders>
              <w:top w:val="double" w:sz="6" w:space="0" w:color="000000"/>
              <w:left w:val="double" w:sz="6" w:space="0" w:color="000000"/>
              <w:bottom w:val="single" w:sz="6" w:space="0" w:color="000000"/>
              <w:right w:val="nil"/>
            </w:tcBorders>
            <w:shd w:val="clear" w:color="auto" w:fill="BFBFBF"/>
          </w:tcPr>
          <w:p w14:paraId="664EB5A5" w14:textId="77777777" w:rsidR="00977779" w:rsidRDefault="00977779">
            <w:pPr>
              <w:spacing w:after="160" w:line="259" w:lineRule="auto"/>
              <w:ind w:left="0" w:right="0" w:firstLine="0"/>
              <w:jc w:val="left"/>
            </w:pPr>
          </w:p>
        </w:tc>
        <w:tc>
          <w:tcPr>
            <w:tcW w:w="4047" w:type="dxa"/>
            <w:tcBorders>
              <w:top w:val="double" w:sz="6" w:space="0" w:color="000000"/>
              <w:left w:val="nil"/>
              <w:bottom w:val="single" w:sz="6" w:space="0" w:color="000000"/>
              <w:right w:val="single" w:sz="6" w:space="0" w:color="000000"/>
            </w:tcBorders>
            <w:shd w:val="clear" w:color="auto" w:fill="BFBFBF"/>
          </w:tcPr>
          <w:p w14:paraId="749B64AA" w14:textId="77777777" w:rsidR="00977779" w:rsidRDefault="00000000">
            <w:pPr>
              <w:spacing w:after="0" w:line="259" w:lineRule="auto"/>
              <w:ind w:left="1140" w:right="0" w:firstLine="0"/>
              <w:jc w:val="left"/>
            </w:pPr>
            <w:r>
              <w:rPr>
                <w:b/>
                <w:sz w:val="20"/>
              </w:rPr>
              <w:t xml:space="preserve">Mocne strony </w:t>
            </w:r>
          </w:p>
        </w:tc>
        <w:tc>
          <w:tcPr>
            <w:tcW w:w="466" w:type="dxa"/>
            <w:tcBorders>
              <w:top w:val="double" w:sz="6" w:space="0" w:color="000000"/>
              <w:left w:val="single" w:sz="6" w:space="0" w:color="000000"/>
              <w:bottom w:val="single" w:sz="6" w:space="0" w:color="000000"/>
              <w:right w:val="nil"/>
            </w:tcBorders>
            <w:shd w:val="clear" w:color="auto" w:fill="BFBFBF"/>
          </w:tcPr>
          <w:p w14:paraId="0871B2EA" w14:textId="77777777" w:rsidR="00977779" w:rsidRDefault="00977779">
            <w:pPr>
              <w:spacing w:after="160" w:line="259" w:lineRule="auto"/>
              <w:ind w:left="0" w:right="0" w:firstLine="0"/>
              <w:jc w:val="left"/>
            </w:pPr>
          </w:p>
        </w:tc>
        <w:tc>
          <w:tcPr>
            <w:tcW w:w="4046" w:type="dxa"/>
            <w:tcBorders>
              <w:top w:val="double" w:sz="6" w:space="0" w:color="000000"/>
              <w:left w:val="nil"/>
              <w:bottom w:val="single" w:sz="6" w:space="0" w:color="000000"/>
              <w:right w:val="double" w:sz="6" w:space="0" w:color="000000"/>
            </w:tcBorders>
            <w:shd w:val="clear" w:color="auto" w:fill="BFBFBF"/>
          </w:tcPr>
          <w:p w14:paraId="0CE976E1" w14:textId="77777777" w:rsidR="00977779" w:rsidRDefault="00000000">
            <w:pPr>
              <w:spacing w:after="0" w:line="259" w:lineRule="auto"/>
              <w:ind w:left="1190" w:right="0" w:firstLine="0"/>
              <w:jc w:val="left"/>
            </w:pPr>
            <w:r>
              <w:rPr>
                <w:b/>
                <w:sz w:val="20"/>
              </w:rPr>
              <w:t xml:space="preserve">Słabe strony </w:t>
            </w:r>
          </w:p>
        </w:tc>
      </w:tr>
      <w:tr w:rsidR="00977779" w14:paraId="69AB007B" w14:textId="77777777">
        <w:trPr>
          <w:trHeight w:val="1147"/>
        </w:trPr>
        <w:tc>
          <w:tcPr>
            <w:tcW w:w="461" w:type="dxa"/>
            <w:tcBorders>
              <w:top w:val="single" w:sz="6" w:space="0" w:color="000000"/>
              <w:left w:val="double" w:sz="6" w:space="0" w:color="000000"/>
              <w:bottom w:val="single" w:sz="6" w:space="0" w:color="000000"/>
              <w:right w:val="nil"/>
            </w:tcBorders>
          </w:tcPr>
          <w:p w14:paraId="69002BFC" w14:textId="77777777" w:rsidR="00977779" w:rsidRDefault="00000000">
            <w:pPr>
              <w:spacing w:after="50" w:line="259" w:lineRule="auto"/>
              <w:ind w:left="104" w:right="0" w:firstLine="0"/>
            </w:pPr>
            <w:r>
              <w:rPr>
                <w:rFonts w:ascii="Segoe UI Symbol" w:eastAsia="Segoe UI Symbol" w:hAnsi="Segoe UI Symbol" w:cs="Segoe UI Symbol"/>
                <w:sz w:val="20"/>
              </w:rPr>
              <w:t>⎯</w:t>
            </w:r>
            <w:r>
              <w:rPr>
                <w:sz w:val="20"/>
              </w:rPr>
              <w:t xml:space="preserve"> </w:t>
            </w:r>
          </w:p>
          <w:p w14:paraId="46A45ACF" w14:textId="77777777" w:rsidR="00977779" w:rsidRDefault="00000000">
            <w:pPr>
              <w:spacing w:after="0" w:line="259" w:lineRule="auto"/>
              <w:ind w:left="104" w:right="0" w:firstLine="0"/>
            </w:pPr>
            <w:r>
              <w:rPr>
                <w:rFonts w:ascii="Segoe UI Symbol" w:eastAsia="Segoe UI Symbol" w:hAnsi="Segoe UI Symbol" w:cs="Segoe UI Symbol"/>
                <w:sz w:val="20"/>
              </w:rPr>
              <w:t>⎯</w:t>
            </w:r>
            <w:r>
              <w:rPr>
                <w:sz w:val="20"/>
              </w:rPr>
              <w:t xml:space="preserve"> </w:t>
            </w:r>
          </w:p>
        </w:tc>
        <w:tc>
          <w:tcPr>
            <w:tcW w:w="4047" w:type="dxa"/>
            <w:tcBorders>
              <w:top w:val="single" w:sz="6" w:space="0" w:color="000000"/>
              <w:left w:val="nil"/>
              <w:bottom w:val="single" w:sz="6" w:space="0" w:color="000000"/>
              <w:right w:val="single" w:sz="6" w:space="0" w:color="000000"/>
            </w:tcBorders>
          </w:tcPr>
          <w:p w14:paraId="2A3C7F22" w14:textId="77777777" w:rsidR="00977779" w:rsidRDefault="00000000">
            <w:pPr>
              <w:spacing w:after="0" w:line="259" w:lineRule="auto"/>
              <w:ind w:left="2" w:right="0" w:firstLine="0"/>
              <w:jc w:val="left"/>
            </w:pPr>
            <w:r>
              <w:rPr>
                <w:sz w:val="20"/>
              </w:rPr>
              <w:t xml:space="preserve">brak rozpoznanych terenów osuwiskowych, występowanie złóż surowców mineralnych i obszarów górniczych możliwych do wykorzystania w budownictwie. </w:t>
            </w:r>
          </w:p>
        </w:tc>
        <w:tc>
          <w:tcPr>
            <w:tcW w:w="466" w:type="dxa"/>
            <w:tcBorders>
              <w:top w:val="single" w:sz="6" w:space="0" w:color="000000"/>
              <w:left w:val="single" w:sz="6" w:space="0" w:color="000000"/>
              <w:bottom w:val="single" w:sz="6" w:space="0" w:color="000000"/>
              <w:right w:val="nil"/>
            </w:tcBorders>
          </w:tcPr>
          <w:p w14:paraId="6DE5FD36" w14:textId="77777777" w:rsidR="00977779" w:rsidRDefault="00000000">
            <w:pPr>
              <w:spacing w:after="0" w:line="259" w:lineRule="auto"/>
              <w:ind w:left="108" w:right="0" w:firstLine="0"/>
            </w:pPr>
            <w:r>
              <w:rPr>
                <w:rFonts w:ascii="Segoe UI Symbol" w:eastAsia="Segoe UI Symbol" w:hAnsi="Segoe UI Symbol" w:cs="Segoe UI Symbol"/>
                <w:sz w:val="20"/>
              </w:rPr>
              <w:t>⎯</w:t>
            </w:r>
            <w:r>
              <w:rPr>
                <w:sz w:val="20"/>
              </w:rPr>
              <w:t xml:space="preserve"> </w:t>
            </w:r>
          </w:p>
        </w:tc>
        <w:tc>
          <w:tcPr>
            <w:tcW w:w="4046" w:type="dxa"/>
            <w:tcBorders>
              <w:top w:val="single" w:sz="6" w:space="0" w:color="000000"/>
              <w:left w:val="nil"/>
              <w:bottom w:val="single" w:sz="6" w:space="0" w:color="000000"/>
              <w:right w:val="double" w:sz="6" w:space="0" w:color="000000"/>
            </w:tcBorders>
          </w:tcPr>
          <w:p w14:paraId="2B2FF3DC" w14:textId="77777777" w:rsidR="00977779" w:rsidRDefault="00000000">
            <w:pPr>
              <w:spacing w:after="0" w:line="259" w:lineRule="auto"/>
              <w:ind w:left="2" w:right="0" w:firstLine="0"/>
              <w:jc w:val="left"/>
            </w:pPr>
            <w:r>
              <w:rPr>
                <w:sz w:val="20"/>
              </w:rPr>
              <w:t xml:space="preserve">możliwa degradacja powierzchni ziemi ze względu na eksploatację występujących na terenie gminy i miasta zasobów kopalin. </w:t>
            </w:r>
          </w:p>
        </w:tc>
      </w:tr>
      <w:tr w:rsidR="00977779" w14:paraId="0D0E67EC" w14:textId="77777777">
        <w:trPr>
          <w:trHeight w:val="361"/>
        </w:trPr>
        <w:tc>
          <w:tcPr>
            <w:tcW w:w="461" w:type="dxa"/>
            <w:tcBorders>
              <w:top w:val="single" w:sz="6" w:space="0" w:color="000000"/>
              <w:left w:val="double" w:sz="6" w:space="0" w:color="000000"/>
              <w:bottom w:val="single" w:sz="6" w:space="0" w:color="000000"/>
              <w:right w:val="nil"/>
            </w:tcBorders>
            <w:shd w:val="clear" w:color="auto" w:fill="BFBFBF"/>
          </w:tcPr>
          <w:p w14:paraId="603E6C69" w14:textId="77777777" w:rsidR="00977779" w:rsidRDefault="00977779">
            <w:pPr>
              <w:spacing w:after="160" w:line="259" w:lineRule="auto"/>
              <w:ind w:left="0" w:right="0" w:firstLine="0"/>
              <w:jc w:val="left"/>
            </w:pPr>
          </w:p>
        </w:tc>
        <w:tc>
          <w:tcPr>
            <w:tcW w:w="4047" w:type="dxa"/>
            <w:tcBorders>
              <w:top w:val="single" w:sz="6" w:space="0" w:color="000000"/>
              <w:left w:val="nil"/>
              <w:bottom w:val="single" w:sz="6" w:space="0" w:color="000000"/>
              <w:right w:val="single" w:sz="6" w:space="0" w:color="000000"/>
            </w:tcBorders>
            <w:shd w:val="clear" w:color="auto" w:fill="BFBFBF"/>
          </w:tcPr>
          <w:p w14:paraId="55D1F067" w14:textId="77777777" w:rsidR="00977779" w:rsidRDefault="00000000">
            <w:pPr>
              <w:spacing w:after="0" w:line="259" w:lineRule="auto"/>
              <w:ind w:left="0" w:right="368" w:firstLine="0"/>
              <w:jc w:val="center"/>
            </w:pPr>
            <w:r>
              <w:rPr>
                <w:b/>
                <w:sz w:val="20"/>
              </w:rPr>
              <w:t xml:space="preserve">Szanse </w:t>
            </w:r>
          </w:p>
        </w:tc>
        <w:tc>
          <w:tcPr>
            <w:tcW w:w="466" w:type="dxa"/>
            <w:tcBorders>
              <w:top w:val="single" w:sz="6" w:space="0" w:color="000000"/>
              <w:left w:val="single" w:sz="6" w:space="0" w:color="000000"/>
              <w:bottom w:val="single" w:sz="6" w:space="0" w:color="000000"/>
              <w:right w:val="nil"/>
            </w:tcBorders>
            <w:shd w:val="clear" w:color="auto" w:fill="BFBFBF"/>
          </w:tcPr>
          <w:p w14:paraId="72008DB6" w14:textId="77777777" w:rsidR="00977779" w:rsidRDefault="00977779">
            <w:pPr>
              <w:spacing w:after="160" w:line="259" w:lineRule="auto"/>
              <w:ind w:left="0" w:right="0" w:firstLine="0"/>
              <w:jc w:val="left"/>
            </w:pPr>
          </w:p>
        </w:tc>
        <w:tc>
          <w:tcPr>
            <w:tcW w:w="4046" w:type="dxa"/>
            <w:tcBorders>
              <w:top w:val="single" w:sz="6" w:space="0" w:color="000000"/>
              <w:left w:val="nil"/>
              <w:bottom w:val="single" w:sz="6" w:space="0" w:color="000000"/>
              <w:right w:val="double" w:sz="6" w:space="0" w:color="000000"/>
            </w:tcBorders>
            <w:shd w:val="clear" w:color="auto" w:fill="BFBFBF"/>
          </w:tcPr>
          <w:p w14:paraId="1A496758" w14:textId="77777777" w:rsidR="00977779" w:rsidRDefault="00000000">
            <w:pPr>
              <w:spacing w:after="0" w:line="259" w:lineRule="auto"/>
              <w:ind w:left="1262" w:right="0" w:firstLine="0"/>
              <w:jc w:val="left"/>
            </w:pPr>
            <w:r>
              <w:rPr>
                <w:b/>
                <w:sz w:val="20"/>
              </w:rPr>
              <w:t xml:space="preserve">Zagrożenia </w:t>
            </w:r>
          </w:p>
        </w:tc>
      </w:tr>
      <w:tr w:rsidR="00977779" w14:paraId="6DA3C049" w14:textId="77777777">
        <w:trPr>
          <w:trHeight w:val="1159"/>
        </w:trPr>
        <w:tc>
          <w:tcPr>
            <w:tcW w:w="461" w:type="dxa"/>
            <w:tcBorders>
              <w:top w:val="single" w:sz="6" w:space="0" w:color="000000"/>
              <w:left w:val="double" w:sz="6" w:space="0" w:color="000000"/>
              <w:bottom w:val="double" w:sz="6" w:space="0" w:color="000000"/>
              <w:right w:val="nil"/>
            </w:tcBorders>
          </w:tcPr>
          <w:p w14:paraId="7CB5911D" w14:textId="77777777" w:rsidR="00977779" w:rsidRDefault="00000000">
            <w:pPr>
              <w:spacing w:after="282" w:line="259" w:lineRule="auto"/>
              <w:ind w:left="104" w:right="0" w:firstLine="0"/>
            </w:pPr>
            <w:r>
              <w:rPr>
                <w:rFonts w:ascii="Segoe UI Symbol" w:eastAsia="Segoe UI Symbol" w:hAnsi="Segoe UI Symbol" w:cs="Segoe UI Symbol"/>
                <w:sz w:val="20"/>
              </w:rPr>
              <w:t>⎯</w:t>
            </w:r>
            <w:r>
              <w:rPr>
                <w:sz w:val="20"/>
              </w:rPr>
              <w:t xml:space="preserve"> </w:t>
            </w:r>
          </w:p>
          <w:p w14:paraId="5C8CF135" w14:textId="77777777" w:rsidR="00977779" w:rsidRDefault="00000000">
            <w:pPr>
              <w:spacing w:after="0" w:line="259" w:lineRule="auto"/>
              <w:ind w:left="104" w:right="0" w:firstLine="0"/>
            </w:pPr>
            <w:r>
              <w:rPr>
                <w:rFonts w:ascii="Segoe UI Symbol" w:eastAsia="Segoe UI Symbol" w:hAnsi="Segoe UI Symbol" w:cs="Segoe UI Symbol"/>
                <w:sz w:val="20"/>
              </w:rPr>
              <w:t>⎯</w:t>
            </w:r>
            <w:r>
              <w:rPr>
                <w:sz w:val="20"/>
              </w:rPr>
              <w:t xml:space="preserve"> </w:t>
            </w:r>
          </w:p>
        </w:tc>
        <w:tc>
          <w:tcPr>
            <w:tcW w:w="4047" w:type="dxa"/>
            <w:tcBorders>
              <w:top w:val="single" w:sz="6" w:space="0" w:color="000000"/>
              <w:left w:val="nil"/>
              <w:bottom w:val="double" w:sz="6" w:space="0" w:color="000000"/>
              <w:right w:val="single" w:sz="6" w:space="0" w:color="000000"/>
            </w:tcBorders>
          </w:tcPr>
          <w:p w14:paraId="260E58D8" w14:textId="77777777" w:rsidR="00977779" w:rsidRDefault="00000000">
            <w:pPr>
              <w:spacing w:after="74" w:line="241" w:lineRule="auto"/>
              <w:ind w:left="0" w:right="0" w:firstLine="0"/>
              <w:jc w:val="left"/>
            </w:pPr>
            <w:r>
              <w:rPr>
                <w:sz w:val="20"/>
              </w:rPr>
              <w:t xml:space="preserve">ochrona kopalin w planach zagospodarowania przestrzennego, </w:t>
            </w:r>
          </w:p>
          <w:p w14:paraId="0F73211A" w14:textId="77777777" w:rsidR="00977779" w:rsidRDefault="00000000">
            <w:pPr>
              <w:spacing w:after="0" w:line="259" w:lineRule="auto"/>
              <w:ind w:left="0" w:right="0" w:firstLine="0"/>
              <w:jc w:val="left"/>
            </w:pPr>
            <w:r>
              <w:rPr>
                <w:sz w:val="20"/>
              </w:rPr>
              <w:t xml:space="preserve">nacisk na rekultywację terenów po zakończonych eksploatacjach kopalin </w:t>
            </w:r>
          </w:p>
        </w:tc>
        <w:tc>
          <w:tcPr>
            <w:tcW w:w="466" w:type="dxa"/>
            <w:tcBorders>
              <w:top w:val="single" w:sz="6" w:space="0" w:color="000000"/>
              <w:left w:val="single" w:sz="6" w:space="0" w:color="000000"/>
              <w:bottom w:val="double" w:sz="6" w:space="0" w:color="000000"/>
              <w:right w:val="nil"/>
            </w:tcBorders>
          </w:tcPr>
          <w:p w14:paraId="4EC992A0" w14:textId="77777777" w:rsidR="00977779" w:rsidRDefault="00000000">
            <w:pPr>
              <w:spacing w:after="513" w:line="259" w:lineRule="auto"/>
              <w:ind w:left="108" w:right="0" w:firstLine="0"/>
            </w:pPr>
            <w:r>
              <w:rPr>
                <w:rFonts w:ascii="Segoe UI Symbol" w:eastAsia="Segoe UI Symbol" w:hAnsi="Segoe UI Symbol" w:cs="Segoe UI Symbol"/>
                <w:sz w:val="20"/>
              </w:rPr>
              <w:t>⎯</w:t>
            </w:r>
            <w:r>
              <w:rPr>
                <w:sz w:val="20"/>
              </w:rPr>
              <w:t xml:space="preserve"> </w:t>
            </w:r>
          </w:p>
          <w:p w14:paraId="260AD619" w14:textId="77777777" w:rsidR="00977779" w:rsidRDefault="00000000">
            <w:pPr>
              <w:spacing w:after="0" w:line="259" w:lineRule="auto"/>
              <w:ind w:left="108" w:right="0" w:firstLine="0"/>
            </w:pPr>
            <w:r>
              <w:rPr>
                <w:rFonts w:ascii="Segoe UI Symbol" w:eastAsia="Segoe UI Symbol" w:hAnsi="Segoe UI Symbol" w:cs="Segoe UI Symbol"/>
                <w:sz w:val="20"/>
              </w:rPr>
              <w:t>⎯</w:t>
            </w:r>
            <w:r>
              <w:rPr>
                <w:sz w:val="20"/>
              </w:rPr>
              <w:t xml:space="preserve"> </w:t>
            </w:r>
          </w:p>
        </w:tc>
        <w:tc>
          <w:tcPr>
            <w:tcW w:w="4046" w:type="dxa"/>
            <w:tcBorders>
              <w:top w:val="single" w:sz="6" w:space="0" w:color="000000"/>
              <w:left w:val="nil"/>
              <w:bottom w:val="double" w:sz="6" w:space="0" w:color="000000"/>
              <w:right w:val="double" w:sz="6" w:space="0" w:color="000000"/>
            </w:tcBorders>
          </w:tcPr>
          <w:p w14:paraId="08C44BFC" w14:textId="77777777" w:rsidR="00977779" w:rsidRDefault="00000000">
            <w:pPr>
              <w:spacing w:after="0" w:line="259" w:lineRule="auto"/>
              <w:ind w:left="0" w:right="366" w:firstLine="0"/>
              <w:jc w:val="left"/>
            </w:pPr>
            <w:r>
              <w:rPr>
                <w:sz w:val="20"/>
              </w:rPr>
              <w:t xml:space="preserve">presja ze strony działających podmiotów gospodarczych zajmujących się eksploatacją złóż kopalin, nielegalna eksploatacja kopalin. </w:t>
            </w:r>
          </w:p>
        </w:tc>
      </w:tr>
    </w:tbl>
    <w:p w14:paraId="3E14A422" w14:textId="77777777" w:rsidR="00977779" w:rsidRDefault="00000000">
      <w:pPr>
        <w:spacing w:after="144" w:line="265" w:lineRule="auto"/>
        <w:ind w:left="547" w:right="-6"/>
        <w:jc w:val="right"/>
      </w:pPr>
      <w:r>
        <w:rPr>
          <w:sz w:val="18"/>
        </w:rPr>
        <w:t xml:space="preserve">Źródło: Opracowanie własne </w:t>
      </w:r>
    </w:p>
    <w:p w14:paraId="38E990AE" w14:textId="77777777" w:rsidR="00977779" w:rsidRDefault="00000000">
      <w:pPr>
        <w:spacing w:after="0" w:line="259" w:lineRule="auto"/>
        <w:ind w:left="0" w:right="0" w:firstLine="0"/>
        <w:jc w:val="left"/>
      </w:pPr>
      <w:r>
        <w:rPr>
          <w:rFonts w:ascii="Times New Roman" w:eastAsia="Times New Roman" w:hAnsi="Times New Roman" w:cs="Times New Roman"/>
          <w:color w:val="0070C0"/>
          <w:sz w:val="24"/>
        </w:rPr>
        <w:lastRenderedPageBreak/>
        <w:t xml:space="preserve"> </w:t>
      </w:r>
      <w:r>
        <w:rPr>
          <w:rFonts w:ascii="Times New Roman" w:eastAsia="Times New Roman" w:hAnsi="Times New Roman" w:cs="Times New Roman"/>
          <w:color w:val="0070C0"/>
          <w:sz w:val="24"/>
        </w:rPr>
        <w:tab/>
      </w:r>
      <w:r>
        <w:rPr>
          <w:b/>
          <w:color w:val="0070C0"/>
        </w:rPr>
        <w:t xml:space="preserve"> </w:t>
      </w:r>
    </w:p>
    <w:p w14:paraId="7360455D" w14:textId="77777777" w:rsidR="00977779" w:rsidRDefault="00000000">
      <w:pPr>
        <w:spacing w:after="91"/>
        <w:ind w:left="-5" w:right="0"/>
        <w:jc w:val="left"/>
      </w:pPr>
      <w:r>
        <w:rPr>
          <w:b/>
        </w:rPr>
        <w:t xml:space="preserve">3.2.7 Gleby </w:t>
      </w:r>
    </w:p>
    <w:p w14:paraId="4F51FF0A" w14:textId="77777777" w:rsidR="00977779" w:rsidRDefault="00000000">
      <w:pPr>
        <w:spacing w:after="151" w:line="364" w:lineRule="auto"/>
        <w:ind w:left="-3" w:right="0"/>
      </w:pPr>
      <w:r>
        <w:t xml:space="preserve">Jakość gleb w istotny sposób wpływa na potencjał jednostek samorządu terytorialnego. Gleby dobrej jakości oznaczają nie tylko zdrowe i wysokie plony, ale także warunkują prawidłowy rozwój człowieka, gdyż wraz z pożywieniem roślinnym i zwierzęcym dostarczają odpowiedniej ilości wysokokalorycznych składników odżywczych, witamin, substancji mineralnych, niezbędnych do budowy i właściwego funkcjonowania organizmu. Razem z pożywieniem człowiek pobiera składniki korzystne, jak i niekorzystne dla swego rozwoju. Jakość gleb ma wpływ na rozmieszenie upraw rolniczych, ale zależy ona również od odpowiedniej wilgotności, nawożenia mineralno-organicznego, warunków termicznych oraz opadów atmosferycznych.  </w:t>
      </w:r>
    </w:p>
    <w:p w14:paraId="17B1FF06" w14:textId="77777777" w:rsidR="00977779" w:rsidRDefault="00000000">
      <w:pPr>
        <w:spacing w:after="234"/>
        <w:ind w:left="-3" w:right="0"/>
      </w:pPr>
      <w:r>
        <w:t xml:space="preserve">Na stan gleb wpływają głównie czynniki pochodzenia antropogenicznego: </w:t>
      </w:r>
    </w:p>
    <w:p w14:paraId="22913B3C" w14:textId="77777777" w:rsidR="00977779" w:rsidRDefault="00000000">
      <w:pPr>
        <w:spacing w:after="21" w:line="375" w:lineRule="auto"/>
        <w:ind w:left="347" w:right="0" w:hanging="360"/>
      </w:pPr>
      <w:r>
        <w:rPr>
          <w:rFonts w:ascii="Segoe UI Symbol" w:eastAsia="Segoe UI Symbol" w:hAnsi="Segoe UI Symbol" w:cs="Segoe UI Symbol"/>
        </w:rPr>
        <w:t>⎯</w:t>
      </w:r>
      <w:r>
        <w:t xml:space="preserve"> Intensywne rolnictwo – stosowanie wysoko wydajnych maszyn, technik uprawy  i hodowli, nadmierne wykorzystywanie nawozów mineralnych i środków ochrony roślin, co może prowadzić do degradacji chemicznej gleb (przeciążenie nadmierną ilością substancji chemicznych, w tym metalami ciężkimi, co prowadzi do zakwaszenia, zasolenia, alkalizacji, zmian jakościowych i ilościowych w próchnicy) oraz  degradacji fizycznej gleb </w:t>
      </w:r>
    </w:p>
    <w:p w14:paraId="389A2D29" w14:textId="77777777" w:rsidR="00977779" w:rsidRDefault="00000000">
      <w:pPr>
        <w:spacing w:after="17" w:line="392" w:lineRule="auto"/>
        <w:ind w:left="370" w:right="0"/>
      </w:pPr>
      <w:r>
        <w:t xml:space="preserve">(utrata określonej masy gleby, zmiany struktury gleby, nadmierne zagęszczenie i niekorzystne zmiany stosunków wodnych, erozja spowodowana niewłaściwym użytkowaniem gruntów); </w:t>
      </w:r>
    </w:p>
    <w:p w14:paraId="0DC358DC" w14:textId="77777777" w:rsidR="00977779" w:rsidRDefault="00000000">
      <w:pPr>
        <w:spacing w:after="15" w:line="378" w:lineRule="auto"/>
        <w:ind w:left="347" w:right="0" w:hanging="360"/>
      </w:pPr>
      <w:r>
        <w:rPr>
          <w:rFonts w:ascii="Segoe UI Symbol" w:eastAsia="Segoe UI Symbol" w:hAnsi="Segoe UI Symbol" w:cs="Segoe UI Symbol"/>
        </w:rPr>
        <w:t>⎯</w:t>
      </w:r>
      <w:r>
        <w:t xml:space="preserve"> Działalność zakładów produkcyjno-usługowych – przyczyniająca się głównie do degradacji chemicznej gleb, na skutek emisji szkodliwych substancji do atmosfery, odprowadzania ścieków; </w:t>
      </w:r>
    </w:p>
    <w:p w14:paraId="1A34B708" w14:textId="77777777" w:rsidR="00977779" w:rsidRDefault="00000000">
      <w:pPr>
        <w:spacing w:line="359" w:lineRule="auto"/>
        <w:ind w:left="347" w:right="0" w:hanging="360"/>
      </w:pPr>
      <w:r>
        <w:rPr>
          <w:rFonts w:ascii="Segoe UI Symbol" w:eastAsia="Segoe UI Symbol" w:hAnsi="Segoe UI Symbol" w:cs="Segoe UI Symbol"/>
        </w:rPr>
        <w:t>⎯</w:t>
      </w:r>
      <w:r>
        <w:t xml:space="preserve"> Komunikacja i transport samochodowy – przyczyniający się do zanieczyszczenia gleb położonych w bezpośrednim sąsiedztwie intensywnie użytkowanych szlaków komunikacyjnych (degradacja chemiczna). </w:t>
      </w:r>
    </w:p>
    <w:p w14:paraId="735E6FD7" w14:textId="77777777" w:rsidR="00977779" w:rsidRDefault="00000000">
      <w:pPr>
        <w:spacing w:after="94" w:line="385" w:lineRule="auto"/>
        <w:ind w:left="-3" w:right="0"/>
        <w:jc w:val="left"/>
      </w:pPr>
      <w:r>
        <w:t xml:space="preserve">Ponadto negatywny wpływ na jakość gleb wywierają: składowanie odpadów w miejscach do tego nie przeznaczonych, wypalanie traw, palenie odpadów na powierzchni ziemi, odprowadzanie nieoczyszczonych ścieków do środowiska, nieszczelne szamba. </w:t>
      </w:r>
    </w:p>
    <w:p w14:paraId="08F58551" w14:textId="77777777" w:rsidR="00977779" w:rsidRDefault="00000000">
      <w:pPr>
        <w:spacing w:line="384" w:lineRule="auto"/>
        <w:ind w:left="-3" w:right="0"/>
      </w:pPr>
      <w:r>
        <w:t xml:space="preserve">Nasilające się stałe wpływy różnorodnych form działalności rolniczej, usługowej i urbanizacyjnej przyczyniają się do znacznych zmian w naturalnych warunkach glebowych. Zmiany te przejawiają się w postaci szeregu form degradacji pokrywy glebowej i prowadzą do wytworzenia gleb o zmienionym profilu i właściwościach fizykochemicznych. Procesy degradacji gleb związane są przede wszystkim z: </w:t>
      </w:r>
    </w:p>
    <w:p w14:paraId="4E0831CB" w14:textId="77777777" w:rsidR="00977779" w:rsidRDefault="00000000">
      <w:pPr>
        <w:spacing w:after="76"/>
        <w:ind w:left="-3" w:right="0"/>
      </w:pPr>
      <w:r>
        <w:rPr>
          <w:rFonts w:ascii="Segoe UI Symbol" w:eastAsia="Segoe UI Symbol" w:hAnsi="Segoe UI Symbol" w:cs="Segoe UI Symbol"/>
        </w:rPr>
        <w:lastRenderedPageBreak/>
        <w:t>⎯</w:t>
      </w:r>
      <w:r>
        <w:t xml:space="preserve"> rejonami intensywnej produkcji rolnej i hodowlanej, </w:t>
      </w:r>
    </w:p>
    <w:p w14:paraId="2B6B0985" w14:textId="77777777" w:rsidR="00977779" w:rsidRDefault="00000000">
      <w:pPr>
        <w:spacing w:after="72"/>
        <w:ind w:left="-3" w:right="0"/>
      </w:pPr>
      <w:r>
        <w:rPr>
          <w:rFonts w:ascii="Segoe UI Symbol" w:eastAsia="Segoe UI Symbol" w:hAnsi="Segoe UI Symbol" w:cs="Segoe UI Symbol"/>
        </w:rPr>
        <w:t>⎯</w:t>
      </w:r>
      <w:r>
        <w:t xml:space="preserve"> intensywnej melioracji gleb, </w:t>
      </w:r>
    </w:p>
    <w:p w14:paraId="445905D0" w14:textId="77777777" w:rsidR="00977779" w:rsidRDefault="00000000">
      <w:pPr>
        <w:ind w:left="-3" w:right="0"/>
      </w:pPr>
      <w:r>
        <w:rPr>
          <w:rFonts w:ascii="Segoe UI Symbol" w:eastAsia="Segoe UI Symbol" w:hAnsi="Segoe UI Symbol" w:cs="Segoe UI Symbol"/>
        </w:rPr>
        <w:t>⎯</w:t>
      </w:r>
      <w:r>
        <w:t xml:space="preserve"> rejonami budowy nowych osiedli mieszkaniowych, </w:t>
      </w:r>
    </w:p>
    <w:p w14:paraId="2640D5E1" w14:textId="77777777" w:rsidR="00977779" w:rsidRDefault="00000000">
      <w:pPr>
        <w:spacing w:after="72"/>
        <w:ind w:left="-3" w:right="0"/>
      </w:pPr>
      <w:r>
        <w:rPr>
          <w:rFonts w:ascii="Segoe UI Symbol" w:eastAsia="Segoe UI Symbol" w:hAnsi="Segoe UI Symbol" w:cs="Segoe UI Symbol"/>
        </w:rPr>
        <w:t>⎯</w:t>
      </w:r>
      <w:r>
        <w:t xml:space="preserve"> trasami komunikacyjnymi, </w:t>
      </w:r>
    </w:p>
    <w:p w14:paraId="2059DFFF" w14:textId="77777777" w:rsidR="00977779" w:rsidRDefault="00000000">
      <w:pPr>
        <w:spacing w:after="176"/>
        <w:ind w:left="-3" w:right="0"/>
      </w:pPr>
      <w:r>
        <w:rPr>
          <w:rFonts w:ascii="Segoe UI Symbol" w:eastAsia="Segoe UI Symbol" w:hAnsi="Segoe UI Symbol" w:cs="Segoe UI Symbol"/>
        </w:rPr>
        <w:t>⎯</w:t>
      </w:r>
      <w:r>
        <w:t xml:space="preserve"> terenami eksploatacji kopalin lub wyrobisk poeksploatacyjnych. </w:t>
      </w:r>
    </w:p>
    <w:p w14:paraId="32F30983" w14:textId="77777777" w:rsidR="00977779" w:rsidRDefault="00000000">
      <w:pPr>
        <w:spacing w:after="127" w:line="380" w:lineRule="auto"/>
        <w:ind w:left="-3" w:right="0"/>
      </w:pPr>
      <w:r>
        <w:t xml:space="preserve">Przekształcenia mechaniczne gleb powodowane są przez zabudowę terenu, utwardzanie i ubicie podłoża, zdjęcie pokrywy glebowej lub jej wymieszanie z elementami obcymi  (np. gruzem budowlanym) oraz w wyniku formowania wykopów i </w:t>
      </w:r>
      <w:proofErr w:type="spellStart"/>
      <w:r>
        <w:t>wyrównań</w:t>
      </w:r>
      <w:proofErr w:type="spellEnd"/>
      <w:r>
        <w:t xml:space="preserve">. Ważnym czynnikiem jest emisja zanieczyszczeń powietrza i opad zanieczyszczeń oraz procesy chemicznej degradacji gleb przez niewłaściwie prowadzoną gospodarkę ściekową  i odpadową. </w:t>
      </w:r>
    </w:p>
    <w:p w14:paraId="30C0B232" w14:textId="77777777" w:rsidR="00977779" w:rsidRDefault="00000000">
      <w:pPr>
        <w:spacing w:after="0" w:line="365" w:lineRule="auto"/>
        <w:ind w:left="-3" w:right="0"/>
      </w:pPr>
      <w:r>
        <w:t xml:space="preserve">Na podłoże terenów gminy i miasta składają się czwartorzędowe utwory piaszczysto - żwirowe pochodzenia rzecznego i fluwioglacjalnego oraz gliny zwałowe pochodzenia wodnolodowcowego i morenowego. Cienkie warstwy mad i torfów utworzyły się w obrębie dolin rzecznych. Gleby o różnej gliniastości wytworzone z piasków są mało żyzne, przepuszczalne. Najczęściej są to gleby bielicowe, nie preferowane rozwoju rolnictwa. </w:t>
      </w:r>
    </w:p>
    <w:p w14:paraId="6B80E634" w14:textId="77777777" w:rsidR="00977779" w:rsidRDefault="00000000">
      <w:pPr>
        <w:spacing w:after="144" w:line="357" w:lineRule="auto"/>
        <w:ind w:left="-3" w:right="0"/>
      </w:pPr>
      <w:r>
        <w:t>Również negatywnymi czynnikami są stosunkowo wysoki poziom degradacji rolnej oraz występujące zanieczyszczenia. Występujące gleby, są glebami niskiej jakości, ponieważ zaliczane są do V i VI klasy. Nie osiągają one wysokiej efektywności, mimo przeprowadzanych kosztownych zabiegów</w:t>
      </w:r>
      <w:r>
        <w:rPr>
          <w:vertAlign w:val="superscript"/>
        </w:rPr>
        <w:footnoteReference w:id="15"/>
      </w:r>
      <w:r>
        <w:t>.</w:t>
      </w:r>
      <w:r>
        <w:rPr>
          <w:rFonts w:ascii="Times New Roman" w:eastAsia="Times New Roman" w:hAnsi="Times New Roman" w:cs="Times New Roman"/>
          <w:sz w:val="24"/>
        </w:rPr>
        <w:t xml:space="preserve">  </w:t>
      </w:r>
    </w:p>
    <w:p w14:paraId="4B0C4204" w14:textId="77777777" w:rsidR="00977779" w:rsidRDefault="00000000">
      <w:pPr>
        <w:spacing w:after="164" w:line="370" w:lineRule="auto"/>
        <w:ind w:left="-3" w:right="0"/>
      </w:pPr>
      <w:r>
        <w:t>Około 86% powierzchni gminy i miasta stanowią lasy, przede wszystkim sosnowe, co w połączeniu z niską klasą bonitacyjną gleb (od IV do VI) nie stwarza większych możliwości dla rozwoju rolnictwa</w:t>
      </w:r>
      <w:r>
        <w:rPr>
          <w:vertAlign w:val="superscript"/>
        </w:rPr>
        <w:t>19</w:t>
      </w:r>
      <w:r>
        <w:t xml:space="preserve">. </w:t>
      </w:r>
    </w:p>
    <w:p w14:paraId="304D674D" w14:textId="77777777" w:rsidR="00977779" w:rsidRDefault="00000000">
      <w:pPr>
        <w:spacing w:line="377" w:lineRule="auto"/>
        <w:ind w:left="-3" w:right="0"/>
      </w:pPr>
      <w:r>
        <w:t xml:space="preserve">Na obszarze gminy i miasta Węgliniec nie jest zlokalizowany żaden stały punkt </w:t>
      </w:r>
      <w:proofErr w:type="spellStart"/>
      <w:r>
        <w:t>pomiarowokontrolny</w:t>
      </w:r>
      <w:proofErr w:type="spellEnd"/>
      <w:r>
        <w:t xml:space="preserve">, zatem nie jest ona objęta monitoringiem chemizmu gleb ornych realizowanych w ramach obowiązującego Państwowego Monitoringu Środowiska. </w:t>
      </w:r>
    </w:p>
    <w:p w14:paraId="2480B244" w14:textId="77777777" w:rsidR="00977779" w:rsidRDefault="00000000">
      <w:pPr>
        <w:spacing w:after="318"/>
        <w:ind w:left="-5" w:right="0"/>
        <w:jc w:val="left"/>
      </w:pPr>
      <w:r>
        <w:rPr>
          <w:b/>
        </w:rPr>
        <w:t xml:space="preserve">Podsumowanie analiza SWOT </w:t>
      </w:r>
    </w:p>
    <w:p w14:paraId="7843A481" w14:textId="77777777" w:rsidR="00977779" w:rsidRDefault="00000000">
      <w:pPr>
        <w:pStyle w:val="Nagwek1"/>
        <w:numPr>
          <w:ilvl w:val="0"/>
          <w:numId w:val="0"/>
        </w:numPr>
        <w:ind w:left="215" w:right="216"/>
      </w:pPr>
      <w:bookmarkStart w:id="27" w:name="_Toc254738"/>
      <w:r>
        <w:t xml:space="preserve">Tabela 26. Analiza SWOT dla obszaru interwencji: Gleby </w:t>
      </w:r>
      <w:bookmarkEnd w:id="27"/>
    </w:p>
    <w:tbl>
      <w:tblPr>
        <w:tblStyle w:val="TableGrid"/>
        <w:tblW w:w="8961" w:type="dxa"/>
        <w:tblInd w:w="26" w:type="dxa"/>
        <w:tblCellMar>
          <w:top w:w="70" w:type="dxa"/>
          <w:left w:w="0" w:type="dxa"/>
          <w:bottom w:w="0" w:type="dxa"/>
          <w:right w:w="64" w:type="dxa"/>
        </w:tblCellMar>
        <w:tblLook w:val="04A0" w:firstRow="1" w:lastRow="0" w:firstColumn="1" w:lastColumn="0" w:noHBand="0" w:noVBand="1"/>
      </w:tblPr>
      <w:tblGrid>
        <w:gridCol w:w="4345"/>
        <w:gridCol w:w="466"/>
        <w:gridCol w:w="4150"/>
      </w:tblGrid>
      <w:tr w:rsidR="00977779" w14:paraId="61AA985D" w14:textId="77777777">
        <w:trPr>
          <w:trHeight w:val="375"/>
        </w:trPr>
        <w:tc>
          <w:tcPr>
            <w:tcW w:w="4345" w:type="dxa"/>
            <w:tcBorders>
              <w:top w:val="double" w:sz="6" w:space="0" w:color="000000"/>
              <w:left w:val="double" w:sz="6" w:space="0" w:color="000000"/>
              <w:bottom w:val="single" w:sz="6" w:space="0" w:color="000000"/>
              <w:right w:val="single" w:sz="6" w:space="0" w:color="000000"/>
            </w:tcBorders>
            <w:shd w:val="clear" w:color="auto" w:fill="BFBFBF"/>
          </w:tcPr>
          <w:p w14:paraId="560AE5D8" w14:textId="77777777" w:rsidR="00977779" w:rsidRDefault="00000000">
            <w:pPr>
              <w:spacing w:after="0" w:line="259" w:lineRule="auto"/>
              <w:ind w:left="59" w:right="0" w:firstLine="0"/>
              <w:jc w:val="center"/>
            </w:pPr>
            <w:r>
              <w:rPr>
                <w:b/>
                <w:sz w:val="20"/>
              </w:rPr>
              <w:t xml:space="preserve">Mocne strony </w:t>
            </w:r>
          </w:p>
        </w:tc>
        <w:tc>
          <w:tcPr>
            <w:tcW w:w="466" w:type="dxa"/>
            <w:tcBorders>
              <w:top w:val="double" w:sz="6" w:space="0" w:color="000000"/>
              <w:left w:val="single" w:sz="6" w:space="0" w:color="000000"/>
              <w:bottom w:val="single" w:sz="6" w:space="0" w:color="000000"/>
              <w:right w:val="nil"/>
            </w:tcBorders>
            <w:shd w:val="clear" w:color="auto" w:fill="BFBFBF"/>
          </w:tcPr>
          <w:p w14:paraId="7B206868" w14:textId="77777777" w:rsidR="00977779" w:rsidRDefault="00977779">
            <w:pPr>
              <w:spacing w:after="160" w:line="259" w:lineRule="auto"/>
              <w:ind w:left="0" w:right="0" w:firstLine="0"/>
              <w:jc w:val="left"/>
            </w:pPr>
          </w:p>
        </w:tc>
        <w:tc>
          <w:tcPr>
            <w:tcW w:w="4150" w:type="dxa"/>
            <w:tcBorders>
              <w:top w:val="double" w:sz="6" w:space="0" w:color="000000"/>
              <w:left w:val="nil"/>
              <w:bottom w:val="single" w:sz="6" w:space="0" w:color="000000"/>
              <w:right w:val="double" w:sz="6" w:space="0" w:color="000000"/>
            </w:tcBorders>
            <w:shd w:val="clear" w:color="auto" w:fill="BFBFBF"/>
          </w:tcPr>
          <w:p w14:paraId="25524EED" w14:textId="77777777" w:rsidR="00977779" w:rsidRDefault="00000000">
            <w:pPr>
              <w:spacing w:after="0" w:line="259" w:lineRule="auto"/>
              <w:ind w:left="1241" w:right="0" w:firstLine="0"/>
              <w:jc w:val="left"/>
            </w:pPr>
            <w:r>
              <w:rPr>
                <w:b/>
                <w:sz w:val="20"/>
              </w:rPr>
              <w:t xml:space="preserve">Słabe strony </w:t>
            </w:r>
          </w:p>
        </w:tc>
      </w:tr>
      <w:tr w:rsidR="00977779" w14:paraId="4EA89CB2" w14:textId="77777777">
        <w:trPr>
          <w:trHeight w:val="916"/>
        </w:trPr>
        <w:tc>
          <w:tcPr>
            <w:tcW w:w="4345" w:type="dxa"/>
            <w:tcBorders>
              <w:top w:val="single" w:sz="6" w:space="0" w:color="000000"/>
              <w:left w:val="double" w:sz="6" w:space="0" w:color="000000"/>
              <w:bottom w:val="single" w:sz="6" w:space="0" w:color="000000"/>
              <w:right w:val="single" w:sz="6" w:space="0" w:color="000000"/>
            </w:tcBorders>
            <w:vAlign w:val="center"/>
          </w:tcPr>
          <w:p w14:paraId="68A3FF73" w14:textId="77777777" w:rsidR="00977779" w:rsidRDefault="00000000">
            <w:pPr>
              <w:spacing w:after="0" w:line="259" w:lineRule="auto"/>
              <w:ind w:left="462" w:right="57" w:hanging="358"/>
            </w:pPr>
            <w:r>
              <w:rPr>
                <w:rFonts w:ascii="Segoe UI Symbol" w:eastAsia="Segoe UI Symbol" w:hAnsi="Segoe UI Symbol" w:cs="Segoe UI Symbol"/>
                <w:sz w:val="20"/>
              </w:rPr>
              <w:t>⎯</w:t>
            </w:r>
            <w:r>
              <w:rPr>
                <w:sz w:val="20"/>
              </w:rPr>
              <w:t xml:space="preserve"> brak prowadzenia działalności szczególnie uciążliwej na środowisko na terenie gminy i miasta. </w:t>
            </w:r>
          </w:p>
        </w:tc>
        <w:tc>
          <w:tcPr>
            <w:tcW w:w="466" w:type="dxa"/>
            <w:tcBorders>
              <w:top w:val="single" w:sz="6" w:space="0" w:color="000000"/>
              <w:left w:val="single" w:sz="6" w:space="0" w:color="000000"/>
              <w:bottom w:val="single" w:sz="6" w:space="0" w:color="000000"/>
              <w:right w:val="nil"/>
            </w:tcBorders>
          </w:tcPr>
          <w:p w14:paraId="768BCC8B" w14:textId="77777777" w:rsidR="00977779" w:rsidRDefault="00000000">
            <w:pPr>
              <w:spacing w:after="282" w:line="259" w:lineRule="auto"/>
              <w:ind w:left="108" w:right="0" w:firstLine="0"/>
            </w:pPr>
            <w:r>
              <w:rPr>
                <w:rFonts w:ascii="Segoe UI Symbol" w:eastAsia="Segoe UI Symbol" w:hAnsi="Segoe UI Symbol" w:cs="Segoe UI Symbol"/>
                <w:sz w:val="20"/>
              </w:rPr>
              <w:t>⎯</w:t>
            </w:r>
            <w:r>
              <w:rPr>
                <w:sz w:val="20"/>
              </w:rPr>
              <w:t xml:space="preserve"> </w:t>
            </w:r>
          </w:p>
          <w:p w14:paraId="6C32F4AB" w14:textId="77777777" w:rsidR="00977779" w:rsidRDefault="00000000">
            <w:pPr>
              <w:spacing w:after="0" w:line="259" w:lineRule="auto"/>
              <w:ind w:left="108" w:right="0" w:firstLine="0"/>
            </w:pPr>
            <w:r>
              <w:rPr>
                <w:rFonts w:ascii="Segoe UI Symbol" w:eastAsia="Segoe UI Symbol" w:hAnsi="Segoe UI Symbol" w:cs="Segoe UI Symbol"/>
                <w:sz w:val="20"/>
              </w:rPr>
              <w:t>⎯</w:t>
            </w:r>
            <w:r>
              <w:rPr>
                <w:sz w:val="20"/>
              </w:rPr>
              <w:t xml:space="preserve"> </w:t>
            </w:r>
          </w:p>
        </w:tc>
        <w:tc>
          <w:tcPr>
            <w:tcW w:w="4150" w:type="dxa"/>
            <w:tcBorders>
              <w:top w:val="single" w:sz="6" w:space="0" w:color="000000"/>
              <w:left w:val="nil"/>
              <w:bottom w:val="single" w:sz="6" w:space="0" w:color="000000"/>
              <w:right w:val="double" w:sz="6" w:space="0" w:color="000000"/>
            </w:tcBorders>
          </w:tcPr>
          <w:p w14:paraId="79E12DD7" w14:textId="77777777" w:rsidR="00977779" w:rsidRDefault="00000000">
            <w:pPr>
              <w:spacing w:after="0" w:line="259" w:lineRule="auto"/>
              <w:ind w:left="2" w:right="0" w:firstLine="0"/>
              <w:jc w:val="left"/>
            </w:pPr>
            <w:r>
              <w:rPr>
                <w:sz w:val="20"/>
              </w:rPr>
              <w:t xml:space="preserve">brak stałych punktów pomiarowo-kontrolnych monitoringu gleb na obszarze gminy i miasta, gleby niskich klas bonitacyjnych, </w:t>
            </w:r>
          </w:p>
        </w:tc>
      </w:tr>
      <w:tr w:rsidR="00977779" w14:paraId="5695E98F" w14:textId="77777777">
        <w:trPr>
          <w:trHeight w:val="361"/>
        </w:trPr>
        <w:tc>
          <w:tcPr>
            <w:tcW w:w="4345" w:type="dxa"/>
            <w:tcBorders>
              <w:top w:val="single" w:sz="6" w:space="0" w:color="000000"/>
              <w:left w:val="double" w:sz="6" w:space="0" w:color="000000"/>
              <w:bottom w:val="single" w:sz="6" w:space="0" w:color="000000"/>
              <w:right w:val="single" w:sz="6" w:space="0" w:color="000000"/>
            </w:tcBorders>
            <w:shd w:val="clear" w:color="auto" w:fill="BFBFBF"/>
          </w:tcPr>
          <w:p w14:paraId="359041CA" w14:textId="77777777" w:rsidR="00977779" w:rsidRDefault="00000000">
            <w:pPr>
              <w:spacing w:after="0" w:line="259" w:lineRule="auto"/>
              <w:ind w:left="54" w:right="0" w:firstLine="0"/>
              <w:jc w:val="center"/>
            </w:pPr>
            <w:r>
              <w:rPr>
                <w:b/>
                <w:sz w:val="20"/>
              </w:rPr>
              <w:lastRenderedPageBreak/>
              <w:t xml:space="preserve">Szanse </w:t>
            </w:r>
          </w:p>
        </w:tc>
        <w:tc>
          <w:tcPr>
            <w:tcW w:w="466" w:type="dxa"/>
            <w:tcBorders>
              <w:top w:val="single" w:sz="6" w:space="0" w:color="000000"/>
              <w:left w:val="single" w:sz="6" w:space="0" w:color="000000"/>
              <w:bottom w:val="single" w:sz="6" w:space="0" w:color="000000"/>
              <w:right w:val="nil"/>
            </w:tcBorders>
            <w:shd w:val="clear" w:color="auto" w:fill="BFBFBF"/>
          </w:tcPr>
          <w:p w14:paraId="7A38B626" w14:textId="77777777" w:rsidR="00977779" w:rsidRDefault="00977779">
            <w:pPr>
              <w:spacing w:after="160" w:line="259" w:lineRule="auto"/>
              <w:ind w:left="0" w:right="0" w:firstLine="0"/>
              <w:jc w:val="left"/>
            </w:pPr>
          </w:p>
        </w:tc>
        <w:tc>
          <w:tcPr>
            <w:tcW w:w="4150" w:type="dxa"/>
            <w:tcBorders>
              <w:top w:val="single" w:sz="6" w:space="0" w:color="000000"/>
              <w:left w:val="nil"/>
              <w:bottom w:val="single" w:sz="6" w:space="0" w:color="000000"/>
              <w:right w:val="double" w:sz="6" w:space="0" w:color="000000"/>
            </w:tcBorders>
            <w:shd w:val="clear" w:color="auto" w:fill="BFBFBF"/>
          </w:tcPr>
          <w:p w14:paraId="6CB0D2DA" w14:textId="77777777" w:rsidR="00977779" w:rsidRDefault="00000000">
            <w:pPr>
              <w:spacing w:after="0" w:line="259" w:lineRule="auto"/>
              <w:ind w:left="1313" w:right="0" w:firstLine="0"/>
              <w:jc w:val="left"/>
            </w:pPr>
            <w:r>
              <w:rPr>
                <w:b/>
                <w:sz w:val="20"/>
              </w:rPr>
              <w:t xml:space="preserve">Zagrożenia </w:t>
            </w:r>
          </w:p>
        </w:tc>
      </w:tr>
      <w:tr w:rsidR="00977779" w14:paraId="0F7089B7" w14:textId="77777777">
        <w:trPr>
          <w:trHeight w:val="931"/>
        </w:trPr>
        <w:tc>
          <w:tcPr>
            <w:tcW w:w="4345" w:type="dxa"/>
            <w:tcBorders>
              <w:top w:val="single" w:sz="6" w:space="0" w:color="000000"/>
              <w:left w:val="double" w:sz="6" w:space="0" w:color="000000"/>
              <w:bottom w:val="double" w:sz="6" w:space="0" w:color="000000"/>
              <w:right w:val="single" w:sz="6" w:space="0" w:color="000000"/>
            </w:tcBorders>
          </w:tcPr>
          <w:p w14:paraId="502DF03C" w14:textId="77777777" w:rsidR="00977779" w:rsidRDefault="00000000">
            <w:pPr>
              <w:spacing w:after="41" w:line="278" w:lineRule="auto"/>
              <w:ind w:left="462" w:right="0" w:hanging="358"/>
              <w:jc w:val="left"/>
            </w:pPr>
            <w:r>
              <w:rPr>
                <w:rFonts w:ascii="Segoe UI Symbol" w:eastAsia="Segoe UI Symbol" w:hAnsi="Segoe UI Symbol" w:cs="Segoe UI Symbol"/>
                <w:sz w:val="20"/>
              </w:rPr>
              <w:t>⎯</w:t>
            </w:r>
            <w:r>
              <w:rPr>
                <w:sz w:val="20"/>
              </w:rPr>
              <w:t xml:space="preserve"> wzrost świadomości ekologicznej społeczeństwa, </w:t>
            </w:r>
          </w:p>
          <w:p w14:paraId="0D660D1C" w14:textId="77777777" w:rsidR="00977779" w:rsidRDefault="00000000">
            <w:pPr>
              <w:spacing w:after="0" w:line="259" w:lineRule="auto"/>
              <w:ind w:left="104" w:right="0" w:firstLine="0"/>
              <w:jc w:val="left"/>
            </w:pPr>
            <w:r>
              <w:rPr>
                <w:rFonts w:ascii="Segoe UI Symbol" w:eastAsia="Segoe UI Symbol" w:hAnsi="Segoe UI Symbol" w:cs="Segoe UI Symbol"/>
                <w:sz w:val="20"/>
              </w:rPr>
              <w:t>⎯</w:t>
            </w:r>
            <w:r>
              <w:rPr>
                <w:sz w:val="20"/>
              </w:rPr>
              <w:t xml:space="preserve"> popularyzacja rolnictwa ekologicznego, </w:t>
            </w:r>
          </w:p>
        </w:tc>
        <w:tc>
          <w:tcPr>
            <w:tcW w:w="466" w:type="dxa"/>
            <w:tcBorders>
              <w:top w:val="single" w:sz="6" w:space="0" w:color="000000"/>
              <w:left w:val="single" w:sz="6" w:space="0" w:color="000000"/>
              <w:bottom w:val="double" w:sz="6" w:space="0" w:color="000000"/>
              <w:right w:val="nil"/>
            </w:tcBorders>
          </w:tcPr>
          <w:p w14:paraId="1F11A073" w14:textId="77777777" w:rsidR="00977779" w:rsidRDefault="00000000">
            <w:pPr>
              <w:spacing w:after="282" w:line="259" w:lineRule="auto"/>
              <w:ind w:left="108" w:right="0" w:firstLine="0"/>
            </w:pPr>
            <w:r>
              <w:rPr>
                <w:rFonts w:ascii="Segoe UI Symbol" w:eastAsia="Segoe UI Symbol" w:hAnsi="Segoe UI Symbol" w:cs="Segoe UI Symbol"/>
                <w:sz w:val="20"/>
              </w:rPr>
              <w:t>⎯</w:t>
            </w:r>
            <w:r>
              <w:rPr>
                <w:sz w:val="20"/>
              </w:rPr>
              <w:t xml:space="preserve"> </w:t>
            </w:r>
          </w:p>
          <w:p w14:paraId="024514E0" w14:textId="77777777" w:rsidR="00977779" w:rsidRDefault="00000000">
            <w:pPr>
              <w:spacing w:after="0" w:line="259" w:lineRule="auto"/>
              <w:ind w:left="108" w:right="0" w:firstLine="0"/>
            </w:pPr>
            <w:r>
              <w:rPr>
                <w:rFonts w:ascii="Segoe UI Symbol" w:eastAsia="Segoe UI Symbol" w:hAnsi="Segoe UI Symbol" w:cs="Segoe UI Symbol"/>
                <w:sz w:val="20"/>
              </w:rPr>
              <w:t>⎯</w:t>
            </w:r>
            <w:r>
              <w:rPr>
                <w:sz w:val="20"/>
              </w:rPr>
              <w:t xml:space="preserve"> </w:t>
            </w:r>
          </w:p>
        </w:tc>
        <w:tc>
          <w:tcPr>
            <w:tcW w:w="4150" w:type="dxa"/>
            <w:tcBorders>
              <w:top w:val="single" w:sz="6" w:space="0" w:color="000000"/>
              <w:left w:val="nil"/>
              <w:bottom w:val="double" w:sz="6" w:space="0" w:color="000000"/>
              <w:right w:val="double" w:sz="6" w:space="0" w:color="000000"/>
            </w:tcBorders>
          </w:tcPr>
          <w:p w14:paraId="2F3E9896" w14:textId="77777777" w:rsidR="00977779" w:rsidRDefault="00000000">
            <w:pPr>
              <w:spacing w:after="0" w:line="259" w:lineRule="auto"/>
              <w:ind w:left="0" w:right="619" w:firstLine="0"/>
              <w:jc w:val="left"/>
            </w:pPr>
            <w:r>
              <w:rPr>
                <w:sz w:val="20"/>
              </w:rPr>
              <w:t xml:space="preserve">postępująca urbanizacja i fragmentacja terenu, erozja wodna i wietrzna, </w:t>
            </w:r>
          </w:p>
        </w:tc>
      </w:tr>
      <w:tr w:rsidR="00977779" w14:paraId="3D56AF4C" w14:textId="77777777">
        <w:trPr>
          <w:trHeight w:val="1575"/>
        </w:trPr>
        <w:tc>
          <w:tcPr>
            <w:tcW w:w="4345" w:type="dxa"/>
            <w:tcBorders>
              <w:top w:val="double" w:sz="6" w:space="0" w:color="000000"/>
              <w:left w:val="double" w:sz="6" w:space="0" w:color="000000"/>
              <w:bottom w:val="double" w:sz="6" w:space="0" w:color="000000"/>
              <w:right w:val="single" w:sz="6" w:space="0" w:color="000000"/>
            </w:tcBorders>
          </w:tcPr>
          <w:p w14:paraId="6B5FE614" w14:textId="77777777" w:rsidR="00977779" w:rsidRDefault="00000000">
            <w:pPr>
              <w:spacing w:after="0" w:line="259" w:lineRule="auto"/>
              <w:ind w:left="0" w:right="459" w:firstLine="0"/>
              <w:jc w:val="left"/>
            </w:pPr>
            <w:r>
              <w:rPr>
                <w:rFonts w:ascii="Segoe UI Symbol" w:eastAsia="Segoe UI Symbol" w:hAnsi="Segoe UI Symbol" w:cs="Segoe UI Symbol"/>
                <w:sz w:val="20"/>
              </w:rPr>
              <w:t>⎯</w:t>
            </w:r>
            <w:r>
              <w:rPr>
                <w:sz w:val="20"/>
              </w:rPr>
              <w:t xml:space="preserve"> restrykcyjne normy środowiskowe dla przedsiębiorstw wpływające na zapobieganie skażeniu gleb, </w:t>
            </w:r>
            <w:r>
              <w:rPr>
                <w:rFonts w:ascii="Segoe UI Symbol" w:eastAsia="Segoe UI Symbol" w:hAnsi="Segoe UI Symbol" w:cs="Segoe UI Symbol"/>
                <w:sz w:val="20"/>
              </w:rPr>
              <w:t>⎯</w:t>
            </w:r>
            <w:r>
              <w:rPr>
                <w:sz w:val="20"/>
              </w:rPr>
              <w:t xml:space="preserve"> rozwój sieci kanalizacyjnej. </w:t>
            </w:r>
          </w:p>
        </w:tc>
        <w:tc>
          <w:tcPr>
            <w:tcW w:w="4616" w:type="dxa"/>
            <w:gridSpan w:val="2"/>
            <w:tcBorders>
              <w:top w:val="double" w:sz="6" w:space="0" w:color="000000"/>
              <w:left w:val="single" w:sz="6" w:space="0" w:color="000000"/>
              <w:bottom w:val="double" w:sz="6" w:space="0" w:color="000000"/>
              <w:right w:val="double" w:sz="6" w:space="0" w:color="000000"/>
            </w:tcBorders>
          </w:tcPr>
          <w:p w14:paraId="590A7ABC" w14:textId="77777777" w:rsidR="00977779" w:rsidRDefault="00000000">
            <w:pPr>
              <w:spacing w:after="96" w:line="256" w:lineRule="auto"/>
              <w:ind w:left="360" w:right="0" w:hanging="358"/>
              <w:jc w:val="left"/>
            </w:pPr>
            <w:r>
              <w:rPr>
                <w:rFonts w:ascii="Segoe UI Symbol" w:eastAsia="Segoe UI Symbol" w:hAnsi="Segoe UI Symbol" w:cs="Segoe UI Symbol"/>
                <w:sz w:val="20"/>
              </w:rPr>
              <w:t>⎯</w:t>
            </w:r>
            <w:r>
              <w:rPr>
                <w:sz w:val="20"/>
              </w:rPr>
              <w:t xml:space="preserve"> ryzyko degradacji gleb w związku z działalnością rolniczą i używaniem sztucznych nawozów, </w:t>
            </w:r>
          </w:p>
          <w:p w14:paraId="021366AD" w14:textId="77777777" w:rsidR="00977779" w:rsidRDefault="00000000">
            <w:pPr>
              <w:spacing w:after="0" w:line="259" w:lineRule="auto"/>
              <w:ind w:left="360" w:right="396" w:hanging="358"/>
              <w:jc w:val="left"/>
            </w:pPr>
            <w:r>
              <w:rPr>
                <w:rFonts w:ascii="Segoe UI Symbol" w:eastAsia="Segoe UI Symbol" w:hAnsi="Segoe UI Symbol" w:cs="Segoe UI Symbol"/>
                <w:sz w:val="20"/>
              </w:rPr>
              <w:t>⎯</w:t>
            </w:r>
            <w:r>
              <w:rPr>
                <w:sz w:val="20"/>
              </w:rPr>
              <w:t xml:space="preserve"> ryzyko zanieczyszczeń gleb w przypadku niewłaściwej gospodarki ściekowej i odpadowej. </w:t>
            </w:r>
          </w:p>
        </w:tc>
      </w:tr>
    </w:tbl>
    <w:p w14:paraId="418FD625" w14:textId="77777777" w:rsidR="00977779" w:rsidRDefault="00000000">
      <w:pPr>
        <w:spacing w:after="233" w:line="265" w:lineRule="auto"/>
        <w:ind w:left="547" w:right="-6"/>
        <w:jc w:val="right"/>
      </w:pPr>
      <w:r>
        <w:rPr>
          <w:sz w:val="18"/>
        </w:rPr>
        <w:t>Źródło: Opracowanie własne</w:t>
      </w:r>
      <w:r>
        <w:rPr>
          <w:b/>
        </w:rPr>
        <w:t xml:space="preserve"> </w:t>
      </w:r>
    </w:p>
    <w:p w14:paraId="46172AA0" w14:textId="77777777" w:rsidR="00977779" w:rsidRDefault="00000000">
      <w:pPr>
        <w:spacing w:after="91"/>
        <w:ind w:left="-5" w:right="0"/>
        <w:jc w:val="left"/>
      </w:pPr>
      <w:r>
        <w:rPr>
          <w:b/>
        </w:rPr>
        <w:t xml:space="preserve">3.2.8 Gospodarka odpadami i zapobieganie powstawaniu odpadów </w:t>
      </w:r>
    </w:p>
    <w:p w14:paraId="01CB0629" w14:textId="77777777" w:rsidR="00977779" w:rsidRDefault="00000000">
      <w:pPr>
        <w:ind w:left="-3" w:right="0"/>
      </w:pPr>
      <w:r>
        <w:t xml:space="preserve">Gospodarka odpadami jest jednym z ważniejszych zadań w kwestii ochrony środowiska. </w:t>
      </w:r>
    </w:p>
    <w:p w14:paraId="64B7F1B0" w14:textId="77777777" w:rsidR="00977779" w:rsidRDefault="00000000">
      <w:pPr>
        <w:spacing w:after="152" w:line="360" w:lineRule="auto"/>
        <w:ind w:left="-3" w:right="0"/>
      </w:pPr>
      <w:r>
        <w:t xml:space="preserve">Niewłaściwe postępowanie z odpadami wywiera negatywny wpływ na otaczającą przyrodę, zdrowie ludzi oraz warunki bytowe. Z tego powodu istotne jest prowadzenie racjonalnej gospodarki odpadami oraz ograniczenie ich powstawania. </w:t>
      </w:r>
    </w:p>
    <w:p w14:paraId="7FBFDFE0" w14:textId="77777777" w:rsidR="00977779" w:rsidRDefault="00000000">
      <w:pPr>
        <w:spacing w:line="377" w:lineRule="auto"/>
        <w:ind w:left="-3" w:right="0"/>
      </w:pPr>
      <w:r>
        <w:t xml:space="preserve">Na obszarze gminy i miasta Węgliniec obowiązuje regulamin utrzymania czystości i porządku. Określa ona szczegółowe zasady w zakresie utrzymania czystości i porządku na terenie analizowanej jednostki, głównie poprzez ustalenie, m.in.: </w:t>
      </w:r>
    </w:p>
    <w:p w14:paraId="7EFC9DA4" w14:textId="77777777" w:rsidR="00977779" w:rsidRDefault="00000000">
      <w:pPr>
        <w:numPr>
          <w:ilvl w:val="0"/>
          <w:numId w:val="4"/>
        </w:numPr>
        <w:spacing w:after="135"/>
        <w:ind w:right="0" w:hanging="360"/>
      </w:pPr>
      <w:r>
        <w:t xml:space="preserve">w zakresie selektywnego zbierania i odbierania odpadów komunalnych, </w:t>
      </w:r>
    </w:p>
    <w:p w14:paraId="3C3893CA" w14:textId="77777777" w:rsidR="00977779" w:rsidRDefault="00000000">
      <w:pPr>
        <w:numPr>
          <w:ilvl w:val="0"/>
          <w:numId w:val="4"/>
        </w:numPr>
        <w:spacing w:after="0" w:line="395" w:lineRule="auto"/>
        <w:ind w:right="0" w:hanging="360"/>
      </w:pPr>
      <w:r>
        <w:t xml:space="preserve">w zakresie uprzątania błota, śniegu, lodu i innych zanieczyszczeń z części nieruchomości służących do użytku publicznego, </w:t>
      </w:r>
    </w:p>
    <w:p w14:paraId="618A85EC" w14:textId="77777777" w:rsidR="00977779" w:rsidRDefault="00000000">
      <w:pPr>
        <w:numPr>
          <w:ilvl w:val="0"/>
          <w:numId w:val="4"/>
        </w:numPr>
        <w:spacing w:after="36" w:line="361" w:lineRule="auto"/>
        <w:ind w:right="0" w:hanging="360"/>
      </w:pPr>
      <w:r>
        <w:t xml:space="preserve">w zakresie mycia i naprawy pojazdów samochodowych poza myjniami samochodowymi i warsztatami naprawczymi, </w:t>
      </w:r>
    </w:p>
    <w:p w14:paraId="1A408AE6" w14:textId="77777777" w:rsidR="00977779" w:rsidRDefault="00000000">
      <w:pPr>
        <w:numPr>
          <w:ilvl w:val="0"/>
          <w:numId w:val="4"/>
        </w:numPr>
        <w:spacing w:after="0" w:line="394" w:lineRule="auto"/>
        <w:ind w:right="0" w:hanging="360"/>
      </w:pPr>
      <w:r>
        <w:t xml:space="preserve">w zakresie utrzymania w odpowiednim stanie sanitarnym i porządkowym miejsc gromadzenia odpadów, </w:t>
      </w:r>
    </w:p>
    <w:p w14:paraId="391D5D11" w14:textId="77777777" w:rsidR="00977779" w:rsidRDefault="00000000">
      <w:pPr>
        <w:numPr>
          <w:ilvl w:val="0"/>
          <w:numId w:val="4"/>
        </w:numPr>
        <w:spacing w:after="0" w:line="392" w:lineRule="auto"/>
        <w:ind w:right="0" w:hanging="360"/>
      </w:pPr>
      <w:r>
        <w:t xml:space="preserve">częstotliwość i sposób pozbywania się odpadów komunalnych i nieczystości ciekłych z terenu nieruchomości, </w:t>
      </w:r>
    </w:p>
    <w:p w14:paraId="368821E7" w14:textId="77777777" w:rsidR="00977779" w:rsidRDefault="00000000">
      <w:pPr>
        <w:numPr>
          <w:ilvl w:val="0"/>
          <w:numId w:val="4"/>
        </w:numPr>
        <w:spacing w:after="133"/>
        <w:ind w:right="0" w:hanging="360"/>
      </w:pPr>
      <w:r>
        <w:t xml:space="preserve">wymagania wynikające z wojewódzkiego planu gospodarki odpadami, </w:t>
      </w:r>
    </w:p>
    <w:p w14:paraId="1F8974C2" w14:textId="77777777" w:rsidR="00977779" w:rsidRDefault="00000000">
      <w:pPr>
        <w:numPr>
          <w:ilvl w:val="0"/>
          <w:numId w:val="4"/>
        </w:numPr>
        <w:spacing w:after="134"/>
        <w:ind w:right="0" w:hanging="360"/>
      </w:pPr>
      <w:r>
        <w:t xml:space="preserve">obowiązki osób utrzymujących zwierzęta domowe, </w:t>
      </w:r>
    </w:p>
    <w:p w14:paraId="77510825" w14:textId="77777777" w:rsidR="00977779" w:rsidRDefault="00000000">
      <w:pPr>
        <w:numPr>
          <w:ilvl w:val="0"/>
          <w:numId w:val="4"/>
        </w:numPr>
        <w:spacing w:after="40" w:line="358" w:lineRule="auto"/>
        <w:ind w:right="0" w:hanging="360"/>
      </w:pPr>
      <w:r>
        <w:t xml:space="preserve">wymagania odnośnie do utrzymywania zwierząt gospodarskich na terenach wyłączonych z produkcji rolniczej, </w:t>
      </w:r>
    </w:p>
    <w:p w14:paraId="7AB27331" w14:textId="77777777" w:rsidR="00977779" w:rsidRDefault="00000000">
      <w:pPr>
        <w:numPr>
          <w:ilvl w:val="0"/>
          <w:numId w:val="4"/>
        </w:numPr>
        <w:spacing w:after="244"/>
        <w:ind w:right="0" w:hanging="360"/>
      </w:pPr>
      <w:r>
        <w:t xml:space="preserve">warunki uznania, że odpady komunalne są zbierane w sposób selektywny. </w:t>
      </w:r>
    </w:p>
    <w:p w14:paraId="2AFA1377" w14:textId="77777777" w:rsidR="00977779" w:rsidRDefault="00000000">
      <w:pPr>
        <w:spacing w:after="75" w:line="370" w:lineRule="auto"/>
        <w:ind w:left="-3" w:right="0"/>
      </w:pPr>
      <w:r>
        <w:t xml:space="preserve">System odbioru odpadów komunalnych na terenie gminy i miasta Węgliniec obejmuje właścicieli nieruchomości zamieszkałych oraz niezamieszkałych ponieważ zgodnie z uchwałą nr 708/XLI/21 z dnia 28 października 2021 r. od dnia 1 stycznia 2022 r. włączono do gminnego </w:t>
      </w:r>
      <w:r>
        <w:lastRenderedPageBreak/>
        <w:t>systemu gospodarowania odpadami komunalnymi właścicieli nieruchomości na których nie zamieszkują mieszkańcy a powstają odpady komunalne.</w:t>
      </w:r>
      <w:r>
        <w:rPr>
          <w:rFonts w:ascii="Times New Roman" w:eastAsia="Times New Roman" w:hAnsi="Times New Roman" w:cs="Times New Roman"/>
          <w:sz w:val="24"/>
        </w:rPr>
        <w:t xml:space="preserve"> </w:t>
      </w:r>
      <w:r>
        <w:t xml:space="preserve"> </w:t>
      </w:r>
    </w:p>
    <w:p w14:paraId="56C98F06" w14:textId="77777777" w:rsidR="00977779" w:rsidRDefault="00000000">
      <w:pPr>
        <w:spacing w:line="395" w:lineRule="auto"/>
        <w:ind w:left="-3" w:right="0"/>
      </w:pPr>
      <w:r>
        <w:t xml:space="preserve">W roku 2022 na terenie Gminy i Miasta Węgliniec obowiązywał selektywny sposób zbierania odpadów komunalnych przez właścicieli nieruchomości, wprowadzony Uchwałą nr 197/XVI/19 Rady Miejskiej Węglińca z dnia 5 grudnia 2019 r. i obowiązujący od dnia 01 stycznia 2020 r. </w:t>
      </w:r>
    </w:p>
    <w:p w14:paraId="0D80CE5F" w14:textId="77777777" w:rsidR="00977779" w:rsidRDefault="00000000">
      <w:pPr>
        <w:spacing w:after="143" w:line="371" w:lineRule="auto"/>
        <w:ind w:left="-3" w:right="0"/>
      </w:pPr>
      <w:r>
        <w:t xml:space="preserve">W Węglińcu przy ul. Leśnej 1 A funkcjonuje Punktu Selektywnej Zbiórki Odpadów, gdzie mieszkańcy nieruchomości zamieszkałych z terenu gminy i miasta Węgliniec mogą dostarczyć i bezpłatnie pozostawić wytworzone na danej nieruchomości odpady komunalne zebrane wyłącznie w sposób selektywny. </w:t>
      </w:r>
    </w:p>
    <w:p w14:paraId="2179C949" w14:textId="77777777" w:rsidR="00977779" w:rsidRDefault="00000000">
      <w:pPr>
        <w:spacing w:line="374" w:lineRule="auto"/>
        <w:ind w:left="-3" w:right="0"/>
      </w:pPr>
      <w:r>
        <w:t xml:space="preserve">W latach 2021 i 2022 Zakład Gospodarki i Usług Komunalnych w Lubaniu odpowiedzialny za gminny system gospodarowania odpadami komunalnymi odebrał odpady z nieruchomości zamieszkałych i niezamieszkałych na terenie gminy i miasta Węgliniec. </w:t>
      </w:r>
    </w:p>
    <w:p w14:paraId="582BC6E4" w14:textId="77777777" w:rsidR="00977779" w:rsidRDefault="00000000">
      <w:pPr>
        <w:spacing w:after="131" w:line="385" w:lineRule="auto"/>
        <w:ind w:left="-3" w:right="0"/>
      </w:pPr>
      <w:r>
        <w:t xml:space="preserve">W roku 2022, z nieruchomości zamieszkałych objętych gminnym systemem, odebrano 2 545,68 ton odpadów komunalnych, oraz 72,91 ton odpadów komunalnych z nieruchomości niezamieszkałych. Łączna ilość odebranych odpadów komunalnych z tego obszaru, w tym roku wyniosła 2 618,59 ton. </w:t>
      </w:r>
    </w:p>
    <w:p w14:paraId="2279FCB6" w14:textId="77777777" w:rsidR="00977779" w:rsidRDefault="00000000">
      <w:pPr>
        <w:spacing w:after="2" w:line="392" w:lineRule="auto"/>
        <w:ind w:left="-3" w:right="0"/>
      </w:pPr>
      <w:r>
        <w:t xml:space="preserve">W poprzednim roku, 2021, Zakład odebrał 2 590,50 ton odpadów komunalnych z nieruchomości zamieszkałych objętych systemem gospodarowania, oraz 250,96 ton odpadów komunalnych z nieruchomości niezamieszkałych na terenie gminy i miasta </w:t>
      </w:r>
    </w:p>
    <w:p w14:paraId="3CE08A77" w14:textId="77777777" w:rsidR="00977779" w:rsidRDefault="00000000">
      <w:pPr>
        <w:spacing w:after="156" w:line="361" w:lineRule="auto"/>
        <w:ind w:left="-3" w:right="0"/>
      </w:pPr>
      <w:r>
        <w:t xml:space="preserve">Węgliniec. Łączna ilość odebranych odpadów komunalnych z tego obszaru wyniosła 2 685,05 ton. </w:t>
      </w:r>
    </w:p>
    <w:p w14:paraId="0D2CC17D" w14:textId="77777777" w:rsidR="00977779" w:rsidRDefault="00000000">
      <w:pPr>
        <w:ind w:left="-3" w:right="0"/>
      </w:pPr>
      <w:r>
        <w:t xml:space="preserve">Poniżej przedstawiono wykresy na których przedstawiono szczegółowe dane. </w:t>
      </w:r>
    </w:p>
    <w:p w14:paraId="09078C1D" w14:textId="77777777" w:rsidR="00977779" w:rsidRDefault="00977779">
      <w:pPr>
        <w:sectPr w:rsidR="00977779" w:rsidSect="006931F5">
          <w:headerReference w:type="even" r:id="rId82"/>
          <w:headerReference w:type="default" r:id="rId83"/>
          <w:footerReference w:type="even" r:id="rId84"/>
          <w:footerReference w:type="default" r:id="rId85"/>
          <w:headerReference w:type="first" r:id="rId86"/>
          <w:footerReference w:type="first" r:id="rId87"/>
          <w:pgSz w:w="11906" w:h="16838"/>
          <w:pgMar w:top="1425" w:right="1412" w:bottom="1419" w:left="1419" w:header="715" w:footer="262" w:gutter="0"/>
          <w:cols w:space="708"/>
        </w:sectPr>
      </w:pPr>
    </w:p>
    <w:p w14:paraId="0196F4C1" w14:textId="77777777" w:rsidR="00977779" w:rsidRDefault="00000000">
      <w:pPr>
        <w:spacing w:after="3" w:line="259" w:lineRule="auto"/>
        <w:ind w:left="14" w:right="60"/>
        <w:jc w:val="center"/>
      </w:pPr>
      <w:r>
        <w:rPr>
          <w:b/>
          <w:sz w:val="20"/>
        </w:rPr>
        <w:lastRenderedPageBreak/>
        <w:t>P</w:t>
      </w:r>
      <w:r>
        <w:rPr>
          <w:b/>
          <w:sz w:val="16"/>
        </w:rPr>
        <w:t xml:space="preserve">ROGRAM </w:t>
      </w:r>
      <w:r>
        <w:rPr>
          <w:b/>
          <w:sz w:val="20"/>
        </w:rPr>
        <w:t>O</w:t>
      </w:r>
      <w:r>
        <w:rPr>
          <w:b/>
          <w:sz w:val="16"/>
        </w:rPr>
        <w:t xml:space="preserve">CHRONY </w:t>
      </w:r>
      <w:r>
        <w:rPr>
          <w:b/>
          <w:sz w:val="20"/>
        </w:rPr>
        <w:t>Ś</w:t>
      </w:r>
      <w:r>
        <w:rPr>
          <w:b/>
          <w:sz w:val="16"/>
        </w:rPr>
        <w:t xml:space="preserve">RODOWISKA DLA </w:t>
      </w:r>
      <w:r>
        <w:rPr>
          <w:b/>
          <w:sz w:val="20"/>
        </w:rPr>
        <w:t>G</w:t>
      </w:r>
      <w:r>
        <w:rPr>
          <w:b/>
          <w:sz w:val="16"/>
        </w:rPr>
        <w:t xml:space="preserve">MINY </w:t>
      </w:r>
      <w:r>
        <w:rPr>
          <w:rFonts w:ascii="Segoe UI" w:eastAsia="Segoe UI" w:hAnsi="Segoe UI" w:cs="Segoe UI"/>
          <w:sz w:val="21"/>
        </w:rPr>
        <w:t xml:space="preserve"> </w:t>
      </w:r>
    </w:p>
    <w:p w14:paraId="173836C7" w14:textId="77777777" w:rsidR="00977779" w:rsidRDefault="00000000">
      <w:pPr>
        <w:spacing w:after="243" w:line="259" w:lineRule="auto"/>
        <w:ind w:left="-1" w:right="0" w:firstLine="0"/>
        <w:jc w:val="right"/>
      </w:pPr>
      <w:r>
        <w:rPr>
          <w:rFonts w:ascii="Calibri" w:eastAsia="Calibri" w:hAnsi="Calibri" w:cs="Calibri"/>
          <w:noProof/>
        </w:rPr>
        <mc:AlternateContent>
          <mc:Choice Requires="wpg">
            <w:drawing>
              <wp:inline distT="0" distB="0" distL="0" distR="0" wp14:anchorId="23DFF7CE" wp14:editId="62325A6C">
                <wp:extent cx="5759451" cy="12065"/>
                <wp:effectExtent l="0" t="0" r="0" b="0"/>
                <wp:docPr id="222252" name="Group 222252"/>
                <wp:cNvGraphicFramePr/>
                <a:graphic xmlns:a="http://schemas.openxmlformats.org/drawingml/2006/main">
                  <a:graphicData uri="http://schemas.microsoft.com/office/word/2010/wordprocessingGroup">
                    <wpg:wgp>
                      <wpg:cNvGrpSpPr/>
                      <wpg:grpSpPr>
                        <a:xfrm>
                          <a:off x="0" y="0"/>
                          <a:ext cx="5759451" cy="12065"/>
                          <a:chOff x="0" y="0"/>
                          <a:chExt cx="5759451" cy="12065"/>
                        </a:xfrm>
                      </wpg:grpSpPr>
                      <wps:wsp>
                        <wps:cNvPr id="257102" name="Shape 257102"/>
                        <wps:cNvSpPr/>
                        <wps:spPr>
                          <a:xfrm>
                            <a:off x="0" y="0"/>
                            <a:ext cx="5759451" cy="12065"/>
                          </a:xfrm>
                          <a:custGeom>
                            <a:avLst/>
                            <a:gdLst/>
                            <a:ahLst/>
                            <a:cxnLst/>
                            <a:rect l="0" t="0" r="0" b="0"/>
                            <a:pathLst>
                              <a:path w="5759451" h="12065">
                                <a:moveTo>
                                  <a:pt x="0" y="0"/>
                                </a:moveTo>
                                <a:lnTo>
                                  <a:pt x="5759451" y="0"/>
                                </a:lnTo>
                                <a:lnTo>
                                  <a:pt x="5759451" y="12065"/>
                                </a:lnTo>
                                <a:lnTo>
                                  <a:pt x="0" y="1206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22252" style="width:453.5pt;height:0.950012pt;mso-position-horizontal-relative:char;mso-position-vertical-relative:line" coordsize="57594,120">
                <v:shape id="Shape 257103" style="position:absolute;width:57594;height:120;left:0;top:0;" coordsize="5759451,12065" path="m0,0l5759451,0l5759451,12065l0,12065l0,0">
                  <v:stroke weight="0pt" endcap="flat" joinstyle="miter" miterlimit="10" on="false" color="#000000" opacity="0"/>
                  <v:fill on="true" color="#000000"/>
                </v:shape>
              </v:group>
            </w:pict>
          </mc:Fallback>
        </mc:AlternateContent>
      </w:r>
      <w:r>
        <w:rPr>
          <w:sz w:val="20"/>
        </w:rPr>
        <w:t xml:space="preserve"> </w:t>
      </w:r>
    </w:p>
    <w:p w14:paraId="629A3FA4" w14:textId="77777777" w:rsidR="00977779" w:rsidRDefault="00000000">
      <w:pPr>
        <w:spacing w:after="0"/>
        <w:ind w:left="3558" w:right="0" w:hanging="3205"/>
        <w:jc w:val="left"/>
      </w:pPr>
      <w:r>
        <w:rPr>
          <w:b/>
        </w:rPr>
        <w:t>Wykres 1. Ilość odpadów komunalnych wytworzonych na terenie gminy i miasta Węgliniec w 2022 r</w:t>
      </w:r>
      <w:r>
        <w:rPr>
          <w:rFonts w:ascii="Times New Roman" w:eastAsia="Times New Roman" w:hAnsi="Times New Roman" w:cs="Times New Roman"/>
          <w:b/>
          <w:color w:val="4F81BD"/>
          <w:sz w:val="18"/>
        </w:rPr>
        <w:t xml:space="preserve"> </w:t>
      </w:r>
    </w:p>
    <w:p w14:paraId="528869A1" w14:textId="77777777" w:rsidR="00977779" w:rsidRDefault="00000000">
      <w:pPr>
        <w:spacing w:after="108" w:line="259" w:lineRule="auto"/>
        <w:ind w:left="4" w:right="-56" w:firstLine="0"/>
        <w:jc w:val="left"/>
      </w:pPr>
      <w:r>
        <w:rPr>
          <w:rFonts w:ascii="Calibri" w:eastAsia="Calibri" w:hAnsi="Calibri" w:cs="Calibri"/>
          <w:noProof/>
        </w:rPr>
        <mc:AlternateContent>
          <mc:Choice Requires="wpg">
            <w:drawing>
              <wp:inline distT="0" distB="0" distL="0" distR="0" wp14:anchorId="40C3D11A" wp14:editId="3339B38E">
                <wp:extent cx="5828504" cy="3590523"/>
                <wp:effectExtent l="0" t="0" r="0" b="0"/>
                <wp:docPr id="222254" name="Group 222254"/>
                <wp:cNvGraphicFramePr/>
                <a:graphic xmlns:a="http://schemas.openxmlformats.org/drawingml/2006/main">
                  <a:graphicData uri="http://schemas.microsoft.com/office/word/2010/wordprocessingGroup">
                    <wpg:wgp>
                      <wpg:cNvGrpSpPr/>
                      <wpg:grpSpPr>
                        <a:xfrm>
                          <a:off x="0" y="0"/>
                          <a:ext cx="5828504" cy="3590523"/>
                          <a:chOff x="0" y="0"/>
                          <a:chExt cx="5828504" cy="3590523"/>
                        </a:xfrm>
                      </wpg:grpSpPr>
                      <wps:wsp>
                        <wps:cNvPr id="15843" name="Rectangle 15843"/>
                        <wps:cNvSpPr/>
                        <wps:spPr>
                          <a:xfrm>
                            <a:off x="5789550" y="3434191"/>
                            <a:ext cx="51809" cy="207921"/>
                          </a:xfrm>
                          <a:prstGeom prst="rect">
                            <a:avLst/>
                          </a:prstGeom>
                          <a:ln>
                            <a:noFill/>
                          </a:ln>
                        </wps:spPr>
                        <wps:txbx>
                          <w:txbxContent>
                            <w:p w14:paraId="75D07B9E" w14:textId="77777777" w:rsidR="00977779" w:rsidRDefault="00000000">
                              <w:pPr>
                                <w:spacing w:after="160" w:line="259" w:lineRule="auto"/>
                                <w:ind w:left="0" w:right="0" w:firstLine="0"/>
                                <w:jc w:val="left"/>
                              </w:pPr>
                              <w:r>
                                <w:rPr>
                                  <w:b/>
                                  <w:color w:val="0070C0"/>
                                </w:rPr>
                                <w:t xml:space="preserve"> </w:t>
                              </w:r>
                            </w:p>
                          </w:txbxContent>
                        </wps:txbx>
                        <wps:bodyPr horzOverflow="overflow" vert="horz" lIns="0" tIns="0" rIns="0" bIns="0" rtlCol="0">
                          <a:noAutofit/>
                        </wps:bodyPr>
                      </wps:wsp>
                      <pic:pic xmlns:pic="http://schemas.openxmlformats.org/drawingml/2006/picture">
                        <pic:nvPicPr>
                          <pic:cNvPr id="15858" name="Picture 15858"/>
                          <pic:cNvPicPr/>
                        </pic:nvPicPr>
                        <pic:blipFill>
                          <a:blip r:embed="rId88"/>
                          <a:stretch>
                            <a:fillRect/>
                          </a:stretch>
                        </pic:blipFill>
                        <pic:spPr>
                          <a:xfrm>
                            <a:off x="15875" y="15875"/>
                            <a:ext cx="5759451" cy="3524885"/>
                          </a:xfrm>
                          <a:prstGeom prst="rect">
                            <a:avLst/>
                          </a:prstGeom>
                        </pic:spPr>
                      </pic:pic>
                      <wps:wsp>
                        <wps:cNvPr id="15859" name="Shape 15859"/>
                        <wps:cNvSpPr/>
                        <wps:spPr>
                          <a:xfrm>
                            <a:off x="10579" y="10540"/>
                            <a:ext cx="2885021" cy="3535426"/>
                          </a:xfrm>
                          <a:custGeom>
                            <a:avLst/>
                            <a:gdLst/>
                            <a:ahLst/>
                            <a:cxnLst/>
                            <a:rect l="0" t="0" r="0" b="0"/>
                            <a:pathLst>
                              <a:path w="2885021" h="3535426">
                                <a:moveTo>
                                  <a:pt x="0" y="0"/>
                                </a:moveTo>
                                <a:lnTo>
                                  <a:pt x="2885021" y="0"/>
                                </a:lnTo>
                                <a:lnTo>
                                  <a:pt x="2885021" y="5335"/>
                                </a:lnTo>
                                <a:lnTo>
                                  <a:pt x="5296" y="5335"/>
                                </a:lnTo>
                                <a:lnTo>
                                  <a:pt x="5296" y="3530219"/>
                                </a:lnTo>
                                <a:lnTo>
                                  <a:pt x="2885021" y="3530219"/>
                                </a:lnTo>
                                <a:lnTo>
                                  <a:pt x="2885021" y="3535426"/>
                                </a:lnTo>
                                <a:lnTo>
                                  <a:pt x="0" y="353542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860" name="Shape 15860"/>
                        <wps:cNvSpPr/>
                        <wps:spPr>
                          <a:xfrm>
                            <a:off x="0" y="0"/>
                            <a:ext cx="2895601" cy="3556635"/>
                          </a:xfrm>
                          <a:custGeom>
                            <a:avLst/>
                            <a:gdLst/>
                            <a:ahLst/>
                            <a:cxnLst/>
                            <a:rect l="0" t="0" r="0" b="0"/>
                            <a:pathLst>
                              <a:path w="2895601" h="3556635">
                                <a:moveTo>
                                  <a:pt x="7938" y="0"/>
                                </a:moveTo>
                                <a:lnTo>
                                  <a:pt x="2895601" y="0"/>
                                </a:lnTo>
                                <a:lnTo>
                                  <a:pt x="2895601" y="5207"/>
                                </a:lnTo>
                                <a:lnTo>
                                  <a:pt x="7938" y="5207"/>
                                </a:lnTo>
                                <a:cubicBezTo>
                                  <a:pt x="6477" y="5207"/>
                                  <a:pt x="5296" y="6476"/>
                                  <a:pt x="5296" y="7874"/>
                                </a:cubicBezTo>
                                <a:lnTo>
                                  <a:pt x="5296" y="3548634"/>
                                </a:lnTo>
                                <a:cubicBezTo>
                                  <a:pt x="5296" y="3550158"/>
                                  <a:pt x="6477" y="3551301"/>
                                  <a:pt x="7938" y="3551301"/>
                                </a:cubicBezTo>
                                <a:lnTo>
                                  <a:pt x="2895601" y="3551301"/>
                                </a:lnTo>
                                <a:lnTo>
                                  <a:pt x="2895601" y="3556635"/>
                                </a:lnTo>
                                <a:lnTo>
                                  <a:pt x="7938" y="3556635"/>
                                </a:lnTo>
                                <a:cubicBezTo>
                                  <a:pt x="3556" y="3556635"/>
                                  <a:pt x="0" y="3553079"/>
                                  <a:pt x="0" y="3548634"/>
                                </a:cubicBezTo>
                                <a:lnTo>
                                  <a:pt x="0" y="7874"/>
                                </a:lnTo>
                                <a:cubicBezTo>
                                  <a:pt x="0" y="3556"/>
                                  <a:pt x="3556" y="0"/>
                                  <a:pt x="793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861" name="Shape 15861"/>
                        <wps:cNvSpPr/>
                        <wps:spPr>
                          <a:xfrm>
                            <a:off x="2895601" y="10540"/>
                            <a:ext cx="2885059" cy="3535426"/>
                          </a:xfrm>
                          <a:custGeom>
                            <a:avLst/>
                            <a:gdLst/>
                            <a:ahLst/>
                            <a:cxnLst/>
                            <a:rect l="0" t="0" r="0" b="0"/>
                            <a:pathLst>
                              <a:path w="2885059" h="3535426">
                                <a:moveTo>
                                  <a:pt x="0" y="0"/>
                                </a:moveTo>
                                <a:lnTo>
                                  <a:pt x="2885059" y="0"/>
                                </a:lnTo>
                                <a:lnTo>
                                  <a:pt x="2885059" y="3535426"/>
                                </a:lnTo>
                                <a:lnTo>
                                  <a:pt x="0" y="3535426"/>
                                </a:lnTo>
                                <a:lnTo>
                                  <a:pt x="0" y="3530219"/>
                                </a:lnTo>
                                <a:lnTo>
                                  <a:pt x="2879725" y="3530219"/>
                                </a:lnTo>
                                <a:lnTo>
                                  <a:pt x="2879725" y="5335"/>
                                </a:lnTo>
                                <a:lnTo>
                                  <a:pt x="0" y="533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862" name="Shape 15862"/>
                        <wps:cNvSpPr/>
                        <wps:spPr>
                          <a:xfrm>
                            <a:off x="2895601" y="0"/>
                            <a:ext cx="2895600" cy="3556635"/>
                          </a:xfrm>
                          <a:custGeom>
                            <a:avLst/>
                            <a:gdLst/>
                            <a:ahLst/>
                            <a:cxnLst/>
                            <a:rect l="0" t="0" r="0" b="0"/>
                            <a:pathLst>
                              <a:path w="2895600" h="3556635">
                                <a:moveTo>
                                  <a:pt x="0" y="0"/>
                                </a:moveTo>
                                <a:lnTo>
                                  <a:pt x="2887599" y="0"/>
                                </a:lnTo>
                                <a:cubicBezTo>
                                  <a:pt x="2892044" y="0"/>
                                  <a:pt x="2895600" y="3556"/>
                                  <a:pt x="2895600" y="7874"/>
                                </a:cubicBezTo>
                                <a:lnTo>
                                  <a:pt x="2895600" y="3548634"/>
                                </a:lnTo>
                                <a:cubicBezTo>
                                  <a:pt x="2895600" y="3553079"/>
                                  <a:pt x="2892044" y="3556635"/>
                                  <a:pt x="2887599" y="3556635"/>
                                </a:cubicBezTo>
                                <a:lnTo>
                                  <a:pt x="0" y="3556635"/>
                                </a:lnTo>
                                <a:lnTo>
                                  <a:pt x="0" y="3551301"/>
                                </a:lnTo>
                                <a:lnTo>
                                  <a:pt x="2887599" y="3551301"/>
                                </a:lnTo>
                                <a:cubicBezTo>
                                  <a:pt x="2889123" y="3551301"/>
                                  <a:pt x="2890266" y="3550158"/>
                                  <a:pt x="2890266" y="3548634"/>
                                </a:cubicBezTo>
                                <a:lnTo>
                                  <a:pt x="2890266" y="7874"/>
                                </a:lnTo>
                                <a:cubicBezTo>
                                  <a:pt x="2890266" y="6476"/>
                                  <a:pt x="2889123" y="5207"/>
                                  <a:pt x="2887599" y="5207"/>
                                </a:cubicBezTo>
                                <a:lnTo>
                                  <a:pt x="0" y="520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0C3D11A" id="Group 222254" o:spid="_x0000_s1260" style="width:458.95pt;height:282.7pt;mso-position-horizontal-relative:char;mso-position-vertical-relative:line" coordsize="58285,3590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O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">
                <v:rect id="Rectangle 15843" o:spid="_x0000_s1261" style="position:absolute;left:57895;top:34341;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" filled="f" stroked="f">
                  <v:textbox inset="0,0,0,0">
                    <w:txbxContent>
                      <w:p w14:paraId="75D07B9E" w14:textId="77777777" w:rsidR="00977779" w:rsidRDefault="00000000">
                        <w:pPr>
                          <w:spacing w:after="160" w:line="259" w:lineRule="auto"/>
                          <w:ind w:left="0" w:right="0" w:firstLine="0"/>
                          <w:jc w:val="left"/>
                        </w:pPr>
                        <w:r>
                          <w:rPr>
                            <w:b/>
                            <w:color w:val="0070C0"/>
                          </w:rPr>
                          <w:t xml:space="preserve"> </w:t>
                        </w:r>
                      </w:p>
                    </w:txbxContent>
                  </v:textbox>
                </v:rect>
                <v:shape id="Picture 15858" o:spid="_x0000_s1262" type="#_x0000_t75" style="position:absolute;left:158;top:158;width:57595;height:35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">
                  <v:imagedata r:id="rId89" o:title=""/>
                </v:shape>
                <v:shape id="Shape 15859" o:spid="_x0000_s1263" style="position:absolute;left:105;top:105;width:28851;height:35354;visibility:visible;mso-wrap-style:square;v-text-anchor:top" coordsize="2885021,3535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" path="m,l2885021,r,5335l5296,5335r,3524884l2885021,3530219r,5207l,3535426,,xe" fillcolor="black" stroked="f" strokeweight="0">
                  <v:stroke miterlimit="83231f" joinstyle="miter"/>
                  <v:path arrowok="t" textboxrect="0,0,2885021,3535426"/>
                </v:shape>
                <v:shape id="Shape 15860" o:spid="_x0000_s1264" style="position:absolute;width:28956;height:35566;visibility:visible;mso-wrap-style:square;v-text-anchor:top" coordsize="2895601,3556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" path="m7938,l2895601,r,5207l7938,5207v-1461,,-2642,1269,-2642,2667l5296,3548634v,1524,1181,2667,2642,2667l2895601,3551301r,5334l7938,3556635c3556,3556635,,3553079,,3548634l,7874c,3556,3556,,7938,xe" fillcolor="black" stroked="f" strokeweight="0">
                  <v:stroke miterlimit="83231f" joinstyle="miter"/>
                  <v:path arrowok="t" textboxrect="0,0,2895601,3556635"/>
                </v:shape>
                <v:shape id="Shape 15861" o:spid="_x0000_s1265" style="position:absolute;left:28956;top:105;width:28850;height:35354;visibility:visible;mso-wrap-style:square;v-text-anchor:top" coordsize="2885059,3535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" path="m,l2885059,r,3535426l,3535426r,-5207l2879725,3530219r,-3524884l,5335,,xe" fillcolor="black" stroked="f" strokeweight="0">
                  <v:stroke miterlimit="83231f" joinstyle="miter"/>
                  <v:path arrowok="t" textboxrect="0,0,2885059,3535426"/>
                </v:shape>
                <v:shape id="Shape 15862" o:spid="_x0000_s1266" style="position:absolute;left:28956;width:28956;height:35566;visibility:visible;mso-wrap-style:square;v-text-anchor:top" coordsize="2895600,3556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" path="m,l2887599,v4445,,8001,3556,8001,7874l2895600,3548634v,4445,-3556,8001,-8001,8001l,3556635r,-5334l2887599,3551301v1524,,2667,-1143,2667,-2667l2890266,7874v,-1398,-1143,-2667,-2667,-2667l,5207,,xe" fillcolor="black" stroked="f" strokeweight="0">
                  <v:stroke miterlimit="83231f" joinstyle="miter"/>
                  <v:path arrowok="t" textboxrect="0,0,2895600,3556635"/>
                </v:shape>
                <w10:anchorlock/>
              </v:group>
            </w:pict>
          </mc:Fallback>
        </mc:AlternateContent>
      </w:r>
    </w:p>
    <w:p w14:paraId="56492EFC" w14:textId="77777777" w:rsidR="00977779" w:rsidRDefault="00000000">
      <w:pPr>
        <w:spacing w:after="229" w:line="265" w:lineRule="auto"/>
        <w:ind w:left="547" w:right="-6"/>
        <w:jc w:val="right"/>
      </w:pPr>
      <w:r>
        <w:rPr>
          <w:sz w:val="18"/>
        </w:rPr>
        <w:t>Źródło: Analiza stanu gospodarki odpadami komunalnymi na terenie Gminy i Miasta Węgliniec za 2022 r.</w:t>
      </w:r>
      <w:r>
        <w:rPr>
          <w:sz w:val="24"/>
        </w:rPr>
        <w:t xml:space="preserve"> </w:t>
      </w:r>
    </w:p>
    <w:p w14:paraId="509C7028" w14:textId="77777777" w:rsidR="00977779" w:rsidRDefault="00000000">
      <w:pPr>
        <w:spacing w:after="8"/>
        <w:ind w:left="3526" w:right="0" w:hanging="3173"/>
        <w:jc w:val="left"/>
      </w:pPr>
      <w:r>
        <w:rPr>
          <w:b/>
        </w:rPr>
        <w:t xml:space="preserve">Wykres 2. Ilość odpadów komunalnych wytworzonych na terenie gminy i miasta Węgliniec w 2021 r. </w:t>
      </w:r>
    </w:p>
    <w:p w14:paraId="1C879CFA" w14:textId="77777777" w:rsidR="00977779" w:rsidRDefault="00000000">
      <w:pPr>
        <w:spacing w:after="119" w:line="259" w:lineRule="auto"/>
        <w:ind w:left="4" w:right="-45" w:firstLine="0"/>
        <w:jc w:val="left"/>
      </w:pPr>
      <w:r>
        <w:rPr>
          <w:rFonts w:ascii="Calibri" w:eastAsia="Calibri" w:hAnsi="Calibri" w:cs="Calibri"/>
          <w:noProof/>
        </w:rPr>
        <mc:AlternateContent>
          <mc:Choice Requires="wpg">
            <w:drawing>
              <wp:inline distT="0" distB="0" distL="0" distR="0" wp14:anchorId="47AA11A6" wp14:editId="6273D695">
                <wp:extent cx="5821306" cy="3508756"/>
                <wp:effectExtent l="0" t="0" r="0" b="0"/>
                <wp:docPr id="222255" name="Group 222255"/>
                <wp:cNvGraphicFramePr/>
                <a:graphic xmlns:a="http://schemas.openxmlformats.org/drawingml/2006/main">
                  <a:graphicData uri="http://schemas.microsoft.com/office/word/2010/wordprocessingGroup">
                    <wpg:wgp>
                      <wpg:cNvGrpSpPr/>
                      <wpg:grpSpPr>
                        <a:xfrm>
                          <a:off x="0" y="0"/>
                          <a:ext cx="5821306" cy="3508756"/>
                          <a:chOff x="0" y="0"/>
                          <a:chExt cx="5821306" cy="3508756"/>
                        </a:xfrm>
                      </wpg:grpSpPr>
                      <wps:wsp>
                        <wps:cNvPr id="15852" name="Rectangle 15852"/>
                        <wps:cNvSpPr/>
                        <wps:spPr>
                          <a:xfrm>
                            <a:off x="5789550" y="3381311"/>
                            <a:ext cx="42236" cy="169502"/>
                          </a:xfrm>
                          <a:prstGeom prst="rect">
                            <a:avLst/>
                          </a:prstGeom>
                          <a:ln>
                            <a:noFill/>
                          </a:ln>
                        </wps:spPr>
                        <wps:txbx>
                          <w:txbxContent>
                            <w:p w14:paraId="15DE7D26" w14:textId="77777777" w:rsidR="00977779" w:rsidRDefault="00000000">
                              <w:pPr>
                                <w:spacing w:after="160" w:line="259" w:lineRule="auto"/>
                                <w:ind w:left="0" w:right="0" w:firstLine="0"/>
                                <w:jc w:val="left"/>
                              </w:pPr>
                              <w:r>
                                <w:rPr>
                                  <w:sz w:val="18"/>
                                </w:rPr>
                                <w:t xml:space="preserve"> </w:t>
                              </w:r>
                            </w:p>
                          </w:txbxContent>
                        </wps:txbx>
                        <wps:bodyPr horzOverflow="overflow" vert="horz" lIns="0" tIns="0" rIns="0" bIns="0" rtlCol="0">
                          <a:noAutofit/>
                        </wps:bodyPr>
                      </wps:wsp>
                      <pic:pic xmlns:pic="http://schemas.openxmlformats.org/drawingml/2006/picture">
                        <pic:nvPicPr>
                          <pic:cNvPr id="15864" name="Picture 15864"/>
                          <pic:cNvPicPr/>
                        </pic:nvPicPr>
                        <pic:blipFill>
                          <a:blip r:embed="rId90"/>
                          <a:stretch>
                            <a:fillRect/>
                          </a:stretch>
                        </pic:blipFill>
                        <pic:spPr>
                          <a:xfrm>
                            <a:off x="15875" y="15875"/>
                            <a:ext cx="5759451" cy="3452495"/>
                          </a:xfrm>
                          <a:prstGeom prst="rect">
                            <a:avLst/>
                          </a:prstGeom>
                        </pic:spPr>
                      </pic:pic>
                      <wps:wsp>
                        <wps:cNvPr id="15865" name="Shape 15865"/>
                        <wps:cNvSpPr/>
                        <wps:spPr>
                          <a:xfrm>
                            <a:off x="10579" y="10668"/>
                            <a:ext cx="2885021" cy="3463036"/>
                          </a:xfrm>
                          <a:custGeom>
                            <a:avLst/>
                            <a:gdLst/>
                            <a:ahLst/>
                            <a:cxnLst/>
                            <a:rect l="0" t="0" r="0" b="0"/>
                            <a:pathLst>
                              <a:path w="2885021" h="3463036">
                                <a:moveTo>
                                  <a:pt x="0" y="0"/>
                                </a:moveTo>
                                <a:lnTo>
                                  <a:pt x="2885021" y="0"/>
                                </a:lnTo>
                                <a:lnTo>
                                  <a:pt x="2885021" y="5207"/>
                                </a:lnTo>
                                <a:lnTo>
                                  <a:pt x="5296" y="5207"/>
                                </a:lnTo>
                                <a:lnTo>
                                  <a:pt x="5296" y="3457702"/>
                                </a:lnTo>
                                <a:lnTo>
                                  <a:pt x="2885021" y="3457702"/>
                                </a:lnTo>
                                <a:lnTo>
                                  <a:pt x="2885021" y="3463036"/>
                                </a:lnTo>
                                <a:lnTo>
                                  <a:pt x="0" y="346303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866" name="Shape 15866"/>
                        <wps:cNvSpPr/>
                        <wps:spPr>
                          <a:xfrm>
                            <a:off x="0" y="0"/>
                            <a:ext cx="2895601" cy="3484245"/>
                          </a:xfrm>
                          <a:custGeom>
                            <a:avLst/>
                            <a:gdLst/>
                            <a:ahLst/>
                            <a:cxnLst/>
                            <a:rect l="0" t="0" r="0" b="0"/>
                            <a:pathLst>
                              <a:path w="2895601" h="3484245">
                                <a:moveTo>
                                  <a:pt x="7938" y="0"/>
                                </a:moveTo>
                                <a:lnTo>
                                  <a:pt x="2895601" y="0"/>
                                </a:lnTo>
                                <a:lnTo>
                                  <a:pt x="2895601" y="5334"/>
                                </a:lnTo>
                                <a:lnTo>
                                  <a:pt x="7938" y="5334"/>
                                </a:lnTo>
                                <a:cubicBezTo>
                                  <a:pt x="6477" y="5334"/>
                                  <a:pt x="5296" y="6477"/>
                                  <a:pt x="5296" y="8001"/>
                                </a:cubicBezTo>
                                <a:lnTo>
                                  <a:pt x="5296" y="3476371"/>
                                </a:lnTo>
                                <a:cubicBezTo>
                                  <a:pt x="5296" y="3477768"/>
                                  <a:pt x="6477" y="3479038"/>
                                  <a:pt x="7938" y="3479038"/>
                                </a:cubicBezTo>
                                <a:lnTo>
                                  <a:pt x="2895601" y="3479038"/>
                                </a:lnTo>
                                <a:lnTo>
                                  <a:pt x="2895601" y="3484245"/>
                                </a:lnTo>
                                <a:lnTo>
                                  <a:pt x="7938" y="3484245"/>
                                </a:lnTo>
                                <a:cubicBezTo>
                                  <a:pt x="3556" y="3484245"/>
                                  <a:pt x="0" y="3480689"/>
                                  <a:pt x="0" y="3476371"/>
                                </a:cubicBezTo>
                                <a:lnTo>
                                  <a:pt x="0" y="8001"/>
                                </a:lnTo>
                                <a:cubicBezTo>
                                  <a:pt x="0" y="3556"/>
                                  <a:pt x="3556" y="0"/>
                                  <a:pt x="793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867" name="Shape 15867"/>
                        <wps:cNvSpPr/>
                        <wps:spPr>
                          <a:xfrm>
                            <a:off x="2895601" y="10668"/>
                            <a:ext cx="2885059" cy="3463036"/>
                          </a:xfrm>
                          <a:custGeom>
                            <a:avLst/>
                            <a:gdLst/>
                            <a:ahLst/>
                            <a:cxnLst/>
                            <a:rect l="0" t="0" r="0" b="0"/>
                            <a:pathLst>
                              <a:path w="2885059" h="3463036">
                                <a:moveTo>
                                  <a:pt x="0" y="0"/>
                                </a:moveTo>
                                <a:lnTo>
                                  <a:pt x="2885059" y="0"/>
                                </a:lnTo>
                                <a:lnTo>
                                  <a:pt x="2885059" y="3463036"/>
                                </a:lnTo>
                                <a:lnTo>
                                  <a:pt x="0" y="3463036"/>
                                </a:lnTo>
                                <a:lnTo>
                                  <a:pt x="0" y="3457702"/>
                                </a:lnTo>
                                <a:lnTo>
                                  <a:pt x="2879725" y="3457702"/>
                                </a:lnTo>
                                <a:lnTo>
                                  <a:pt x="2879725" y="5207"/>
                                </a:lnTo>
                                <a:lnTo>
                                  <a:pt x="0" y="520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868" name="Shape 15868"/>
                        <wps:cNvSpPr/>
                        <wps:spPr>
                          <a:xfrm>
                            <a:off x="2895601" y="0"/>
                            <a:ext cx="2895600" cy="3484245"/>
                          </a:xfrm>
                          <a:custGeom>
                            <a:avLst/>
                            <a:gdLst/>
                            <a:ahLst/>
                            <a:cxnLst/>
                            <a:rect l="0" t="0" r="0" b="0"/>
                            <a:pathLst>
                              <a:path w="2895600" h="3484245">
                                <a:moveTo>
                                  <a:pt x="0" y="0"/>
                                </a:moveTo>
                                <a:lnTo>
                                  <a:pt x="2887599" y="0"/>
                                </a:lnTo>
                                <a:cubicBezTo>
                                  <a:pt x="2892044" y="0"/>
                                  <a:pt x="2895600" y="3556"/>
                                  <a:pt x="2895600" y="8001"/>
                                </a:cubicBezTo>
                                <a:lnTo>
                                  <a:pt x="2895600" y="3476371"/>
                                </a:lnTo>
                                <a:cubicBezTo>
                                  <a:pt x="2895600" y="3480689"/>
                                  <a:pt x="2892044" y="3484245"/>
                                  <a:pt x="2887599" y="3484245"/>
                                </a:cubicBezTo>
                                <a:lnTo>
                                  <a:pt x="0" y="3484245"/>
                                </a:lnTo>
                                <a:lnTo>
                                  <a:pt x="0" y="3479038"/>
                                </a:lnTo>
                                <a:lnTo>
                                  <a:pt x="2887599" y="3479038"/>
                                </a:lnTo>
                                <a:cubicBezTo>
                                  <a:pt x="2889123" y="3479038"/>
                                  <a:pt x="2890266" y="3477768"/>
                                  <a:pt x="2890266" y="3476371"/>
                                </a:cubicBezTo>
                                <a:lnTo>
                                  <a:pt x="2890266" y="8001"/>
                                </a:lnTo>
                                <a:cubicBezTo>
                                  <a:pt x="2890266" y="6477"/>
                                  <a:pt x="2889123" y="5334"/>
                                  <a:pt x="2887599" y="5334"/>
                                </a:cubicBezTo>
                                <a:lnTo>
                                  <a:pt x="0" y="533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7AA11A6" id="Group 222255" o:spid="_x0000_s1267" style="width:458.35pt;height:276.3pt;mso-position-horizontal-relative:char;mso-position-vertical-relative:line" coordsize="58213,350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">
                <v:rect id="Rectangle 15852" o:spid="_x0000_s1268" style="position:absolute;left:57895;top:33813;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" filled="f" stroked="f">
                  <v:textbox inset="0,0,0,0">
                    <w:txbxContent>
                      <w:p w14:paraId="15DE7D26" w14:textId="77777777" w:rsidR="00977779" w:rsidRDefault="00000000">
                        <w:pPr>
                          <w:spacing w:after="160" w:line="259" w:lineRule="auto"/>
                          <w:ind w:left="0" w:right="0" w:firstLine="0"/>
                          <w:jc w:val="left"/>
                        </w:pPr>
                        <w:r>
                          <w:rPr>
                            <w:sz w:val="18"/>
                          </w:rPr>
                          <w:t xml:space="preserve"> </w:t>
                        </w:r>
                      </w:p>
                    </w:txbxContent>
                  </v:textbox>
                </v:rect>
                <v:shape id="Picture 15864" o:spid="_x0000_s1269" type="#_x0000_t75" style="position:absolute;left:158;top:158;width:57595;height:34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">
                  <v:imagedata r:id="rId91" o:title=""/>
                </v:shape>
                <v:shape id="Shape 15865" o:spid="_x0000_s1270" style="position:absolute;left:105;top:106;width:28851;height:34631;visibility:visible;mso-wrap-style:square;v-text-anchor:top" coordsize="2885021,3463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" path="m,l2885021,r,5207l5296,5207r,3452495l2885021,3457702r,5334l,3463036,,xe" fillcolor="black" stroked="f" strokeweight="0">
                  <v:stroke miterlimit="83231f" joinstyle="miter"/>
                  <v:path arrowok="t" textboxrect="0,0,2885021,3463036"/>
                </v:shape>
                <v:shape id="Shape 15866" o:spid="_x0000_s1271" style="position:absolute;width:28956;height:34842;visibility:visible;mso-wrap-style:square;v-text-anchor:top" coordsize="2895601,3484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" path="m7938,l2895601,r,5334l7938,5334v-1461,,-2642,1143,-2642,2667l5296,3476371v,1397,1181,2667,2642,2667l2895601,3479038r,5207l7938,3484245c3556,3484245,,3480689,,3476371l,8001c,3556,3556,,7938,xe" fillcolor="black" stroked="f" strokeweight="0">
                  <v:stroke miterlimit="83231f" joinstyle="miter"/>
                  <v:path arrowok="t" textboxrect="0,0,2895601,3484245"/>
                </v:shape>
                <v:shape id="Shape 15867" o:spid="_x0000_s1272" style="position:absolute;left:28956;top:106;width:28850;height:34631;visibility:visible;mso-wrap-style:square;v-text-anchor:top" coordsize="2885059,3463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" path="m,l2885059,r,3463036l,3463036r,-5334l2879725,3457702r,-3452495l,5207,,xe" fillcolor="black" stroked="f" strokeweight="0">
                  <v:stroke miterlimit="83231f" joinstyle="miter"/>
                  <v:path arrowok="t" textboxrect="0,0,2885059,3463036"/>
                </v:shape>
                <v:shape id="Shape 15868" o:spid="_x0000_s1273" style="position:absolute;left:28956;width:28956;height:34842;visibility:visible;mso-wrap-style:square;v-text-anchor:top" coordsize="2895600,3484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" path="m,l2887599,v4445,,8001,3556,8001,8001l2895600,3476371v,4318,-3556,7874,-8001,7874l,3484245r,-5207l2887599,3479038v1524,,2667,-1270,2667,-2667l2890266,8001v,-1524,-1143,-2667,-2667,-2667l,5334,,xe" fillcolor="black" stroked="f" strokeweight="0">
                  <v:stroke miterlimit="83231f" joinstyle="miter"/>
                  <v:path arrowok="t" textboxrect="0,0,2895600,3484245"/>
                </v:shape>
                <w10:anchorlock/>
              </v:group>
            </w:pict>
          </mc:Fallback>
        </mc:AlternateContent>
      </w:r>
    </w:p>
    <w:p w14:paraId="199DF29F" w14:textId="77777777" w:rsidR="00977779" w:rsidRDefault="00000000">
      <w:pPr>
        <w:spacing w:after="97" w:line="265" w:lineRule="auto"/>
        <w:ind w:left="547" w:right="-6"/>
        <w:jc w:val="right"/>
      </w:pPr>
      <w:r>
        <w:rPr>
          <w:sz w:val="18"/>
        </w:rPr>
        <w:t xml:space="preserve">Źródło: Analiza stanu gospodarki odpadami komunalnymi na terenie Gminy i Miasta Węgliniec za 2022 r. </w:t>
      </w:r>
    </w:p>
    <w:p w14:paraId="5B718265" w14:textId="77777777" w:rsidR="00977779" w:rsidRDefault="00000000">
      <w:pPr>
        <w:spacing w:after="494" w:line="259" w:lineRule="auto"/>
        <w:ind w:left="0" w:right="8" w:firstLine="0"/>
        <w:jc w:val="center"/>
      </w:pPr>
      <w:r>
        <w:rPr>
          <w:sz w:val="18"/>
        </w:rPr>
        <w:lastRenderedPageBreak/>
        <w:t xml:space="preserve"> </w:t>
      </w:r>
    </w:p>
    <w:p w14:paraId="2CA44538" w14:textId="77777777" w:rsidR="00977779" w:rsidRDefault="00000000">
      <w:pPr>
        <w:spacing w:after="0" w:line="259" w:lineRule="auto"/>
        <w:ind w:left="-1" w:right="0" w:firstLine="0"/>
        <w:jc w:val="right"/>
      </w:pPr>
      <w:r>
        <w:rPr>
          <w:rFonts w:ascii="Calibri" w:eastAsia="Calibri" w:hAnsi="Calibri" w:cs="Calibri"/>
          <w:noProof/>
        </w:rPr>
        <mc:AlternateContent>
          <mc:Choice Requires="wpg">
            <w:drawing>
              <wp:inline distT="0" distB="0" distL="0" distR="0" wp14:anchorId="10FC04B3" wp14:editId="2F4CF017">
                <wp:extent cx="5759451" cy="12064"/>
                <wp:effectExtent l="0" t="0" r="0" b="0"/>
                <wp:docPr id="222253" name="Group 222253"/>
                <wp:cNvGraphicFramePr/>
                <a:graphic xmlns:a="http://schemas.openxmlformats.org/drawingml/2006/main">
                  <a:graphicData uri="http://schemas.microsoft.com/office/word/2010/wordprocessingGroup">
                    <wpg:wgp>
                      <wpg:cNvGrpSpPr/>
                      <wpg:grpSpPr>
                        <a:xfrm>
                          <a:off x="0" y="0"/>
                          <a:ext cx="5759451" cy="12064"/>
                          <a:chOff x="0" y="0"/>
                          <a:chExt cx="5759451" cy="12064"/>
                        </a:xfrm>
                      </wpg:grpSpPr>
                      <wps:wsp>
                        <wps:cNvPr id="257104" name="Shape 257104"/>
                        <wps:cNvSpPr/>
                        <wps:spPr>
                          <a:xfrm>
                            <a:off x="0" y="0"/>
                            <a:ext cx="5759451" cy="12064"/>
                          </a:xfrm>
                          <a:custGeom>
                            <a:avLst/>
                            <a:gdLst/>
                            <a:ahLst/>
                            <a:cxnLst/>
                            <a:rect l="0" t="0" r="0" b="0"/>
                            <a:pathLst>
                              <a:path w="5759451" h="12064">
                                <a:moveTo>
                                  <a:pt x="0" y="0"/>
                                </a:moveTo>
                                <a:lnTo>
                                  <a:pt x="5759451" y="0"/>
                                </a:lnTo>
                                <a:lnTo>
                                  <a:pt x="5759451" y="12064"/>
                                </a:lnTo>
                                <a:lnTo>
                                  <a:pt x="0" y="120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22253" style="width:453.5pt;height:0.949951pt;mso-position-horizontal-relative:char;mso-position-vertical-relative:line" coordsize="57594,120">
                <v:shape id="Shape 257105" style="position:absolute;width:57594;height:120;left:0;top:0;" coordsize="5759451,12064" path="m0,0l5759451,0l5759451,12064l0,12064l0,0">
                  <v:stroke weight="0pt" endcap="flat" joinstyle="miter" miterlimit="10" on="false" color="#000000" opacity="0"/>
                  <v:fill on="true" color="#000000"/>
                </v:shape>
              </v:group>
            </w:pict>
          </mc:Fallback>
        </mc:AlternateContent>
      </w:r>
      <w:r>
        <w:rPr>
          <w:b/>
          <w:sz w:val="20"/>
        </w:rPr>
        <w:t xml:space="preserve"> </w:t>
      </w:r>
    </w:p>
    <w:p w14:paraId="350037BB" w14:textId="77777777" w:rsidR="00977779" w:rsidRDefault="00000000">
      <w:pPr>
        <w:spacing w:after="3" w:line="259" w:lineRule="auto"/>
        <w:ind w:left="14" w:right="57"/>
        <w:jc w:val="center"/>
      </w:pPr>
      <w:r>
        <w:rPr>
          <w:b/>
          <w:sz w:val="20"/>
        </w:rPr>
        <w:t>W</w:t>
      </w:r>
      <w:r>
        <w:rPr>
          <w:b/>
          <w:sz w:val="16"/>
        </w:rPr>
        <w:t xml:space="preserve">ESTMOR </w:t>
      </w:r>
      <w:r>
        <w:rPr>
          <w:b/>
          <w:sz w:val="20"/>
        </w:rPr>
        <w:t>C</w:t>
      </w:r>
      <w:r>
        <w:rPr>
          <w:b/>
          <w:sz w:val="16"/>
        </w:rPr>
        <w:t>ONSULTING</w:t>
      </w:r>
      <w:r>
        <w:rPr>
          <w:b/>
          <w:sz w:val="20"/>
        </w:rPr>
        <w:t xml:space="preserve"> </w:t>
      </w:r>
    </w:p>
    <w:p w14:paraId="6466D839" w14:textId="77777777" w:rsidR="00977779" w:rsidRDefault="00000000">
      <w:pPr>
        <w:spacing w:after="86" w:line="393" w:lineRule="auto"/>
        <w:ind w:left="-3" w:right="0"/>
      </w:pPr>
      <w:r>
        <w:t xml:space="preserve">Do gospodarki odpadami zaliczyć należy również kwestie utylizacji azbestu i wyrobów zawierających azbest. Na terenie gminy i miasta Węgliniec obowiązuje „Program usuwania wyrobów zawierających azbest z terenu Gminy Węgliniec na lata 2017-2032”. </w:t>
      </w:r>
    </w:p>
    <w:p w14:paraId="5881F3FF" w14:textId="77777777" w:rsidR="00977779" w:rsidRDefault="00000000">
      <w:pPr>
        <w:spacing w:after="218" w:line="389" w:lineRule="auto"/>
        <w:ind w:left="-3" w:right="0"/>
      </w:pPr>
      <w:r>
        <w:t>W sumie unieszkodliwionego azbest dotychczas wynosi 123 868 kg, a ilość zainwentaryzowanego azbestu 427 641 kg</w:t>
      </w:r>
      <w:r>
        <w:rPr>
          <w:vertAlign w:val="superscript"/>
        </w:rPr>
        <w:footnoteReference w:id="16"/>
      </w:r>
      <w:r>
        <w:t xml:space="preserve">. Szczegółową lokalizację wyrobów azbestowych przedstawiono na rysunku poniżej. </w:t>
      </w:r>
    </w:p>
    <w:p w14:paraId="0C7A700E" w14:textId="77777777" w:rsidR="00977779" w:rsidRDefault="00000000">
      <w:pPr>
        <w:spacing w:after="4" w:line="267" w:lineRule="auto"/>
        <w:ind w:left="215" w:right="215"/>
        <w:jc w:val="center"/>
      </w:pPr>
      <w:r>
        <w:rPr>
          <w:b/>
          <w:sz w:val="20"/>
        </w:rPr>
        <w:t xml:space="preserve">Rysunek 15. Lokalizacja wyrobów azbestowych na terenie gminy i miasta Węgliniec wraz z pilnością ich usunięcia </w:t>
      </w:r>
    </w:p>
    <w:p w14:paraId="50298A93" w14:textId="77777777" w:rsidR="00977779" w:rsidRDefault="00000000">
      <w:pPr>
        <w:spacing w:after="0" w:line="259" w:lineRule="auto"/>
        <w:ind w:left="129" w:right="0" w:firstLine="0"/>
        <w:jc w:val="left"/>
      </w:pPr>
      <w:r>
        <w:rPr>
          <w:rFonts w:ascii="Calibri" w:eastAsia="Calibri" w:hAnsi="Calibri" w:cs="Calibri"/>
          <w:noProof/>
        </w:rPr>
        <w:lastRenderedPageBreak/>
        <mc:AlternateContent>
          <mc:Choice Requires="wpg">
            <w:drawing>
              <wp:inline distT="0" distB="0" distL="0" distR="0" wp14:anchorId="35A36A83" wp14:editId="5939FA5B">
                <wp:extent cx="5709927" cy="6377143"/>
                <wp:effectExtent l="0" t="0" r="0" b="0"/>
                <wp:docPr id="222439" name="Group 222439"/>
                <wp:cNvGraphicFramePr/>
                <a:graphic xmlns:a="http://schemas.openxmlformats.org/drawingml/2006/main">
                  <a:graphicData uri="http://schemas.microsoft.com/office/word/2010/wordprocessingGroup">
                    <wpg:wgp>
                      <wpg:cNvGrpSpPr/>
                      <wpg:grpSpPr>
                        <a:xfrm>
                          <a:off x="0" y="0"/>
                          <a:ext cx="5709927" cy="6377143"/>
                          <a:chOff x="0" y="0"/>
                          <a:chExt cx="5709927" cy="6377143"/>
                        </a:xfrm>
                      </wpg:grpSpPr>
                      <wps:wsp>
                        <wps:cNvPr id="15926" name="Rectangle 15926"/>
                        <wps:cNvSpPr/>
                        <wps:spPr>
                          <a:xfrm>
                            <a:off x="5598922" y="6043153"/>
                            <a:ext cx="51809" cy="207921"/>
                          </a:xfrm>
                          <a:prstGeom prst="rect">
                            <a:avLst/>
                          </a:prstGeom>
                          <a:ln>
                            <a:noFill/>
                          </a:ln>
                        </wps:spPr>
                        <wps:txbx>
                          <w:txbxContent>
                            <w:p w14:paraId="5E41805E" w14:textId="77777777" w:rsidR="00977779" w:rsidRDefault="00000000">
                              <w:pPr>
                                <w:spacing w:after="160" w:line="259" w:lineRule="auto"/>
                                <w:ind w:left="0" w:right="0" w:firstLine="0"/>
                                <w:jc w:val="left"/>
                              </w:pPr>
                              <w:r>
                                <w:rPr>
                                  <w:color w:val="0070C0"/>
                                </w:rPr>
                                <w:t xml:space="preserve"> </w:t>
                              </w:r>
                            </w:p>
                          </w:txbxContent>
                        </wps:txbx>
                        <wps:bodyPr horzOverflow="overflow" vert="horz" lIns="0" tIns="0" rIns="0" bIns="0" rtlCol="0">
                          <a:noAutofit/>
                        </wps:bodyPr>
                      </wps:wsp>
                      <wps:wsp>
                        <wps:cNvPr id="15927" name="Rectangle 15927"/>
                        <wps:cNvSpPr/>
                        <wps:spPr>
                          <a:xfrm>
                            <a:off x="3885565" y="6269707"/>
                            <a:ext cx="2382746" cy="142889"/>
                          </a:xfrm>
                          <a:prstGeom prst="rect">
                            <a:avLst/>
                          </a:prstGeom>
                          <a:ln>
                            <a:noFill/>
                          </a:ln>
                        </wps:spPr>
                        <wps:txbx>
                          <w:txbxContent>
                            <w:p w14:paraId="532ECE61" w14:textId="77777777" w:rsidR="00977779" w:rsidRDefault="00000000">
                              <w:pPr>
                                <w:spacing w:after="160" w:line="259" w:lineRule="auto"/>
                                <w:ind w:left="0" w:right="0" w:firstLine="0"/>
                                <w:jc w:val="left"/>
                              </w:pPr>
                              <w:r>
                                <w:rPr>
                                  <w:sz w:val="18"/>
                                </w:rPr>
                                <w:t>Źródło: esip.bazaazbestowa.gov.pl/</w:t>
                              </w:r>
                            </w:p>
                          </w:txbxContent>
                        </wps:txbx>
                        <wps:bodyPr horzOverflow="overflow" vert="horz" lIns="0" tIns="0" rIns="0" bIns="0" rtlCol="0">
                          <a:noAutofit/>
                        </wps:bodyPr>
                      </wps:wsp>
                      <wps:wsp>
                        <wps:cNvPr id="15928" name="Rectangle 15928"/>
                        <wps:cNvSpPr/>
                        <wps:spPr>
                          <a:xfrm>
                            <a:off x="5678170" y="6249480"/>
                            <a:ext cx="42236" cy="169501"/>
                          </a:xfrm>
                          <a:prstGeom prst="rect">
                            <a:avLst/>
                          </a:prstGeom>
                          <a:ln>
                            <a:noFill/>
                          </a:ln>
                        </wps:spPr>
                        <wps:txbx>
                          <w:txbxContent>
                            <w:p w14:paraId="15EC1609" w14:textId="77777777" w:rsidR="00977779" w:rsidRDefault="00000000">
                              <w:pPr>
                                <w:spacing w:after="160" w:line="259" w:lineRule="auto"/>
                                <w:ind w:left="0" w:right="0" w:firstLine="0"/>
                                <w:jc w:val="left"/>
                              </w:pPr>
                              <w:r>
                                <w:rPr>
                                  <w:sz w:val="18"/>
                                </w:rPr>
                                <w:t xml:space="preserve"> </w:t>
                              </w:r>
                            </w:p>
                          </w:txbxContent>
                        </wps:txbx>
                        <wps:bodyPr horzOverflow="overflow" vert="horz" lIns="0" tIns="0" rIns="0" bIns="0" rtlCol="0">
                          <a:noAutofit/>
                        </wps:bodyPr>
                      </wps:wsp>
                      <pic:pic xmlns:pic="http://schemas.openxmlformats.org/drawingml/2006/picture">
                        <pic:nvPicPr>
                          <pic:cNvPr id="15938" name="Picture 15938"/>
                          <pic:cNvPicPr/>
                        </pic:nvPicPr>
                        <pic:blipFill>
                          <a:blip r:embed="rId92"/>
                          <a:stretch>
                            <a:fillRect/>
                          </a:stretch>
                        </pic:blipFill>
                        <pic:spPr>
                          <a:xfrm>
                            <a:off x="15875" y="15875"/>
                            <a:ext cx="5562474" cy="6134735"/>
                          </a:xfrm>
                          <a:prstGeom prst="rect">
                            <a:avLst/>
                          </a:prstGeom>
                        </pic:spPr>
                      </pic:pic>
                      <wps:wsp>
                        <wps:cNvPr id="15939" name="Shape 15939"/>
                        <wps:cNvSpPr/>
                        <wps:spPr>
                          <a:xfrm>
                            <a:off x="10579" y="10541"/>
                            <a:ext cx="2786533" cy="6145276"/>
                          </a:xfrm>
                          <a:custGeom>
                            <a:avLst/>
                            <a:gdLst/>
                            <a:ahLst/>
                            <a:cxnLst/>
                            <a:rect l="0" t="0" r="0" b="0"/>
                            <a:pathLst>
                              <a:path w="2786533" h="6145276">
                                <a:moveTo>
                                  <a:pt x="0" y="0"/>
                                </a:moveTo>
                                <a:lnTo>
                                  <a:pt x="2786533" y="0"/>
                                </a:lnTo>
                                <a:lnTo>
                                  <a:pt x="2786533" y="5334"/>
                                </a:lnTo>
                                <a:lnTo>
                                  <a:pt x="5296" y="5334"/>
                                </a:lnTo>
                                <a:lnTo>
                                  <a:pt x="5296" y="6140069"/>
                                </a:lnTo>
                                <a:lnTo>
                                  <a:pt x="2786533" y="6140069"/>
                                </a:lnTo>
                                <a:lnTo>
                                  <a:pt x="2786533" y="6145276"/>
                                </a:lnTo>
                                <a:lnTo>
                                  <a:pt x="0" y="614527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940" name="Shape 15940"/>
                        <wps:cNvSpPr/>
                        <wps:spPr>
                          <a:xfrm>
                            <a:off x="0" y="0"/>
                            <a:ext cx="2797112" cy="6166485"/>
                          </a:xfrm>
                          <a:custGeom>
                            <a:avLst/>
                            <a:gdLst/>
                            <a:ahLst/>
                            <a:cxnLst/>
                            <a:rect l="0" t="0" r="0" b="0"/>
                            <a:pathLst>
                              <a:path w="2797112" h="6166485">
                                <a:moveTo>
                                  <a:pt x="7938" y="0"/>
                                </a:moveTo>
                                <a:lnTo>
                                  <a:pt x="2797112" y="0"/>
                                </a:lnTo>
                                <a:lnTo>
                                  <a:pt x="2797112" y="5207"/>
                                </a:lnTo>
                                <a:lnTo>
                                  <a:pt x="7938" y="5207"/>
                                </a:lnTo>
                                <a:cubicBezTo>
                                  <a:pt x="6477" y="5207"/>
                                  <a:pt x="5296" y="6477"/>
                                  <a:pt x="5296" y="7874"/>
                                </a:cubicBezTo>
                                <a:lnTo>
                                  <a:pt x="5296" y="6158484"/>
                                </a:lnTo>
                                <a:cubicBezTo>
                                  <a:pt x="5296" y="6160008"/>
                                  <a:pt x="6477" y="6161151"/>
                                  <a:pt x="7938" y="6161151"/>
                                </a:cubicBezTo>
                                <a:lnTo>
                                  <a:pt x="2797112" y="6161151"/>
                                </a:lnTo>
                                <a:lnTo>
                                  <a:pt x="2797112" y="6166485"/>
                                </a:lnTo>
                                <a:lnTo>
                                  <a:pt x="7938" y="6166485"/>
                                </a:lnTo>
                                <a:cubicBezTo>
                                  <a:pt x="3556" y="6166485"/>
                                  <a:pt x="0" y="6162929"/>
                                  <a:pt x="0" y="6158484"/>
                                </a:cubicBezTo>
                                <a:lnTo>
                                  <a:pt x="0" y="7874"/>
                                </a:lnTo>
                                <a:cubicBezTo>
                                  <a:pt x="0" y="3556"/>
                                  <a:pt x="3556" y="0"/>
                                  <a:pt x="793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941" name="Shape 15941"/>
                        <wps:cNvSpPr/>
                        <wps:spPr>
                          <a:xfrm>
                            <a:off x="2797112" y="10541"/>
                            <a:ext cx="2786570" cy="6145276"/>
                          </a:xfrm>
                          <a:custGeom>
                            <a:avLst/>
                            <a:gdLst/>
                            <a:ahLst/>
                            <a:cxnLst/>
                            <a:rect l="0" t="0" r="0" b="0"/>
                            <a:pathLst>
                              <a:path w="2786570" h="6145276">
                                <a:moveTo>
                                  <a:pt x="0" y="0"/>
                                </a:moveTo>
                                <a:lnTo>
                                  <a:pt x="2786570" y="0"/>
                                </a:lnTo>
                                <a:lnTo>
                                  <a:pt x="2786570" y="6145276"/>
                                </a:lnTo>
                                <a:lnTo>
                                  <a:pt x="0" y="6145276"/>
                                </a:lnTo>
                                <a:lnTo>
                                  <a:pt x="0" y="6140069"/>
                                </a:lnTo>
                                <a:lnTo>
                                  <a:pt x="2781237" y="6140069"/>
                                </a:lnTo>
                                <a:lnTo>
                                  <a:pt x="2781237" y="5334"/>
                                </a:lnTo>
                                <a:lnTo>
                                  <a:pt x="0" y="533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942" name="Shape 15942"/>
                        <wps:cNvSpPr/>
                        <wps:spPr>
                          <a:xfrm>
                            <a:off x="2797112" y="0"/>
                            <a:ext cx="2797112" cy="6166485"/>
                          </a:xfrm>
                          <a:custGeom>
                            <a:avLst/>
                            <a:gdLst/>
                            <a:ahLst/>
                            <a:cxnLst/>
                            <a:rect l="0" t="0" r="0" b="0"/>
                            <a:pathLst>
                              <a:path w="2797112" h="6166485">
                                <a:moveTo>
                                  <a:pt x="0" y="0"/>
                                </a:moveTo>
                                <a:lnTo>
                                  <a:pt x="2789238" y="0"/>
                                </a:lnTo>
                                <a:cubicBezTo>
                                  <a:pt x="2793555" y="0"/>
                                  <a:pt x="2797112" y="3556"/>
                                  <a:pt x="2797112" y="7874"/>
                                </a:cubicBezTo>
                                <a:lnTo>
                                  <a:pt x="2797112" y="6158484"/>
                                </a:lnTo>
                                <a:cubicBezTo>
                                  <a:pt x="2797112" y="6162929"/>
                                  <a:pt x="2793555" y="6166485"/>
                                  <a:pt x="2789238" y="6166485"/>
                                </a:cubicBezTo>
                                <a:lnTo>
                                  <a:pt x="0" y="6166485"/>
                                </a:lnTo>
                                <a:lnTo>
                                  <a:pt x="0" y="6161151"/>
                                </a:lnTo>
                                <a:lnTo>
                                  <a:pt x="2789238" y="6161151"/>
                                </a:lnTo>
                                <a:cubicBezTo>
                                  <a:pt x="2790634" y="6161151"/>
                                  <a:pt x="2791904" y="6160008"/>
                                  <a:pt x="2791904" y="6158484"/>
                                </a:cubicBezTo>
                                <a:lnTo>
                                  <a:pt x="2791904" y="7874"/>
                                </a:lnTo>
                                <a:cubicBezTo>
                                  <a:pt x="2791904" y="6477"/>
                                  <a:pt x="2790634" y="5207"/>
                                  <a:pt x="2789238" y="5207"/>
                                </a:cubicBezTo>
                                <a:lnTo>
                                  <a:pt x="0" y="520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5A36A83" id="Group 222439" o:spid="_x0000_s1274" style="width:449.6pt;height:502.15pt;mso-position-horizontal-relative:char;mso-position-vertical-relative:line" coordsize="57099,637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">
                <v:rect id="Rectangle 15926" o:spid="_x0000_s1275" style="position:absolute;left:55989;top:6043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" filled="f" stroked="f">
                  <v:textbox inset="0,0,0,0">
                    <w:txbxContent>
                      <w:p w14:paraId="5E41805E" w14:textId="77777777" w:rsidR="00977779" w:rsidRDefault="00000000">
                        <w:pPr>
                          <w:spacing w:after="160" w:line="259" w:lineRule="auto"/>
                          <w:ind w:left="0" w:right="0" w:firstLine="0"/>
                          <w:jc w:val="left"/>
                        </w:pPr>
                        <w:r>
                          <w:rPr>
                            <w:color w:val="0070C0"/>
                          </w:rPr>
                          <w:t xml:space="preserve"> </w:t>
                        </w:r>
                      </w:p>
                    </w:txbxContent>
                  </v:textbox>
                </v:rect>
                <v:rect id="Rectangle 15927" o:spid="_x0000_s1276" style="position:absolute;left:38855;top:62697;width:23828;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" filled="f" stroked="f">
                  <v:textbox inset="0,0,0,0">
                    <w:txbxContent>
                      <w:p w14:paraId="532ECE61" w14:textId="77777777" w:rsidR="00977779" w:rsidRDefault="00000000">
                        <w:pPr>
                          <w:spacing w:after="160" w:line="259" w:lineRule="auto"/>
                          <w:ind w:left="0" w:right="0" w:firstLine="0"/>
                          <w:jc w:val="left"/>
                        </w:pPr>
                        <w:r>
                          <w:rPr>
                            <w:sz w:val="18"/>
                          </w:rPr>
                          <w:t>Źródło: esip.bazaazbestowa.gov.pl/</w:t>
                        </w:r>
                      </w:p>
                    </w:txbxContent>
                  </v:textbox>
                </v:rect>
                <v:rect id="Rectangle 15928" o:spid="_x0000_s1277" style="position:absolute;left:56781;top:62494;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" filled="f" stroked="f">
                  <v:textbox inset="0,0,0,0">
                    <w:txbxContent>
                      <w:p w14:paraId="15EC1609" w14:textId="77777777" w:rsidR="00977779" w:rsidRDefault="00000000">
                        <w:pPr>
                          <w:spacing w:after="160" w:line="259" w:lineRule="auto"/>
                          <w:ind w:left="0" w:right="0" w:firstLine="0"/>
                          <w:jc w:val="left"/>
                        </w:pPr>
                        <w:r>
                          <w:rPr>
                            <w:sz w:val="18"/>
                          </w:rPr>
                          <w:t xml:space="preserve"> </w:t>
                        </w:r>
                      </w:p>
                    </w:txbxContent>
                  </v:textbox>
                </v:rect>
                <v:shape id="Picture 15938" o:spid="_x0000_s1278" type="#_x0000_t75" style="position:absolute;left:158;top:158;width:55625;height:613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">
                  <v:imagedata r:id="rId93" o:title=""/>
                </v:shape>
                <v:shape id="Shape 15939" o:spid="_x0000_s1279" style="position:absolute;left:105;top:105;width:27866;height:61453;visibility:visible;mso-wrap-style:square;v-text-anchor:top" coordsize="2786533,6145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" path="m,l2786533,r,5334l5296,5334r,6134735l2786533,6140069r,5207l,6145276,,xe" fillcolor="black" stroked="f" strokeweight="0">
                  <v:stroke miterlimit="83231f" joinstyle="miter"/>
                  <v:path arrowok="t" textboxrect="0,0,2786533,6145276"/>
                </v:shape>
                <v:shape id="Shape 15940" o:spid="_x0000_s1280" style="position:absolute;width:27971;height:61664;visibility:visible;mso-wrap-style:square;v-text-anchor:top" coordsize="2797112,6166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" path="m7938,l2797112,r,5207l7938,5207v-1461,,-2642,1270,-2642,2667l5296,6158484v,1524,1181,2667,2642,2667l2797112,6161151r,5334l7938,6166485c3556,6166485,,6162929,,6158484l,7874c,3556,3556,,7938,xe" fillcolor="black" stroked="f" strokeweight="0">
                  <v:stroke miterlimit="83231f" joinstyle="miter"/>
                  <v:path arrowok="t" textboxrect="0,0,2797112,6166485"/>
                </v:shape>
                <v:shape id="Shape 15941" o:spid="_x0000_s1281" style="position:absolute;left:27971;top:105;width:27865;height:61453;visibility:visible;mso-wrap-style:square;v-text-anchor:top" coordsize="2786570,6145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" path="m,l2786570,r,6145276l,6145276r,-5207l2781237,6140069r,-6134735l,5334,,xe" fillcolor="black" stroked="f" strokeweight="0">
                  <v:stroke miterlimit="83231f" joinstyle="miter"/>
                  <v:path arrowok="t" textboxrect="0,0,2786570,6145276"/>
                </v:shape>
                <v:shape id="Shape 15942" o:spid="_x0000_s1282" style="position:absolute;left:27971;width:27971;height:61664;visibility:visible;mso-wrap-style:square;v-text-anchor:top" coordsize="2797112,6166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" path="m,l2789238,v4317,,7874,3556,7874,7874l2797112,6158484v,4445,-3557,8001,-7874,8001l,6166485r,-5334l2789238,6161151v1396,,2666,-1143,2666,-2667l2791904,7874v,-1397,-1270,-2667,-2666,-2667l,5207,,xe" fillcolor="black" stroked="f" strokeweight="0">
                  <v:stroke miterlimit="83231f" joinstyle="miter"/>
                  <v:path arrowok="t" textboxrect="0,0,2797112,6166485"/>
                </v:shape>
                <w10:anchorlock/>
              </v:group>
            </w:pict>
          </mc:Fallback>
        </mc:AlternateContent>
      </w:r>
    </w:p>
    <w:p w14:paraId="64B5F9CC" w14:textId="77777777" w:rsidR="00977779" w:rsidRDefault="00000000">
      <w:pPr>
        <w:spacing w:after="344"/>
        <w:ind w:left="-5" w:right="0"/>
        <w:jc w:val="left"/>
      </w:pPr>
      <w:r>
        <w:rPr>
          <w:b/>
        </w:rPr>
        <w:t xml:space="preserve">Podsumowanie analiza SWOT </w:t>
      </w:r>
    </w:p>
    <w:p w14:paraId="343D037E" w14:textId="77777777" w:rsidR="00977779" w:rsidRDefault="00000000">
      <w:pPr>
        <w:pStyle w:val="Nagwek1"/>
        <w:numPr>
          <w:ilvl w:val="0"/>
          <w:numId w:val="0"/>
        </w:numPr>
        <w:ind w:left="215" w:right="262"/>
      </w:pPr>
      <w:bookmarkStart w:id="28" w:name="_Toc254739"/>
      <w:r>
        <w:t xml:space="preserve">Tabela 27. Analiza SWOT dla obszarów interwencji: Gospodarka odpadami i zapobieganie powstawaniu odpadów </w:t>
      </w:r>
      <w:bookmarkEnd w:id="28"/>
    </w:p>
    <w:tbl>
      <w:tblPr>
        <w:tblStyle w:val="TableGrid"/>
        <w:tblW w:w="9021" w:type="dxa"/>
        <w:tblInd w:w="26" w:type="dxa"/>
        <w:tblCellMar>
          <w:top w:w="73" w:type="dxa"/>
          <w:left w:w="0" w:type="dxa"/>
          <w:bottom w:w="0" w:type="dxa"/>
          <w:right w:w="95" w:type="dxa"/>
        </w:tblCellMar>
        <w:tblLook w:val="04A0" w:firstRow="1" w:lastRow="0" w:firstColumn="1" w:lastColumn="0" w:noHBand="0" w:noVBand="1"/>
      </w:tblPr>
      <w:tblGrid>
        <w:gridCol w:w="461"/>
        <w:gridCol w:w="4047"/>
        <w:gridCol w:w="4513"/>
      </w:tblGrid>
      <w:tr w:rsidR="00977779" w14:paraId="140D8F45" w14:textId="77777777">
        <w:trPr>
          <w:trHeight w:val="375"/>
        </w:trPr>
        <w:tc>
          <w:tcPr>
            <w:tcW w:w="461" w:type="dxa"/>
            <w:tcBorders>
              <w:top w:val="double" w:sz="6" w:space="0" w:color="000000"/>
              <w:left w:val="double" w:sz="6" w:space="0" w:color="000000"/>
              <w:bottom w:val="single" w:sz="6" w:space="0" w:color="000000"/>
              <w:right w:val="nil"/>
            </w:tcBorders>
            <w:shd w:val="clear" w:color="auto" w:fill="BFBFBF"/>
          </w:tcPr>
          <w:p w14:paraId="23BBC055" w14:textId="77777777" w:rsidR="00977779" w:rsidRDefault="00977779">
            <w:pPr>
              <w:spacing w:after="160" w:line="259" w:lineRule="auto"/>
              <w:ind w:left="0" w:right="0" w:firstLine="0"/>
              <w:jc w:val="left"/>
            </w:pPr>
          </w:p>
        </w:tc>
        <w:tc>
          <w:tcPr>
            <w:tcW w:w="4047" w:type="dxa"/>
            <w:tcBorders>
              <w:top w:val="double" w:sz="6" w:space="0" w:color="000000"/>
              <w:left w:val="nil"/>
              <w:bottom w:val="single" w:sz="6" w:space="0" w:color="000000"/>
              <w:right w:val="single" w:sz="6" w:space="0" w:color="000000"/>
            </w:tcBorders>
            <w:shd w:val="clear" w:color="auto" w:fill="BFBFBF"/>
          </w:tcPr>
          <w:p w14:paraId="74CE4242" w14:textId="77777777" w:rsidR="00977779" w:rsidRDefault="00000000">
            <w:pPr>
              <w:spacing w:after="0" w:line="259" w:lineRule="auto"/>
              <w:ind w:left="1140" w:right="0" w:firstLine="0"/>
              <w:jc w:val="left"/>
            </w:pPr>
            <w:r>
              <w:rPr>
                <w:b/>
                <w:sz w:val="20"/>
              </w:rPr>
              <w:t xml:space="preserve">Mocne strony </w:t>
            </w:r>
          </w:p>
        </w:tc>
        <w:tc>
          <w:tcPr>
            <w:tcW w:w="4512" w:type="dxa"/>
            <w:tcBorders>
              <w:top w:val="double" w:sz="6" w:space="0" w:color="000000"/>
              <w:left w:val="single" w:sz="6" w:space="0" w:color="000000"/>
              <w:bottom w:val="single" w:sz="6" w:space="0" w:color="000000"/>
              <w:right w:val="double" w:sz="6" w:space="0" w:color="000000"/>
            </w:tcBorders>
            <w:shd w:val="clear" w:color="auto" w:fill="BFBFBF"/>
          </w:tcPr>
          <w:p w14:paraId="27D0E5D3" w14:textId="77777777" w:rsidR="00977779" w:rsidRDefault="00000000">
            <w:pPr>
              <w:spacing w:after="0" w:line="259" w:lineRule="auto"/>
              <w:ind w:left="96" w:right="0" w:firstLine="0"/>
              <w:jc w:val="center"/>
            </w:pPr>
            <w:r>
              <w:rPr>
                <w:b/>
                <w:sz w:val="20"/>
              </w:rPr>
              <w:t xml:space="preserve">Słabe strony </w:t>
            </w:r>
          </w:p>
        </w:tc>
      </w:tr>
      <w:tr w:rsidR="00977779" w14:paraId="74BCCFB4" w14:textId="77777777">
        <w:trPr>
          <w:trHeight w:val="2140"/>
        </w:trPr>
        <w:tc>
          <w:tcPr>
            <w:tcW w:w="461" w:type="dxa"/>
            <w:tcBorders>
              <w:top w:val="single" w:sz="6" w:space="0" w:color="000000"/>
              <w:left w:val="double" w:sz="6" w:space="0" w:color="000000"/>
              <w:bottom w:val="single" w:sz="6" w:space="0" w:color="000000"/>
              <w:right w:val="nil"/>
            </w:tcBorders>
          </w:tcPr>
          <w:p w14:paraId="673E05B5" w14:textId="77777777" w:rsidR="00977779" w:rsidRDefault="00000000">
            <w:pPr>
              <w:spacing w:after="515" w:line="259" w:lineRule="auto"/>
              <w:ind w:left="104" w:right="0" w:firstLine="0"/>
            </w:pPr>
            <w:r>
              <w:rPr>
                <w:rFonts w:ascii="Segoe UI Symbol" w:eastAsia="Segoe UI Symbol" w:hAnsi="Segoe UI Symbol" w:cs="Segoe UI Symbol"/>
                <w:sz w:val="20"/>
              </w:rPr>
              <w:t>⎯</w:t>
            </w:r>
            <w:r>
              <w:rPr>
                <w:sz w:val="20"/>
              </w:rPr>
              <w:t xml:space="preserve"> </w:t>
            </w:r>
          </w:p>
          <w:p w14:paraId="516DE112" w14:textId="77777777" w:rsidR="00977779" w:rsidRDefault="00000000">
            <w:pPr>
              <w:spacing w:after="510" w:line="259" w:lineRule="auto"/>
              <w:ind w:left="104" w:right="0" w:firstLine="0"/>
            </w:pPr>
            <w:r>
              <w:rPr>
                <w:rFonts w:ascii="Segoe UI Symbol" w:eastAsia="Segoe UI Symbol" w:hAnsi="Segoe UI Symbol" w:cs="Segoe UI Symbol"/>
                <w:sz w:val="20"/>
              </w:rPr>
              <w:t>⎯</w:t>
            </w:r>
            <w:r>
              <w:rPr>
                <w:sz w:val="20"/>
              </w:rPr>
              <w:t xml:space="preserve"> </w:t>
            </w:r>
          </w:p>
          <w:p w14:paraId="7F605417" w14:textId="77777777" w:rsidR="00977779" w:rsidRDefault="00000000">
            <w:pPr>
              <w:spacing w:after="0" w:line="259" w:lineRule="auto"/>
              <w:ind w:left="104" w:right="0" w:firstLine="0"/>
            </w:pPr>
            <w:r>
              <w:rPr>
                <w:rFonts w:ascii="Segoe UI Symbol" w:eastAsia="Segoe UI Symbol" w:hAnsi="Segoe UI Symbol" w:cs="Segoe UI Symbol"/>
                <w:sz w:val="20"/>
              </w:rPr>
              <w:t>⎯</w:t>
            </w:r>
            <w:r>
              <w:rPr>
                <w:sz w:val="20"/>
              </w:rPr>
              <w:t xml:space="preserve"> </w:t>
            </w:r>
          </w:p>
        </w:tc>
        <w:tc>
          <w:tcPr>
            <w:tcW w:w="4047" w:type="dxa"/>
            <w:tcBorders>
              <w:top w:val="single" w:sz="6" w:space="0" w:color="000000"/>
              <w:left w:val="nil"/>
              <w:bottom w:val="single" w:sz="6" w:space="0" w:color="000000"/>
              <w:right w:val="single" w:sz="6" w:space="0" w:color="000000"/>
            </w:tcBorders>
          </w:tcPr>
          <w:p w14:paraId="2D86ED6B" w14:textId="77777777" w:rsidR="00977779" w:rsidRDefault="00000000">
            <w:pPr>
              <w:spacing w:after="57" w:line="260" w:lineRule="auto"/>
              <w:ind w:left="2" w:right="417" w:firstLine="0"/>
            </w:pPr>
            <w:r>
              <w:rPr>
                <w:sz w:val="20"/>
              </w:rPr>
              <w:t xml:space="preserve">realizacja  „Program usuwania wyrobów zawierających azbest z terenu gminy i miasta Węgliniec”, </w:t>
            </w:r>
          </w:p>
          <w:p w14:paraId="2C4EED7A" w14:textId="77777777" w:rsidR="00977779" w:rsidRDefault="00000000">
            <w:pPr>
              <w:spacing w:after="71" w:line="258" w:lineRule="auto"/>
              <w:ind w:left="2" w:right="0" w:firstLine="0"/>
              <w:jc w:val="left"/>
            </w:pPr>
            <w:r>
              <w:rPr>
                <w:sz w:val="20"/>
              </w:rPr>
              <w:t xml:space="preserve">dofinansowanie z WFOŚ na demontaż, odbiór i utylizację wyrobów azbestowych od mieszkańców, </w:t>
            </w:r>
          </w:p>
          <w:p w14:paraId="6AF91F5C" w14:textId="77777777" w:rsidR="00977779" w:rsidRDefault="00000000">
            <w:pPr>
              <w:spacing w:after="0" w:line="259" w:lineRule="auto"/>
              <w:ind w:left="2" w:right="374" w:firstLine="0"/>
            </w:pPr>
            <w:r>
              <w:rPr>
                <w:sz w:val="20"/>
              </w:rPr>
              <w:t xml:space="preserve">funkcjonujący PSZOK na terenie gminy i miasta. </w:t>
            </w:r>
          </w:p>
        </w:tc>
        <w:tc>
          <w:tcPr>
            <w:tcW w:w="4512" w:type="dxa"/>
            <w:tcBorders>
              <w:top w:val="single" w:sz="6" w:space="0" w:color="000000"/>
              <w:left w:val="single" w:sz="6" w:space="0" w:color="000000"/>
              <w:bottom w:val="single" w:sz="6" w:space="0" w:color="000000"/>
              <w:right w:val="double" w:sz="6" w:space="0" w:color="000000"/>
            </w:tcBorders>
          </w:tcPr>
          <w:p w14:paraId="7234F58B" w14:textId="77777777" w:rsidR="00977779" w:rsidRDefault="00000000">
            <w:pPr>
              <w:spacing w:after="0" w:line="259" w:lineRule="auto"/>
              <w:ind w:left="466" w:right="0" w:hanging="358"/>
              <w:jc w:val="left"/>
            </w:pPr>
            <w:r>
              <w:rPr>
                <w:rFonts w:ascii="Segoe UI Symbol" w:eastAsia="Segoe UI Symbol" w:hAnsi="Segoe UI Symbol" w:cs="Segoe UI Symbol"/>
                <w:sz w:val="20"/>
              </w:rPr>
              <w:t>⎯</w:t>
            </w:r>
            <w:r>
              <w:rPr>
                <w:sz w:val="20"/>
              </w:rPr>
              <w:t xml:space="preserve"> niewystarczający stopień usunięcia wyrobów azbestowych zinwentaryzowanych na terenie gminy i miasta. </w:t>
            </w:r>
          </w:p>
        </w:tc>
      </w:tr>
      <w:tr w:rsidR="00977779" w14:paraId="1FA93769" w14:textId="77777777">
        <w:trPr>
          <w:trHeight w:val="362"/>
        </w:trPr>
        <w:tc>
          <w:tcPr>
            <w:tcW w:w="461" w:type="dxa"/>
            <w:tcBorders>
              <w:top w:val="single" w:sz="6" w:space="0" w:color="000000"/>
              <w:left w:val="double" w:sz="6" w:space="0" w:color="000000"/>
              <w:bottom w:val="single" w:sz="6" w:space="0" w:color="000000"/>
              <w:right w:val="nil"/>
            </w:tcBorders>
            <w:shd w:val="clear" w:color="auto" w:fill="BFBFBF"/>
          </w:tcPr>
          <w:p w14:paraId="0A791020" w14:textId="77777777" w:rsidR="00977779" w:rsidRDefault="00977779">
            <w:pPr>
              <w:spacing w:after="160" w:line="259" w:lineRule="auto"/>
              <w:ind w:left="0" w:right="0" w:firstLine="0"/>
              <w:jc w:val="left"/>
            </w:pPr>
          </w:p>
        </w:tc>
        <w:tc>
          <w:tcPr>
            <w:tcW w:w="4047" w:type="dxa"/>
            <w:tcBorders>
              <w:top w:val="single" w:sz="6" w:space="0" w:color="000000"/>
              <w:left w:val="nil"/>
              <w:bottom w:val="single" w:sz="6" w:space="0" w:color="000000"/>
              <w:right w:val="single" w:sz="6" w:space="0" w:color="000000"/>
            </w:tcBorders>
            <w:shd w:val="clear" w:color="auto" w:fill="BFBFBF"/>
          </w:tcPr>
          <w:p w14:paraId="616C461C" w14:textId="77777777" w:rsidR="00977779" w:rsidRDefault="00000000">
            <w:pPr>
              <w:spacing w:after="0" w:line="259" w:lineRule="auto"/>
              <w:ind w:left="0" w:right="376" w:firstLine="0"/>
              <w:jc w:val="center"/>
            </w:pPr>
            <w:r>
              <w:rPr>
                <w:b/>
                <w:sz w:val="20"/>
              </w:rPr>
              <w:t xml:space="preserve">Szanse </w:t>
            </w:r>
          </w:p>
        </w:tc>
        <w:tc>
          <w:tcPr>
            <w:tcW w:w="4512" w:type="dxa"/>
            <w:tcBorders>
              <w:top w:val="single" w:sz="6" w:space="0" w:color="000000"/>
              <w:left w:val="single" w:sz="6" w:space="0" w:color="000000"/>
              <w:bottom w:val="single" w:sz="6" w:space="0" w:color="000000"/>
              <w:right w:val="double" w:sz="6" w:space="0" w:color="000000"/>
            </w:tcBorders>
            <w:shd w:val="clear" w:color="auto" w:fill="BFBFBF"/>
          </w:tcPr>
          <w:p w14:paraId="11CA79A4" w14:textId="77777777" w:rsidR="00977779" w:rsidRDefault="00000000">
            <w:pPr>
              <w:spacing w:after="0" w:line="259" w:lineRule="auto"/>
              <w:ind w:left="93" w:right="0" w:firstLine="0"/>
              <w:jc w:val="center"/>
            </w:pPr>
            <w:r>
              <w:rPr>
                <w:b/>
                <w:sz w:val="20"/>
              </w:rPr>
              <w:t xml:space="preserve">Zagrożenia </w:t>
            </w:r>
          </w:p>
        </w:tc>
      </w:tr>
      <w:tr w:rsidR="00977779" w14:paraId="53D6D852" w14:textId="77777777">
        <w:trPr>
          <w:trHeight w:val="1159"/>
        </w:trPr>
        <w:tc>
          <w:tcPr>
            <w:tcW w:w="461" w:type="dxa"/>
            <w:tcBorders>
              <w:top w:val="single" w:sz="6" w:space="0" w:color="000000"/>
              <w:left w:val="double" w:sz="6" w:space="0" w:color="000000"/>
              <w:bottom w:val="double" w:sz="6" w:space="0" w:color="000000"/>
              <w:right w:val="nil"/>
            </w:tcBorders>
          </w:tcPr>
          <w:p w14:paraId="39BF7EC7" w14:textId="77777777" w:rsidR="00977779" w:rsidRDefault="00000000">
            <w:pPr>
              <w:spacing w:after="282" w:line="259" w:lineRule="auto"/>
              <w:ind w:left="104" w:right="0" w:firstLine="0"/>
            </w:pPr>
            <w:r>
              <w:rPr>
                <w:rFonts w:ascii="Segoe UI Symbol" w:eastAsia="Segoe UI Symbol" w:hAnsi="Segoe UI Symbol" w:cs="Segoe UI Symbol"/>
                <w:sz w:val="20"/>
              </w:rPr>
              <w:t>⎯</w:t>
            </w:r>
            <w:r>
              <w:rPr>
                <w:sz w:val="20"/>
              </w:rPr>
              <w:t xml:space="preserve"> </w:t>
            </w:r>
          </w:p>
          <w:p w14:paraId="026F64A6" w14:textId="77777777" w:rsidR="00977779" w:rsidRDefault="00000000">
            <w:pPr>
              <w:spacing w:after="0" w:line="259" w:lineRule="auto"/>
              <w:ind w:left="104" w:right="0" w:firstLine="0"/>
            </w:pPr>
            <w:r>
              <w:rPr>
                <w:rFonts w:ascii="Segoe UI Symbol" w:eastAsia="Segoe UI Symbol" w:hAnsi="Segoe UI Symbol" w:cs="Segoe UI Symbol"/>
                <w:sz w:val="20"/>
              </w:rPr>
              <w:t>⎯</w:t>
            </w:r>
            <w:r>
              <w:rPr>
                <w:sz w:val="20"/>
              </w:rPr>
              <w:t xml:space="preserve"> </w:t>
            </w:r>
          </w:p>
        </w:tc>
        <w:tc>
          <w:tcPr>
            <w:tcW w:w="4047" w:type="dxa"/>
            <w:tcBorders>
              <w:top w:val="single" w:sz="6" w:space="0" w:color="000000"/>
              <w:left w:val="nil"/>
              <w:bottom w:val="double" w:sz="6" w:space="0" w:color="000000"/>
              <w:right w:val="single" w:sz="6" w:space="0" w:color="000000"/>
            </w:tcBorders>
          </w:tcPr>
          <w:p w14:paraId="0674EB4E" w14:textId="77777777" w:rsidR="00977779" w:rsidRDefault="00000000">
            <w:pPr>
              <w:spacing w:after="0" w:line="259" w:lineRule="auto"/>
              <w:ind w:left="0" w:right="673" w:firstLine="0"/>
              <w:jc w:val="left"/>
            </w:pPr>
            <w:r>
              <w:rPr>
                <w:sz w:val="20"/>
              </w:rPr>
              <w:t xml:space="preserve">edukacja z zakresu świadomości ekologicznej mieszkańców, regulacje prawne dotyczące gospodarowania odpadami. </w:t>
            </w:r>
          </w:p>
        </w:tc>
        <w:tc>
          <w:tcPr>
            <w:tcW w:w="4512" w:type="dxa"/>
            <w:tcBorders>
              <w:top w:val="single" w:sz="6" w:space="0" w:color="000000"/>
              <w:left w:val="single" w:sz="6" w:space="0" w:color="000000"/>
              <w:bottom w:val="double" w:sz="6" w:space="0" w:color="000000"/>
              <w:right w:val="double" w:sz="6" w:space="0" w:color="000000"/>
            </w:tcBorders>
          </w:tcPr>
          <w:p w14:paraId="4E73CF40" w14:textId="77777777" w:rsidR="00977779" w:rsidRDefault="00000000">
            <w:pPr>
              <w:spacing w:after="102" w:line="245" w:lineRule="auto"/>
              <w:ind w:left="468" w:right="0" w:hanging="360"/>
              <w:jc w:val="left"/>
            </w:pPr>
            <w:r>
              <w:rPr>
                <w:rFonts w:ascii="Segoe UI Symbol" w:eastAsia="Segoe UI Symbol" w:hAnsi="Segoe UI Symbol" w:cs="Segoe UI Symbol"/>
                <w:sz w:val="20"/>
              </w:rPr>
              <w:t>⎯</w:t>
            </w:r>
            <w:r>
              <w:rPr>
                <w:sz w:val="20"/>
              </w:rPr>
              <w:t xml:space="preserve"> rosnące koszty systemu gospodarowania odpadami </w:t>
            </w:r>
          </w:p>
          <w:p w14:paraId="4BE2B8C2" w14:textId="77777777" w:rsidR="00977779" w:rsidRDefault="00000000">
            <w:pPr>
              <w:spacing w:after="0" w:line="259" w:lineRule="auto"/>
              <w:ind w:left="108" w:right="0" w:firstLine="0"/>
              <w:jc w:val="left"/>
            </w:pPr>
            <w:r>
              <w:rPr>
                <w:rFonts w:ascii="Segoe UI Symbol" w:eastAsia="Segoe UI Symbol" w:hAnsi="Segoe UI Symbol" w:cs="Segoe UI Symbol"/>
                <w:sz w:val="20"/>
              </w:rPr>
              <w:t>⎯</w:t>
            </w:r>
            <w:r>
              <w:rPr>
                <w:sz w:val="20"/>
              </w:rPr>
              <w:t xml:space="preserve"> dzikie wysypiska śmieci. </w:t>
            </w:r>
          </w:p>
        </w:tc>
      </w:tr>
    </w:tbl>
    <w:p w14:paraId="7435A691" w14:textId="77777777" w:rsidR="00977779" w:rsidRDefault="00000000">
      <w:pPr>
        <w:spacing w:after="3" w:line="347" w:lineRule="auto"/>
        <w:ind w:left="-15" w:right="0" w:firstLine="6788"/>
      </w:pPr>
      <w:r>
        <w:rPr>
          <w:sz w:val="18"/>
        </w:rPr>
        <w:t xml:space="preserve">Źródło: Opracowanie własne </w:t>
      </w:r>
    </w:p>
    <w:p w14:paraId="4943EE47" w14:textId="77777777" w:rsidR="00977779" w:rsidRDefault="00000000">
      <w:pPr>
        <w:spacing w:after="3" w:line="347" w:lineRule="auto"/>
        <w:ind w:left="-15" w:right="0" w:firstLine="6788"/>
      </w:pPr>
      <w:r>
        <w:rPr>
          <w:b/>
        </w:rPr>
        <w:t xml:space="preserve">3.2.9 Zasoby przyrodnicze </w:t>
      </w:r>
    </w:p>
    <w:p w14:paraId="4E18FF52" w14:textId="77777777" w:rsidR="00977779" w:rsidRDefault="00000000">
      <w:pPr>
        <w:spacing w:after="224" w:line="382" w:lineRule="auto"/>
        <w:ind w:left="-3" w:right="0"/>
      </w:pPr>
      <w:r>
        <w:t xml:space="preserve">Według danych z GUS, w 2022 r. powierzchnia lasów i gruntów leśnych  na terenie gminy i miasta Węgliniec wynosiła 29 198,37 ha. Lesistość na wskazanym terenie wynosi aż 83,3%, co przekłada się na 358,7 ar na 1 mieszkańca gminy i miasta. W tabeli poniżej przedstawiono szczegółowe dane na temat lasów i gruntów leśnych. </w:t>
      </w:r>
    </w:p>
    <w:p w14:paraId="3007CB5A" w14:textId="77777777" w:rsidR="00977779" w:rsidRDefault="00000000">
      <w:pPr>
        <w:pStyle w:val="Nagwek1"/>
        <w:numPr>
          <w:ilvl w:val="0"/>
          <w:numId w:val="0"/>
        </w:numPr>
        <w:ind w:left="215" w:right="270"/>
      </w:pPr>
      <w:bookmarkStart w:id="29" w:name="_Toc254740"/>
      <w:r>
        <w:t xml:space="preserve">Tabela 28. Lasy i grunty leśne na terenie gminy i miasta Węgliniec </w:t>
      </w:r>
      <w:bookmarkEnd w:id="29"/>
    </w:p>
    <w:tbl>
      <w:tblPr>
        <w:tblStyle w:val="TableGrid"/>
        <w:tblW w:w="9039" w:type="dxa"/>
        <w:tblInd w:w="16" w:type="dxa"/>
        <w:tblCellMar>
          <w:top w:w="72" w:type="dxa"/>
          <w:left w:w="0" w:type="dxa"/>
          <w:bottom w:w="0" w:type="dxa"/>
          <w:right w:w="55" w:type="dxa"/>
        </w:tblCellMar>
        <w:tblLook w:val="04A0" w:firstRow="1" w:lastRow="0" w:firstColumn="1" w:lastColumn="0" w:noHBand="0" w:noVBand="1"/>
      </w:tblPr>
      <w:tblGrid>
        <w:gridCol w:w="4221"/>
        <w:gridCol w:w="1208"/>
        <w:gridCol w:w="1361"/>
        <w:gridCol w:w="2249"/>
      </w:tblGrid>
      <w:tr w:rsidR="00977779" w14:paraId="3E058B50" w14:textId="77777777">
        <w:trPr>
          <w:trHeight w:val="370"/>
        </w:trPr>
        <w:tc>
          <w:tcPr>
            <w:tcW w:w="4221" w:type="dxa"/>
            <w:tcBorders>
              <w:top w:val="double" w:sz="4" w:space="0" w:color="000000"/>
              <w:left w:val="double" w:sz="4" w:space="0" w:color="000000"/>
              <w:bottom w:val="single" w:sz="4" w:space="0" w:color="000000"/>
              <w:right w:val="single" w:sz="4" w:space="0" w:color="000000"/>
            </w:tcBorders>
            <w:shd w:val="clear" w:color="auto" w:fill="BFBFBF"/>
          </w:tcPr>
          <w:p w14:paraId="3610F803" w14:textId="77777777" w:rsidR="00977779" w:rsidRDefault="00000000">
            <w:pPr>
              <w:spacing w:after="0" w:line="259" w:lineRule="auto"/>
              <w:ind w:left="50" w:right="0" w:firstLine="0"/>
              <w:jc w:val="center"/>
            </w:pPr>
            <w:r>
              <w:rPr>
                <w:b/>
                <w:sz w:val="20"/>
              </w:rPr>
              <w:t xml:space="preserve">Wyszczególnienie </w:t>
            </w:r>
          </w:p>
        </w:tc>
        <w:tc>
          <w:tcPr>
            <w:tcW w:w="1208" w:type="dxa"/>
            <w:tcBorders>
              <w:top w:val="double" w:sz="4" w:space="0" w:color="000000"/>
              <w:left w:val="single" w:sz="4" w:space="0" w:color="000000"/>
              <w:bottom w:val="single" w:sz="4" w:space="0" w:color="000000"/>
              <w:right w:val="single" w:sz="4" w:space="0" w:color="000000"/>
            </w:tcBorders>
            <w:shd w:val="clear" w:color="auto" w:fill="BFBFBF"/>
          </w:tcPr>
          <w:p w14:paraId="44076D65" w14:textId="77777777" w:rsidR="00977779" w:rsidRDefault="00000000">
            <w:pPr>
              <w:spacing w:after="0" w:line="259" w:lineRule="auto"/>
              <w:ind w:left="108" w:right="0" w:firstLine="0"/>
              <w:jc w:val="left"/>
            </w:pPr>
            <w:r>
              <w:rPr>
                <w:b/>
                <w:sz w:val="20"/>
              </w:rPr>
              <w:t xml:space="preserve">Jednostka </w:t>
            </w:r>
          </w:p>
        </w:tc>
        <w:tc>
          <w:tcPr>
            <w:tcW w:w="1361" w:type="dxa"/>
            <w:tcBorders>
              <w:top w:val="double" w:sz="4" w:space="0" w:color="000000"/>
              <w:left w:val="single" w:sz="4" w:space="0" w:color="000000"/>
              <w:bottom w:val="single" w:sz="4" w:space="0" w:color="000000"/>
              <w:right w:val="nil"/>
            </w:tcBorders>
            <w:shd w:val="clear" w:color="auto" w:fill="BFBFBF"/>
          </w:tcPr>
          <w:p w14:paraId="6BFCA184" w14:textId="77777777" w:rsidR="00977779" w:rsidRDefault="00977779">
            <w:pPr>
              <w:spacing w:after="160" w:line="259" w:lineRule="auto"/>
              <w:ind w:left="0" w:right="0" w:firstLine="0"/>
              <w:jc w:val="left"/>
            </w:pPr>
          </w:p>
        </w:tc>
        <w:tc>
          <w:tcPr>
            <w:tcW w:w="2249" w:type="dxa"/>
            <w:tcBorders>
              <w:top w:val="double" w:sz="4" w:space="0" w:color="000000"/>
              <w:left w:val="nil"/>
              <w:bottom w:val="single" w:sz="4" w:space="0" w:color="000000"/>
              <w:right w:val="double" w:sz="4" w:space="0" w:color="000000"/>
            </w:tcBorders>
            <w:shd w:val="clear" w:color="auto" w:fill="BFBFBF"/>
          </w:tcPr>
          <w:p w14:paraId="55CD3F63" w14:textId="77777777" w:rsidR="00977779" w:rsidRDefault="00000000">
            <w:pPr>
              <w:spacing w:after="0" w:line="259" w:lineRule="auto"/>
              <w:ind w:left="223" w:right="0" w:firstLine="0"/>
              <w:jc w:val="left"/>
            </w:pPr>
            <w:r>
              <w:rPr>
                <w:b/>
                <w:sz w:val="20"/>
              </w:rPr>
              <w:t xml:space="preserve">2022 </w:t>
            </w:r>
          </w:p>
        </w:tc>
      </w:tr>
      <w:tr w:rsidR="00977779" w14:paraId="44F4B56C" w14:textId="77777777">
        <w:trPr>
          <w:trHeight w:val="359"/>
        </w:trPr>
        <w:tc>
          <w:tcPr>
            <w:tcW w:w="6789" w:type="dxa"/>
            <w:gridSpan w:val="3"/>
            <w:tcBorders>
              <w:top w:val="single" w:sz="4" w:space="0" w:color="000000"/>
              <w:left w:val="double" w:sz="4" w:space="0" w:color="000000"/>
              <w:bottom w:val="single" w:sz="4" w:space="0" w:color="000000"/>
              <w:right w:val="nil"/>
            </w:tcBorders>
            <w:shd w:val="clear" w:color="auto" w:fill="BFBFBF"/>
          </w:tcPr>
          <w:p w14:paraId="75BE4770" w14:textId="77777777" w:rsidR="00977779" w:rsidRDefault="00000000">
            <w:pPr>
              <w:spacing w:after="0" w:line="259" w:lineRule="auto"/>
              <w:ind w:left="3057" w:right="0" w:firstLine="0"/>
              <w:jc w:val="left"/>
            </w:pPr>
            <w:r>
              <w:rPr>
                <w:b/>
                <w:sz w:val="20"/>
              </w:rPr>
              <w:t xml:space="preserve">Powierzchnia gruntów leśnych </w:t>
            </w:r>
          </w:p>
        </w:tc>
        <w:tc>
          <w:tcPr>
            <w:tcW w:w="2249" w:type="dxa"/>
            <w:tcBorders>
              <w:top w:val="single" w:sz="4" w:space="0" w:color="000000"/>
              <w:left w:val="nil"/>
              <w:bottom w:val="single" w:sz="4" w:space="0" w:color="000000"/>
              <w:right w:val="double" w:sz="4" w:space="0" w:color="000000"/>
            </w:tcBorders>
            <w:shd w:val="clear" w:color="auto" w:fill="BFBFBF"/>
          </w:tcPr>
          <w:p w14:paraId="1FC7898D" w14:textId="77777777" w:rsidR="00977779" w:rsidRDefault="00977779">
            <w:pPr>
              <w:spacing w:after="160" w:line="259" w:lineRule="auto"/>
              <w:ind w:left="0" w:right="0" w:firstLine="0"/>
              <w:jc w:val="left"/>
            </w:pPr>
          </w:p>
        </w:tc>
      </w:tr>
      <w:tr w:rsidR="00977779" w14:paraId="516AD0FE" w14:textId="77777777">
        <w:trPr>
          <w:trHeight w:val="361"/>
        </w:trPr>
        <w:tc>
          <w:tcPr>
            <w:tcW w:w="4221" w:type="dxa"/>
            <w:tcBorders>
              <w:top w:val="single" w:sz="4" w:space="0" w:color="000000"/>
              <w:left w:val="double" w:sz="4" w:space="0" w:color="000000"/>
              <w:bottom w:val="single" w:sz="4" w:space="0" w:color="000000"/>
              <w:right w:val="single" w:sz="4" w:space="0" w:color="000000"/>
            </w:tcBorders>
          </w:tcPr>
          <w:p w14:paraId="7AE0C9D8" w14:textId="77777777" w:rsidR="00977779" w:rsidRDefault="00000000">
            <w:pPr>
              <w:spacing w:after="0" w:line="259" w:lineRule="auto"/>
              <w:ind w:left="51" w:right="0" w:firstLine="0"/>
              <w:jc w:val="center"/>
            </w:pPr>
            <w:r>
              <w:rPr>
                <w:sz w:val="20"/>
              </w:rPr>
              <w:t xml:space="preserve">ogółem </w:t>
            </w:r>
          </w:p>
        </w:tc>
        <w:tc>
          <w:tcPr>
            <w:tcW w:w="1208" w:type="dxa"/>
            <w:tcBorders>
              <w:top w:val="single" w:sz="4" w:space="0" w:color="000000"/>
              <w:left w:val="single" w:sz="4" w:space="0" w:color="000000"/>
              <w:bottom w:val="single" w:sz="4" w:space="0" w:color="000000"/>
              <w:right w:val="single" w:sz="4" w:space="0" w:color="000000"/>
            </w:tcBorders>
          </w:tcPr>
          <w:p w14:paraId="1CAC6CF7" w14:textId="77777777" w:rsidR="00977779" w:rsidRDefault="00000000">
            <w:pPr>
              <w:spacing w:after="0" w:line="259" w:lineRule="auto"/>
              <w:ind w:left="53" w:right="0" w:firstLine="0"/>
              <w:jc w:val="center"/>
            </w:pPr>
            <w:r>
              <w:rPr>
                <w:sz w:val="20"/>
              </w:rPr>
              <w:t xml:space="preserve">ha </w:t>
            </w:r>
          </w:p>
        </w:tc>
        <w:tc>
          <w:tcPr>
            <w:tcW w:w="1361" w:type="dxa"/>
            <w:tcBorders>
              <w:top w:val="single" w:sz="4" w:space="0" w:color="000000"/>
              <w:left w:val="single" w:sz="4" w:space="0" w:color="000000"/>
              <w:bottom w:val="single" w:sz="4" w:space="0" w:color="000000"/>
              <w:right w:val="nil"/>
            </w:tcBorders>
          </w:tcPr>
          <w:p w14:paraId="1DDCFF32" w14:textId="77777777" w:rsidR="00977779" w:rsidRDefault="00977779">
            <w:pPr>
              <w:spacing w:after="160" w:line="259" w:lineRule="auto"/>
              <w:ind w:left="0" w:right="0" w:firstLine="0"/>
              <w:jc w:val="left"/>
            </w:pPr>
          </w:p>
        </w:tc>
        <w:tc>
          <w:tcPr>
            <w:tcW w:w="2249" w:type="dxa"/>
            <w:tcBorders>
              <w:top w:val="single" w:sz="4" w:space="0" w:color="000000"/>
              <w:left w:val="nil"/>
              <w:bottom w:val="single" w:sz="4" w:space="0" w:color="000000"/>
              <w:right w:val="double" w:sz="4" w:space="0" w:color="000000"/>
            </w:tcBorders>
          </w:tcPr>
          <w:p w14:paraId="4236F53C" w14:textId="77777777" w:rsidR="00977779" w:rsidRDefault="00000000">
            <w:pPr>
              <w:spacing w:after="0" w:line="259" w:lineRule="auto"/>
              <w:ind w:left="0" w:right="0" w:firstLine="0"/>
              <w:jc w:val="left"/>
            </w:pPr>
            <w:r>
              <w:rPr>
                <w:sz w:val="20"/>
              </w:rPr>
              <w:t xml:space="preserve">29 198,37 </w:t>
            </w:r>
          </w:p>
        </w:tc>
      </w:tr>
      <w:tr w:rsidR="00977779" w14:paraId="7D698F72" w14:textId="77777777">
        <w:trPr>
          <w:trHeight w:val="360"/>
        </w:trPr>
        <w:tc>
          <w:tcPr>
            <w:tcW w:w="4221" w:type="dxa"/>
            <w:tcBorders>
              <w:top w:val="single" w:sz="4" w:space="0" w:color="000000"/>
              <w:left w:val="double" w:sz="4" w:space="0" w:color="000000"/>
              <w:bottom w:val="single" w:sz="4" w:space="0" w:color="000000"/>
              <w:right w:val="single" w:sz="4" w:space="0" w:color="000000"/>
            </w:tcBorders>
          </w:tcPr>
          <w:p w14:paraId="09E08415" w14:textId="77777777" w:rsidR="00977779" w:rsidRDefault="00000000">
            <w:pPr>
              <w:spacing w:after="0" w:line="259" w:lineRule="auto"/>
              <w:ind w:left="47" w:right="0" w:firstLine="0"/>
              <w:jc w:val="center"/>
            </w:pPr>
            <w:r>
              <w:rPr>
                <w:sz w:val="20"/>
              </w:rPr>
              <w:t xml:space="preserve">lesistość </w:t>
            </w:r>
          </w:p>
        </w:tc>
        <w:tc>
          <w:tcPr>
            <w:tcW w:w="1208" w:type="dxa"/>
            <w:tcBorders>
              <w:top w:val="single" w:sz="4" w:space="0" w:color="000000"/>
              <w:left w:val="single" w:sz="4" w:space="0" w:color="000000"/>
              <w:bottom w:val="single" w:sz="4" w:space="0" w:color="000000"/>
              <w:right w:val="single" w:sz="4" w:space="0" w:color="000000"/>
            </w:tcBorders>
          </w:tcPr>
          <w:p w14:paraId="0537CB03" w14:textId="77777777" w:rsidR="00977779" w:rsidRDefault="00000000">
            <w:pPr>
              <w:spacing w:after="0" w:line="259" w:lineRule="auto"/>
              <w:ind w:left="52" w:right="0" w:firstLine="0"/>
              <w:jc w:val="center"/>
            </w:pPr>
            <w:r>
              <w:rPr>
                <w:sz w:val="20"/>
              </w:rPr>
              <w:t xml:space="preserve">% </w:t>
            </w:r>
          </w:p>
        </w:tc>
        <w:tc>
          <w:tcPr>
            <w:tcW w:w="1361" w:type="dxa"/>
            <w:tcBorders>
              <w:top w:val="single" w:sz="4" w:space="0" w:color="000000"/>
              <w:left w:val="single" w:sz="4" w:space="0" w:color="000000"/>
              <w:bottom w:val="single" w:sz="4" w:space="0" w:color="000000"/>
              <w:right w:val="nil"/>
            </w:tcBorders>
          </w:tcPr>
          <w:p w14:paraId="4873DA1A" w14:textId="77777777" w:rsidR="00977779" w:rsidRDefault="00977779">
            <w:pPr>
              <w:spacing w:after="160" w:line="259" w:lineRule="auto"/>
              <w:ind w:left="0" w:right="0" w:firstLine="0"/>
              <w:jc w:val="left"/>
            </w:pPr>
          </w:p>
        </w:tc>
        <w:tc>
          <w:tcPr>
            <w:tcW w:w="2249" w:type="dxa"/>
            <w:tcBorders>
              <w:top w:val="single" w:sz="4" w:space="0" w:color="000000"/>
              <w:left w:val="nil"/>
              <w:bottom w:val="single" w:sz="4" w:space="0" w:color="000000"/>
              <w:right w:val="double" w:sz="4" w:space="0" w:color="000000"/>
            </w:tcBorders>
          </w:tcPr>
          <w:p w14:paraId="1F82F123" w14:textId="77777777" w:rsidR="00977779" w:rsidRDefault="00000000">
            <w:pPr>
              <w:spacing w:after="0" w:line="259" w:lineRule="auto"/>
              <w:ind w:left="250" w:right="0" w:firstLine="0"/>
              <w:jc w:val="left"/>
            </w:pPr>
            <w:r>
              <w:rPr>
                <w:sz w:val="20"/>
              </w:rPr>
              <w:t xml:space="preserve">83,3 </w:t>
            </w:r>
          </w:p>
        </w:tc>
      </w:tr>
      <w:tr w:rsidR="00977779" w14:paraId="37B7B845" w14:textId="77777777">
        <w:trPr>
          <w:trHeight w:val="360"/>
        </w:trPr>
        <w:tc>
          <w:tcPr>
            <w:tcW w:w="4221" w:type="dxa"/>
            <w:tcBorders>
              <w:top w:val="single" w:sz="4" w:space="0" w:color="000000"/>
              <w:left w:val="double" w:sz="4" w:space="0" w:color="000000"/>
              <w:bottom w:val="single" w:sz="4" w:space="0" w:color="000000"/>
              <w:right w:val="single" w:sz="4" w:space="0" w:color="000000"/>
            </w:tcBorders>
          </w:tcPr>
          <w:p w14:paraId="55B11068" w14:textId="77777777" w:rsidR="00977779" w:rsidRDefault="00000000">
            <w:pPr>
              <w:spacing w:after="0" w:line="259" w:lineRule="auto"/>
              <w:ind w:left="47" w:right="0" w:firstLine="0"/>
              <w:jc w:val="center"/>
            </w:pPr>
            <w:r>
              <w:rPr>
                <w:sz w:val="20"/>
              </w:rPr>
              <w:t xml:space="preserve">grunty leśne publiczne ogółem </w:t>
            </w:r>
          </w:p>
        </w:tc>
        <w:tc>
          <w:tcPr>
            <w:tcW w:w="1208" w:type="dxa"/>
            <w:tcBorders>
              <w:top w:val="single" w:sz="4" w:space="0" w:color="000000"/>
              <w:left w:val="single" w:sz="4" w:space="0" w:color="000000"/>
              <w:bottom w:val="single" w:sz="4" w:space="0" w:color="000000"/>
              <w:right w:val="single" w:sz="4" w:space="0" w:color="000000"/>
            </w:tcBorders>
          </w:tcPr>
          <w:p w14:paraId="04CF59B3" w14:textId="77777777" w:rsidR="00977779" w:rsidRDefault="00000000">
            <w:pPr>
              <w:spacing w:after="0" w:line="259" w:lineRule="auto"/>
              <w:ind w:left="53" w:right="0" w:firstLine="0"/>
              <w:jc w:val="center"/>
            </w:pPr>
            <w:r>
              <w:rPr>
                <w:sz w:val="20"/>
              </w:rPr>
              <w:t xml:space="preserve">ha </w:t>
            </w:r>
          </w:p>
        </w:tc>
        <w:tc>
          <w:tcPr>
            <w:tcW w:w="1361" w:type="dxa"/>
            <w:tcBorders>
              <w:top w:val="single" w:sz="4" w:space="0" w:color="000000"/>
              <w:left w:val="single" w:sz="4" w:space="0" w:color="000000"/>
              <w:bottom w:val="single" w:sz="4" w:space="0" w:color="000000"/>
              <w:right w:val="nil"/>
            </w:tcBorders>
          </w:tcPr>
          <w:p w14:paraId="21B0DB6E" w14:textId="77777777" w:rsidR="00977779" w:rsidRDefault="00977779">
            <w:pPr>
              <w:spacing w:after="160" w:line="259" w:lineRule="auto"/>
              <w:ind w:left="0" w:right="0" w:firstLine="0"/>
              <w:jc w:val="left"/>
            </w:pPr>
          </w:p>
        </w:tc>
        <w:tc>
          <w:tcPr>
            <w:tcW w:w="2249" w:type="dxa"/>
            <w:tcBorders>
              <w:top w:val="single" w:sz="4" w:space="0" w:color="000000"/>
              <w:left w:val="nil"/>
              <w:bottom w:val="single" w:sz="4" w:space="0" w:color="000000"/>
              <w:right w:val="double" w:sz="4" w:space="0" w:color="000000"/>
            </w:tcBorders>
          </w:tcPr>
          <w:p w14:paraId="18DED5AB" w14:textId="77777777" w:rsidR="00977779" w:rsidRDefault="00000000">
            <w:pPr>
              <w:spacing w:after="0" w:line="259" w:lineRule="auto"/>
              <w:ind w:left="0" w:right="0" w:firstLine="0"/>
              <w:jc w:val="left"/>
            </w:pPr>
            <w:r>
              <w:rPr>
                <w:sz w:val="20"/>
              </w:rPr>
              <w:t xml:space="preserve">29 095,71 </w:t>
            </w:r>
          </w:p>
        </w:tc>
      </w:tr>
      <w:tr w:rsidR="00977779" w14:paraId="4F9F5110" w14:textId="77777777">
        <w:trPr>
          <w:trHeight w:val="360"/>
        </w:trPr>
        <w:tc>
          <w:tcPr>
            <w:tcW w:w="4221" w:type="dxa"/>
            <w:tcBorders>
              <w:top w:val="single" w:sz="4" w:space="0" w:color="000000"/>
              <w:left w:val="double" w:sz="4" w:space="0" w:color="000000"/>
              <w:bottom w:val="single" w:sz="4" w:space="0" w:color="000000"/>
              <w:right w:val="single" w:sz="4" w:space="0" w:color="000000"/>
            </w:tcBorders>
          </w:tcPr>
          <w:p w14:paraId="1E24FCEB" w14:textId="77777777" w:rsidR="00977779" w:rsidRDefault="00000000">
            <w:pPr>
              <w:spacing w:after="0" w:line="259" w:lineRule="auto"/>
              <w:ind w:left="49" w:right="0" w:firstLine="0"/>
              <w:jc w:val="center"/>
            </w:pPr>
            <w:r>
              <w:rPr>
                <w:sz w:val="20"/>
              </w:rPr>
              <w:t xml:space="preserve">grunty leśne publiczne Skarbu Pastwa </w:t>
            </w:r>
          </w:p>
        </w:tc>
        <w:tc>
          <w:tcPr>
            <w:tcW w:w="1208" w:type="dxa"/>
            <w:tcBorders>
              <w:top w:val="single" w:sz="4" w:space="0" w:color="000000"/>
              <w:left w:val="single" w:sz="4" w:space="0" w:color="000000"/>
              <w:bottom w:val="single" w:sz="4" w:space="0" w:color="000000"/>
              <w:right w:val="single" w:sz="4" w:space="0" w:color="000000"/>
            </w:tcBorders>
          </w:tcPr>
          <w:p w14:paraId="0C0792A6" w14:textId="77777777" w:rsidR="00977779" w:rsidRDefault="00000000">
            <w:pPr>
              <w:spacing w:after="0" w:line="259" w:lineRule="auto"/>
              <w:ind w:left="53" w:right="0" w:firstLine="0"/>
              <w:jc w:val="center"/>
            </w:pPr>
            <w:r>
              <w:rPr>
                <w:sz w:val="20"/>
              </w:rPr>
              <w:t xml:space="preserve">ha </w:t>
            </w:r>
          </w:p>
        </w:tc>
        <w:tc>
          <w:tcPr>
            <w:tcW w:w="1361" w:type="dxa"/>
            <w:tcBorders>
              <w:top w:val="single" w:sz="4" w:space="0" w:color="000000"/>
              <w:left w:val="single" w:sz="4" w:space="0" w:color="000000"/>
              <w:bottom w:val="single" w:sz="4" w:space="0" w:color="000000"/>
              <w:right w:val="nil"/>
            </w:tcBorders>
          </w:tcPr>
          <w:p w14:paraId="1991A487" w14:textId="77777777" w:rsidR="00977779" w:rsidRDefault="00977779">
            <w:pPr>
              <w:spacing w:after="160" w:line="259" w:lineRule="auto"/>
              <w:ind w:left="0" w:right="0" w:firstLine="0"/>
              <w:jc w:val="left"/>
            </w:pPr>
          </w:p>
        </w:tc>
        <w:tc>
          <w:tcPr>
            <w:tcW w:w="2249" w:type="dxa"/>
            <w:tcBorders>
              <w:top w:val="single" w:sz="4" w:space="0" w:color="000000"/>
              <w:left w:val="nil"/>
              <w:bottom w:val="single" w:sz="4" w:space="0" w:color="000000"/>
              <w:right w:val="double" w:sz="4" w:space="0" w:color="000000"/>
            </w:tcBorders>
          </w:tcPr>
          <w:p w14:paraId="036187B1" w14:textId="77777777" w:rsidR="00977779" w:rsidRDefault="00000000">
            <w:pPr>
              <w:spacing w:after="0" w:line="259" w:lineRule="auto"/>
              <w:ind w:left="0" w:right="0" w:firstLine="0"/>
              <w:jc w:val="left"/>
            </w:pPr>
            <w:r>
              <w:rPr>
                <w:sz w:val="20"/>
              </w:rPr>
              <w:t xml:space="preserve">29 095,71 </w:t>
            </w:r>
          </w:p>
        </w:tc>
      </w:tr>
      <w:tr w:rsidR="00977779" w14:paraId="3215A1F8" w14:textId="77777777">
        <w:trPr>
          <w:trHeight w:val="589"/>
        </w:trPr>
        <w:tc>
          <w:tcPr>
            <w:tcW w:w="4221" w:type="dxa"/>
            <w:tcBorders>
              <w:top w:val="single" w:sz="4" w:space="0" w:color="000000"/>
              <w:left w:val="double" w:sz="4" w:space="0" w:color="000000"/>
              <w:bottom w:val="single" w:sz="4" w:space="0" w:color="000000"/>
              <w:right w:val="single" w:sz="4" w:space="0" w:color="000000"/>
            </w:tcBorders>
          </w:tcPr>
          <w:p w14:paraId="2DF5C2C2" w14:textId="77777777" w:rsidR="00977779" w:rsidRDefault="00000000">
            <w:pPr>
              <w:spacing w:after="0" w:line="259" w:lineRule="auto"/>
              <w:ind w:left="0" w:right="0" w:firstLine="0"/>
              <w:jc w:val="center"/>
            </w:pPr>
            <w:r>
              <w:rPr>
                <w:sz w:val="20"/>
              </w:rPr>
              <w:t xml:space="preserve">grunty leśne publiczne Skarbu Państwa w zarządzie Lasów Państwowych </w:t>
            </w:r>
          </w:p>
        </w:tc>
        <w:tc>
          <w:tcPr>
            <w:tcW w:w="1208" w:type="dxa"/>
            <w:tcBorders>
              <w:top w:val="single" w:sz="4" w:space="0" w:color="000000"/>
              <w:left w:val="single" w:sz="4" w:space="0" w:color="000000"/>
              <w:bottom w:val="single" w:sz="4" w:space="0" w:color="000000"/>
              <w:right w:val="single" w:sz="4" w:space="0" w:color="000000"/>
            </w:tcBorders>
            <w:vAlign w:val="center"/>
          </w:tcPr>
          <w:p w14:paraId="483D4E30" w14:textId="77777777" w:rsidR="00977779" w:rsidRDefault="00000000">
            <w:pPr>
              <w:spacing w:after="0" w:line="259" w:lineRule="auto"/>
              <w:ind w:left="53" w:right="0" w:firstLine="0"/>
              <w:jc w:val="center"/>
            </w:pPr>
            <w:r>
              <w:rPr>
                <w:sz w:val="20"/>
              </w:rPr>
              <w:t xml:space="preserve">ha </w:t>
            </w:r>
          </w:p>
        </w:tc>
        <w:tc>
          <w:tcPr>
            <w:tcW w:w="1361" w:type="dxa"/>
            <w:tcBorders>
              <w:top w:val="single" w:sz="4" w:space="0" w:color="000000"/>
              <w:left w:val="single" w:sz="4" w:space="0" w:color="000000"/>
              <w:bottom w:val="single" w:sz="4" w:space="0" w:color="000000"/>
              <w:right w:val="nil"/>
            </w:tcBorders>
          </w:tcPr>
          <w:p w14:paraId="72ED6CBD" w14:textId="77777777" w:rsidR="00977779" w:rsidRDefault="00977779">
            <w:pPr>
              <w:spacing w:after="160" w:line="259" w:lineRule="auto"/>
              <w:ind w:left="0" w:right="0" w:firstLine="0"/>
              <w:jc w:val="left"/>
            </w:pPr>
          </w:p>
        </w:tc>
        <w:tc>
          <w:tcPr>
            <w:tcW w:w="2249" w:type="dxa"/>
            <w:tcBorders>
              <w:top w:val="single" w:sz="4" w:space="0" w:color="000000"/>
              <w:left w:val="nil"/>
              <w:bottom w:val="single" w:sz="4" w:space="0" w:color="000000"/>
              <w:right w:val="double" w:sz="4" w:space="0" w:color="000000"/>
            </w:tcBorders>
            <w:vAlign w:val="center"/>
          </w:tcPr>
          <w:p w14:paraId="19717EAE" w14:textId="77777777" w:rsidR="00977779" w:rsidRDefault="00000000">
            <w:pPr>
              <w:spacing w:after="0" w:line="259" w:lineRule="auto"/>
              <w:ind w:left="0" w:right="0" w:firstLine="0"/>
              <w:jc w:val="left"/>
            </w:pPr>
            <w:r>
              <w:rPr>
                <w:sz w:val="20"/>
              </w:rPr>
              <w:t xml:space="preserve">29 071,39 </w:t>
            </w:r>
          </w:p>
        </w:tc>
      </w:tr>
      <w:tr w:rsidR="00977779" w14:paraId="332525AB" w14:textId="77777777">
        <w:trPr>
          <w:trHeight w:val="362"/>
        </w:trPr>
        <w:tc>
          <w:tcPr>
            <w:tcW w:w="4221" w:type="dxa"/>
            <w:tcBorders>
              <w:top w:val="single" w:sz="4" w:space="0" w:color="000000"/>
              <w:left w:val="double" w:sz="4" w:space="0" w:color="000000"/>
              <w:bottom w:val="single" w:sz="4" w:space="0" w:color="000000"/>
              <w:right w:val="single" w:sz="4" w:space="0" w:color="000000"/>
            </w:tcBorders>
          </w:tcPr>
          <w:p w14:paraId="02F368E3" w14:textId="77777777" w:rsidR="00977779" w:rsidRDefault="00000000">
            <w:pPr>
              <w:spacing w:after="0" w:line="259" w:lineRule="auto"/>
              <w:ind w:left="50" w:right="0" w:firstLine="0"/>
              <w:jc w:val="center"/>
            </w:pPr>
            <w:r>
              <w:rPr>
                <w:sz w:val="20"/>
              </w:rPr>
              <w:t xml:space="preserve">grunty leśne prywatne </w:t>
            </w:r>
          </w:p>
        </w:tc>
        <w:tc>
          <w:tcPr>
            <w:tcW w:w="1208" w:type="dxa"/>
            <w:tcBorders>
              <w:top w:val="single" w:sz="4" w:space="0" w:color="000000"/>
              <w:left w:val="single" w:sz="4" w:space="0" w:color="000000"/>
              <w:bottom w:val="single" w:sz="4" w:space="0" w:color="000000"/>
              <w:right w:val="single" w:sz="4" w:space="0" w:color="000000"/>
            </w:tcBorders>
          </w:tcPr>
          <w:p w14:paraId="4F0B6C02" w14:textId="77777777" w:rsidR="00977779" w:rsidRDefault="00000000">
            <w:pPr>
              <w:spacing w:after="0" w:line="259" w:lineRule="auto"/>
              <w:ind w:left="53" w:right="0" w:firstLine="0"/>
              <w:jc w:val="center"/>
            </w:pPr>
            <w:r>
              <w:rPr>
                <w:sz w:val="20"/>
              </w:rPr>
              <w:t xml:space="preserve">ha </w:t>
            </w:r>
          </w:p>
        </w:tc>
        <w:tc>
          <w:tcPr>
            <w:tcW w:w="1361" w:type="dxa"/>
            <w:tcBorders>
              <w:top w:val="single" w:sz="4" w:space="0" w:color="000000"/>
              <w:left w:val="single" w:sz="4" w:space="0" w:color="000000"/>
              <w:bottom w:val="single" w:sz="4" w:space="0" w:color="000000"/>
              <w:right w:val="nil"/>
            </w:tcBorders>
          </w:tcPr>
          <w:p w14:paraId="043B74A1" w14:textId="77777777" w:rsidR="00977779" w:rsidRDefault="00977779">
            <w:pPr>
              <w:spacing w:after="160" w:line="259" w:lineRule="auto"/>
              <w:ind w:left="0" w:right="0" w:firstLine="0"/>
              <w:jc w:val="left"/>
            </w:pPr>
          </w:p>
        </w:tc>
        <w:tc>
          <w:tcPr>
            <w:tcW w:w="2249" w:type="dxa"/>
            <w:tcBorders>
              <w:top w:val="single" w:sz="4" w:space="0" w:color="000000"/>
              <w:left w:val="nil"/>
              <w:bottom w:val="single" w:sz="4" w:space="0" w:color="000000"/>
              <w:right w:val="double" w:sz="4" w:space="0" w:color="000000"/>
            </w:tcBorders>
          </w:tcPr>
          <w:p w14:paraId="77F5FE2E" w14:textId="77777777" w:rsidR="00977779" w:rsidRDefault="00000000">
            <w:pPr>
              <w:spacing w:after="0" w:line="259" w:lineRule="auto"/>
              <w:ind w:left="139" w:right="0" w:firstLine="0"/>
              <w:jc w:val="left"/>
            </w:pPr>
            <w:r>
              <w:rPr>
                <w:sz w:val="20"/>
              </w:rPr>
              <w:t xml:space="preserve">102,66 </w:t>
            </w:r>
          </w:p>
        </w:tc>
      </w:tr>
      <w:tr w:rsidR="00977779" w14:paraId="3DB45DDE" w14:textId="77777777">
        <w:trPr>
          <w:trHeight w:val="356"/>
        </w:trPr>
        <w:tc>
          <w:tcPr>
            <w:tcW w:w="6789" w:type="dxa"/>
            <w:gridSpan w:val="3"/>
            <w:tcBorders>
              <w:top w:val="single" w:sz="4" w:space="0" w:color="000000"/>
              <w:left w:val="double" w:sz="4" w:space="0" w:color="000000"/>
              <w:bottom w:val="single" w:sz="4" w:space="0" w:color="000000"/>
              <w:right w:val="nil"/>
            </w:tcBorders>
            <w:shd w:val="clear" w:color="auto" w:fill="BFBFBF"/>
          </w:tcPr>
          <w:p w14:paraId="3322EDCF" w14:textId="77777777" w:rsidR="00977779" w:rsidRDefault="00000000">
            <w:pPr>
              <w:spacing w:after="0" w:line="259" w:lineRule="auto"/>
              <w:ind w:left="3575" w:right="0" w:firstLine="0"/>
              <w:jc w:val="left"/>
            </w:pPr>
            <w:r>
              <w:rPr>
                <w:b/>
                <w:sz w:val="20"/>
              </w:rPr>
              <w:t xml:space="preserve">Powierzchnia lasów </w:t>
            </w:r>
          </w:p>
        </w:tc>
        <w:tc>
          <w:tcPr>
            <w:tcW w:w="2249" w:type="dxa"/>
            <w:tcBorders>
              <w:top w:val="single" w:sz="4" w:space="0" w:color="000000"/>
              <w:left w:val="nil"/>
              <w:bottom w:val="single" w:sz="4" w:space="0" w:color="000000"/>
              <w:right w:val="double" w:sz="4" w:space="0" w:color="000000"/>
            </w:tcBorders>
            <w:shd w:val="clear" w:color="auto" w:fill="BFBFBF"/>
          </w:tcPr>
          <w:p w14:paraId="5E09EC20" w14:textId="77777777" w:rsidR="00977779" w:rsidRDefault="00977779">
            <w:pPr>
              <w:spacing w:after="160" w:line="259" w:lineRule="auto"/>
              <w:ind w:left="0" w:right="0" w:firstLine="0"/>
              <w:jc w:val="left"/>
            </w:pPr>
          </w:p>
        </w:tc>
      </w:tr>
      <w:tr w:rsidR="00977779" w14:paraId="57A308AA" w14:textId="77777777">
        <w:trPr>
          <w:trHeight w:val="361"/>
        </w:trPr>
        <w:tc>
          <w:tcPr>
            <w:tcW w:w="4221" w:type="dxa"/>
            <w:tcBorders>
              <w:top w:val="single" w:sz="4" w:space="0" w:color="000000"/>
              <w:left w:val="double" w:sz="4" w:space="0" w:color="000000"/>
              <w:bottom w:val="single" w:sz="4" w:space="0" w:color="000000"/>
              <w:right w:val="single" w:sz="4" w:space="0" w:color="000000"/>
            </w:tcBorders>
          </w:tcPr>
          <w:p w14:paraId="4B81EA1C" w14:textId="77777777" w:rsidR="00977779" w:rsidRDefault="00000000">
            <w:pPr>
              <w:spacing w:after="0" w:line="259" w:lineRule="auto"/>
              <w:ind w:left="48" w:right="0" w:firstLine="0"/>
              <w:jc w:val="center"/>
            </w:pPr>
            <w:r>
              <w:rPr>
                <w:sz w:val="20"/>
              </w:rPr>
              <w:t xml:space="preserve">lasy ogółem </w:t>
            </w:r>
          </w:p>
        </w:tc>
        <w:tc>
          <w:tcPr>
            <w:tcW w:w="1208" w:type="dxa"/>
            <w:tcBorders>
              <w:top w:val="single" w:sz="4" w:space="0" w:color="000000"/>
              <w:left w:val="single" w:sz="4" w:space="0" w:color="000000"/>
              <w:bottom w:val="single" w:sz="4" w:space="0" w:color="000000"/>
              <w:right w:val="single" w:sz="4" w:space="0" w:color="000000"/>
            </w:tcBorders>
          </w:tcPr>
          <w:p w14:paraId="51FF138E" w14:textId="77777777" w:rsidR="00977779" w:rsidRDefault="00000000">
            <w:pPr>
              <w:spacing w:after="0" w:line="259" w:lineRule="auto"/>
              <w:ind w:left="53" w:right="0" w:firstLine="0"/>
              <w:jc w:val="center"/>
            </w:pPr>
            <w:r>
              <w:rPr>
                <w:sz w:val="20"/>
              </w:rPr>
              <w:t xml:space="preserve">ha </w:t>
            </w:r>
          </w:p>
        </w:tc>
        <w:tc>
          <w:tcPr>
            <w:tcW w:w="1361" w:type="dxa"/>
            <w:tcBorders>
              <w:top w:val="single" w:sz="4" w:space="0" w:color="000000"/>
              <w:left w:val="single" w:sz="4" w:space="0" w:color="000000"/>
              <w:bottom w:val="single" w:sz="4" w:space="0" w:color="000000"/>
              <w:right w:val="nil"/>
            </w:tcBorders>
          </w:tcPr>
          <w:p w14:paraId="419E1131" w14:textId="77777777" w:rsidR="00977779" w:rsidRDefault="00977779">
            <w:pPr>
              <w:spacing w:after="160" w:line="259" w:lineRule="auto"/>
              <w:ind w:left="0" w:right="0" w:firstLine="0"/>
              <w:jc w:val="left"/>
            </w:pPr>
          </w:p>
        </w:tc>
        <w:tc>
          <w:tcPr>
            <w:tcW w:w="2249" w:type="dxa"/>
            <w:tcBorders>
              <w:top w:val="single" w:sz="4" w:space="0" w:color="000000"/>
              <w:left w:val="nil"/>
              <w:bottom w:val="single" w:sz="4" w:space="0" w:color="000000"/>
              <w:right w:val="double" w:sz="4" w:space="0" w:color="000000"/>
            </w:tcBorders>
          </w:tcPr>
          <w:p w14:paraId="68066023" w14:textId="77777777" w:rsidR="00977779" w:rsidRDefault="00000000">
            <w:pPr>
              <w:spacing w:after="0" w:line="259" w:lineRule="auto"/>
              <w:ind w:left="0" w:right="0" w:firstLine="0"/>
              <w:jc w:val="left"/>
            </w:pPr>
            <w:r>
              <w:rPr>
                <w:sz w:val="20"/>
              </w:rPr>
              <w:t xml:space="preserve">28 254,34 </w:t>
            </w:r>
          </w:p>
        </w:tc>
      </w:tr>
      <w:tr w:rsidR="00977779" w14:paraId="7A2A8959" w14:textId="77777777">
        <w:trPr>
          <w:trHeight w:val="360"/>
        </w:trPr>
        <w:tc>
          <w:tcPr>
            <w:tcW w:w="4221" w:type="dxa"/>
            <w:tcBorders>
              <w:top w:val="single" w:sz="4" w:space="0" w:color="000000"/>
              <w:left w:val="double" w:sz="4" w:space="0" w:color="000000"/>
              <w:bottom w:val="single" w:sz="4" w:space="0" w:color="000000"/>
              <w:right w:val="single" w:sz="4" w:space="0" w:color="000000"/>
            </w:tcBorders>
          </w:tcPr>
          <w:p w14:paraId="24903574" w14:textId="77777777" w:rsidR="00977779" w:rsidRDefault="00000000">
            <w:pPr>
              <w:spacing w:after="0" w:line="259" w:lineRule="auto"/>
              <w:ind w:left="48" w:right="0" w:firstLine="0"/>
              <w:jc w:val="center"/>
            </w:pPr>
            <w:r>
              <w:rPr>
                <w:sz w:val="20"/>
              </w:rPr>
              <w:t xml:space="preserve">lasy publiczne ogółem </w:t>
            </w:r>
          </w:p>
        </w:tc>
        <w:tc>
          <w:tcPr>
            <w:tcW w:w="1208" w:type="dxa"/>
            <w:tcBorders>
              <w:top w:val="single" w:sz="4" w:space="0" w:color="000000"/>
              <w:left w:val="single" w:sz="4" w:space="0" w:color="000000"/>
              <w:bottom w:val="single" w:sz="4" w:space="0" w:color="000000"/>
              <w:right w:val="single" w:sz="4" w:space="0" w:color="000000"/>
            </w:tcBorders>
          </w:tcPr>
          <w:p w14:paraId="4B5F78DC" w14:textId="77777777" w:rsidR="00977779" w:rsidRDefault="00000000">
            <w:pPr>
              <w:spacing w:after="0" w:line="259" w:lineRule="auto"/>
              <w:ind w:left="53" w:right="0" w:firstLine="0"/>
              <w:jc w:val="center"/>
            </w:pPr>
            <w:r>
              <w:rPr>
                <w:sz w:val="20"/>
              </w:rPr>
              <w:t xml:space="preserve">ha </w:t>
            </w:r>
          </w:p>
        </w:tc>
        <w:tc>
          <w:tcPr>
            <w:tcW w:w="1361" w:type="dxa"/>
            <w:tcBorders>
              <w:top w:val="single" w:sz="4" w:space="0" w:color="000000"/>
              <w:left w:val="single" w:sz="4" w:space="0" w:color="000000"/>
              <w:bottom w:val="single" w:sz="4" w:space="0" w:color="000000"/>
              <w:right w:val="nil"/>
            </w:tcBorders>
          </w:tcPr>
          <w:p w14:paraId="28AC61F8" w14:textId="77777777" w:rsidR="00977779" w:rsidRDefault="00977779">
            <w:pPr>
              <w:spacing w:after="160" w:line="259" w:lineRule="auto"/>
              <w:ind w:left="0" w:right="0" w:firstLine="0"/>
              <w:jc w:val="left"/>
            </w:pPr>
          </w:p>
        </w:tc>
        <w:tc>
          <w:tcPr>
            <w:tcW w:w="2249" w:type="dxa"/>
            <w:tcBorders>
              <w:top w:val="single" w:sz="4" w:space="0" w:color="000000"/>
              <w:left w:val="nil"/>
              <w:bottom w:val="single" w:sz="4" w:space="0" w:color="000000"/>
              <w:right w:val="double" w:sz="4" w:space="0" w:color="000000"/>
            </w:tcBorders>
          </w:tcPr>
          <w:p w14:paraId="78373CF5" w14:textId="77777777" w:rsidR="00977779" w:rsidRDefault="00000000">
            <w:pPr>
              <w:spacing w:after="0" w:line="259" w:lineRule="auto"/>
              <w:ind w:left="0" w:right="0" w:firstLine="0"/>
              <w:jc w:val="left"/>
            </w:pPr>
            <w:r>
              <w:rPr>
                <w:sz w:val="20"/>
              </w:rPr>
              <w:t xml:space="preserve">28 151,68 </w:t>
            </w:r>
          </w:p>
        </w:tc>
      </w:tr>
      <w:tr w:rsidR="00977779" w14:paraId="0CC6EEF9" w14:textId="77777777">
        <w:trPr>
          <w:trHeight w:val="360"/>
        </w:trPr>
        <w:tc>
          <w:tcPr>
            <w:tcW w:w="4221" w:type="dxa"/>
            <w:tcBorders>
              <w:top w:val="single" w:sz="4" w:space="0" w:color="000000"/>
              <w:left w:val="double" w:sz="4" w:space="0" w:color="000000"/>
              <w:bottom w:val="single" w:sz="4" w:space="0" w:color="000000"/>
              <w:right w:val="single" w:sz="4" w:space="0" w:color="000000"/>
            </w:tcBorders>
          </w:tcPr>
          <w:p w14:paraId="4CE40F65" w14:textId="77777777" w:rsidR="00977779" w:rsidRDefault="00000000">
            <w:pPr>
              <w:spacing w:after="0" w:line="259" w:lineRule="auto"/>
              <w:ind w:left="49" w:right="0" w:firstLine="0"/>
              <w:jc w:val="center"/>
            </w:pPr>
            <w:r>
              <w:rPr>
                <w:sz w:val="20"/>
              </w:rPr>
              <w:t xml:space="preserve">lasy publiczne Skarbu Państwa </w:t>
            </w:r>
          </w:p>
        </w:tc>
        <w:tc>
          <w:tcPr>
            <w:tcW w:w="1208" w:type="dxa"/>
            <w:tcBorders>
              <w:top w:val="single" w:sz="4" w:space="0" w:color="000000"/>
              <w:left w:val="single" w:sz="4" w:space="0" w:color="000000"/>
              <w:bottom w:val="single" w:sz="4" w:space="0" w:color="000000"/>
              <w:right w:val="single" w:sz="4" w:space="0" w:color="000000"/>
            </w:tcBorders>
          </w:tcPr>
          <w:p w14:paraId="642F7D77" w14:textId="77777777" w:rsidR="00977779" w:rsidRDefault="00000000">
            <w:pPr>
              <w:spacing w:after="0" w:line="259" w:lineRule="auto"/>
              <w:ind w:left="53" w:right="0" w:firstLine="0"/>
              <w:jc w:val="center"/>
            </w:pPr>
            <w:r>
              <w:rPr>
                <w:sz w:val="20"/>
              </w:rPr>
              <w:t xml:space="preserve">ha </w:t>
            </w:r>
          </w:p>
        </w:tc>
        <w:tc>
          <w:tcPr>
            <w:tcW w:w="1361" w:type="dxa"/>
            <w:tcBorders>
              <w:top w:val="single" w:sz="4" w:space="0" w:color="000000"/>
              <w:left w:val="single" w:sz="4" w:space="0" w:color="000000"/>
              <w:bottom w:val="single" w:sz="4" w:space="0" w:color="000000"/>
              <w:right w:val="nil"/>
            </w:tcBorders>
          </w:tcPr>
          <w:p w14:paraId="0CED2E07" w14:textId="77777777" w:rsidR="00977779" w:rsidRDefault="00977779">
            <w:pPr>
              <w:spacing w:after="160" w:line="259" w:lineRule="auto"/>
              <w:ind w:left="0" w:right="0" w:firstLine="0"/>
              <w:jc w:val="left"/>
            </w:pPr>
          </w:p>
        </w:tc>
        <w:tc>
          <w:tcPr>
            <w:tcW w:w="2249" w:type="dxa"/>
            <w:tcBorders>
              <w:top w:val="single" w:sz="4" w:space="0" w:color="000000"/>
              <w:left w:val="nil"/>
              <w:bottom w:val="single" w:sz="4" w:space="0" w:color="000000"/>
              <w:right w:val="double" w:sz="4" w:space="0" w:color="000000"/>
            </w:tcBorders>
          </w:tcPr>
          <w:p w14:paraId="020B7653" w14:textId="77777777" w:rsidR="00977779" w:rsidRDefault="00000000">
            <w:pPr>
              <w:spacing w:after="0" w:line="259" w:lineRule="auto"/>
              <w:ind w:left="0" w:right="0" w:firstLine="0"/>
              <w:jc w:val="left"/>
            </w:pPr>
            <w:r>
              <w:rPr>
                <w:sz w:val="20"/>
              </w:rPr>
              <w:t xml:space="preserve">28 151,68 </w:t>
            </w:r>
          </w:p>
        </w:tc>
      </w:tr>
      <w:tr w:rsidR="00977779" w14:paraId="6281DBDD" w14:textId="77777777">
        <w:trPr>
          <w:trHeight w:val="590"/>
        </w:trPr>
        <w:tc>
          <w:tcPr>
            <w:tcW w:w="4221" w:type="dxa"/>
            <w:tcBorders>
              <w:top w:val="single" w:sz="4" w:space="0" w:color="000000"/>
              <w:left w:val="double" w:sz="4" w:space="0" w:color="000000"/>
              <w:bottom w:val="single" w:sz="4" w:space="0" w:color="000000"/>
              <w:right w:val="single" w:sz="4" w:space="0" w:color="000000"/>
            </w:tcBorders>
          </w:tcPr>
          <w:p w14:paraId="46CA8F5D" w14:textId="77777777" w:rsidR="00977779" w:rsidRDefault="00000000">
            <w:pPr>
              <w:spacing w:after="0" w:line="259" w:lineRule="auto"/>
              <w:ind w:left="0" w:right="0" w:firstLine="0"/>
              <w:jc w:val="center"/>
            </w:pPr>
            <w:r>
              <w:rPr>
                <w:sz w:val="20"/>
              </w:rPr>
              <w:t xml:space="preserve">lasy publiczne Skarbu Państwa w zarządzie Lasów Państwowych </w:t>
            </w:r>
          </w:p>
        </w:tc>
        <w:tc>
          <w:tcPr>
            <w:tcW w:w="1208" w:type="dxa"/>
            <w:tcBorders>
              <w:top w:val="single" w:sz="4" w:space="0" w:color="000000"/>
              <w:left w:val="single" w:sz="4" w:space="0" w:color="000000"/>
              <w:bottom w:val="single" w:sz="4" w:space="0" w:color="000000"/>
              <w:right w:val="single" w:sz="4" w:space="0" w:color="000000"/>
            </w:tcBorders>
            <w:vAlign w:val="center"/>
          </w:tcPr>
          <w:p w14:paraId="63EAC980" w14:textId="77777777" w:rsidR="00977779" w:rsidRDefault="00000000">
            <w:pPr>
              <w:spacing w:after="0" w:line="259" w:lineRule="auto"/>
              <w:ind w:left="53" w:right="0" w:firstLine="0"/>
              <w:jc w:val="center"/>
            </w:pPr>
            <w:r>
              <w:rPr>
                <w:sz w:val="20"/>
              </w:rPr>
              <w:t xml:space="preserve">ha </w:t>
            </w:r>
          </w:p>
        </w:tc>
        <w:tc>
          <w:tcPr>
            <w:tcW w:w="1361" w:type="dxa"/>
            <w:tcBorders>
              <w:top w:val="single" w:sz="4" w:space="0" w:color="000000"/>
              <w:left w:val="single" w:sz="4" w:space="0" w:color="000000"/>
              <w:bottom w:val="single" w:sz="4" w:space="0" w:color="000000"/>
              <w:right w:val="nil"/>
            </w:tcBorders>
          </w:tcPr>
          <w:p w14:paraId="4141258B" w14:textId="77777777" w:rsidR="00977779" w:rsidRDefault="00977779">
            <w:pPr>
              <w:spacing w:after="160" w:line="259" w:lineRule="auto"/>
              <w:ind w:left="0" w:right="0" w:firstLine="0"/>
              <w:jc w:val="left"/>
            </w:pPr>
          </w:p>
        </w:tc>
        <w:tc>
          <w:tcPr>
            <w:tcW w:w="2249" w:type="dxa"/>
            <w:tcBorders>
              <w:top w:val="single" w:sz="4" w:space="0" w:color="000000"/>
              <w:left w:val="nil"/>
              <w:bottom w:val="single" w:sz="4" w:space="0" w:color="000000"/>
              <w:right w:val="double" w:sz="4" w:space="0" w:color="000000"/>
            </w:tcBorders>
            <w:vAlign w:val="center"/>
          </w:tcPr>
          <w:p w14:paraId="7B4A0A80" w14:textId="77777777" w:rsidR="00977779" w:rsidRDefault="00000000">
            <w:pPr>
              <w:spacing w:after="0" w:line="259" w:lineRule="auto"/>
              <w:ind w:left="0" w:right="0" w:firstLine="0"/>
              <w:jc w:val="left"/>
            </w:pPr>
            <w:r>
              <w:rPr>
                <w:sz w:val="20"/>
              </w:rPr>
              <w:t xml:space="preserve">28 127,36 </w:t>
            </w:r>
          </w:p>
        </w:tc>
      </w:tr>
      <w:tr w:rsidR="00977779" w14:paraId="16AE2C94" w14:textId="77777777">
        <w:trPr>
          <w:trHeight w:val="602"/>
        </w:trPr>
        <w:tc>
          <w:tcPr>
            <w:tcW w:w="4221" w:type="dxa"/>
            <w:tcBorders>
              <w:top w:val="single" w:sz="4" w:space="0" w:color="000000"/>
              <w:left w:val="double" w:sz="4" w:space="0" w:color="000000"/>
              <w:bottom w:val="double" w:sz="4" w:space="0" w:color="000000"/>
              <w:right w:val="single" w:sz="4" w:space="0" w:color="000000"/>
            </w:tcBorders>
          </w:tcPr>
          <w:p w14:paraId="2ADCA7CB" w14:textId="77777777" w:rsidR="00977779" w:rsidRDefault="00000000">
            <w:pPr>
              <w:spacing w:after="0" w:line="259" w:lineRule="auto"/>
              <w:ind w:left="0" w:right="0" w:firstLine="0"/>
              <w:jc w:val="center"/>
            </w:pPr>
            <w:r>
              <w:rPr>
                <w:sz w:val="20"/>
              </w:rPr>
              <w:t xml:space="preserve">lasy publiczne Skarbu Państwa w zasobie Własności Rolnej SP </w:t>
            </w:r>
          </w:p>
        </w:tc>
        <w:tc>
          <w:tcPr>
            <w:tcW w:w="1208" w:type="dxa"/>
            <w:tcBorders>
              <w:top w:val="single" w:sz="4" w:space="0" w:color="000000"/>
              <w:left w:val="single" w:sz="4" w:space="0" w:color="000000"/>
              <w:bottom w:val="double" w:sz="4" w:space="0" w:color="000000"/>
              <w:right w:val="single" w:sz="4" w:space="0" w:color="000000"/>
            </w:tcBorders>
            <w:vAlign w:val="center"/>
          </w:tcPr>
          <w:p w14:paraId="6E1DEFE9" w14:textId="77777777" w:rsidR="00977779" w:rsidRDefault="00000000">
            <w:pPr>
              <w:spacing w:after="0" w:line="259" w:lineRule="auto"/>
              <w:ind w:left="53" w:right="0" w:firstLine="0"/>
              <w:jc w:val="center"/>
            </w:pPr>
            <w:r>
              <w:rPr>
                <w:sz w:val="20"/>
              </w:rPr>
              <w:t xml:space="preserve">ha </w:t>
            </w:r>
          </w:p>
        </w:tc>
        <w:tc>
          <w:tcPr>
            <w:tcW w:w="1361" w:type="dxa"/>
            <w:tcBorders>
              <w:top w:val="single" w:sz="4" w:space="0" w:color="000000"/>
              <w:left w:val="single" w:sz="4" w:space="0" w:color="000000"/>
              <w:bottom w:val="double" w:sz="4" w:space="0" w:color="000000"/>
              <w:right w:val="nil"/>
            </w:tcBorders>
          </w:tcPr>
          <w:p w14:paraId="0D899D55" w14:textId="77777777" w:rsidR="00977779" w:rsidRDefault="00977779">
            <w:pPr>
              <w:spacing w:after="160" w:line="259" w:lineRule="auto"/>
              <w:ind w:left="0" w:right="0" w:firstLine="0"/>
              <w:jc w:val="left"/>
            </w:pPr>
          </w:p>
        </w:tc>
        <w:tc>
          <w:tcPr>
            <w:tcW w:w="2249" w:type="dxa"/>
            <w:tcBorders>
              <w:top w:val="single" w:sz="4" w:space="0" w:color="000000"/>
              <w:left w:val="nil"/>
              <w:bottom w:val="double" w:sz="4" w:space="0" w:color="000000"/>
              <w:right w:val="double" w:sz="4" w:space="0" w:color="000000"/>
            </w:tcBorders>
            <w:vAlign w:val="center"/>
          </w:tcPr>
          <w:p w14:paraId="736577B4" w14:textId="77777777" w:rsidR="00977779" w:rsidRDefault="00000000">
            <w:pPr>
              <w:spacing w:after="0" w:line="259" w:lineRule="auto"/>
              <w:ind w:left="194" w:right="0" w:firstLine="0"/>
              <w:jc w:val="left"/>
            </w:pPr>
            <w:r>
              <w:rPr>
                <w:sz w:val="20"/>
              </w:rPr>
              <w:t xml:space="preserve">11,40 </w:t>
            </w:r>
          </w:p>
        </w:tc>
      </w:tr>
      <w:tr w:rsidR="00977779" w14:paraId="157C6250" w14:textId="77777777">
        <w:trPr>
          <w:trHeight w:val="367"/>
        </w:trPr>
        <w:tc>
          <w:tcPr>
            <w:tcW w:w="4221" w:type="dxa"/>
            <w:tcBorders>
              <w:top w:val="double" w:sz="4" w:space="0" w:color="000000"/>
              <w:left w:val="double" w:sz="4" w:space="0" w:color="000000"/>
              <w:bottom w:val="single" w:sz="4" w:space="0" w:color="000000"/>
              <w:right w:val="single" w:sz="4" w:space="0" w:color="000000"/>
            </w:tcBorders>
            <w:shd w:val="clear" w:color="auto" w:fill="BFBFBF"/>
          </w:tcPr>
          <w:p w14:paraId="32F0EABB" w14:textId="77777777" w:rsidR="00977779" w:rsidRDefault="00000000">
            <w:pPr>
              <w:spacing w:after="0" w:line="259" w:lineRule="auto"/>
              <w:ind w:left="0" w:right="58" w:firstLine="0"/>
              <w:jc w:val="center"/>
            </w:pPr>
            <w:r>
              <w:rPr>
                <w:b/>
                <w:sz w:val="20"/>
              </w:rPr>
              <w:t xml:space="preserve">Wyszczególnienie </w:t>
            </w:r>
          </w:p>
        </w:tc>
        <w:tc>
          <w:tcPr>
            <w:tcW w:w="1208" w:type="dxa"/>
            <w:tcBorders>
              <w:top w:val="double" w:sz="4" w:space="0" w:color="000000"/>
              <w:left w:val="single" w:sz="4" w:space="0" w:color="000000"/>
              <w:bottom w:val="single" w:sz="4" w:space="0" w:color="000000"/>
              <w:right w:val="single" w:sz="4" w:space="0" w:color="000000"/>
            </w:tcBorders>
            <w:shd w:val="clear" w:color="auto" w:fill="BFBFBF"/>
          </w:tcPr>
          <w:p w14:paraId="5F69CDEA" w14:textId="77777777" w:rsidR="00977779" w:rsidRDefault="00000000">
            <w:pPr>
              <w:spacing w:after="0" w:line="259" w:lineRule="auto"/>
              <w:ind w:left="0" w:right="0" w:firstLine="0"/>
              <w:jc w:val="left"/>
            </w:pPr>
            <w:r>
              <w:rPr>
                <w:b/>
                <w:sz w:val="20"/>
              </w:rPr>
              <w:t xml:space="preserve">Jednostka </w:t>
            </w:r>
          </w:p>
        </w:tc>
        <w:tc>
          <w:tcPr>
            <w:tcW w:w="3610" w:type="dxa"/>
            <w:gridSpan w:val="2"/>
            <w:tcBorders>
              <w:top w:val="double" w:sz="4" w:space="0" w:color="000000"/>
              <w:left w:val="single" w:sz="4" w:space="0" w:color="000000"/>
              <w:bottom w:val="single" w:sz="4" w:space="0" w:color="000000"/>
              <w:right w:val="double" w:sz="4" w:space="0" w:color="000000"/>
            </w:tcBorders>
            <w:shd w:val="clear" w:color="auto" w:fill="BFBFBF"/>
          </w:tcPr>
          <w:p w14:paraId="790D7CDF" w14:textId="77777777" w:rsidR="00977779" w:rsidRDefault="00000000">
            <w:pPr>
              <w:spacing w:after="0" w:line="259" w:lineRule="auto"/>
              <w:ind w:left="0" w:right="53" w:firstLine="0"/>
              <w:jc w:val="center"/>
            </w:pPr>
            <w:r>
              <w:rPr>
                <w:b/>
                <w:sz w:val="20"/>
              </w:rPr>
              <w:t xml:space="preserve">2022 </w:t>
            </w:r>
          </w:p>
        </w:tc>
      </w:tr>
      <w:tr w:rsidR="00977779" w14:paraId="2FFE0BBA" w14:textId="77777777">
        <w:trPr>
          <w:trHeight w:val="361"/>
        </w:trPr>
        <w:tc>
          <w:tcPr>
            <w:tcW w:w="4221" w:type="dxa"/>
            <w:tcBorders>
              <w:top w:val="single" w:sz="4" w:space="0" w:color="000000"/>
              <w:left w:val="double" w:sz="4" w:space="0" w:color="000000"/>
              <w:bottom w:val="single" w:sz="4" w:space="0" w:color="000000"/>
              <w:right w:val="single" w:sz="4" w:space="0" w:color="000000"/>
            </w:tcBorders>
          </w:tcPr>
          <w:p w14:paraId="5FD44EBC" w14:textId="77777777" w:rsidR="00977779" w:rsidRDefault="00000000">
            <w:pPr>
              <w:spacing w:after="0" w:line="259" w:lineRule="auto"/>
              <w:ind w:left="0" w:right="60" w:firstLine="0"/>
              <w:jc w:val="center"/>
            </w:pPr>
            <w:r>
              <w:rPr>
                <w:sz w:val="20"/>
              </w:rPr>
              <w:t xml:space="preserve">lasy prywatne ogółem </w:t>
            </w:r>
          </w:p>
        </w:tc>
        <w:tc>
          <w:tcPr>
            <w:tcW w:w="1208" w:type="dxa"/>
            <w:tcBorders>
              <w:top w:val="single" w:sz="4" w:space="0" w:color="000000"/>
              <w:left w:val="single" w:sz="4" w:space="0" w:color="000000"/>
              <w:bottom w:val="single" w:sz="4" w:space="0" w:color="000000"/>
              <w:right w:val="single" w:sz="4" w:space="0" w:color="000000"/>
            </w:tcBorders>
          </w:tcPr>
          <w:p w14:paraId="6EDD5A8F" w14:textId="77777777" w:rsidR="00977779" w:rsidRDefault="00000000">
            <w:pPr>
              <w:spacing w:after="0" w:line="259" w:lineRule="auto"/>
              <w:ind w:left="0" w:right="55" w:firstLine="0"/>
              <w:jc w:val="center"/>
            </w:pPr>
            <w:r>
              <w:rPr>
                <w:sz w:val="20"/>
              </w:rPr>
              <w:t xml:space="preserve">ha </w:t>
            </w:r>
          </w:p>
        </w:tc>
        <w:tc>
          <w:tcPr>
            <w:tcW w:w="3610" w:type="dxa"/>
            <w:gridSpan w:val="2"/>
            <w:tcBorders>
              <w:top w:val="single" w:sz="4" w:space="0" w:color="000000"/>
              <w:left w:val="single" w:sz="4" w:space="0" w:color="000000"/>
              <w:bottom w:val="single" w:sz="4" w:space="0" w:color="000000"/>
              <w:right w:val="double" w:sz="4" w:space="0" w:color="000000"/>
            </w:tcBorders>
          </w:tcPr>
          <w:p w14:paraId="3CE81F1A" w14:textId="77777777" w:rsidR="00977779" w:rsidRDefault="00000000">
            <w:pPr>
              <w:spacing w:after="0" w:line="259" w:lineRule="auto"/>
              <w:ind w:left="0" w:right="53" w:firstLine="0"/>
              <w:jc w:val="center"/>
            </w:pPr>
            <w:r>
              <w:rPr>
                <w:sz w:val="20"/>
              </w:rPr>
              <w:t xml:space="preserve">102,66 </w:t>
            </w:r>
          </w:p>
        </w:tc>
      </w:tr>
      <w:tr w:rsidR="00977779" w14:paraId="0A698BF1" w14:textId="77777777">
        <w:trPr>
          <w:trHeight w:val="372"/>
        </w:trPr>
        <w:tc>
          <w:tcPr>
            <w:tcW w:w="4221" w:type="dxa"/>
            <w:tcBorders>
              <w:top w:val="single" w:sz="4" w:space="0" w:color="000000"/>
              <w:left w:val="double" w:sz="4" w:space="0" w:color="000000"/>
              <w:bottom w:val="double" w:sz="4" w:space="0" w:color="000000"/>
              <w:right w:val="single" w:sz="4" w:space="0" w:color="000000"/>
            </w:tcBorders>
          </w:tcPr>
          <w:p w14:paraId="4014ABE6" w14:textId="77777777" w:rsidR="00977779" w:rsidRDefault="00000000">
            <w:pPr>
              <w:spacing w:after="0" w:line="259" w:lineRule="auto"/>
              <w:ind w:left="0" w:right="57" w:firstLine="0"/>
              <w:jc w:val="center"/>
            </w:pPr>
            <w:r>
              <w:rPr>
                <w:sz w:val="20"/>
              </w:rPr>
              <w:t xml:space="preserve">powierzchnia lasów na 1 mieszkańca </w:t>
            </w:r>
          </w:p>
        </w:tc>
        <w:tc>
          <w:tcPr>
            <w:tcW w:w="1208" w:type="dxa"/>
            <w:tcBorders>
              <w:top w:val="single" w:sz="4" w:space="0" w:color="000000"/>
              <w:left w:val="single" w:sz="4" w:space="0" w:color="000000"/>
              <w:bottom w:val="double" w:sz="4" w:space="0" w:color="000000"/>
              <w:right w:val="single" w:sz="4" w:space="0" w:color="000000"/>
            </w:tcBorders>
          </w:tcPr>
          <w:p w14:paraId="74135B69" w14:textId="77777777" w:rsidR="00977779" w:rsidRDefault="00000000">
            <w:pPr>
              <w:spacing w:after="0" w:line="259" w:lineRule="auto"/>
              <w:ind w:left="0" w:right="56" w:firstLine="0"/>
              <w:jc w:val="center"/>
            </w:pPr>
            <w:r>
              <w:rPr>
                <w:sz w:val="20"/>
              </w:rPr>
              <w:t xml:space="preserve">ar </w:t>
            </w:r>
          </w:p>
        </w:tc>
        <w:tc>
          <w:tcPr>
            <w:tcW w:w="3610" w:type="dxa"/>
            <w:gridSpan w:val="2"/>
            <w:tcBorders>
              <w:top w:val="single" w:sz="4" w:space="0" w:color="000000"/>
              <w:left w:val="single" w:sz="4" w:space="0" w:color="000000"/>
              <w:bottom w:val="double" w:sz="4" w:space="0" w:color="000000"/>
              <w:right w:val="double" w:sz="4" w:space="0" w:color="000000"/>
            </w:tcBorders>
          </w:tcPr>
          <w:p w14:paraId="25A6C894" w14:textId="77777777" w:rsidR="00977779" w:rsidRDefault="00000000">
            <w:pPr>
              <w:spacing w:after="0" w:line="259" w:lineRule="auto"/>
              <w:ind w:left="0" w:right="54" w:firstLine="0"/>
              <w:jc w:val="center"/>
            </w:pPr>
            <w:r>
              <w:rPr>
                <w:sz w:val="20"/>
              </w:rPr>
              <w:t xml:space="preserve">358,7 </w:t>
            </w:r>
          </w:p>
        </w:tc>
      </w:tr>
    </w:tbl>
    <w:p w14:paraId="0E2A5C8B" w14:textId="77777777" w:rsidR="00977779" w:rsidRDefault="00000000">
      <w:pPr>
        <w:spacing w:after="162" w:line="367" w:lineRule="auto"/>
        <w:ind w:left="-13" w:right="0" w:firstLine="4467"/>
      </w:pPr>
      <w:r>
        <w:rPr>
          <w:sz w:val="18"/>
        </w:rPr>
        <w:lastRenderedPageBreak/>
        <w:t xml:space="preserve">Źródło: Opracowanie własne na podstawie danych z GUS </w:t>
      </w:r>
      <w:r>
        <w:t>Na terenie gminy i miasta występują, przede wszystkim lasy sosnowe, które są prawdziwym bogactwem dostarczającym surowca dla przemysłu drzewnego, przetwórstwa runa leśnego i gospodarki łowieckiej. Występują tu również nieliczne lasy bukowe oraz mieszane</w:t>
      </w:r>
      <w:r>
        <w:rPr>
          <w:vertAlign w:val="superscript"/>
        </w:rPr>
        <w:footnoteReference w:id="17"/>
      </w:r>
      <w:r>
        <w:t xml:space="preserve">. </w:t>
      </w:r>
    </w:p>
    <w:p w14:paraId="0A2CF89F" w14:textId="77777777" w:rsidR="00977779" w:rsidRDefault="00000000">
      <w:pPr>
        <w:spacing w:after="346"/>
        <w:ind w:left="-3" w:right="0"/>
      </w:pPr>
      <w:r>
        <w:t xml:space="preserve">Na rysunku poniżej przedstawiono mapę obszarów leśny. </w:t>
      </w:r>
    </w:p>
    <w:p w14:paraId="7A4AA11C" w14:textId="77777777" w:rsidR="00977779" w:rsidRDefault="00000000">
      <w:pPr>
        <w:spacing w:after="4" w:line="267" w:lineRule="auto"/>
        <w:ind w:left="215" w:right="267"/>
        <w:jc w:val="center"/>
      </w:pPr>
      <w:r>
        <w:rPr>
          <w:b/>
          <w:sz w:val="20"/>
        </w:rPr>
        <w:t xml:space="preserve">Rysunek 16. Mapa obszarów leśny na terenie gminy i miasta Węgliniec </w:t>
      </w:r>
    </w:p>
    <w:p w14:paraId="1C13959A" w14:textId="77777777" w:rsidR="00977779" w:rsidRDefault="00000000">
      <w:pPr>
        <w:spacing w:after="98" w:line="259" w:lineRule="auto"/>
        <w:ind w:left="669" w:right="0" w:firstLine="0"/>
        <w:jc w:val="left"/>
      </w:pPr>
      <w:r>
        <w:rPr>
          <w:rFonts w:ascii="Calibri" w:eastAsia="Calibri" w:hAnsi="Calibri" w:cs="Calibri"/>
          <w:noProof/>
        </w:rPr>
        <mc:AlternateContent>
          <mc:Choice Requires="wpg">
            <w:drawing>
              <wp:inline distT="0" distB="0" distL="0" distR="0" wp14:anchorId="20465BF0" wp14:editId="4641C8B9">
                <wp:extent cx="4952077" cy="5266797"/>
                <wp:effectExtent l="0" t="0" r="0" b="0"/>
                <wp:docPr id="222013" name="Group 222013"/>
                <wp:cNvGraphicFramePr/>
                <a:graphic xmlns:a="http://schemas.openxmlformats.org/drawingml/2006/main">
                  <a:graphicData uri="http://schemas.microsoft.com/office/word/2010/wordprocessingGroup">
                    <wpg:wgp>
                      <wpg:cNvGrpSpPr/>
                      <wpg:grpSpPr>
                        <a:xfrm>
                          <a:off x="0" y="0"/>
                          <a:ext cx="4952077" cy="5266797"/>
                          <a:chOff x="0" y="0"/>
                          <a:chExt cx="4952077" cy="5266797"/>
                        </a:xfrm>
                      </wpg:grpSpPr>
                      <wps:wsp>
                        <wps:cNvPr id="16653" name="Rectangle 16653"/>
                        <wps:cNvSpPr/>
                        <wps:spPr>
                          <a:xfrm>
                            <a:off x="4913122" y="5110466"/>
                            <a:ext cx="51809" cy="207921"/>
                          </a:xfrm>
                          <a:prstGeom prst="rect">
                            <a:avLst/>
                          </a:prstGeom>
                          <a:ln>
                            <a:noFill/>
                          </a:ln>
                        </wps:spPr>
                        <wps:txbx>
                          <w:txbxContent>
                            <w:p w14:paraId="705C81EE" w14:textId="77777777" w:rsidR="00977779" w:rsidRDefault="00000000">
                              <w:pPr>
                                <w:spacing w:after="160" w:line="259" w:lineRule="auto"/>
                                <w:ind w:left="0" w:right="0" w:firstLine="0"/>
                                <w:jc w:val="left"/>
                              </w:pPr>
                              <w:r>
                                <w:rPr>
                                  <w:color w:val="0070C0"/>
                                </w:rPr>
                                <w:t xml:space="preserve"> </w:t>
                              </w:r>
                            </w:p>
                          </w:txbxContent>
                        </wps:txbx>
                        <wps:bodyPr horzOverflow="overflow" vert="horz" lIns="0" tIns="0" rIns="0" bIns="0" rtlCol="0">
                          <a:noAutofit/>
                        </wps:bodyPr>
                      </wps:wsp>
                      <pic:pic xmlns:pic="http://schemas.openxmlformats.org/drawingml/2006/picture">
                        <pic:nvPicPr>
                          <pic:cNvPr id="16667" name="Picture 16667"/>
                          <pic:cNvPicPr/>
                        </pic:nvPicPr>
                        <pic:blipFill>
                          <a:blip r:embed="rId94"/>
                          <a:stretch>
                            <a:fillRect/>
                          </a:stretch>
                        </pic:blipFill>
                        <pic:spPr>
                          <a:xfrm>
                            <a:off x="15875" y="15876"/>
                            <a:ext cx="4886198" cy="5194935"/>
                          </a:xfrm>
                          <a:prstGeom prst="rect">
                            <a:avLst/>
                          </a:prstGeom>
                        </pic:spPr>
                      </pic:pic>
                      <wps:wsp>
                        <wps:cNvPr id="16668" name="Shape 16668"/>
                        <wps:cNvSpPr/>
                        <wps:spPr>
                          <a:xfrm>
                            <a:off x="10541" y="10541"/>
                            <a:ext cx="2448433" cy="5205476"/>
                          </a:xfrm>
                          <a:custGeom>
                            <a:avLst/>
                            <a:gdLst/>
                            <a:ahLst/>
                            <a:cxnLst/>
                            <a:rect l="0" t="0" r="0" b="0"/>
                            <a:pathLst>
                              <a:path w="2448433" h="5205476">
                                <a:moveTo>
                                  <a:pt x="0" y="0"/>
                                </a:moveTo>
                                <a:lnTo>
                                  <a:pt x="2448433" y="0"/>
                                </a:lnTo>
                                <a:lnTo>
                                  <a:pt x="2448433" y="5334"/>
                                </a:lnTo>
                                <a:lnTo>
                                  <a:pt x="5334" y="5334"/>
                                </a:lnTo>
                                <a:lnTo>
                                  <a:pt x="5334" y="5200270"/>
                                </a:lnTo>
                                <a:lnTo>
                                  <a:pt x="2448433" y="5200270"/>
                                </a:lnTo>
                                <a:lnTo>
                                  <a:pt x="2448433" y="5205476"/>
                                </a:lnTo>
                                <a:lnTo>
                                  <a:pt x="0" y="520547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69" name="Shape 16669"/>
                        <wps:cNvSpPr/>
                        <wps:spPr>
                          <a:xfrm>
                            <a:off x="0" y="0"/>
                            <a:ext cx="2458974" cy="5226686"/>
                          </a:xfrm>
                          <a:custGeom>
                            <a:avLst/>
                            <a:gdLst/>
                            <a:ahLst/>
                            <a:cxnLst/>
                            <a:rect l="0" t="0" r="0" b="0"/>
                            <a:pathLst>
                              <a:path w="2458974" h="5226686">
                                <a:moveTo>
                                  <a:pt x="7874" y="0"/>
                                </a:moveTo>
                                <a:lnTo>
                                  <a:pt x="2458974" y="0"/>
                                </a:lnTo>
                                <a:lnTo>
                                  <a:pt x="2458974" y="5335"/>
                                </a:lnTo>
                                <a:lnTo>
                                  <a:pt x="7874" y="5335"/>
                                </a:lnTo>
                                <a:cubicBezTo>
                                  <a:pt x="6477" y="5335"/>
                                  <a:pt x="5334" y="6477"/>
                                  <a:pt x="5334" y="7875"/>
                                </a:cubicBezTo>
                                <a:lnTo>
                                  <a:pt x="5334" y="5218685"/>
                                </a:lnTo>
                                <a:cubicBezTo>
                                  <a:pt x="5334" y="5220209"/>
                                  <a:pt x="6477" y="5221352"/>
                                  <a:pt x="7874" y="5221352"/>
                                </a:cubicBezTo>
                                <a:lnTo>
                                  <a:pt x="2458974" y="5221352"/>
                                </a:lnTo>
                                <a:lnTo>
                                  <a:pt x="2458974" y="5226686"/>
                                </a:lnTo>
                                <a:lnTo>
                                  <a:pt x="7874" y="5226686"/>
                                </a:lnTo>
                                <a:cubicBezTo>
                                  <a:pt x="3556" y="5226686"/>
                                  <a:pt x="0" y="5223129"/>
                                  <a:pt x="0" y="5218685"/>
                                </a:cubicBezTo>
                                <a:lnTo>
                                  <a:pt x="0" y="7875"/>
                                </a:lnTo>
                                <a:cubicBezTo>
                                  <a:pt x="0" y="3556"/>
                                  <a:pt x="3556" y="0"/>
                                  <a:pt x="787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70" name="Shape 16670"/>
                        <wps:cNvSpPr/>
                        <wps:spPr>
                          <a:xfrm>
                            <a:off x="2458974" y="10541"/>
                            <a:ext cx="2448433" cy="5205476"/>
                          </a:xfrm>
                          <a:custGeom>
                            <a:avLst/>
                            <a:gdLst/>
                            <a:ahLst/>
                            <a:cxnLst/>
                            <a:rect l="0" t="0" r="0" b="0"/>
                            <a:pathLst>
                              <a:path w="2448433" h="5205476">
                                <a:moveTo>
                                  <a:pt x="0" y="0"/>
                                </a:moveTo>
                                <a:lnTo>
                                  <a:pt x="2448433" y="0"/>
                                </a:lnTo>
                                <a:lnTo>
                                  <a:pt x="2448433" y="5205476"/>
                                </a:lnTo>
                                <a:lnTo>
                                  <a:pt x="0" y="5205476"/>
                                </a:lnTo>
                                <a:lnTo>
                                  <a:pt x="0" y="5200270"/>
                                </a:lnTo>
                                <a:lnTo>
                                  <a:pt x="2443099" y="5200270"/>
                                </a:lnTo>
                                <a:lnTo>
                                  <a:pt x="2443099" y="5334"/>
                                </a:lnTo>
                                <a:lnTo>
                                  <a:pt x="0" y="533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71" name="Shape 16671"/>
                        <wps:cNvSpPr/>
                        <wps:spPr>
                          <a:xfrm>
                            <a:off x="2458974" y="0"/>
                            <a:ext cx="2458974" cy="5226686"/>
                          </a:xfrm>
                          <a:custGeom>
                            <a:avLst/>
                            <a:gdLst/>
                            <a:ahLst/>
                            <a:cxnLst/>
                            <a:rect l="0" t="0" r="0" b="0"/>
                            <a:pathLst>
                              <a:path w="2458974" h="5226686">
                                <a:moveTo>
                                  <a:pt x="0" y="0"/>
                                </a:moveTo>
                                <a:lnTo>
                                  <a:pt x="2451100" y="0"/>
                                </a:lnTo>
                                <a:cubicBezTo>
                                  <a:pt x="2455418" y="0"/>
                                  <a:pt x="2458974" y="3556"/>
                                  <a:pt x="2458974" y="7875"/>
                                </a:cubicBezTo>
                                <a:lnTo>
                                  <a:pt x="2458974" y="5218685"/>
                                </a:lnTo>
                                <a:cubicBezTo>
                                  <a:pt x="2458974" y="5223129"/>
                                  <a:pt x="2455418" y="5226686"/>
                                  <a:pt x="2451100" y="5226686"/>
                                </a:cubicBezTo>
                                <a:lnTo>
                                  <a:pt x="0" y="5226686"/>
                                </a:lnTo>
                                <a:lnTo>
                                  <a:pt x="0" y="5221352"/>
                                </a:lnTo>
                                <a:lnTo>
                                  <a:pt x="2451100" y="5221352"/>
                                </a:lnTo>
                                <a:cubicBezTo>
                                  <a:pt x="2452497" y="5221352"/>
                                  <a:pt x="2453767" y="5220209"/>
                                  <a:pt x="2453767" y="5218685"/>
                                </a:cubicBezTo>
                                <a:lnTo>
                                  <a:pt x="2453767" y="7875"/>
                                </a:lnTo>
                                <a:cubicBezTo>
                                  <a:pt x="2453767" y="6477"/>
                                  <a:pt x="2452497" y="5335"/>
                                  <a:pt x="2451100" y="5335"/>
                                </a:cubicBezTo>
                                <a:lnTo>
                                  <a:pt x="0" y="533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0465BF0" id="Group 222013" o:spid="_x0000_s1283" style="width:389.95pt;height:414.7pt;mso-position-horizontal-relative:char;mso-position-vertical-relative:line" coordsize="49520,5266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">
                <v:rect id="Rectangle 16653" o:spid="_x0000_s1284" style="position:absolute;left:49131;top:5110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" filled="f" stroked="f">
                  <v:textbox inset="0,0,0,0">
                    <w:txbxContent>
                      <w:p w14:paraId="705C81EE" w14:textId="77777777" w:rsidR="00977779" w:rsidRDefault="00000000">
                        <w:pPr>
                          <w:spacing w:after="160" w:line="259" w:lineRule="auto"/>
                          <w:ind w:left="0" w:right="0" w:firstLine="0"/>
                          <w:jc w:val="left"/>
                        </w:pPr>
                        <w:r>
                          <w:rPr>
                            <w:color w:val="0070C0"/>
                          </w:rPr>
                          <w:t xml:space="preserve"> </w:t>
                        </w:r>
                      </w:p>
                    </w:txbxContent>
                  </v:textbox>
                </v:rect>
                <v:shape id="Picture 16667" o:spid="_x0000_s1285" type="#_x0000_t75" style="position:absolute;left:158;top:158;width:48862;height:51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">
                  <v:imagedata r:id="rId95" o:title=""/>
                </v:shape>
                <v:shape id="Shape 16668" o:spid="_x0000_s1286" style="position:absolute;left:105;top:105;width:24484;height:52055;visibility:visible;mso-wrap-style:square;v-text-anchor:top" coordsize="2448433,5205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" path="m,l2448433,r,5334l5334,5334r,5194936l2448433,5200270r,5206l,5205476,,xe" fillcolor="black" stroked="f" strokeweight="0">
                  <v:stroke miterlimit="83231f" joinstyle="miter"/>
                  <v:path arrowok="t" textboxrect="0,0,2448433,5205476"/>
                </v:shape>
                <v:shape id="Shape 16669" o:spid="_x0000_s1287" style="position:absolute;width:24589;height:52266;visibility:visible;mso-wrap-style:square;v-text-anchor:top" coordsize="2458974,5226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" path="m7874,l2458974,r,5335l7874,5335v-1397,,-2540,1142,-2540,2540l5334,5218685v,1524,1143,2667,2540,2667l2458974,5221352r,5334l7874,5226686c3556,5226686,,5223129,,5218685l,7875c,3556,3556,,7874,xe" fillcolor="black" stroked="f" strokeweight="0">
                  <v:stroke miterlimit="83231f" joinstyle="miter"/>
                  <v:path arrowok="t" textboxrect="0,0,2458974,5226686"/>
                </v:shape>
                <v:shape id="Shape 16670" o:spid="_x0000_s1288" style="position:absolute;left:24589;top:105;width:24485;height:52055;visibility:visible;mso-wrap-style:square;v-text-anchor:top" coordsize="2448433,5205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" path="m,l2448433,r,5205476l,5205476r,-5206l2443099,5200270r,-5194936l,5334,,xe" fillcolor="black" stroked="f" strokeweight="0">
                  <v:stroke miterlimit="83231f" joinstyle="miter"/>
                  <v:path arrowok="t" textboxrect="0,0,2448433,5205476"/>
                </v:shape>
                <v:shape id="Shape 16671" o:spid="_x0000_s1289" style="position:absolute;left:24589;width:24590;height:52266;visibility:visible;mso-wrap-style:square;v-text-anchor:top" coordsize="2458974,5226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" path="m,l2451100,v4318,,7874,3556,7874,7875l2458974,5218685v,4444,-3556,8001,-7874,8001l,5226686r,-5334l2451100,5221352v1397,,2667,-1143,2667,-2667l2453767,7875v,-1398,-1270,-2540,-2667,-2540l,5335,,xe" fillcolor="black" stroked="f" strokeweight="0">
                  <v:stroke miterlimit="83231f" joinstyle="miter"/>
                  <v:path arrowok="t" textboxrect="0,0,2458974,5226686"/>
                </v:shape>
                <w10:anchorlock/>
              </v:group>
            </w:pict>
          </mc:Fallback>
        </mc:AlternateContent>
      </w:r>
    </w:p>
    <w:p w14:paraId="365EF41C" w14:textId="77777777" w:rsidR="00977779" w:rsidRDefault="00000000">
      <w:pPr>
        <w:spacing w:after="97" w:line="265" w:lineRule="auto"/>
        <w:ind w:left="547" w:right="-6"/>
        <w:jc w:val="right"/>
      </w:pPr>
      <w:r>
        <w:rPr>
          <w:sz w:val="18"/>
        </w:rPr>
        <w:t xml:space="preserve">Źródło: Opracowanie własne na podstawie https://www.bdl.lasy.gov.pl </w:t>
      </w:r>
    </w:p>
    <w:p w14:paraId="73C7B4BB" w14:textId="77777777" w:rsidR="00977779" w:rsidRDefault="00000000">
      <w:pPr>
        <w:spacing w:after="143" w:line="369" w:lineRule="auto"/>
        <w:ind w:left="-3" w:right="0"/>
      </w:pPr>
      <w:r>
        <w:t>Bory Dolnośląskie, na terenie których leży gmina i miasto Węgliniec, stanowią i potencjalnie stanowić mogą ważną ostoję licznych ginących gatunków zwierząt, szczególnie tych, których populacje dla swojego funkcjonowania wymagają dużych obszarów</w:t>
      </w:r>
      <w:r>
        <w:rPr>
          <w:vertAlign w:val="superscript"/>
        </w:rPr>
        <w:footnoteReference w:id="18"/>
      </w:r>
      <w:r>
        <w:t xml:space="preserve">. </w:t>
      </w:r>
    </w:p>
    <w:p w14:paraId="4F6D4C9D" w14:textId="77777777" w:rsidR="00977779" w:rsidRDefault="00000000">
      <w:pPr>
        <w:spacing w:after="286"/>
        <w:ind w:left="-3" w:right="0"/>
      </w:pPr>
      <w:r>
        <w:t>Stwierdzono na tym terenie występowanie stałe lub okresowe</w:t>
      </w:r>
      <w:r>
        <w:rPr>
          <w:vertAlign w:val="superscript"/>
        </w:rPr>
        <w:t>23</w:t>
      </w:r>
      <w:r>
        <w:t xml:space="preserve">: </w:t>
      </w:r>
    </w:p>
    <w:p w14:paraId="2F21056B" w14:textId="77777777" w:rsidR="00977779" w:rsidRDefault="00000000">
      <w:pPr>
        <w:spacing w:after="3" w:line="399" w:lineRule="auto"/>
        <w:ind w:left="347" w:right="0" w:hanging="360"/>
      </w:pPr>
      <w:r>
        <w:rPr>
          <w:rFonts w:ascii="Segoe UI Symbol" w:eastAsia="Segoe UI Symbol" w:hAnsi="Segoe UI Symbol" w:cs="Segoe UI Symbol"/>
        </w:rPr>
        <w:lastRenderedPageBreak/>
        <w:t>⎯</w:t>
      </w:r>
      <w:r>
        <w:t xml:space="preserve"> 38 gatunków ssaków, w tym 12 gatunków ssaków objętych ochroną gatunkową (wilk i łoś) oraz gatunków łownych: dzika, jelenia, sarny, lisa, </w:t>
      </w:r>
    </w:p>
    <w:p w14:paraId="20D9A04E" w14:textId="77777777" w:rsidR="00977779" w:rsidRDefault="00000000">
      <w:pPr>
        <w:ind w:left="-3" w:right="0"/>
      </w:pPr>
      <w:r>
        <w:rPr>
          <w:rFonts w:ascii="Segoe UI Symbol" w:eastAsia="Segoe UI Symbol" w:hAnsi="Segoe UI Symbol" w:cs="Segoe UI Symbol"/>
        </w:rPr>
        <w:t>⎯</w:t>
      </w:r>
      <w:r>
        <w:t xml:space="preserve"> 10 gatunków nietoperzy, </w:t>
      </w:r>
    </w:p>
    <w:p w14:paraId="57E7A049" w14:textId="77777777" w:rsidR="00977779" w:rsidRDefault="00000000">
      <w:pPr>
        <w:ind w:left="-3" w:right="0"/>
      </w:pPr>
      <w:r>
        <w:rPr>
          <w:rFonts w:ascii="Segoe UI Symbol" w:eastAsia="Segoe UI Symbol" w:hAnsi="Segoe UI Symbol" w:cs="Segoe UI Symbol"/>
        </w:rPr>
        <w:t>⎯</w:t>
      </w:r>
      <w:r>
        <w:t xml:space="preserve"> 187 gatunków ptaków, w tym 142 lęgowe i 44 przelotne i zalatujące, </w:t>
      </w:r>
    </w:p>
    <w:p w14:paraId="6BFCE317" w14:textId="77777777" w:rsidR="00977779" w:rsidRDefault="00000000">
      <w:pPr>
        <w:ind w:left="-3" w:right="0"/>
      </w:pPr>
      <w:r>
        <w:rPr>
          <w:rFonts w:ascii="Segoe UI Symbol" w:eastAsia="Segoe UI Symbol" w:hAnsi="Segoe UI Symbol" w:cs="Segoe UI Symbol"/>
        </w:rPr>
        <w:t>⎯</w:t>
      </w:r>
      <w:r>
        <w:t xml:space="preserve"> 6 gatunków płazów </w:t>
      </w:r>
    </w:p>
    <w:p w14:paraId="5FA0C9A3" w14:textId="77777777" w:rsidR="00977779" w:rsidRDefault="00000000">
      <w:pPr>
        <w:ind w:left="-3" w:right="0"/>
      </w:pPr>
      <w:r>
        <w:rPr>
          <w:rFonts w:ascii="Segoe UI Symbol" w:eastAsia="Segoe UI Symbol" w:hAnsi="Segoe UI Symbol" w:cs="Segoe UI Symbol"/>
        </w:rPr>
        <w:t>⎯</w:t>
      </w:r>
      <w:r>
        <w:t xml:space="preserve"> 6 gatunków gadów, </w:t>
      </w:r>
    </w:p>
    <w:p w14:paraId="36645BCA" w14:textId="77777777" w:rsidR="00977779" w:rsidRDefault="00000000">
      <w:pPr>
        <w:spacing w:after="176"/>
        <w:ind w:left="-3" w:right="0"/>
      </w:pPr>
      <w:r>
        <w:rPr>
          <w:rFonts w:ascii="Segoe UI Symbol" w:eastAsia="Segoe UI Symbol" w:hAnsi="Segoe UI Symbol" w:cs="Segoe UI Symbol"/>
        </w:rPr>
        <w:t>⎯</w:t>
      </w:r>
      <w:r>
        <w:t xml:space="preserve"> 2 gatunki ryb odpornych na zanieczyszczenie wód – okoń i śliz. </w:t>
      </w:r>
    </w:p>
    <w:p w14:paraId="43222B99" w14:textId="77777777" w:rsidR="00977779" w:rsidRDefault="00000000">
      <w:pPr>
        <w:spacing w:line="374" w:lineRule="auto"/>
        <w:ind w:left="-3" w:right="0"/>
      </w:pPr>
      <w:r>
        <w:t xml:space="preserve">Zadrzewienia i obszary leśne są ważnym czynnikiem retencji i stabilizacji warunków wodnych, zmniejszają zagrożenie powodziowe, łagodzą niedobory wód, chronią gleby przed erozją oraz poprawiają warunki </w:t>
      </w:r>
      <w:proofErr w:type="spellStart"/>
      <w:r>
        <w:t>aerosanitarne</w:t>
      </w:r>
      <w:proofErr w:type="spellEnd"/>
      <w:r>
        <w:t xml:space="preserve">. </w:t>
      </w:r>
    </w:p>
    <w:p w14:paraId="10EF76E9" w14:textId="77777777" w:rsidR="00977779" w:rsidRDefault="00000000">
      <w:pPr>
        <w:spacing w:after="134" w:line="395" w:lineRule="auto"/>
        <w:ind w:left="-3" w:right="0"/>
      </w:pPr>
      <w:r>
        <w:t xml:space="preserve">Biorą pod uwagę formy ochrony przyrody, w granicach obszaru gminy i miasta Węgliniec znajdują się:  </w:t>
      </w:r>
    </w:p>
    <w:p w14:paraId="4DB17274" w14:textId="77777777" w:rsidR="00977779" w:rsidRDefault="00000000">
      <w:pPr>
        <w:spacing w:after="85"/>
        <w:ind w:left="-3" w:right="0"/>
      </w:pPr>
      <w:r>
        <w:rPr>
          <w:rFonts w:ascii="Segoe UI Symbol" w:eastAsia="Segoe UI Symbol" w:hAnsi="Segoe UI Symbol" w:cs="Segoe UI Symbol"/>
        </w:rPr>
        <w:t>⎯</w:t>
      </w:r>
      <w:r>
        <w:t xml:space="preserve"> rezerwat przyrody Torfowisko pod Węglińcem, </w:t>
      </w:r>
    </w:p>
    <w:p w14:paraId="2B80B39E" w14:textId="77777777" w:rsidR="00977779" w:rsidRDefault="00000000">
      <w:pPr>
        <w:ind w:left="-3" w:right="0"/>
      </w:pPr>
      <w:r>
        <w:rPr>
          <w:rFonts w:ascii="Segoe UI Symbol" w:eastAsia="Segoe UI Symbol" w:hAnsi="Segoe UI Symbol" w:cs="Segoe UI Symbol"/>
        </w:rPr>
        <w:t>⎯</w:t>
      </w:r>
      <w:r>
        <w:t xml:space="preserve"> rezerwat przyrody Wrzosiec koło Piasecznej, </w:t>
      </w:r>
    </w:p>
    <w:p w14:paraId="03778852" w14:textId="77777777" w:rsidR="00977779" w:rsidRDefault="00000000">
      <w:pPr>
        <w:ind w:left="-3" w:right="0"/>
      </w:pPr>
      <w:r>
        <w:rPr>
          <w:rFonts w:ascii="Segoe UI Symbol" w:eastAsia="Segoe UI Symbol" w:hAnsi="Segoe UI Symbol" w:cs="Segoe UI Symbol"/>
        </w:rPr>
        <w:t>⎯</w:t>
      </w:r>
      <w:r>
        <w:t xml:space="preserve"> Obszar Natura 2000 </w:t>
      </w:r>
      <w:proofErr w:type="spellStart"/>
      <w:r>
        <w:t>Przygiełkowiska</w:t>
      </w:r>
      <w:proofErr w:type="spellEnd"/>
      <w:r>
        <w:t xml:space="preserve"> Koło Gozdnicy, </w:t>
      </w:r>
    </w:p>
    <w:p w14:paraId="1BB5760D" w14:textId="77777777" w:rsidR="00977779" w:rsidRDefault="00000000">
      <w:pPr>
        <w:ind w:left="-3" w:right="0"/>
      </w:pPr>
      <w:r>
        <w:rPr>
          <w:rFonts w:ascii="Segoe UI Symbol" w:eastAsia="Segoe UI Symbol" w:hAnsi="Segoe UI Symbol" w:cs="Segoe UI Symbol"/>
        </w:rPr>
        <w:t>⎯</w:t>
      </w:r>
      <w:r>
        <w:t xml:space="preserve"> Obszar Natura 2000 Pieńska Dolina Nysy Łużyckiej, </w:t>
      </w:r>
    </w:p>
    <w:p w14:paraId="1B7E9669" w14:textId="77777777" w:rsidR="00977779" w:rsidRDefault="00000000">
      <w:pPr>
        <w:ind w:left="-3" w:right="0"/>
      </w:pPr>
      <w:r>
        <w:rPr>
          <w:rFonts w:ascii="Segoe UI Symbol" w:eastAsia="Segoe UI Symbol" w:hAnsi="Segoe UI Symbol" w:cs="Segoe UI Symbol"/>
        </w:rPr>
        <w:t>⎯</w:t>
      </w:r>
      <w:r>
        <w:t xml:space="preserve"> Obszar Natura 2000 Wilki nad Nysą, </w:t>
      </w:r>
    </w:p>
    <w:p w14:paraId="625CEAC5" w14:textId="77777777" w:rsidR="00977779" w:rsidRDefault="00000000">
      <w:pPr>
        <w:spacing w:after="80" w:line="354" w:lineRule="auto"/>
        <w:ind w:left="-3" w:right="3249"/>
      </w:pPr>
      <w:r>
        <w:rPr>
          <w:rFonts w:ascii="Segoe UI Symbol" w:eastAsia="Segoe UI Symbol" w:hAnsi="Segoe UI Symbol" w:cs="Segoe UI Symbol"/>
        </w:rPr>
        <w:t>⎯</w:t>
      </w:r>
      <w:r>
        <w:t xml:space="preserve"> Obszar Natura 2000 Uroczyska Borów Dolnośląskich, </w:t>
      </w:r>
      <w:r>
        <w:rPr>
          <w:rFonts w:ascii="Segoe UI Symbol" w:eastAsia="Segoe UI Symbol" w:hAnsi="Segoe UI Symbol" w:cs="Segoe UI Symbol"/>
        </w:rPr>
        <w:t>⎯</w:t>
      </w:r>
      <w:r>
        <w:t xml:space="preserve"> Obszar Natura 2000 Bory Dolnośląskie. </w:t>
      </w:r>
    </w:p>
    <w:p w14:paraId="21A7835A" w14:textId="77777777" w:rsidR="00977779" w:rsidRDefault="00000000">
      <w:pPr>
        <w:spacing w:line="366" w:lineRule="auto"/>
        <w:ind w:left="-3" w:right="0"/>
      </w:pPr>
      <w:r>
        <w:rPr>
          <w:b/>
        </w:rPr>
        <w:t>Rezerwat przyrody Torfowisko pod Węglińcem</w:t>
      </w:r>
      <w:r>
        <w:t xml:space="preserve"> – rezerwat o powierzchni 40,16 ha. Został uznany za rezerwat Zarządzeniem Ministra Leśnictwa i Przemysłu Drzewnego z dnia 19 września 1959 r. w sprawie uznania za rezerwat przyrody.</w:t>
      </w:r>
      <w:r>
        <w:rPr>
          <w:rFonts w:ascii="Segoe UI" w:eastAsia="Segoe UI" w:hAnsi="Segoe UI" w:cs="Segoe UI"/>
          <w:color w:val="3A3A3A"/>
          <w:sz w:val="21"/>
        </w:rPr>
        <w:t xml:space="preserve"> </w:t>
      </w:r>
      <w:r>
        <w:t xml:space="preserve">Celem ochrony rezerwatu jest zachowanie ze względów naukowych i dydaktycznych torfowiska przejściowego z pierwotną roślinnością oraz reliktowym stanowiskiem sosny błotnej. </w:t>
      </w:r>
    </w:p>
    <w:p w14:paraId="3266C9DF" w14:textId="77777777" w:rsidR="00977779" w:rsidRDefault="00977779">
      <w:pPr>
        <w:sectPr w:rsidR="00977779" w:rsidSect="006931F5">
          <w:headerReference w:type="even" r:id="rId96"/>
          <w:headerReference w:type="default" r:id="rId97"/>
          <w:footerReference w:type="even" r:id="rId98"/>
          <w:footerReference w:type="default" r:id="rId99"/>
          <w:headerReference w:type="first" r:id="rId100"/>
          <w:footerReference w:type="first" r:id="rId101"/>
          <w:pgSz w:w="11906" w:h="16838"/>
          <w:pgMar w:top="746" w:right="1361" w:bottom="944" w:left="1419" w:header="708" w:footer="262" w:gutter="0"/>
          <w:cols w:space="708"/>
          <w:titlePg/>
        </w:sectPr>
      </w:pPr>
    </w:p>
    <w:p w14:paraId="2C5B3001" w14:textId="77777777" w:rsidR="00977779" w:rsidRDefault="00000000">
      <w:pPr>
        <w:spacing w:after="3" w:line="259" w:lineRule="auto"/>
        <w:ind w:left="14" w:right="60"/>
        <w:jc w:val="center"/>
      </w:pPr>
      <w:r>
        <w:rPr>
          <w:b/>
          <w:sz w:val="20"/>
        </w:rPr>
        <w:lastRenderedPageBreak/>
        <w:t>P</w:t>
      </w:r>
      <w:r>
        <w:rPr>
          <w:b/>
          <w:sz w:val="16"/>
        </w:rPr>
        <w:t xml:space="preserve">ROGRAM </w:t>
      </w:r>
      <w:r>
        <w:rPr>
          <w:b/>
          <w:sz w:val="20"/>
        </w:rPr>
        <w:t>O</w:t>
      </w:r>
      <w:r>
        <w:rPr>
          <w:b/>
          <w:sz w:val="16"/>
        </w:rPr>
        <w:t xml:space="preserve">CHRONY </w:t>
      </w:r>
      <w:r>
        <w:rPr>
          <w:b/>
          <w:sz w:val="20"/>
        </w:rPr>
        <w:t>Ś</w:t>
      </w:r>
      <w:r>
        <w:rPr>
          <w:b/>
          <w:sz w:val="16"/>
        </w:rPr>
        <w:t xml:space="preserve">RODOWISKA DLA </w:t>
      </w:r>
      <w:r>
        <w:rPr>
          <w:b/>
          <w:sz w:val="20"/>
        </w:rPr>
        <w:t>G</w:t>
      </w:r>
      <w:r>
        <w:rPr>
          <w:b/>
          <w:sz w:val="16"/>
        </w:rPr>
        <w:t xml:space="preserve">MINY </w:t>
      </w:r>
      <w:r>
        <w:rPr>
          <w:rFonts w:ascii="Segoe UI" w:eastAsia="Segoe UI" w:hAnsi="Segoe UI" w:cs="Segoe UI"/>
          <w:sz w:val="21"/>
        </w:rPr>
        <w:t xml:space="preserve"> </w:t>
      </w:r>
    </w:p>
    <w:p w14:paraId="414D4E7C" w14:textId="77777777" w:rsidR="00977779" w:rsidRDefault="00000000">
      <w:pPr>
        <w:spacing w:after="340" w:line="259" w:lineRule="auto"/>
        <w:ind w:left="-1" w:right="0" w:firstLine="0"/>
        <w:jc w:val="right"/>
      </w:pPr>
      <w:r>
        <w:rPr>
          <w:rFonts w:ascii="Calibri" w:eastAsia="Calibri" w:hAnsi="Calibri" w:cs="Calibri"/>
          <w:noProof/>
        </w:rPr>
        <mc:AlternateContent>
          <mc:Choice Requires="wpg">
            <w:drawing>
              <wp:inline distT="0" distB="0" distL="0" distR="0" wp14:anchorId="64BE466F" wp14:editId="72A0F95F">
                <wp:extent cx="5759451" cy="12065"/>
                <wp:effectExtent l="0" t="0" r="0" b="0"/>
                <wp:docPr id="223919" name="Group 223919"/>
                <wp:cNvGraphicFramePr/>
                <a:graphic xmlns:a="http://schemas.openxmlformats.org/drawingml/2006/main">
                  <a:graphicData uri="http://schemas.microsoft.com/office/word/2010/wordprocessingGroup">
                    <wpg:wgp>
                      <wpg:cNvGrpSpPr/>
                      <wpg:grpSpPr>
                        <a:xfrm>
                          <a:off x="0" y="0"/>
                          <a:ext cx="5759451" cy="12065"/>
                          <a:chOff x="0" y="0"/>
                          <a:chExt cx="5759451" cy="12065"/>
                        </a:xfrm>
                      </wpg:grpSpPr>
                      <wps:wsp>
                        <wps:cNvPr id="257106" name="Shape 257106"/>
                        <wps:cNvSpPr/>
                        <wps:spPr>
                          <a:xfrm>
                            <a:off x="0" y="0"/>
                            <a:ext cx="5759451" cy="12065"/>
                          </a:xfrm>
                          <a:custGeom>
                            <a:avLst/>
                            <a:gdLst/>
                            <a:ahLst/>
                            <a:cxnLst/>
                            <a:rect l="0" t="0" r="0" b="0"/>
                            <a:pathLst>
                              <a:path w="5759451" h="12065">
                                <a:moveTo>
                                  <a:pt x="0" y="0"/>
                                </a:moveTo>
                                <a:lnTo>
                                  <a:pt x="5759451" y="0"/>
                                </a:lnTo>
                                <a:lnTo>
                                  <a:pt x="5759451" y="12065"/>
                                </a:lnTo>
                                <a:lnTo>
                                  <a:pt x="0" y="1206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23919" style="width:453.5pt;height:0.950012pt;mso-position-horizontal-relative:char;mso-position-vertical-relative:line" coordsize="57594,120">
                <v:shape id="Shape 257107" style="position:absolute;width:57594;height:120;left:0;top:0;" coordsize="5759451,12065" path="m0,0l5759451,0l5759451,12065l0,12065l0,0">
                  <v:stroke weight="0pt" endcap="flat" joinstyle="miter" miterlimit="10" on="false" color="#000000" opacity="0"/>
                  <v:fill on="true" color="#000000"/>
                </v:shape>
              </v:group>
            </w:pict>
          </mc:Fallback>
        </mc:AlternateContent>
      </w:r>
      <w:r>
        <w:rPr>
          <w:sz w:val="20"/>
        </w:rPr>
        <w:t xml:space="preserve"> </w:t>
      </w:r>
    </w:p>
    <w:p w14:paraId="4DC8C6C2" w14:textId="77777777" w:rsidR="00977779" w:rsidRDefault="00000000">
      <w:pPr>
        <w:pStyle w:val="Nagwek1"/>
        <w:numPr>
          <w:ilvl w:val="0"/>
          <w:numId w:val="0"/>
        </w:numPr>
        <w:ind w:left="215" w:right="270"/>
      </w:pPr>
      <w:bookmarkStart w:id="30" w:name="_Toc254741"/>
      <w:r>
        <w:t xml:space="preserve">Tabela 29. Charakterystyka rezerwatu przyrody Torfowisko pod Węglińcem </w:t>
      </w:r>
      <w:bookmarkEnd w:id="30"/>
    </w:p>
    <w:tbl>
      <w:tblPr>
        <w:tblStyle w:val="TableGrid"/>
        <w:tblW w:w="9039" w:type="dxa"/>
        <w:tblInd w:w="16" w:type="dxa"/>
        <w:tblCellMar>
          <w:top w:w="72" w:type="dxa"/>
          <w:left w:w="0" w:type="dxa"/>
          <w:bottom w:w="0" w:type="dxa"/>
          <w:right w:w="115" w:type="dxa"/>
        </w:tblCellMar>
        <w:tblLook w:val="04A0" w:firstRow="1" w:lastRow="0" w:firstColumn="1" w:lastColumn="0" w:noHBand="0" w:noVBand="1"/>
      </w:tblPr>
      <w:tblGrid>
        <w:gridCol w:w="2301"/>
        <w:gridCol w:w="2220"/>
        <w:gridCol w:w="4518"/>
      </w:tblGrid>
      <w:tr w:rsidR="00977779" w14:paraId="7277411A" w14:textId="77777777">
        <w:trPr>
          <w:trHeight w:val="366"/>
        </w:trPr>
        <w:tc>
          <w:tcPr>
            <w:tcW w:w="2301" w:type="dxa"/>
            <w:tcBorders>
              <w:top w:val="double" w:sz="4" w:space="0" w:color="000000"/>
              <w:left w:val="double" w:sz="4" w:space="0" w:color="000000"/>
              <w:bottom w:val="single" w:sz="4" w:space="0" w:color="000000"/>
              <w:right w:val="nil"/>
            </w:tcBorders>
            <w:shd w:val="clear" w:color="auto" w:fill="BFBFBF"/>
          </w:tcPr>
          <w:p w14:paraId="2A7DE6E8" w14:textId="77777777" w:rsidR="00977779" w:rsidRDefault="00977779">
            <w:pPr>
              <w:spacing w:after="160" w:line="259" w:lineRule="auto"/>
              <w:ind w:left="0" w:right="0" w:firstLine="0"/>
              <w:jc w:val="left"/>
            </w:pPr>
          </w:p>
        </w:tc>
        <w:tc>
          <w:tcPr>
            <w:tcW w:w="6738" w:type="dxa"/>
            <w:gridSpan w:val="2"/>
            <w:tcBorders>
              <w:top w:val="double" w:sz="4" w:space="0" w:color="000000"/>
              <w:left w:val="nil"/>
              <w:bottom w:val="single" w:sz="4" w:space="0" w:color="000000"/>
              <w:right w:val="double" w:sz="4" w:space="0" w:color="000000"/>
            </w:tcBorders>
            <w:shd w:val="clear" w:color="auto" w:fill="BFBFBF"/>
          </w:tcPr>
          <w:p w14:paraId="3B10115F" w14:textId="77777777" w:rsidR="00977779" w:rsidRDefault="00000000">
            <w:pPr>
              <w:spacing w:after="0" w:line="259" w:lineRule="auto"/>
              <w:ind w:left="0" w:right="0" w:firstLine="0"/>
              <w:jc w:val="left"/>
            </w:pPr>
            <w:r>
              <w:rPr>
                <w:b/>
                <w:sz w:val="20"/>
              </w:rPr>
              <w:t xml:space="preserve">Rezerwat przyrody Torfowisko pod Węglińcem </w:t>
            </w:r>
          </w:p>
        </w:tc>
      </w:tr>
      <w:tr w:rsidR="00977779" w14:paraId="5132441B" w14:textId="77777777">
        <w:trPr>
          <w:trHeight w:val="361"/>
        </w:trPr>
        <w:tc>
          <w:tcPr>
            <w:tcW w:w="2301" w:type="dxa"/>
            <w:tcBorders>
              <w:top w:val="single" w:sz="4" w:space="0" w:color="000000"/>
              <w:left w:val="double" w:sz="4" w:space="0" w:color="000000"/>
              <w:bottom w:val="single" w:sz="4" w:space="0" w:color="000000"/>
              <w:right w:val="nil"/>
            </w:tcBorders>
          </w:tcPr>
          <w:p w14:paraId="6409693F" w14:textId="77777777" w:rsidR="00977779" w:rsidRDefault="00000000">
            <w:pPr>
              <w:spacing w:after="0" w:line="259" w:lineRule="auto"/>
              <w:ind w:left="107" w:right="0" w:firstLine="0"/>
              <w:jc w:val="left"/>
            </w:pPr>
            <w:r>
              <w:rPr>
                <w:sz w:val="20"/>
              </w:rPr>
              <w:t xml:space="preserve">Rodzaj  </w:t>
            </w:r>
          </w:p>
        </w:tc>
        <w:tc>
          <w:tcPr>
            <w:tcW w:w="2220" w:type="dxa"/>
            <w:tcBorders>
              <w:top w:val="single" w:sz="4" w:space="0" w:color="000000"/>
              <w:left w:val="nil"/>
              <w:bottom w:val="single" w:sz="4" w:space="0" w:color="000000"/>
              <w:right w:val="single" w:sz="4" w:space="0" w:color="000000"/>
            </w:tcBorders>
          </w:tcPr>
          <w:p w14:paraId="581777D1" w14:textId="77777777" w:rsidR="00977779" w:rsidRDefault="00977779">
            <w:pPr>
              <w:spacing w:after="160" w:line="259" w:lineRule="auto"/>
              <w:ind w:left="0" w:right="0" w:firstLine="0"/>
              <w:jc w:val="left"/>
            </w:pPr>
          </w:p>
        </w:tc>
        <w:tc>
          <w:tcPr>
            <w:tcW w:w="4518" w:type="dxa"/>
            <w:tcBorders>
              <w:top w:val="single" w:sz="4" w:space="0" w:color="000000"/>
              <w:left w:val="single" w:sz="4" w:space="0" w:color="000000"/>
              <w:bottom w:val="single" w:sz="4" w:space="0" w:color="000000"/>
              <w:right w:val="double" w:sz="4" w:space="0" w:color="000000"/>
            </w:tcBorders>
          </w:tcPr>
          <w:p w14:paraId="175C7647" w14:textId="77777777" w:rsidR="00977779" w:rsidRDefault="00000000">
            <w:pPr>
              <w:spacing w:after="0" w:line="259" w:lineRule="auto"/>
              <w:ind w:left="106" w:right="0" w:firstLine="0"/>
              <w:jc w:val="left"/>
            </w:pPr>
            <w:r>
              <w:rPr>
                <w:sz w:val="20"/>
              </w:rPr>
              <w:t xml:space="preserve">Torfowiskowy </w:t>
            </w:r>
          </w:p>
        </w:tc>
      </w:tr>
      <w:tr w:rsidR="00977779" w14:paraId="01472218" w14:textId="77777777">
        <w:trPr>
          <w:trHeight w:val="360"/>
        </w:trPr>
        <w:tc>
          <w:tcPr>
            <w:tcW w:w="2301" w:type="dxa"/>
            <w:tcBorders>
              <w:top w:val="single" w:sz="4" w:space="0" w:color="000000"/>
              <w:left w:val="double" w:sz="4" w:space="0" w:color="000000"/>
              <w:bottom w:val="single" w:sz="4" w:space="0" w:color="000000"/>
              <w:right w:val="nil"/>
            </w:tcBorders>
          </w:tcPr>
          <w:p w14:paraId="106B9023" w14:textId="77777777" w:rsidR="00977779" w:rsidRDefault="00000000">
            <w:pPr>
              <w:spacing w:after="0" w:line="259" w:lineRule="auto"/>
              <w:ind w:left="107" w:right="0" w:firstLine="0"/>
              <w:jc w:val="left"/>
            </w:pPr>
            <w:r>
              <w:rPr>
                <w:sz w:val="20"/>
              </w:rPr>
              <w:t xml:space="preserve">Typ  </w:t>
            </w:r>
          </w:p>
        </w:tc>
        <w:tc>
          <w:tcPr>
            <w:tcW w:w="2220" w:type="dxa"/>
            <w:tcBorders>
              <w:top w:val="single" w:sz="4" w:space="0" w:color="000000"/>
              <w:left w:val="nil"/>
              <w:bottom w:val="single" w:sz="4" w:space="0" w:color="000000"/>
              <w:right w:val="single" w:sz="4" w:space="0" w:color="000000"/>
            </w:tcBorders>
          </w:tcPr>
          <w:p w14:paraId="09853768" w14:textId="77777777" w:rsidR="00977779" w:rsidRDefault="00977779">
            <w:pPr>
              <w:spacing w:after="160" w:line="259" w:lineRule="auto"/>
              <w:ind w:left="0" w:right="0" w:firstLine="0"/>
              <w:jc w:val="left"/>
            </w:pPr>
          </w:p>
        </w:tc>
        <w:tc>
          <w:tcPr>
            <w:tcW w:w="4518" w:type="dxa"/>
            <w:tcBorders>
              <w:top w:val="single" w:sz="4" w:space="0" w:color="000000"/>
              <w:left w:val="single" w:sz="4" w:space="0" w:color="000000"/>
              <w:bottom w:val="single" w:sz="4" w:space="0" w:color="000000"/>
              <w:right w:val="double" w:sz="4" w:space="0" w:color="000000"/>
            </w:tcBorders>
          </w:tcPr>
          <w:p w14:paraId="56AB3618" w14:textId="77777777" w:rsidR="00977779" w:rsidRDefault="00000000">
            <w:pPr>
              <w:spacing w:after="0" w:line="259" w:lineRule="auto"/>
              <w:ind w:left="106" w:right="0" w:firstLine="0"/>
              <w:jc w:val="left"/>
            </w:pPr>
            <w:r>
              <w:rPr>
                <w:sz w:val="20"/>
              </w:rPr>
              <w:t xml:space="preserve">Florystyczny </w:t>
            </w:r>
          </w:p>
        </w:tc>
      </w:tr>
      <w:tr w:rsidR="00977779" w14:paraId="152074E7" w14:textId="77777777">
        <w:trPr>
          <w:trHeight w:val="360"/>
        </w:trPr>
        <w:tc>
          <w:tcPr>
            <w:tcW w:w="2301" w:type="dxa"/>
            <w:tcBorders>
              <w:top w:val="single" w:sz="4" w:space="0" w:color="000000"/>
              <w:left w:val="double" w:sz="4" w:space="0" w:color="000000"/>
              <w:bottom w:val="single" w:sz="4" w:space="0" w:color="000000"/>
              <w:right w:val="nil"/>
            </w:tcBorders>
          </w:tcPr>
          <w:p w14:paraId="20F3B15C" w14:textId="77777777" w:rsidR="00977779" w:rsidRDefault="00000000">
            <w:pPr>
              <w:spacing w:after="0" w:line="259" w:lineRule="auto"/>
              <w:ind w:left="107" w:right="0" w:firstLine="0"/>
              <w:jc w:val="left"/>
            </w:pPr>
            <w:r>
              <w:rPr>
                <w:sz w:val="20"/>
              </w:rPr>
              <w:t xml:space="preserve">Podtyp </w:t>
            </w:r>
          </w:p>
        </w:tc>
        <w:tc>
          <w:tcPr>
            <w:tcW w:w="2220" w:type="dxa"/>
            <w:tcBorders>
              <w:top w:val="single" w:sz="4" w:space="0" w:color="000000"/>
              <w:left w:val="nil"/>
              <w:bottom w:val="single" w:sz="4" w:space="0" w:color="000000"/>
              <w:right w:val="single" w:sz="4" w:space="0" w:color="000000"/>
            </w:tcBorders>
          </w:tcPr>
          <w:p w14:paraId="3FE7EA91" w14:textId="77777777" w:rsidR="00977779" w:rsidRDefault="00977779">
            <w:pPr>
              <w:spacing w:after="160" w:line="259" w:lineRule="auto"/>
              <w:ind w:left="0" w:right="0" w:firstLine="0"/>
              <w:jc w:val="left"/>
            </w:pPr>
          </w:p>
        </w:tc>
        <w:tc>
          <w:tcPr>
            <w:tcW w:w="4518" w:type="dxa"/>
            <w:tcBorders>
              <w:top w:val="single" w:sz="4" w:space="0" w:color="000000"/>
              <w:left w:val="single" w:sz="4" w:space="0" w:color="000000"/>
              <w:bottom w:val="single" w:sz="4" w:space="0" w:color="000000"/>
              <w:right w:val="double" w:sz="4" w:space="0" w:color="000000"/>
            </w:tcBorders>
          </w:tcPr>
          <w:p w14:paraId="3F1EA158" w14:textId="77777777" w:rsidR="00977779" w:rsidRDefault="00000000">
            <w:pPr>
              <w:spacing w:after="0" w:line="259" w:lineRule="auto"/>
              <w:ind w:left="106" w:right="0" w:firstLine="0"/>
              <w:jc w:val="left"/>
            </w:pPr>
            <w:r>
              <w:rPr>
                <w:sz w:val="20"/>
              </w:rPr>
              <w:t xml:space="preserve">Krzewów i drzew </w:t>
            </w:r>
          </w:p>
        </w:tc>
      </w:tr>
      <w:tr w:rsidR="00977779" w14:paraId="6F569580" w14:textId="77777777">
        <w:trPr>
          <w:trHeight w:val="360"/>
        </w:trPr>
        <w:tc>
          <w:tcPr>
            <w:tcW w:w="2301" w:type="dxa"/>
            <w:tcBorders>
              <w:top w:val="single" w:sz="4" w:space="0" w:color="000000"/>
              <w:left w:val="double" w:sz="4" w:space="0" w:color="000000"/>
              <w:bottom w:val="single" w:sz="4" w:space="0" w:color="000000"/>
              <w:right w:val="nil"/>
            </w:tcBorders>
          </w:tcPr>
          <w:p w14:paraId="193183C8" w14:textId="77777777" w:rsidR="00977779" w:rsidRDefault="00000000">
            <w:pPr>
              <w:spacing w:after="0" w:line="259" w:lineRule="auto"/>
              <w:ind w:left="107" w:right="0" w:firstLine="0"/>
              <w:jc w:val="left"/>
            </w:pPr>
            <w:r>
              <w:rPr>
                <w:sz w:val="20"/>
              </w:rPr>
              <w:t xml:space="preserve">Typ ekosystemu </w:t>
            </w:r>
          </w:p>
        </w:tc>
        <w:tc>
          <w:tcPr>
            <w:tcW w:w="2220" w:type="dxa"/>
            <w:tcBorders>
              <w:top w:val="single" w:sz="4" w:space="0" w:color="000000"/>
              <w:left w:val="nil"/>
              <w:bottom w:val="single" w:sz="4" w:space="0" w:color="000000"/>
              <w:right w:val="single" w:sz="4" w:space="0" w:color="000000"/>
            </w:tcBorders>
          </w:tcPr>
          <w:p w14:paraId="1B995C89" w14:textId="77777777" w:rsidR="00977779" w:rsidRDefault="00977779">
            <w:pPr>
              <w:spacing w:after="160" w:line="259" w:lineRule="auto"/>
              <w:ind w:left="0" w:right="0" w:firstLine="0"/>
              <w:jc w:val="left"/>
            </w:pPr>
          </w:p>
        </w:tc>
        <w:tc>
          <w:tcPr>
            <w:tcW w:w="4518" w:type="dxa"/>
            <w:tcBorders>
              <w:top w:val="single" w:sz="4" w:space="0" w:color="000000"/>
              <w:left w:val="single" w:sz="4" w:space="0" w:color="000000"/>
              <w:bottom w:val="single" w:sz="4" w:space="0" w:color="000000"/>
              <w:right w:val="double" w:sz="4" w:space="0" w:color="000000"/>
            </w:tcBorders>
          </w:tcPr>
          <w:p w14:paraId="657FB52E" w14:textId="77777777" w:rsidR="00977779" w:rsidRDefault="00000000">
            <w:pPr>
              <w:spacing w:after="0" w:line="259" w:lineRule="auto"/>
              <w:ind w:left="106" w:right="0" w:firstLine="0"/>
              <w:jc w:val="left"/>
            </w:pPr>
            <w:r>
              <w:rPr>
                <w:sz w:val="20"/>
              </w:rPr>
              <w:t xml:space="preserve">Leśny i borowy </w:t>
            </w:r>
          </w:p>
        </w:tc>
      </w:tr>
      <w:tr w:rsidR="00977779" w14:paraId="47C114D1" w14:textId="77777777">
        <w:trPr>
          <w:trHeight w:val="370"/>
        </w:trPr>
        <w:tc>
          <w:tcPr>
            <w:tcW w:w="2301" w:type="dxa"/>
            <w:tcBorders>
              <w:top w:val="single" w:sz="4" w:space="0" w:color="000000"/>
              <w:left w:val="double" w:sz="4" w:space="0" w:color="000000"/>
              <w:bottom w:val="double" w:sz="4" w:space="0" w:color="000000"/>
              <w:right w:val="nil"/>
            </w:tcBorders>
          </w:tcPr>
          <w:p w14:paraId="67B25000" w14:textId="77777777" w:rsidR="00977779" w:rsidRDefault="00000000">
            <w:pPr>
              <w:spacing w:after="0" w:line="259" w:lineRule="auto"/>
              <w:ind w:left="107" w:right="0" w:firstLine="0"/>
              <w:jc w:val="left"/>
            </w:pPr>
            <w:r>
              <w:rPr>
                <w:sz w:val="20"/>
              </w:rPr>
              <w:t xml:space="preserve">Podtyp ekosystemu </w:t>
            </w:r>
          </w:p>
        </w:tc>
        <w:tc>
          <w:tcPr>
            <w:tcW w:w="2220" w:type="dxa"/>
            <w:tcBorders>
              <w:top w:val="single" w:sz="4" w:space="0" w:color="000000"/>
              <w:left w:val="nil"/>
              <w:bottom w:val="double" w:sz="4" w:space="0" w:color="000000"/>
              <w:right w:val="single" w:sz="4" w:space="0" w:color="000000"/>
            </w:tcBorders>
          </w:tcPr>
          <w:p w14:paraId="3EB3FD9F" w14:textId="77777777" w:rsidR="00977779" w:rsidRDefault="00977779">
            <w:pPr>
              <w:spacing w:after="160" w:line="259" w:lineRule="auto"/>
              <w:ind w:left="0" w:right="0" w:firstLine="0"/>
              <w:jc w:val="left"/>
            </w:pPr>
          </w:p>
        </w:tc>
        <w:tc>
          <w:tcPr>
            <w:tcW w:w="4518" w:type="dxa"/>
            <w:tcBorders>
              <w:top w:val="single" w:sz="4" w:space="0" w:color="000000"/>
              <w:left w:val="single" w:sz="4" w:space="0" w:color="000000"/>
              <w:bottom w:val="double" w:sz="4" w:space="0" w:color="000000"/>
              <w:right w:val="double" w:sz="4" w:space="0" w:color="000000"/>
            </w:tcBorders>
          </w:tcPr>
          <w:p w14:paraId="1A158CA3" w14:textId="77777777" w:rsidR="00977779" w:rsidRDefault="00000000">
            <w:pPr>
              <w:spacing w:after="0" w:line="259" w:lineRule="auto"/>
              <w:ind w:left="106" w:right="0" w:firstLine="0"/>
              <w:jc w:val="left"/>
            </w:pPr>
            <w:r>
              <w:rPr>
                <w:sz w:val="20"/>
              </w:rPr>
              <w:t xml:space="preserve">Borów mieszanych nizinnych </w:t>
            </w:r>
          </w:p>
        </w:tc>
      </w:tr>
    </w:tbl>
    <w:p w14:paraId="55487A54" w14:textId="77777777" w:rsidR="00977779" w:rsidRDefault="00000000">
      <w:pPr>
        <w:spacing w:after="199" w:line="378" w:lineRule="auto"/>
        <w:ind w:left="-13" w:right="0" w:firstLine="4157"/>
      </w:pPr>
      <w:r>
        <w:rPr>
          <w:sz w:val="18"/>
        </w:rPr>
        <w:t xml:space="preserve">Źródło: Opracowanie własne na podstawie: crfop.gdos.gov.pl/ </w:t>
      </w:r>
      <w:r>
        <w:rPr>
          <w:b/>
        </w:rPr>
        <w:t>Rezerwat przyrody Wrzosiec koło Piasecznej</w:t>
      </w:r>
      <w:r>
        <w:t xml:space="preserve"> – rezerwat o powierzchni 40,16 ha. Został uznany za rezerwat Rozporządzeniem Wojewody Dolnośląskiego z dnia 2 grudnia 2005 r. w sprawie uznania za rezerwat przyrody „Wrzosiec koło Piasecznej”. Celem ochrony jest zachowanie ze względów przyrodniczych, naukowych i dydaktycznych unikalnych torfowisk o charakterze atlantyckim w Borach Dolnośląskich, z kresowym stanowiskiem mszaru wrzosowego oraz gatunkami roślin chronionych, rzadkich i zagrożonych wyginięciem.</w:t>
      </w:r>
      <w:r>
        <w:rPr>
          <w:sz w:val="24"/>
        </w:rPr>
        <w:t xml:space="preserve"> </w:t>
      </w:r>
    </w:p>
    <w:p w14:paraId="5889D1A4" w14:textId="77777777" w:rsidR="00977779" w:rsidRDefault="00000000">
      <w:pPr>
        <w:pStyle w:val="Nagwek1"/>
        <w:numPr>
          <w:ilvl w:val="0"/>
          <w:numId w:val="0"/>
        </w:numPr>
        <w:ind w:left="215" w:right="269"/>
      </w:pPr>
      <w:bookmarkStart w:id="31" w:name="_Toc254742"/>
      <w:r>
        <w:t xml:space="preserve">Tabela 30. Charakterystyka rezerwatu przyrody Wrzosiec koło Piasecznej </w:t>
      </w:r>
      <w:bookmarkEnd w:id="31"/>
    </w:p>
    <w:tbl>
      <w:tblPr>
        <w:tblStyle w:val="TableGrid"/>
        <w:tblW w:w="9039" w:type="dxa"/>
        <w:tblInd w:w="16" w:type="dxa"/>
        <w:tblCellMar>
          <w:top w:w="73" w:type="dxa"/>
          <w:left w:w="106" w:type="dxa"/>
          <w:bottom w:w="0" w:type="dxa"/>
          <w:right w:w="115" w:type="dxa"/>
        </w:tblCellMar>
        <w:tblLook w:val="04A0" w:firstRow="1" w:lastRow="0" w:firstColumn="1" w:lastColumn="0" w:noHBand="0" w:noVBand="1"/>
      </w:tblPr>
      <w:tblGrid>
        <w:gridCol w:w="2065"/>
        <w:gridCol w:w="2456"/>
        <w:gridCol w:w="4518"/>
      </w:tblGrid>
      <w:tr w:rsidR="00977779" w14:paraId="468608BE" w14:textId="77777777">
        <w:trPr>
          <w:trHeight w:val="368"/>
        </w:trPr>
        <w:tc>
          <w:tcPr>
            <w:tcW w:w="2065" w:type="dxa"/>
            <w:tcBorders>
              <w:top w:val="double" w:sz="4" w:space="0" w:color="000000"/>
              <w:left w:val="double" w:sz="4" w:space="0" w:color="000000"/>
              <w:bottom w:val="single" w:sz="4" w:space="0" w:color="000000"/>
              <w:right w:val="nil"/>
            </w:tcBorders>
            <w:shd w:val="clear" w:color="auto" w:fill="D9D9D9"/>
          </w:tcPr>
          <w:p w14:paraId="3A3C5459" w14:textId="77777777" w:rsidR="00977779" w:rsidRDefault="00977779">
            <w:pPr>
              <w:spacing w:after="160" w:line="259" w:lineRule="auto"/>
              <w:ind w:left="0" w:right="0" w:firstLine="0"/>
              <w:jc w:val="left"/>
            </w:pPr>
          </w:p>
        </w:tc>
        <w:tc>
          <w:tcPr>
            <w:tcW w:w="6974" w:type="dxa"/>
            <w:gridSpan w:val="2"/>
            <w:tcBorders>
              <w:top w:val="double" w:sz="4" w:space="0" w:color="000000"/>
              <w:left w:val="nil"/>
              <w:bottom w:val="single" w:sz="4" w:space="0" w:color="000000"/>
              <w:right w:val="double" w:sz="4" w:space="0" w:color="000000"/>
            </w:tcBorders>
            <w:shd w:val="clear" w:color="auto" w:fill="D9D9D9"/>
          </w:tcPr>
          <w:p w14:paraId="377CB705" w14:textId="77777777" w:rsidR="00977779" w:rsidRDefault="00000000">
            <w:pPr>
              <w:spacing w:after="0" w:line="259" w:lineRule="auto"/>
              <w:ind w:left="219" w:right="0" w:firstLine="0"/>
              <w:jc w:val="left"/>
            </w:pPr>
            <w:r>
              <w:rPr>
                <w:b/>
                <w:sz w:val="20"/>
              </w:rPr>
              <w:t xml:space="preserve">Rezerwat przyrody Wrzosiec koło Piasecznej </w:t>
            </w:r>
          </w:p>
        </w:tc>
      </w:tr>
      <w:tr w:rsidR="00977779" w14:paraId="3135002F" w14:textId="77777777">
        <w:trPr>
          <w:trHeight w:val="359"/>
        </w:trPr>
        <w:tc>
          <w:tcPr>
            <w:tcW w:w="2065" w:type="dxa"/>
            <w:tcBorders>
              <w:top w:val="single" w:sz="4" w:space="0" w:color="000000"/>
              <w:left w:val="double" w:sz="4" w:space="0" w:color="000000"/>
              <w:bottom w:val="single" w:sz="4" w:space="0" w:color="000000"/>
              <w:right w:val="nil"/>
            </w:tcBorders>
          </w:tcPr>
          <w:p w14:paraId="1F0A3745" w14:textId="77777777" w:rsidR="00977779" w:rsidRDefault="00000000">
            <w:pPr>
              <w:spacing w:after="0" w:line="259" w:lineRule="auto"/>
              <w:ind w:left="1" w:right="0" w:firstLine="0"/>
              <w:jc w:val="left"/>
            </w:pPr>
            <w:r>
              <w:rPr>
                <w:sz w:val="20"/>
              </w:rPr>
              <w:t xml:space="preserve">Rodzaj  </w:t>
            </w:r>
          </w:p>
        </w:tc>
        <w:tc>
          <w:tcPr>
            <w:tcW w:w="2456" w:type="dxa"/>
            <w:tcBorders>
              <w:top w:val="single" w:sz="4" w:space="0" w:color="000000"/>
              <w:left w:val="nil"/>
              <w:bottom w:val="single" w:sz="4" w:space="0" w:color="000000"/>
              <w:right w:val="single" w:sz="4" w:space="0" w:color="000000"/>
            </w:tcBorders>
          </w:tcPr>
          <w:p w14:paraId="65F7082A" w14:textId="77777777" w:rsidR="00977779" w:rsidRDefault="00977779">
            <w:pPr>
              <w:spacing w:after="160" w:line="259" w:lineRule="auto"/>
              <w:ind w:left="0" w:right="0" w:firstLine="0"/>
              <w:jc w:val="left"/>
            </w:pPr>
          </w:p>
        </w:tc>
        <w:tc>
          <w:tcPr>
            <w:tcW w:w="4518" w:type="dxa"/>
            <w:tcBorders>
              <w:top w:val="single" w:sz="4" w:space="0" w:color="000000"/>
              <w:left w:val="single" w:sz="4" w:space="0" w:color="000000"/>
              <w:bottom w:val="single" w:sz="4" w:space="0" w:color="000000"/>
              <w:right w:val="double" w:sz="4" w:space="0" w:color="000000"/>
            </w:tcBorders>
          </w:tcPr>
          <w:p w14:paraId="510112A4" w14:textId="77777777" w:rsidR="00977779" w:rsidRDefault="00000000">
            <w:pPr>
              <w:spacing w:after="0" w:line="259" w:lineRule="auto"/>
              <w:ind w:left="0" w:right="0" w:firstLine="0"/>
              <w:jc w:val="left"/>
            </w:pPr>
            <w:r>
              <w:rPr>
                <w:sz w:val="20"/>
              </w:rPr>
              <w:t xml:space="preserve">Torfowiskowy </w:t>
            </w:r>
          </w:p>
        </w:tc>
      </w:tr>
      <w:tr w:rsidR="00977779" w14:paraId="4E80C83A" w14:textId="77777777">
        <w:trPr>
          <w:trHeight w:val="360"/>
        </w:trPr>
        <w:tc>
          <w:tcPr>
            <w:tcW w:w="2065" w:type="dxa"/>
            <w:tcBorders>
              <w:top w:val="single" w:sz="4" w:space="0" w:color="000000"/>
              <w:left w:val="double" w:sz="4" w:space="0" w:color="000000"/>
              <w:bottom w:val="single" w:sz="4" w:space="0" w:color="000000"/>
              <w:right w:val="nil"/>
            </w:tcBorders>
          </w:tcPr>
          <w:p w14:paraId="5954E669" w14:textId="77777777" w:rsidR="00977779" w:rsidRDefault="00000000">
            <w:pPr>
              <w:spacing w:after="0" w:line="259" w:lineRule="auto"/>
              <w:ind w:left="1" w:right="0" w:firstLine="0"/>
              <w:jc w:val="left"/>
            </w:pPr>
            <w:r>
              <w:rPr>
                <w:sz w:val="20"/>
              </w:rPr>
              <w:t xml:space="preserve">Typ  </w:t>
            </w:r>
          </w:p>
        </w:tc>
        <w:tc>
          <w:tcPr>
            <w:tcW w:w="2456" w:type="dxa"/>
            <w:tcBorders>
              <w:top w:val="single" w:sz="4" w:space="0" w:color="000000"/>
              <w:left w:val="nil"/>
              <w:bottom w:val="single" w:sz="4" w:space="0" w:color="000000"/>
              <w:right w:val="single" w:sz="4" w:space="0" w:color="000000"/>
            </w:tcBorders>
          </w:tcPr>
          <w:p w14:paraId="29183418" w14:textId="77777777" w:rsidR="00977779" w:rsidRDefault="00977779">
            <w:pPr>
              <w:spacing w:after="160" w:line="259" w:lineRule="auto"/>
              <w:ind w:left="0" w:right="0" w:firstLine="0"/>
              <w:jc w:val="left"/>
            </w:pPr>
          </w:p>
        </w:tc>
        <w:tc>
          <w:tcPr>
            <w:tcW w:w="4518" w:type="dxa"/>
            <w:tcBorders>
              <w:top w:val="single" w:sz="4" w:space="0" w:color="000000"/>
              <w:left w:val="single" w:sz="4" w:space="0" w:color="000000"/>
              <w:bottom w:val="single" w:sz="4" w:space="0" w:color="000000"/>
              <w:right w:val="double" w:sz="4" w:space="0" w:color="000000"/>
            </w:tcBorders>
          </w:tcPr>
          <w:p w14:paraId="2093506A" w14:textId="77777777" w:rsidR="00977779" w:rsidRDefault="00000000">
            <w:pPr>
              <w:spacing w:after="0" w:line="259" w:lineRule="auto"/>
              <w:ind w:left="0" w:right="0" w:firstLine="0"/>
              <w:jc w:val="left"/>
            </w:pPr>
            <w:r>
              <w:rPr>
                <w:sz w:val="20"/>
              </w:rPr>
              <w:t xml:space="preserve">Florystyczny </w:t>
            </w:r>
          </w:p>
        </w:tc>
      </w:tr>
      <w:tr w:rsidR="00977779" w14:paraId="2CC4AD11" w14:textId="77777777">
        <w:trPr>
          <w:trHeight w:val="360"/>
        </w:trPr>
        <w:tc>
          <w:tcPr>
            <w:tcW w:w="2065" w:type="dxa"/>
            <w:tcBorders>
              <w:top w:val="single" w:sz="4" w:space="0" w:color="000000"/>
              <w:left w:val="double" w:sz="4" w:space="0" w:color="000000"/>
              <w:bottom w:val="single" w:sz="4" w:space="0" w:color="000000"/>
              <w:right w:val="nil"/>
            </w:tcBorders>
          </w:tcPr>
          <w:p w14:paraId="3D8E2B1E" w14:textId="77777777" w:rsidR="00977779" w:rsidRDefault="00000000">
            <w:pPr>
              <w:spacing w:after="0" w:line="259" w:lineRule="auto"/>
              <w:ind w:left="1" w:right="0" w:firstLine="0"/>
              <w:jc w:val="left"/>
            </w:pPr>
            <w:r>
              <w:rPr>
                <w:sz w:val="20"/>
              </w:rPr>
              <w:t xml:space="preserve">Podtyp </w:t>
            </w:r>
          </w:p>
        </w:tc>
        <w:tc>
          <w:tcPr>
            <w:tcW w:w="2456" w:type="dxa"/>
            <w:tcBorders>
              <w:top w:val="single" w:sz="4" w:space="0" w:color="000000"/>
              <w:left w:val="nil"/>
              <w:bottom w:val="single" w:sz="4" w:space="0" w:color="000000"/>
              <w:right w:val="single" w:sz="4" w:space="0" w:color="000000"/>
            </w:tcBorders>
          </w:tcPr>
          <w:p w14:paraId="1218F3C5" w14:textId="77777777" w:rsidR="00977779" w:rsidRDefault="00977779">
            <w:pPr>
              <w:spacing w:after="160" w:line="259" w:lineRule="auto"/>
              <w:ind w:left="0" w:right="0" w:firstLine="0"/>
              <w:jc w:val="left"/>
            </w:pPr>
          </w:p>
        </w:tc>
        <w:tc>
          <w:tcPr>
            <w:tcW w:w="4518" w:type="dxa"/>
            <w:tcBorders>
              <w:top w:val="single" w:sz="4" w:space="0" w:color="000000"/>
              <w:left w:val="single" w:sz="4" w:space="0" w:color="000000"/>
              <w:bottom w:val="single" w:sz="4" w:space="0" w:color="000000"/>
              <w:right w:val="double" w:sz="4" w:space="0" w:color="000000"/>
            </w:tcBorders>
          </w:tcPr>
          <w:p w14:paraId="624C862F" w14:textId="77777777" w:rsidR="00977779" w:rsidRDefault="00000000">
            <w:pPr>
              <w:spacing w:after="0" w:line="259" w:lineRule="auto"/>
              <w:ind w:left="0" w:right="0" w:firstLine="0"/>
              <w:jc w:val="left"/>
            </w:pPr>
            <w:r>
              <w:rPr>
                <w:sz w:val="20"/>
              </w:rPr>
              <w:t xml:space="preserve">Roślin zielonych i krzewinek </w:t>
            </w:r>
          </w:p>
        </w:tc>
      </w:tr>
      <w:tr w:rsidR="00977779" w14:paraId="0F720185" w14:textId="77777777">
        <w:trPr>
          <w:trHeight w:val="360"/>
        </w:trPr>
        <w:tc>
          <w:tcPr>
            <w:tcW w:w="2065" w:type="dxa"/>
            <w:tcBorders>
              <w:top w:val="single" w:sz="4" w:space="0" w:color="000000"/>
              <w:left w:val="double" w:sz="4" w:space="0" w:color="000000"/>
              <w:bottom w:val="single" w:sz="4" w:space="0" w:color="000000"/>
              <w:right w:val="nil"/>
            </w:tcBorders>
          </w:tcPr>
          <w:p w14:paraId="10301F8C" w14:textId="77777777" w:rsidR="00977779" w:rsidRDefault="00000000">
            <w:pPr>
              <w:spacing w:after="0" w:line="259" w:lineRule="auto"/>
              <w:ind w:left="1" w:right="0" w:firstLine="0"/>
              <w:jc w:val="left"/>
            </w:pPr>
            <w:r>
              <w:rPr>
                <w:sz w:val="20"/>
              </w:rPr>
              <w:t xml:space="preserve">Typ ekosystemu </w:t>
            </w:r>
          </w:p>
        </w:tc>
        <w:tc>
          <w:tcPr>
            <w:tcW w:w="2456" w:type="dxa"/>
            <w:tcBorders>
              <w:top w:val="single" w:sz="4" w:space="0" w:color="000000"/>
              <w:left w:val="nil"/>
              <w:bottom w:val="single" w:sz="4" w:space="0" w:color="000000"/>
              <w:right w:val="single" w:sz="4" w:space="0" w:color="000000"/>
            </w:tcBorders>
          </w:tcPr>
          <w:p w14:paraId="21370472" w14:textId="77777777" w:rsidR="00977779" w:rsidRDefault="00977779">
            <w:pPr>
              <w:spacing w:after="160" w:line="259" w:lineRule="auto"/>
              <w:ind w:left="0" w:right="0" w:firstLine="0"/>
              <w:jc w:val="left"/>
            </w:pPr>
          </w:p>
        </w:tc>
        <w:tc>
          <w:tcPr>
            <w:tcW w:w="4518" w:type="dxa"/>
            <w:tcBorders>
              <w:top w:val="single" w:sz="4" w:space="0" w:color="000000"/>
              <w:left w:val="single" w:sz="4" w:space="0" w:color="000000"/>
              <w:bottom w:val="single" w:sz="4" w:space="0" w:color="000000"/>
              <w:right w:val="double" w:sz="4" w:space="0" w:color="000000"/>
            </w:tcBorders>
          </w:tcPr>
          <w:p w14:paraId="56B240EF" w14:textId="77777777" w:rsidR="00977779" w:rsidRDefault="00000000">
            <w:pPr>
              <w:spacing w:after="0" w:line="259" w:lineRule="auto"/>
              <w:ind w:left="0" w:right="0" w:firstLine="0"/>
              <w:jc w:val="left"/>
            </w:pPr>
            <w:r>
              <w:rPr>
                <w:sz w:val="20"/>
              </w:rPr>
              <w:t xml:space="preserve">Torfowiskowy (bagienny) </w:t>
            </w:r>
          </w:p>
        </w:tc>
      </w:tr>
      <w:tr w:rsidR="00977779" w14:paraId="119FE109" w14:textId="77777777">
        <w:trPr>
          <w:trHeight w:val="372"/>
        </w:trPr>
        <w:tc>
          <w:tcPr>
            <w:tcW w:w="2065" w:type="dxa"/>
            <w:tcBorders>
              <w:top w:val="single" w:sz="4" w:space="0" w:color="000000"/>
              <w:left w:val="double" w:sz="4" w:space="0" w:color="000000"/>
              <w:bottom w:val="double" w:sz="4" w:space="0" w:color="000000"/>
              <w:right w:val="nil"/>
            </w:tcBorders>
          </w:tcPr>
          <w:p w14:paraId="23B105FD" w14:textId="77777777" w:rsidR="00977779" w:rsidRDefault="00000000">
            <w:pPr>
              <w:spacing w:after="0" w:line="259" w:lineRule="auto"/>
              <w:ind w:left="1" w:right="0" w:firstLine="0"/>
              <w:jc w:val="left"/>
            </w:pPr>
            <w:r>
              <w:rPr>
                <w:sz w:val="20"/>
              </w:rPr>
              <w:t xml:space="preserve">Podtyp ekosystemu </w:t>
            </w:r>
          </w:p>
        </w:tc>
        <w:tc>
          <w:tcPr>
            <w:tcW w:w="2456" w:type="dxa"/>
            <w:tcBorders>
              <w:top w:val="single" w:sz="4" w:space="0" w:color="000000"/>
              <w:left w:val="nil"/>
              <w:bottom w:val="double" w:sz="4" w:space="0" w:color="000000"/>
              <w:right w:val="single" w:sz="4" w:space="0" w:color="000000"/>
            </w:tcBorders>
          </w:tcPr>
          <w:p w14:paraId="593F7700" w14:textId="77777777" w:rsidR="00977779" w:rsidRDefault="00977779">
            <w:pPr>
              <w:spacing w:after="160" w:line="259" w:lineRule="auto"/>
              <w:ind w:left="0" w:right="0" w:firstLine="0"/>
              <w:jc w:val="left"/>
            </w:pPr>
          </w:p>
        </w:tc>
        <w:tc>
          <w:tcPr>
            <w:tcW w:w="4518" w:type="dxa"/>
            <w:tcBorders>
              <w:top w:val="single" w:sz="4" w:space="0" w:color="000000"/>
              <w:left w:val="single" w:sz="4" w:space="0" w:color="000000"/>
              <w:bottom w:val="double" w:sz="4" w:space="0" w:color="000000"/>
              <w:right w:val="double" w:sz="4" w:space="0" w:color="000000"/>
            </w:tcBorders>
          </w:tcPr>
          <w:p w14:paraId="72C52EC3" w14:textId="77777777" w:rsidR="00977779" w:rsidRDefault="00000000">
            <w:pPr>
              <w:spacing w:after="0" w:line="259" w:lineRule="auto"/>
              <w:ind w:left="0" w:right="0" w:firstLine="0"/>
              <w:jc w:val="left"/>
            </w:pPr>
            <w:r>
              <w:rPr>
                <w:sz w:val="20"/>
              </w:rPr>
              <w:t xml:space="preserve">Torfowisk przejściowych </w:t>
            </w:r>
          </w:p>
        </w:tc>
      </w:tr>
    </w:tbl>
    <w:p w14:paraId="3D88C2DA" w14:textId="77777777" w:rsidR="00977779" w:rsidRDefault="00000000">
      <w:pPr>
        <w:spacing w:after="143" w:line="363" w:lineRule="auto"/>
        <w:ind w:left="-13" w:right="0" w:firstLine="4157"/>
      </w:pPr>
      <w:r>
        <w:rPr>
          <w:sz w:val="18"/>
        </w:rPr>
        <w:t xml:space="preserve">Źródło: Opracowanie własne na podstawie: crfop.gdos.gov.pl/ </w:t>
      </w:r>
      <w:r>
        <w:t xml:space="preserve">Na terenie rezerwatu zabrania się działań wskazanych w  art. 15 ustawy z dnia 16 kwietnia 2004 r. o ochronie przyrody. </w:t>
      </w:r>
    </w:p>
    <w:p w14:paraId="42A801F5" w14:textId="77777777" w:rsidR="00977779" w:rsidRDefault="00000000">
      <w:pPr>
        <w:spacing w:after="3717" w:line="396" w:lineRule="auto"/>
        <w:ind w:left="-3" w:right="0"/>
      </w:pPr>
      <w:r>
        <w:t xml:space="preserve">Poniższy rysunek przedstawia położenie rezerwatów przyrody w granicach gminy i miasta Węgliniec. </w:t>
      </w:r>
    </w:p>
    <w:p w14:paraId="425FE8E6" w14:textId="77777777" w:rsidR="00977779" w:rsidRDefault="00000000">
      <w:pPr>
        <w:spacing w:after="0" w:line="259" w:lineRule="auto"/>
        <w:ind w:left="-1" w:right="0" w:firstLine="0"/>
        <w:jc w:val="right"/>
      </w:pPr>
      <w:r>
        <w:rPr>
          <w:rFonts w:ascii="Calibri" w:eastAsia="Calibri" w:hAnsi="Calibri" w:cs="Calibri"/>
          <w:noProof/>
        </w:rPr>
        <w:lastRenderedPageBreak/>
        <mc:AlternateContent>
          <mc:Choice Requires="wpg">
            <w:drawing>
              <wp:inline distT="0" distB="0" distL="0" distR="0" wp14:anchorId="248BA4AE" wp14:editId="1C3961BC">
                <wp:extent cx="5759451" cy="12064"/>
                <wp:effectExtent l="0" t="0" r="0" b="0"/>
                <wp:docPr id="223920" name="Group 223920"/>
                <wp:cNvGraphicFramePr/>
                <a:graphic xmlns:a="http://schemas.openxmlformats.org/drawingml/2006/main">
                  <a:graphicData uri="http://schemas.microsoft.com/office/word/2010/wordprocessingGroup">
                    <wpg:wgp>
                      <wpg:cNvGrpSpPr/>
                      <wpg:grpSpPr>
                        <a:xfrm>
                          <a:off x="0" y="0"/>
                          <a:ext cx="5759451" cy="12064"/>
                          <a:chOff x="0" y="0"/>
                          <a:chExt cx="5759451" cy="12064"/>
                        </a:xfrm>
                      </wpg:grpSpPr>
                      <wps:wsp>
                        <wps:cNvPr id="257108" name="Shape 257108"/>
                        <wps:cNvSpPr/>
                        <wps:spPr>
                          <a:xfrm>
                            <a:off x="0" y="0"/>
                            <a:ext cx="5759451" cy="12064"/>
                          </a:xfrm>
                          <a:custGeom>
                            <a:avLst/>
                            <a:gdLst/>
                            <a:ahLst/>
                            <a:cxnLst/>
                            <a:rect l="0" t="0" r="0" b="0"/>
                            <a:pathLst>
                              <a:path w="5759451" h="12064">
                                <a:moveTo>
                                  <a:pt x="0" y="0"/>
                                </a:moveTo>
                                <a:lnTo>
                                  <a:pt x="5759451" y="0"/>
                                </a:lnTo>
                                <a:lnTo>
                                  <a:pt x="5759451" y="12064"/>
                                </a:lnTo>
                                <a:lnTo>
                                  <a:pt x="0" y="120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23920" style="width:453.5pt;height:0.949951pt;mso-position-horizontal-relative:char;mso-position-vertical-relative:line" coordsize="57594,120">
                <v:shape id="Shape 257109" style="position:absolute;width:57594;height:120;left:0;top:0;" coordsize="5759451,12064" path="m0,0l5759451,0l5759451,12064l0,12064l0,0">
                  <v:stroke weight="0pt" endcap="flat" joinstyle="miter" miterlimit="10" on="false" color="#000000" opacity="0"/>
                  <v:fill on="true" color="#000000"/>
                </v:shape>
              </v:group>
            </w:pict>
          </mc:Fallback>
        </mc:AlternateContent>
      </w:r>
      <w:r>
        <w:rPr>
          <w:b/>
          <w:sz w:val="20"/>
        </w:rPr>
        <w:t xml:space="preserve"> </w:t>
      </w:r>
    </w:p>
    <w:p w14:paraId="747691AC" w14:textId="77777777" w:rsidR="00977779" w:rsidRDefault="00000000">
      <w:pPr>
        <w:spacing w:after="3" w:line="259" w:lineRule="auto"/>
        <w:ind w:left="14" w:right="57"/>
        <w:jc w:val="center"/>
      </w:pPr>
      <w:r>
        <w:rPr>
          <w:b/>
          <w:sz w:val="20"/>
        </w:rPr>
        <w:t>W</w:t>
      </w:r>
      <w:r>
        <w:rPr>
          <w:b/>
          <w:sz w:val="16"/>
        </w:rPr>
        <w:t xml:space="preserve">ESTMOR </w:t>
      </w:r>
      <w:r>
        <w:rPr>
          <w:b/>
          <w:sz w:val="20"/>
        </w:rPr>
        <w:t>C</w:t>
      </w:r>
      <w:r>
        <w:rPr>
          <w:b/>
          <w:sz w:val="16"/>
        </w:rPr>
        <w:t>ONSULTING</w:t>
      </w:r>
      <w:r>
        <w:rPr>
          <w:b/>
          <w:sz w:val="20"/>
        </w:rPr>
        <w:t xml:space="preserve"> </w:t>
      </w:r>
    </w:p>
    <w:p w14:paraId="03BF76B0" w14:textId="77777777" w:rsidR="00977779" w:rsidRDefault="00000000">
      <w:pPr>
        <w:spacing w:after="4" w:line="267" w:lineRule="auto"/>
        <w:ind w:left="215" w:right="267"/>
        <w:jc w:val="center"/>
      </w:pPr>
      <w:r>
        <w:rPr>
          <w:b/>
          <w:sz w:val="20"/>
        </w:rPr>
        <w:t xml:space="preserve">Rysunek 17. Rezerwaty przyrody na terenie gminy i miasta Węgliniec </w:t>
      </w:r>
    </w:p>
    <w:p w14:paraId="6338F382" w14:textId="77777777" w:rsidR="00977779" w:rsidRDefault="00000000">
      <w:pPr>
        <w:spacing w:after="110" w:line="259" w:lineRule="auto"/>
        <w:ind w:left="714" w:right="0" w:firstLine="0"/>
        <w:jc w:val="left"/>
      </w:pPr>
      <w:r>
        <w:rPr>
          <w:rFonts w:ascii="Calibri" w:eastAsia="Calibri" w:hAnsi="Calibri" w:cs="Calibri"/>
          <w:noProof/>
        </w:rPr>
        <mc:AlternateContent>
          <mc:Choice Requires="wpg">
            <w:drawing>
              <wp:inline distT="0" distB="0" distL="0" distR="0" wp14:anchorId="60671773" wp14:editId="6DFB92C8">
                <wp:extent cx="4894546" cy="5361666"/>
                <wp:effectExtent l="0" t="0" r="0" b="0"/>
                <wp:docPr id="223278" name="Group 223278"/>
                <wp:cNvGraphicFramePr/>
                <a:graphic xmlns:a="http://schemas.openxmlformats.org/drawingml/2006/main">
                  <a:graphicData uri="http://schemas.microsoft.com/office/word/2010/wordprocessingGroup">
                    <wpg:wgp>
                      <wpg:cNvGrpSpPr/>
                      <wpg:grpSpPr>
                        <a:xfrm>
                          <a:off x="0" y="0"/>
                          <a:ext cx="4894546" cy="5361666"/>
                          <a:chOff x="0" y="0"/>
                          <a:chExt cx="4894546" cy="5361666"/>
                        </a:xfrm>
                      </wpg:grpSpPr>
                      <wps:wsp>
                        <wps:cNvPr id="17161" name="Rectangle 17161"/>
                        <wps:cNvSpPr/>
                        <wps:spPr>
                          <a:xfrm>
                            <a:off x="4855591" y="5205334"/>
                            <a:ext cx="51809" cy="207921"/>
                          </a:xfrm>
                          <a:prstGeom prst="rect">
                            <a:avLst/>
                          </a:prstGeom>
                          <a:ln>
                            <a:noFill/>
                          </a:ln>
                        </wps:spPr>
                        <wps:txbx>
                          <w:txbxContent>
                            <w:p w14:paraId="7425A229" w14:textId="77777777" w:rsidR="00977779" w:rsidRDefault="00000000">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7213" name="Picture 17213"/>
                          <pic:cNvPicPr/>
                        </pic:nvPicPr>
                        <pic:blipFill>
                          <a:blip r:embed="rId102"/>
                          <a:stretch>
                            <a:fillRect/>
                          </a:stretch>
                        </pic:blipFill>
                        <pic:spPr>
                          <a:xfrm>
                            <a:off x="15875" y="15875"/>
                            <a:ext cx="4819396" cy="5302885"/>
                          </a:xfrm>
                          <a:prstGeom prst="rect">
                            <a:avLst/>
                          </a:prstGeom>
                        </pic:spPr>
                      </pic:pic>
                      <wps:wsp>
                        <wps:cNvPr id="17214" name="Shape 17214"/>
                        <wps:cNvSpPr/>
                        <wps:spPr>
                          <a:xfrm>
                            <a:off x="10541" y="10541"/>
                            <a:ext cx="2415032" cy="5313553"/>
                          </a:xfrm>
                          <a:custGeom>
                            <a:avLst/>
                            <a:gdLst/>
                            <a:ahLst/>
                            <a:cxnLst/>
                            <a:rect l="0" t="0" r="0" b="0"/>
                            <a:pathLst>
                              <a:path w="2415032" h="5313553">
                                <a:moveTo>
                                  <a:pt x="0" y="0"/>
                                </a:moveTo>
                                <a:lnTo>
                                  <a:pt x="2415032" y="0"/>
                                </a:lnTo>
                                <a:lnTo>
                                  <a:pt x="2415032" y="5334"/>
                                </a:lnTo>
                                <a:lnTo>
                                  <a:pt x="5334" y="5334"/>
                                </a:lnTo>
                                <a:lnTo>
                                  <a:pt x="5334" y="5308219"/>
                                </a:lnTo>
                                <a:lnTo>
                                  <a:pt x="2415032" y="5308219"/>
                                </a:lnTo>
                                <a:lnTo>
                                  <a:pt x="2415032" y="5313553"/>
                                </a:lnTo>
                                <a:lnTo>
                                  <a:pt x="0" y="531355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15" name="Shape 17215"/>
                        <wps:cNvSpPr/>
                        <wps:spPr>
                          <a:xfrm>
                            <a:off x="0" y="0"/>
                            <a:ext cx="2425573" cy="5334635"/>
                          </a:xfrm>
                          <a:custGeom>
                            <a:avLst/>
                            <a:gdLst/>
                            <a:ahLst/>
                            <a:cxnLst/>
                            <a:rect l="0" t="0" r="0" b="0"/>
                            <a:pathLst>
                              <a:path w="2425573" h="5334635">
                                <a:moveTo>
                                  <a:pt x="7874" y="0"/>
                                </a:moveTo>
                                <a:lnTo>
                                  <a:pt x="2425573" y="0"/>
                                </a:lnTo>
                                <a:lnTo>
                                  <a:pt x="2425573" y="5335"/>
                                </a:lnTo>
                                <a:lnTo>
                                  <a:pt x="7874" y="5335"/>
                                </a:lnTo>
                                <a:cubicBezTo>
                                  <a:pt x="6477" y="5335"/>
                                  <a:pt x="5334" y="6477"/>
                                  <a:pt x="5334" y="7874"/>
                                </a:cubicBezTo>
                                <a:lnTo>
                                  <a:pt x="5334" y="5326634"/>
                                </a:lnTo>
                                <a:cubicBezTo>
                                  <a:pt x="5334" y="5328158"/>
                                  <a:pt x="6477" y="5329301"/>
                                  <a:pt x="7874" y="5329301"/>
                                </a:cubicBezTo>
                                <a:lnTo>
                                  <a:pt x="2425573" y="5329301"/>
                                </a:lnTo>
                                <a:lnTo>
                                  <a:pt x="2425573" y="5334635"/>
                                </a:lnTo>
                                <a:lnTo>
                                  <a:pt x="7874" y="5334635"/>
                                </a:lnTo>
                                <a:cubicBezTo>
                                  <a:pt x="3556" y="5334635"/>
                                  <a:pt x="0" y="5331079"/>
                                  <a:pt x="0" y="5326634"/>
                                </a:cubicBezTo>
                                <a:lnTo>
                                  <a:pt x="0" y="7874"/>
                                </a:lnTo>
                                <a:cubicBezTo>
                                  <a:pt x="0" y="3556"/>
                                  <a:pt x="3556" y="0"/>
                                  <a:pt x="787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16" name="Shape 17216"/>
                        <wps:cNvSpPr/>
                        <wps:spPr>
                          <a:xfrm>
                            <a:off x="2425573" y="10541"/>
                            <a:ext cx="2414905" cy="5313553"/>
                          </a:xfrm>
                          <a:custGeom>
                            <a:avLst/>
                            <a:gdLst/>
                            <a:ahLst/>
                            <a:cxnLst/>
                            <a:rect l="0" t="0" r="0" b="0"/>
                            <a:pathLst>
                              <a:path w="2414905" h="5313553">
                                <a:moveTo>
                                  <a:pt x="0" y="0"/>
                                </a:moveTo>
                                <a:lnTo>
                                  <a:pt x="2414905" y="0"/>
                                </a:lnTo>
                                <a:lnTo>
                                  <a:pt x="2414905" y="5313553"/>
                                </a:lnTo>
                                <a:lnTo>
                                  <a:pt x="0" y="5313553"/>
                                </a:lnTo>
                                <a:lnTo>
                                  <a:pt x="0" y="5308219"/>
                                </a:lnTo>
                                <a:lnTo>
                                  <a:pt x="2409698" y="5308219"/>
                                </a:lnTo>
                                <a:lnTo>
                                  <a:pt x="2409698" y="5334"/>
                                </a:lnTo>
                                <a:lnTo>
                                  <a:pt x="0" y="533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17" name="Shape 17217"/>
                        <wps:cNvSpPr/>
                        <wps:spPr>
                          <a:xfrm>
                            <a:off x="2425573" y="0"/>
                            <a:ext cx="2425573" cy="5334635"/>
                          </a:xfrm>
                          <a:custGeom>
                            <a:avLst/>
                            <a:gdLst/>
                            <a:ahLst/>
                            <a:cxnLst/>
                            <a:rect l="0" t="0" r="0" b="0"/>
                            <a:pathLst>
                              <a:path w="2425573" h="5334635">
                                <a:moveTo>
                                  <a:pt x="0" y="0"/>
                                </a:moveTo>
                                <a:lnTo>
                                  <a:pt x="2417572" y="0"/>
                                </a:lnTo>
                                <a:cubicBezTo>
                                  <a:pt x="2422017" y="0"/>
                                  <a:pt x="2425573" y="3556"/>
                                  <a:pt x="2425573" y="7874"/>
                                </a:cubicBezTo>
                                <a:lnTo>
                                  <a:pt x="2425573" y="5326634"/>
                                </a:lnTo>
                                <a:cubicBezTo>
                                  <a:pt x="2425573" y="5331079"/>
                                  <a:pt x="2422017" y="5334635"/>
                                  <a:pt x="2417572" y="5334635"/>
                                </a:cubicBezTo>
                                <a:lnTo>
                                  <a:pt x="0" y="5334635"/>
                                </a:lnTo>
                                <a:lnTo>
                                  <a:pt x="0" y="5329301"/>
                                </a:lnTo>
                                <a:lnTo>
                                  <a:pt x="2417572" y="5329301"/>
                                </a:lnTo>
                                <a:cubicBezTo>
                                  <a:pt x="2419096" y="5329301"/>
                                  <a:pt x="2420239" y="5328158"/>
                                  <a:pt x="2420239" y="5326634"/>
                                </a:cubicBezTo>
                                <a:lnTo>
                                  <a:pt x="2420239" y="7874"/>
                                </a:lnTo>
                                <a:cubicBezTo>
                                  <a:pt x="2420239" y="6477"/>
                                  <a:pt x="2419096" y="5335"/>
                                  <a:pt x="2417572" y="5335"/>
                                </a:cubicBezTo>
                                <a:lnTo>
                                  <a:pt x="0" y="533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0671773" id="Group 223278" o:spid="_x0000_s1290" style="width:385.4pt;height:422.2pt;mso-position-horizontal-relative:char;mso-position-vertical-relative:line" coordsize="48945,5361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">
                <v:rect id="Rectangle 17161" o:spid="_x0000_s1291" style="position:absolute;left:48555;top:52053;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" filled="f" stroked="f">
                  <v:textbox inset="0,0,0,0">
                    <w:txbxContent>
                      <w:p w14:paraId="7425A229" w14:textId="77777777" w:rsidR="00977779" w:rsidRDefault="00000000">
                        <w:pPr>
                          <w:spacing w:after="160" w:line="259" w:lineRule="auto"/>
                          <w:ind w:left="0" w:right="0" w:firstLine="0"/>
                          <w:jc w:val="left"/>
                        </w:pPr>
                        <w:r>
                          <w:t xml:space="preserve"> </w:t>
                        </w:r>
                      </w:p>
                    </w:txbxContent>
                  </v:textbox>
                </v:rect>
                <v:shape id="Picture 17213" o:spid="_x0000_s1292" type="#_x0000_t75" style="position:absolute;left:158;top:158;width:48194;height:530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">
                  <v:imagedata r:id="rId103" o:title=""/>
                </v:shape>
                <v:shape id="Shape 17214" o:spid="_x0000_s1293" style="position:absolute;left:105;top:105;width:24150;height:53135;visibility:visible;mso-wrap-style:square;v-text-anchor:top" coordsize="2415032,5313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" path="m,l2415032,r,5334l5334,5334r,5302885l2415032,5308219r,5334l,5313553,,xe" fillcolor="black" stroked="f" strokeweight="0">
                  <v:stroke miterlimit="83231f" joinstyle="miter"/>
                  <v:path arrowok="t" textboxrect="0,0,2415032,5313553"/>
                </v:shape>
                <v:shape id="Shape 17215" o:spid="_x0000_s1294" style="position:absolute;width:24255;height:53346;visibility:visible;mso-wrap-style:square;v-text-anchor:top" coordsize="2425573,533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" path="m7874,l2425573,r,5335l7874,5335v-1397,,-2540,1142,-2540,2539l5334,5326634v,1524,1143,2667,2540,2667l2425573,5329301r,5334l7874,5334635c3556,5334635,,5331079,,5326634l,7874c,3556,3556,,7874,xe" fillcolor="black" stroked="f" strokeweight="0">
                  <v:stroke miterlimit="83231f" joinstyle="miter"/>
                  <v:path arrowok="t" textboxrect="0,0,2425573,5334635"/>
                </v:shape>
                <v:shape id="Shape 17216" o:spid="_x0000_s1295" style="position:absolute;left:24255;top:105;width:24149;height:53135;visibility:visible;mso-wrap-style:square;v-text-anchor:top" coordsize="2414905,5313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" path="m,l2414905,r,5313553l,5313553r,-5334l2409698,5308219r,-5302885l,5334,,xe" fillcolor="black" stroked="f" strokeweight="0">
                  <v:stroke miterlimit="83231f" joinstyle="miter"/>
                  <v:path arrowok="t" textboxrect="0,0,2414905,5313553"/>
                </v:shape>
                <v:shape id="Shape 17217" o:spid="_x0000_s1296" style="position:absolute;left:24255;width:24256;height:53346;visibility:visible;mso-wrap-style:square;v-text-anchor:top" coordsize="2425573,533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" path="m,l2417572,v4445,,8001,3556,8001,7874l2425573,5326634v,4445,-3556,8001,-8001,8001l,5334635r,-5334l2417572,5329301v1524,,2667,-1143,2667,-2667l2420239,7874v,-1397,-1143,-2539,-2667,-2539l,5335,,xe" fillcolor="black" stroked="f" strokeweight="0">
                  <v:stroke miterlimit="83231f" joinstyle="miter"/>
                  <v:path arrowok="t" textboxrect="0,0,2425573,5334635"/>
                </v:shape>
                <w10:anchorlock/>
              </v:group>
            </w:pict>
          </mc:Fallback>
        </mc:AlternateContent>
      </w:r>
    </w:p>
    <w:p w14:paraId="1AE2BD90" w14:textId="77777777" w:rsidR="00977779" w:rsidRDefault="00000000">
      <w:pPr>
        <w:spacing w:after="120" w:line="265" w:lineRule="auto"/>
        <w:ind w:left="547" w:right="-6"/>
        <w:jc w:val="right"/>
      </w:pPr>
      <w:r>
        <w:rPr>
          <w:sz w:val="18"/>
        </w:rPr>
        <w:t xml:space="preserve">Źródło: Opracowanie własne na podstawie portalu </w:t>
      </w:r>
      <w:proofErr w:type="spellStart"/>
      <w:r>
        <w:rPr>
          <w:sz w:val="18"/>
        </w:rPr>
        <w:t>Geoserwis</w:t>
      </w:r>
      <w:proofErr w:type="spellEnd"/>
      <w:r>
        <w:t xml:space="preserve"> </w:t>
      </w:r>
    </w:p>
    <w:p w14:paraId="078EF00B" w14:textId="77777777" w:rsidR="00977779" w:rsidRDefault="00000000">
      <w:pPr>
        <w:spacing w:after="18" w:line="378" w:lineRule="auto"/>
        <w:ind w:left="-3" w:right="0"/>
      </w:pPr>
      <w:r>
        <w:rPr>
          <w:b/>
        </w:rPr>
        <w:t xml:space="preserve">Obszar Natura 2000 </w:t>
      </w:r>
      <w:proofErr w:type="spellStart"/>
      <w:r>
        <w:rPr>
          <w:b/>
        </w:rPr>
        <w:t>Przygiełkowiska</w:t>
      </w:r>
      <w:proofErr w:type="spellEnd"/>
      <w:r>
        <w:rPr>
          <w:b/>
        </w:rPr>
        <w:t xml:space="preserve"> Koło Gozdnicy</w:t>
      </w:r>
      <w:r>
        <w:t xml:space="preserve"> – powierzchnia obszaru wynosi 1 767,70 ha. Został on przyjęty decyzją Komisji z dani 12 grudnia 2008 r. przyjmującej na mocy dyrektywy Rady 92/43/EWG drugi zaktualizowany wykaz terenów mających znaczenie dla </w:t>
      </w:r>
      <w:proofErr w:type="spellStart"/>
      <w:r>
        <w:t>Wspólnocy</w:t>
      </w:r>
      <w:proofErr w:type="spellEnd"/>
      <w:r>
        <w:t xml:space="preserve"> składających się na kontynentalny region biogeograficzny (notyfikowana jako dokument nr C(2008) 8039) (2009/93/WE). Znajduje się tu największe w Polsce skupisko przygiełki brunatnej (</w:t>
      </w:r>
      <w:proofErr w:type="spellStart"/>
      <w:r>
        <w:rPr>
          <w:i/>
        </w:rPr>
        <w:t>Rhynchospora</w:t>
      </w:r>
      <w:proofErr w:type="spellEnd"/>
      <w:r>
        <w:rPr>
          <w:i/>
        </w:rPr>
        <w:t xml:space="preserve"> </w:t>
      </w:r>
      <w:proofErr w:type="spellStart"/>
      <w:r>
        <w:rPr>
          <w:i/>
        </w:rPr>
        <w:t>fusca</w:t>
      </w:r>
      <w:proofErr w:type="spellEnd"/>
      <w:r>
        <w:rPr>
          <w:i/>
        </w:rPr>
        <w:t>)</w:t>
      </w:r>
      <w:r>
        <w:t>, jak również największe w kraju stanowisko ponikła wielołodygowego (</w:t>
      </w:r>
      <w:proofErr w:type="spellStart"/>
      <w:r>
        <w:rPr>
          <w:i/>
        </w:rPr>
        <w:t>Eleocharis</w:t>
      </w:r>
      <w:proofErr w:type="spellEnd"/>
      <w:r>
        <w:rPr>
          <w:i/>
        </w:rPr>
        <w:t xml:space="preserve"> </w:t>
      </w:r>
      <w:proofErr w:type="spellStart"/>
      <w:r>
        <w:rPr>
          <w:i/>
        </w:rPr>
        <w:t>multicaulis</w:t>
      </w:r>
      <w:proofErr w:type="spellEnd"/>
      <w:r>
        <w:rPr>
          <w:i/>
        </w:rPr>
        <w:t>)</w:t>
      </w:r>
      <w:r>
        <w:t xml:space="preserve">, gatunku charakterystycznego dla siedliska 3130. </w:t>
      </w:r>
    </w:p>
    <w:p w14:paraId="119B885A" w14:textId="77777777" w:rsidR="00977779" w:rsidRDefault="00000000">
      <w:pPr>
        <w:spacing w:line="367" w:lineRule="auto"/>
        <w:ind w:left="-3" w:right="0"/>
      </w:pPr>
      <w:r>
        <w:t xml:space="preserve">W granicach obiektu występują </w:t>
      </w:r>
      <w:proofErr w:type="spellStart"/>
      <w:r>
        <w:t>małopowierzchniowe</w:t>
      </w:r>
      <w:proofErr w:type="spellEnd"/>
      <w:r>
        <w:t xml:space="preserve">, dobrze zachowane i typowo wykształcone torfowiska wysokie z wrzoścem bagiennym </w:t>
      </w:r>
      <w:proofErr w:type="spellStart"/>
      <w:r>
        <w:t>Erico-Sphagnetum</w:t>
      </w:r>
      <w:proofErr w:type="spellEnd"/>
      <w:r>
        <w:t xml:space="preserve">. Inne zespoły </w:t>
      </w:r>
      <w:r>
        <w:lastRenderedPageBreak/>
        <w:t xml:space="preserve">torfowisk wysokich to m.in.: </w:t>
      </w:r>
      <w:proofErr w:type="spellStart"/>
      <w:r>
        <w:rPr>
          <w:i/>
        </w:rPr>
        <w:t>Sphagnetum</w:t>
      </w:r>
      <w:proofErr w:type="spellEnd"/>
      <w:r>
        <w:rPr>
          <w:i/>
        </w:rPr>
        <w:t xml:space="preserve"> </w:t>
      </w:r>
      <w:proofErr w:type="spellStart"/>
      <w:r>
        <w:rPr>
          <w:i/>
        </w:rPr>
        <w:t>magellanici</w:t>
      </w:r>
      <w:proofErr w:type="spellEnd"/>
      <w:r>
        <w:rPr>
          <w:i/>
        </w:rPr>
        <w:t xml:space="preserve">, </w:t>
      </w:r>
      <w:proofErr w:type="spellStart"/>
      <w:r>
        <w:rPr>
          <w:i/>
        </w:rPr>
        <w:t>Sphagnetum</w:t>
      </w:r>
      <w:proofErr w:type="spellEnd"/>
      <w:r>
        <w:rPr>
          <w:i/>
        </w:rPr>
        <w:t xml:space="preserve"> </w:t>
      </w:r>
      <w:proofErr w:type="spellStart"/>
      <w:r>
        <w:rPr>
          <w:i/>
        </w:rPr>
        <w:t>papillosi</w:t>
      </w:r>
      <w:proofErr w:type="spellEnd"/>
      <w:r>
        <w:rPr>
          <w:i/>
        </w:rPr>
        <w:t xml:space="preserve"> i </w:t>
      </w:r>
      <w:proofErr w:type="spellStart"/>
      <w:r>
        <w:rPr>
          <w:i/>
        </w:rPr>
        <w:t>LedoSphagnetum</w:t>
      </w:r>
      <w:proofErr w:type="spellEnd"/>
      <w:r>
        <w:rPr>
          <w:i/>
        </w:rPr>
        <w:t xml:space="preserve"> </w:t>
      </w:r>
      <w:proofErr w:type="spellStart"/>
      <w:r>
        <w:rPr>
          <w:i/>
        </w:rPr>
        <w:t>magellanici</w:t>
      </w:r>
      <w:proofErr w:type="spellEnd"/>
      <w:r>
        <w:rPr>
          <w:vertAlign w:val="superscript"/>
        </w:rPr>
        <w:footnoteReference w:id="19"/>
      </w:r>
      <w:r>
        <w:t xml:space="preserve">.  </w:t>
      </w:r>
    </w:p>
    <w:p w14:paraId="16CA9A92" w14:textId="77777777" w:rsidR="00977779" w:rsidRDefault="00000000">
      <w:pPr>
        <w:spacing w:after="136"/>
        <w:ind w:left="-5" w:right="0"/>
        <w:jc w:val="left"/>
      </w:pPr>
      <w:r>
        <w:rPr>
          <w:b/>
        </w:rPr>
        <w:t>Obszar Natura 2000 Pieńska Dolina Nysy Łużyckiej</w:t>
      </w:r>
      <w:r>
        <w:t xml:space="preserve"> – powierzchnia obszaru wynosi </w:t>
      </w:r>
    </w:p>
    <w:p w14:paraId="75989D84" w14:textId="77777777" w:rsidR="00977779" w:rsidRDefault="00000000">
      <w:pPr>
        <w:spacing w:line="377" w:lineRule="auto"/>
        <w:ind w:left="-3" w:right="0"/>
      </w:pPr>
      <w:r>
        <w:t xml:space="preserve">2 353,39 ha. Został on przyjęty decyzją Komisji z dnia 10 stycznia 2011 r. w sprawie przyjęcia na mocy dyrektywy Rady 92/43/EWG czwartego zaktualizowanego wykazu terenów mających znaczenie dla Wspólnoty składających się na kontynentalny region biogeograficzny (notyfikowana jako dokument nr C(2010) 9669)(2011/64/UE). Najlepiej zachowany fragment doliny to odcinek w rejonie dawnej osady Toporów - zachowały się tam starorzecza oraz olsy, łęgi i torfowiska przejściowe w różnej fazie sukcesji. Walory przyrodnicze przedstawiają pozostałości łąk na tarasie zalewowym Nysy Łużyckiej.  </w:t>
      </w:r>
      <w:proofErr w:type="spellStart"/>
      <w:r>
        <w:t>Zmierzętami</w:t>
      </w:r>
      <w:proofErr w:type="spellEnd"/>
      <w:r>
        <w:t xml:space="preserve"> występującymi na terenie obszaru są m.in.: </w:t>
      </w:r>
      <w:proofErr w:type="spellStart"/>
      <w:r>
        <w:t>trzepla</w:t>
      </w:r>
      <w:proofErr w:type="spellEnd"/>
      <w:r>
        <w:t xml:space="preserve"> zielona (</w:t>
      </w:r>
      <w:proofErr w:type="spellStart"/>
      <w:r>
        <w:rPr>
          <w:i/>
        </w:rPr>
        <w:t>Ophiogomphus</w:t>
      </w:r>
      <w:proofErr w:type="spellEnd"/>
      <w:r>
        <w:rPr>
          <w:i/>
        </w:rPr>
        <w:t xml:space="preserve"> </w:t>
      </w:r>
      <w:proofErr w:type="spellStart"/>
      <w:r>
        <w:rPr>
          <w:i/>
        </w:rPr>
        <w:t>cecilia</w:t>
      </w:r>
      <w:proofErr w:type="spellEnd"/>
      <w:r>
        <w:t>), zalotka większa (</w:t>
      </w:r>
      <w:proofErr w:type="spellStart"/>
      <w:r>
        <w:rPr>
          <w:i/>
        </w:rPr>
        <w:t>Leucorrhinia</w:t>
      </w:r>
      <w:proofErr w:type="spellEnd"/>
      <w:r>
        <w:rPr>
          <w:i/>
        </w:rPr>
        <w:t xml:space="preserve"> </w:t>
      </w:r>
      <w:proofErr w:type="spellStart"/>
      <w:r>
        <w:rPr>
          <w:i/>
        </w:rPr>
        <w:t>pectoralis</w:t>
      </w:r>
      <w:proofErr w:type="spellEnd"/>
      <w:r>
        <w:t>), czerwończyk nieparek (</w:t>
      </w:r>
      <w:proofErr w:type="spellStart"/>
      <w:r>
        <w:rPr>
          <w:i/>
        </w:rPr>
        <w:t>Lycaena</w:t>
      </w:r>
      <w:proofErr w:type="spellEnd"/>
      <w:r>
        <w:rPr>
          <w:i/>
        </w:rPr>
        <w:t xml:space="preserve"> </w:t>
      </w:r>
      <w:proofErr w:type="spellStart"/>
      <w:r>
        <w:rPr>
          <w:i/>
        </w:rPr>
        <w:t>dispar</w:t>
      </w:r>
      <w:proofErr w:type="spellEnd"/>
      <w:r>
        <w:t xml:space="preserve">). pośród płazów i ssaków figurujących w Załączniku II Dyrektywy Siedliskowej zarejestrowano traszkę grzebieniastą </w:t>
      </w:r>
      <w:r>
        <w:rPr>
          <w:i/>
        </w:rPr>
        <w:t>(</w:t>
      </w:r>
      <w:proofErr w:type="spellStart"/>
      <w:r>
        <w:rPr>
          <w:i/>
        </w:rPr>
        <w:t>Triturus</w:t>
      </w:r>
      <w:proofErr w:type="spellEnd"/>
      <w:r>
        <w:rPr>
          <w:i/>
        </w:rPr>
        <w:t xml:space="preserve"> </w:t>
      </w:r>
      <w:proofErr w:type="spellStart"/>
      <w:r>
        <w:rPr>
          <w:i/>
        </w:rPr>
        <w:t>cristatus</w:t>
      </w:r>
      <w:proofErr w:type="spellEnd"/>
      <w:r>
        <w:rPr>
          <w:i/>
        </w:rPr>
        <w:t>)</w:t>
      </w:r>
      <w:r>
        <w:t xml:space="preserve">, kumaka nizinnego </w:t>
      </w:r>
      <w:r>
        <w:rPr>
          <w:i/>
        </w:rPr>
        <w:t>(</w:t>
      </w:r>
      <w:proofErr w:type="spellStart"/>
      <w:r>
        <w:rPr>
          <w:i/>
        </w:rPr>
        <w:t>Bombina</w:t>
      </w:r>
      <w:proofErr w:type="spellEnd"/>
      <w:r>
        <w:rPr>
          <w:i/>
        </w:rPr>
        <w:t xml:space="preserve"> </w:t>
      </w:r>
      <w:proofErr w:type="spellStart"/>
      <w:r>
        <w:rPr>
          <w:i/>
        </w:rPr>
        <w:t>bombina</w:t>
      </w:r>
      <w:proofErr w:type="spellEnd"/>
      <w:r>
        <w:rPr>
          <w:i/>
        </w:rPr>
        <w:t>)</w:t>
      </w:r>
      <w:r>
        <w:t xml:space="preserve">, wydrę </w:t>
      </w:r>
      <w:r>
        <w:rPr>
          <w:i/>
        </w:rPr>
        <w:t>(Lutra lutra)</w:t>
      </w:r>
      <w:r>
        <w:t xml:space="preserve">, bobra europejskiego </w:t>
      </w:r>
      <w:r>
        <w:rPr>
          <w:i/>
        </w:rPr>
        <w:t>(</w:t>
      </w:r>
      <w:proofErr w:type="spellStart"/>
      <w:r>
        <w:rPr>
          <w:i/>
        </w:rPr>
        <w:t>Castor</w:t>
      </w:r>
      <w:proofErr w:type="spellEnd"/>
      <w:r>
        <w:rPr>
          <w:i/>
        </w:rPr>
        <w:t xml:space="preserve"> </w:t>
      </w:r>
      <w:proofErr w:type="spellStart"/>
      <w:r>
        <w:rPr>
          <w:i/>
        </w:rPr>
        <w:t>fiber</w:t>
      </w:r>
      <w:proofErr w:type="spellEnd"/>
      <w:r>
        <w:rPr>
          <w:i/>
        </w:rPr>
        <w:t>)</w:t>
      </w:r>
      <w:r>
        <w:t xml:space="preserve">. Ponadto na terenie ostoi stwierdzono 6 gatunków gadów i płazów z Załącznika IV Dyrektywy Siedliskowej.  </w:t>
      </w:r>
    </w:p>
    <w:p w14:paraId="7ADFBFEB" w14:textId="77777777" w:rsidR="00977779" w:rsidRDefault="00000000">
      <w:pPr>
        <w:spacing w:after="0" w:line="369" w:lineRule="auto"/>
        <w:ind w:left="-3" w:right="0"/>
      </w:pPr>
      <w:r>
        <w:rPr>
          <w:b/>
        </w:rPr>
        <w:t>Obszar Natura 2000 Wilki nad Nysą</w:t>
      </w:r>
      <w:r>
        <w:t xml:space="preserve"> – powierzchnia obszaru wynosi 12 226,92 ha. Został on przyjęty decyzją Komisji z dnia 10 stycznia 2011 r. w sprawie przyjęcia na mocy dyrektywy Rady 92/43/EWG czwartego zaktualizowanego wykazu terenów mających znaczenie dla Wspólnoty składających się na kontynentalny region biogeograficzny (notyfikowana jako dokument nr C(2010) 9669)(2011/64/UE). Plany zadań ochronnych oraz plany ochrony zostały </w:t>
      </w:r>
    </w:p>
    <w:p w14:paraId="74D29B05" w14:textId="77777777" w:rsidR="00977779" w:rsidRDefault="00000000">
      <w:pPr>
        <w:spacing w:after="0" w:line="375" w:lineRule="auto"/>
        <w:ind w:left="-3" w:right="0"/>
      </w:pPr>
      <w:r>
        <w:t xml:space="preserve">opisane w Zarządzeniu Regionalnego Dyrektora Ochrony Środowiska w Gorzowie Wielkopolskim i Regionalnego Dyrektora Ochrony Środowiska we Wrocławiu z dnia 2 marca </w:t>
      </w:r>
    </w:p>
    <w:p w14:paraId="4E920A5F" w14:textId="77777777" w:rsidR="00977779" w:rsidRDefault="00000000">
      <w:pPr>
        <w:spacing w:after="0" w:line="384" w:lineRule="auto"/>
        <w:ind w:left="-3" w:right="0"/>
      </w:pPr>
      <w:r>
        <w:t xml:space="preserve">2015 r. w sprawie ustanowienia planu zadań ochronnych dla obszaru Natura 2000 Wilki nad Nysą PLH080044. Głównym celem powołania ostoi jest ochrona siedlisk występującej tu populacji wilka. Obszar stwarza sprzyjające dla tego gatunku uwarunkowani przyrodnicze </w:t>
      </w:r>
    </w:p>
    <w:p w14:paraId="53A4CC95" w14:textId="77777777" w:rsidR="00977779" w:rsidRDefault="00000000">
      <w:pPr>
        <w:spacing w:after="150" w:line="373" w:lineRule="auto"/>
        <w:ind w:left="-3" w:right="0"/>
      </w:pPr>
      <w:r>
        <w:t xml:space="preserve">(zwartość drzewostanów, stosunkowo duża powierzchnia młodników, znaczne zagęszczenia dzikich zwierząt kopytnych) porównywalne z warunkami w ostojach tego gatunku we wschodniej części kraju i w Karpatach. Ze względu na znaczną odległość od zwartego zasięgu wilka, ostoja odgrywa bardzo ważną rolę w procesie </w:t>
      </w:r>
      <w:proofErr w:type="spellStart"/>
      <w:r>
        <w:t>rekolonizacji</w:t>
      </w:r>
      <w:proofErr w:type="spellEnd"/>
      <w:r>
        <w:t xml:space="preserve"> przez ten gatunek innych lasów zachodniej Polski</w:t>
      </w:r>
      <w:r>
        <w:rPr>
          <w:vertAlign w:val="superscript"/>
        </w:rPr>
        <w:footnoteReference w:id="20"/>
      </w:r>
      <w:r>
        <w:t xml:space="preserve">.  </w:t>
      </w:r>
    </w:p>
    <w:p w14:paraId="74494372" w14:textId="77777777" w:rsidR="00977779" w:rsidRDefault="00000000">
      <w:pPr>
        <w:spacing w:after="132" w:line="373" w:lineRule="auto"/>
        <w:ind w:left="-3" w:right="0"/>
      </w:pPr>
      <w:r>
        <w:rPr>
          <w:b/>
        </w:rPr>
        <w:lastRenderedPageBreak/>
        <w:t>Obszar Natura 2000 Uroczyska Borów Dolnośląskich</w:t>
      </w:r>
      <w:r>
        <w:t xml:space="preserve"> – powierzchnia obszaru to 8 067,76 ha. Został on przyjęty decyzją Komisji z dnia 12 grudnia 2008 r. przyjmująca na mocy dyrektywy Rady 92/43/EWG drugi zaktualizowany wykaz terenów mających znaczenie dla Wspólnoty składających się na kontynentalny region biogeograficzny (notyfikowana jako dokument nr C(2008) 8039)(2009/93/WE). Znajdują się tutaj jedne z najważniejszych i największych powierzchniowo płatów siedliska Obniżenia na podłożu torfowym z roślinnością ze związku </w:t>
      </w:r>
      <w:proofErr w:type="spellStart"/>
      <w:r>
        <w:t>Rhynchosporion</w:t>
      </w:r>
      <w:proofErr w:type="spellEnd"/>
      <w:r>
        <w:t xml:space="preserve"> z bardzo rzadką przygiełką brunatną </w:t>
      </w:r>
      <w:proofErr w:type="spellStart"/>
      <w:r>
        <w:t>Rhynchospora</w:t>
      </w:r>
      <w:proofErr w:type="spellEnd"/>
      <w:r>
        <w:t xml:space="preserve"> </w:t>
      </w:r>
      <w:proofErr w:type="spellStart"/>
      <w:r>
        <w:t>fusca</w:t>
      </w:r>
      <w:proofErr w:type="spellEnd"/>
      <w:r>
        <w:t xml:space="preserve"> - gatunkiem z Polskiej czerwonej księgi roślin. Z gatunków zwierząt szczególnie istotne jest występowanie wilka </w:t>
      </w:r>
      <w:proofErr w:type="spellStart"/>
      <w:r>
        <w:rPr>
          <w:i/>
        </w:rPr>
        <w:t>Canis</w:t>
      </w:r>
      <w:proofErr w:type="spellEnd"/>
      <w:r>
        <w:rPr>
          <w:i/>
        </w:rPr>
        <w:t xml:space="preserve"> </w:t>
      </w:r>
      <w:proofErr w:type="spellStart"/>
      <w:r>
        <w:rPr>
          <w:i/>
        </w:rPr>
        <w:t>lupu</w:t>
      </w:r>
      <w:r>
        <w:t>s</w:t>
      </w:r>
      <w:proofErr w:type="spellEnd"/>
      <w:r>
        <w:t xml:space="preserve"> i zalotki większej </w:t>
      </w:r>
      <w:proofErr w:type="spellStart"/>
      <w:r>
        <w:rPr>
          <w:i/>
        </w:rPr>
        <w:t>Leucorrhinia</w:t>
      </w:r>
      <w:proofErr w:type="spellEnd"/>
      <w:r>
        <w:rPr>
          <w:i/>
        </w:rPr>
        <w:t xml:space="preserve"> </w:t>
      </w:r>
      <w:proofErr w:type="spellStart"/>
      <w:r>
        <w:rPr>
          <w:i/>
        </w:rPr>
        <w:t>pectoralis</w:t>
      </w:r>
      <w:proofErr w:type="spellEnd"/>
      <w:r>
        <w:t xml:space="preserve"> (obszar jest kluczowym dla zachowania populacji tych gatunków w Polsce)</w:t>
      </w:r>
      <w:r>
        <w:rPr>
          <w:vertAlign w:val="superscript"/>
        </w:rPr>
        <w:footnoteReference w:id="21"/>
      </w:r>
      <w:r>
        <w:t xml:space="preserve">.  </w:t>
      </w:r>
    </w:p>
    <w:p w14:paraId="39AD6C05" w14:textId="77777777" w:rsidR="00977779" w:rsidRDefault="00000000">
      <w:pPr>
        <w:spacing w:after="0" w:line="373" w:lineRule="auto"/>
        <w:ind w:left="-3" w:right="0"/>
      </w:pPr>
      <w:r>
        <w:rPr>
          <w:b/>
        </w:rPr>
        <w:t>Obszar Natura 2000 Bory Dolnośląskie</w:t>
      </w:r>
      <w:r>
        <w:t xml:space="preserve"> – powierzchnia obszaru to 172 093,39 ha. Został on przyjęty Rozporządzeniem Ministra Środowiska z dnia 5 września 2007 r. zmieniające rozporządzenie w sprawie obszarów specjalnej ochrony ptaków Natura 2000.  Plany zadań ochronnych oraz plany ochrony opisane zostały w Zarządzeniu Regionalnego Dyrektora Ochrony Środowiska we Wrocławiu i Regionalnego Dyrektora Ochrony Środowiska w Gorzowie Wielkopolskim z dnia 21 maja 2014r. w sprawie ustanowienia planu zadań ochronnych dla obszaru Natura 2000 Bory Dolnośląskie PLB020005 [Dziennik Urzędowy </w:t>
      </w:r>
    </w:p>
    <w:p w14:paraId="4D15BC2E" w14:textId="77777777" w:rsidR="00977779" w:rsidRDefault="00000000">
      <w:pPr>
        <w:spacing w:after="131" w:line="396" w:lineRule="auto"/>
        <w:ind w:left="-3" w:right="0"/>
      </w:pPr>
      <w:r>
        <w:t>Województwa Dolnośląskiego z 2014r. Poz. 2445] [Dziennik Urzędowy Województwa Lubuskiego z 2014r. Poz. 1062]. Stwierdzono tam występowanie 19 lęgowych gatunków ptaków wymienionych w Załączniku I Dyrektywy Ptasiej. 9 gatunków ptaków zostało umieszczonych na liście ptaków zagrożonych w Polskiej czerwonej księdze zwierząt na obszarze stwierdzono występowanie jednej z największych liczebnie populacji włochatki i sóweczki spośród wszystkich ostoi ptaków w Polsce – łącznie 80 par lęgowych.  Na obszarze natura 2000 zgodnie z przepisami art. 33 ustawy z dnia 16 kwietnia 2004 r. o ochronie przyrody, zabrania się podejmować działań mogących osobno lub w połączeniu z innymi działaniami:</w:t>
      </w:r>
      <w:r>
        <w:rPr>
          <w:rFonts w:ascii="Times New Roman" w:eastAsia="Times New Roman" w:hAnsi="Times New Roman" w:cs="Times New Roman"/>
        </w:rPr>
        <w:t xml:space="preserve"> </w:t>
      </w:r>
    </w:p>
    <w:p w14:paraId="55E10BAC" w14:textId="77777777" w:rsidR="00977779" w:rsidRDefault="00000000">
      <w:pPr>
        <w:spacing w:after="2" w:line="396" w:lineRule="auto"/>
        <w:ind w:left="345" w:right="0" w:hanging="358"/>
      </w:pPr>
      <w:r>
        <w:rPr>
          <w:rFonts w:ascii="Segoe UI Symbol" w:eastAsia="Segoe UI Symbol" w:hAnsi="Segoe UI Symbol" w:cs="Segoe UI Symbol"/>
        </w:rPr>
        <w:t>⎯</w:t>
      </w:r>
      <w:r>
        <w:t xml:space="preserve"> znacząco negatywnie oddziaływać na cele ochrony obszaru Natura 2000, w tym w szczególności: pogorszyć stan siedlisk przyrodniczych lub siedlisk gatunków roślin i zwierząt, dla których ochrony wyznaczono obszaru Natura 2000, </w:t>
      </w:r>
    </w:p>
    <w:p w14:paraId="3589B2F5" w14:textId="77777777" w:rsidR="00977779" w:rsidRDefault="00000000">
      <w:pPr>
        <w:spacing w:after="51" w:line="360" w:lineRule="auto"/>
        <w:ind w:left="345" w:right="0" w:hanging="358"/>
      </w:pPr>
      <w:r>
        <w:rPr>
          <w:rFonts w:ascii="Segoe UI Symbol" w:eastAsia="Segoe UI Symbol" w:hAnsi="Segoe UI Symbol" w:cs="Segoe UI Symbol"/>
        </w:rPr>
        <w:t>⎯</w:t>
      </w:r>
      <w:r>
        <w:t xml:space="preserve"> wpłynąć negatywnie na gatunki, dla których ochrony został wyznaczony obszar Natura 2000, </w:t>
      </w:r>
    </w:p>
    <w:p w14:paraId="7EA322F0" w14:textId="77777777" w:rsidR="00977779" w:rsidRDefault="00000000">
      <w:pPr>
        <w:ind w:left="-3" w:right="0"/>
      </w:pPr>
      <w:r>
        <w:rPr>
          <w:rFonts w:ascii="Segoe UI Symbol" w:eastAsia="Segoe UI Symbol" w:hAnsi="Segoe UI Symbol" w:cs="Segoe UI Symbol"/>
        </w:rPr>
        <w:t>⎯</w:t>
      </w:r>
      <w:r>
        <w:t xml:space="preserve"> pogorszyć integralność obszaru Natura 2000 lub jego powiązania z innymi obszarami. </w:t>
      </w:r>
    </w:p>
    <w:p w14:paraId="53804B65" w14:textId="77777777" w:rsidR="00977779" w:rsidRDefault="00000000">
      <w:pPr>
        <w:spacing w:after="4" w:line="267" w:lineRule="auto"/>
        <w:ind w:left="215" w:right="268"/>
        <w:jc w:val="center"/>
      </w:pPr>
      <w:r>
        <w:rPr>
          <w:b/>
          <w:sz w:val="20"/>
        </w:rPr>
        <w:t xml:space="preserve">Rysunek 18. Położenie Obszarów Natura 2000 na terenie gminy i miasta Węgliniec </w:t>
      </w:r>
    </w:p>
    <w:p w14:paraId="7BD9456B" w14:textId="77777777" w:rsidR="00977779" w:rsidRDefault="00000000">
      <w:pPr>
        <w:spacing w:after="98" w:line="259" w:lineRule="auto"/>
        <w:ind w:left="669" w:right="0" w:firstLine="0"/>
        <w:jc w:val="left"/>
      </w:pPr>
      <w:r>
        <w:rPr>
          <w:rFonts w:ascii="Calibri" w:eastAsia="Calibri" w:hAnsi="Calibri" w:cs="Calibri"/>
          <w:noProof/>
        </w:rPr>
        <w:lastRenderedPageBreak/>
        <mc:AlternateContent>
          <mc:Choice Requires="wpg">
            <w:drawing>
              <wp:inline distT="0" distB="0" distL="0" distR="0" wp14:anchorId="673AF418" wp14:editId="5BB33D38">
                <wp:extent cx="4952077" cy="5514066"/>
                <wp:effectExtent l="0" t="0" r="0" b="0"/>
                <wp:docPr id="224340" name="Group 224340"/>
                <wp:cNvGraphicFramePr/>
                <a:graphic xmlns:a="http://schemas.openxmlformats.org/drawingml/2006/main">
                  <a:graphicData uri="http://schemas.microsoft.com/office/word/2010/wordprocessingGroup">
                    <wpg:wgp>
                      <wpg:cNvGrpSpPr/>
                      <wpg:grpSpPr>
                        <a:xfrm>
                          <a:off x="0" y="0"/>
                          <a:ext cx="4952077" cy="5514066"/>
                          <a:chOff x="0" y="0"/>
                          <a:chExt cx="4952077" cy="5514066"/>
                        </a:xfrm>
                      </wpg:grpSpPr>
                      <wps:wsp>
                        <wps:cNvPr id="17568" name="Rectangle 17568"/>
                        <wps:cNvSpPr/>
                        <wps:spPr>
                          <a:xfrm>
                            <a:off x="4913122" y="5357734"/>
                            <a:ext cx="51809" cy="207921"/>
                          </a:xfrm>
                          <a:prstGeom prst="rect">
                            <a:avLst/>
                          </a:prstGeom>
                          <a:ln>
                            <a:noFill/>
                          </a:ln>
                        </wps:spPr>
                        <wps:txbx>
                          <w:txbxContent>
                            <w:p w14:paraId="1E16F186" w14:textId="77777777" w:rsidR="00977779" w:rsidRDefault="00000000">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7598" name="Picture 17598"/>
                          <pic:cNvPicPr/>
                        </pic:nvPicPr>
                        <pic:blipFill>
                          <a:blip r:embed="rId104"/>
                          <a:stretch>
                            <a:fillRect/>
                          </a:stretch>
                        </pic:blipFill>
                        <pic:spPr>
                          <a:xfrm>
                            <a:off x="15875" y="15875"/>
                            <a:ext cx="4876419" cy="5445760"/>
                          </a:xfrm>
                          <a:prstGeom prst="rect">
                            <a:avLst/>
                          </a:prstGeom>
                        </pic:spPr>
                      </pic:pic>
                      <wps:wsp>
                        <wps:cNvPr id="17599" name="Shape 17599"/>
                        <wps:cNvSpPr/>
                        <wps:spPr>
                          <a:xfrm>
                            <a:off x="10541" y="10541"/>
                            <a:ext cx="2443544" cy="5456428"/>
                          </a:xfrm>
                          <a:custGeom>
                            <a:avLst/>
                            <a:gdLst/>
                            <a:ahLst/>
                            <a:cxnLst/>
                            <a:rect l="0" t="0" r="0" b="0"/>
                            <a:pathLst>
                              <a:path w="2443544" h="5456428">
                                <a:moveTo>
                                  <a:pt x="0" y="0"/>
                                </a:moveTo>
                                <a:lnTo>
                                  <a:pt x="2443544" y="0"/>
                                </a:lnTo>
                                <a:lnTo>
                                  <a:pt x="2443544" y="5334"/>
                                </a:lnTo>
                                <a:lnTo>
                                  <a:pt x="5334" y="5334"/>
                                </a:lnTo>
                                <a:lnTo>
                                  <a:pt x="5334" y="5451094"/>
                                </a:lnTo>
                                <a:lnTo>
                                  <a:pt x="2443544" y="5451094"/>
                                </a:lnTo>
                                <a:lnTo>
                                  <a:pt x="2443544" y="5456428"/>
                                </a:lnTo>
                                <a:lnTo>
                                  <a:pt x="0" y="54564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00" name="Shape 17600"/>
                        <wps:cNvSpPr/>
                        <wps:spPr>
                          <a:xfrm>
                            <a:off x="0" y="0"/>
                            <a:ext cx="2454085" cy="5477510"/>
                          </a:xfrm>
                          <a:custGeom>
                            <a:avLst/>
                            <a:gdLst/>
                            <a:ahLst/>
                            <a:cxnLst/>
                            <a:rect l="0" t="0" r="0" b="0"/>
                            <a:pathLst>
                              <a:path w="2454085" h="5477510">
                                <a:moveTo>
                                  <a:pt x="7874" y="0"/>
                                </a:moveTo>
                                <a:lnTo>
                                  <a:pt x="2454085" y="0"/>
                                </a:lnTo>
                                <a:lnTo>
                                  <a:pt x="2454085" y="5335"/>
                                </a:lnTo>
                                <a:lnTo>
                                  <a:pt x="7874" y="5335"/>
                                </a:lnTo>
                                <a:cubicBezTo>
                                  <a:pt x="6477" y="5335"/>
                                  <a:pt x="5334" y="6477"/>
                                  <a:pt x="5334" y="7874"/>
                                </a:cubicBezTo>
                                <a:lnTo>
                                  <a:pt x="5334" y="5469509"/>
                                </a:lnTo>
                                <a:cubicBezTo>
                                  <a:pt x="5334" y="5471033"/>
                                  <a:pt x="6477" y="5472176"/>
                                  <a:pt x="7874" y="5472176"/>
                                </a:cubicBezTo>
                                <a:lnTo>
                                  <a:pt x="2454085" y="5472176"/>
                                </a:lnTo>
                                <a:lnTo>
                                  <a:pt x="2454085" y="5477510"/>
                                </a:lnTo>
                                <a:lnTo>
                                  <a:pt x="7874" y="5477510"/>
                                </a:lnTo>
                                <a:cubicBezTo>
                                  <a:pt x="3556" y="5477510"/>
                                  <a:pt x="0" y="5473954"/>
                                  <a:pt x="0" y="5469509"/>
                                </a:cubicBezTo>
                                <a:lnTo>
                                  <a:pt x="0" y="7874"/>
                                </a:lnTo>
                                <a:cubicBezTo>
                                  <a:pt x="0" y="3556"/>
                                  <a:pt x="3556" y="0"/>
                                  <a:pt x="787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01" name="Shape 17601"/>
                        <wps:cNvSpPr/>
                        <wps:spPr>
                          <a:xfrm>
                            <a:off x="2454085" y="10541"/>
                            <a:ext cx="2443416" cy="5456428"/>
                          </a:xfrm>
                          <a:custGeom>
                            <a:avLst/>
                            <a:gdLst/>
                            <a:ahLst/>
                            <a:cxnLst/>
                            <a:rect l="0" t="0" r="0" b="0"/>
                            <a:pathLst>
                              <a:path w="2443416" h="5456428">
                                <a:moveTo>
                                  <a:pt x="0" y="0"/>
                                </a:moveTo>
                                <a:lnTo>
                                  <a:pt x="2443416" y="0"/>
                                </a:lnTo>
                                <a:lnTo>
                                  <a:pt x="2443416" y="5456428"/>
                                </a:lnTo>
                                <a:lnTo>
                                  <a:pt x="0" y="5456428"/>
                                </a:lnTo>
                                <a:lnTo>
                                  <a:pt x="0" y="5451094"/>
                                </a:lnTo>
                                <a:lnTo>
                                  <a:pt x="2438209" y="5451094"/>
                                </a:lnTo>
                                <a:lnTo>
                                  <a:pt x="2438209" y="5334"/>
                                </a:lnTo>
                                <a:lnTo>
                                  <a:pt x="0" y="533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02" name="Shape 17602"/>
                        <wps:cNvSpPr/>
                        <wps:spPr>
                          <a:xfrm>
                            <a:off x="2454085" y="0"/>
                            <a:ext cx="2454084" cy="5477510"/>
                          </a:xfrm>
                          <a:custGeom>
                            <a:avLst/>
                            <a:gdLst/>
                            <a:ahLst/>
                            <a:cxnLst/>
                            <a:rect l="0" t="0" r="0" b="0"/>
                            <a:pathLst>
                              <a:path w="2454084" h="5477510">
                                <a:moveTo>
                                  <a:pt x="0" y="0"/>
                                </a:moveTo>
                                <a:lnTo>
                                  <a:pt x="2446083" y="0"/>
                                </a:lnTo>
                                <a:cubicBezTo>
                                  <a:pt x="2450528" y="0"/>
                                  <a:pt x="2454084" y="3556"/>
                                  <a:pt x="2454084" y="7874"/>
                                </a:cubicBezTo>
                                <a:lnTo>
                                  <a:pt x="2454084" y="5469509"/>
                                </a:lnTo>
                                <a:cubicBezTo>
                                  <a:pt x="2454084" y="5473954"/>
                                  <a:pt x="2450528" y="5477510"/>
                                  <a:pt x="2446083" y="5477510"/>
                                </a:cubicBezTo>
                                <a:lnTo>
                                  <a:pt x="0" y="5477510"/>
                                </a:lnTo>
                                <a:lnTo>
                                  <a:pt x="0" y="5472176"/>
                                </a:lnTo>
                                <a:lnTo>
                                  <a:pt x="2446083" y="5472176"/>
                                </a:lnTo>
                                <a:cubicBezTo>
                                  <a:pt x="2447607" y="5472176"/>
                                  <a:pt x="2448751" y="5471033"/>
                                  <a:pt x="2448751" y="5469509"/>
                                </a:cubicBezTo>
                                <a:lnTo>
                                  <a:pt x="2448751" y="7874"/>
                                </a:lnTo>
                                <a:cubicBezTo>
                                  <a:pt x="2448751" y="6477"/>
                                  <a:pt x="2447607" y="5335"/>
                                  <a:pt x="2446083" y="5335"/>
                                </a:cubicBezTo>
                                <a:lnTo>
                                  <a:pt x="0" y="533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73AF418" id="Group 224340" o:spid="_x0000_s1297" style="width:389.95pt;height:434.2pt;mso-position-horizontal-relative:char;mso-position-vertical-relative:line" coordsize="49520,551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">
                <v:rect id="Rectangle 17568" o:spid="_x0000_s1298" style="position:absolute;left:49131;top:53577;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" filled="f" stroked="f">
                  <v:textbox inset="0,0,0,0">
                    <w:txbxContent>
                      <w:p w14:paraId="1E16F186" w14:textId="77777777" w:rsidR="00977779" w:rsidRDefault="00000000">
                        <w:pPr>
                          <w:spacing w:after="160" w:line="259" w:lineRule="auto"/>
                          <w:ind w:left="0" w:right="0" w:firstLine="0"/>
                          <w:jc w:val="left"/>
                        </w:pPr>
                        <w:r>
                          <w:t xml:space="preserve"> </w:t>
                        </w:r>
                      </w:p>
                    </w:txbxContent>
                  </v:textbox>
                </v:rect>
                <v:shape id="Picture 17598" o:spid="_x0000_s1299" type="#_x0000_t75" style="position:absolute;left:158;top:158;width:48764;height:54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">
                  <v:imagedata r:id="rId105" o:title=""/>
                </v:shape>
                <v:shape id="Shape 17599" o:spid="_x0000_s1300" style="position:absolute;left:105;top:105;width:24435;height:54564;visibility:visible;mso-wrap-style:square;v-text-anchor:top" coordsize="2443544,5456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" path="m,l2443544,r,5334l5334,5334r,5445760l2443544,5451094r,5334l,5456428,,xe" fillcolor="black" stroked="f" strokeweight="0">
                  <v:stroke miterlimit="83231f" joinstyle="miter"/>
                  <v:path arrowok="t" textboxrect="0,0,2443544,5456428"/>
                </v:shape>
                <v:shape id="Shape 17600" o:spid="_x0000_s1301" style="position:absolute;width:24540;height:54775;visibility:visible;mso-wrap-style:square;v-text-anchor:top" coordsize="2454085,5477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" path="m7874,l2454085,r,5335l7874,5335v-1397,,-2540,1142,-2540,2539l5334,5469509v,1524,1143,2667,2540,2667l2454085,5472176r,5334l7874,5477510c3556,5477510,,5473954,,5469509l,7874c,3556,3556,,7874,xe" fillcolor="black" stroked="f" strokeweight="0">
                  <v:stroke miterlimit="83231f" joinstyle="miter"/>
                  <v:path arrowok="t" textboxrect="0,0,2454085,5477510"/>
                </v:shape>
                <v:shape id="Shape 17601" o:spid="_x0000_s1302" style="position:absolute;left:24540;top:105;width:24435;height:54564;visibility:visible;mso-wrap-style:square;v-text-anchor:top" coordsize="2443416,5456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" path="m,l2443416,r,5456428l,5456428r,-5334l2438209,5451094r,-5445760l,5334,,xe" fillcolor="black" stroked="f" strokeweight="0">
                  <v:stroke miterlimit="83231f" joinstyle="miter"/>
                  <v:path arrowok="t" textboxrect="0,0,2443416,5456428"/>
                </v:shape>
                <v:shape id="Shape 17602" o:spid="_x0000_s1303" style="position:absolute;left:24540;width:24541;height:54775;visibility:visible;mso-wrap-style:square;v-text-anchor:top" coordsize="2454084,5477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" path="m,l2446083,v4445,,8001,3556,8001,7874l2454084,5469509v,4445,-3556,8001,-8001,8001l,5477510r,-5334l2446083,5472176v1524,,2668,-1143,2668,-2667l2448751,7874v,-1397,-1144,-2539,-2668,-2539l,5335,,xe" fillcolor="black" stroked="f" strokeweight="0">
                  <v:stroke miterlimit="83231f" joinstyle="miter"/>
                  <v:path arrowok="t" textboxrect="0,0,2454084,5477510"/>
                </v:shape>
                <w10:anchorlock/>
              </v:group>
            </w:pict>
          </mc:Fallback>
        </mc:AlternateContent>
      </w:r>
    </w:p>
    <w:p w14:paraId="59491102" w14:textId="77777777" w:rsidR="00977779" w:rsidRDefault="00000000">
      <w:pPr>
        <w:spacing w:after="118" w:line="385" w:lineRule="auto"/>
        <w:ind w:left="-13" w:right="0" w:firstLine="4177"/>
        <w:jc w:val="left"/>
      </w:pPr>
      <w:r>
        <w:rPr>
          <w:sz w:val="18"/>
        </w:rPr>
        <w:t xml:space="preserve">Źródło: Opracowanie własne na podstawie portalu </w:t>
      </w:r>
      <w:proofErr w:type="spellStart"/>
      <w:r>
        <w:rPr>
          <w:sz w:val="18"/>
        </w:rPr>
        <w:t>Geoserwis</w:t>
      </w:r>
      <w:proofErr w:type="spellEnd"/>
      <w:r>
        <w:t xml:space="preserve"> Kolejną z form ochrony przyrody występującą w granicach gminy i miasta Węgliniec są pomniki przyrody. Są to pojedyncze twory przyrody żywej i nieożywionej lub ich skupiska o szczególnej wartości przyrodniczej, naukowej, kulturowej, historycznej lub krajobrazowej oraz odznaczające się indywidualnymi cechami, wyróżniającymi je wśród innych tworów, np. okazałych rozmiarów drzewa, krzewy gatunków rodzimych lub obcych, źródła, wodospady, wywierzyska, skałki, jary, głazy narzutowe czy jaskinie.  </w:t>
      </w:r>
    </w:p>
    <w:p w14:paraId="631E4C5F" w14:textId="77777777" w:rsidR="00977779" w:rsidRDefault="00000000">
      <w:pPr>
        <w:spacing w:line="393" w:lineRule="auto"/>
        <w:ind w:left="-3" w:right="0"/>
      </w:pPr>
      <w:r>
        <w:t xml:space="preserve">Na terenie gminy i miasta znajduje się 6 pomników przyrody. Wyszczególniono je w tabeli poniżej. </w:t>
      </w:r>
    </w:p>
    <w:p w14:paraId="1C64BFC4" w14:textId="77777777" w:rsidR="00977779" w:rsidRDefault="00000000">
      <w:pPr>
        <w:pStyle w:val="Nagwek1"/>
        <w:numPr>
          <w:ilvl w:val="0"/>
          <w:numId w:val="0"/>
        </w:numPr>
        <w:spacing w:after="0" w:line="259" w:lineRule="auto"/>
        <w:ind w:left="927"/>
        <w:jc w:val="left"/>
      </w:pPr>
      <w:bookmarkStart w:id="32" w:name="_Toc254743"/>
      <w:r>
        <w:t xml:space="preserve">Tabela 31. Wykaz pomników przyrody w granicach gminy i miasta Węgliniec </w:t>
      </w:r>
      <w:bookmarkEnd w:id="32"/>
    </w:p>
    <w:tbl>
      <w:tblPr>
        <w:tblStyle w:val="TableGrid"/>
        <w:tblW w:w="9039" w:type="dxa"/>
        <w:tblInd w:w="16" w:type="dxa"/>
        <w:tblCellMar>
          <w:top w:w="32" w:type="dxa"/>
          <w:left w:w="113" w:type="dxa"/>
          <w:bottom w:w="0" w:type="dxa"/>
          <w:right w:w="59" w:type="dxa"/>
        </w:tblCellMar>
        <w:tblLook w:val="04A0" w:firstRow="1" w:lastRow="0" w:firstColumn="1" w:lastColumn="0" w:noHBand="0" w:noVBand="1"/>
      </w:tblPr>
      <w:tblGrid>
        <w:gridCol w:w="2260"/>
        <w:gridCol w:w="2259"/>
        <w:gridCol w:w="2261"/>
        <w:gridCol w:w="2259"/>
      </w:tblGrid>
      <w:tr w:rsidR="00977779" w14:paraId="4C3BF294" w14:textId="77777777">
        <w:trPr>
          <w:trHeight w:val="597"/>
        </w:trPr>
        <w:tc>
          <w:tcPr>
            <w:tcW w:w="2260" w:type="dxa"/>
            <w:tcBorders>
              <w:top w:val="double" w:sz="4" w:space="0" w:color="000000"/>
              <w:left w:val="double" w:sz="4" w:space="0" w:color="000000"/>
              <w:bottom w:val="single" w:sz="4" w:space="0" w:color="000000"/>
              <w:right w:val="single" w:sz="4" w:space="0" w:color="000000"/>
            </w:tcBorders>
            <w:shd w:val="clear" w:color="auto" w:fill="BFBFBF"/>
            <w:vAlign w:val="center"/>
          </w:tcPr>
          <w:p w14:paraId="601D8137" w14:textId="77777777" w:rsidR="00977779" w:rsidRDefault="00000000">
            <w:pPr>
              <w:spacing w:after="0" w:line="259" w:lineRule="auto"/>
              <w:ind w:left="0" w:right="55" w:firstLine="0"/>
              <w:jc w:val="center"/>
            </w:pPr>
            <w:r>
              <w:rPr>
                <w:b/>
                <w:sz w:val="20"/>
              </w:rPr>
              <w:t xml:space="preserve">Nazwa pomnika </w:t>
            </w:r>
          </w:p>
        </w:tc>
        <w:tc>
          <w:tcPr>
            <w:tcW w:w="2259"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66F311F7" w14:textId="77777777" w:rsidR="00977779" w:rsidRDefault="00000000">
            <w:pPr>
              <w:spacing w:after="0" w:line="259" w:lineRule="auto"/>
              <w:ind w:left="0" w:right="51" w:firstLine="0"/>
              <w:jc w:val="center"/>
            </w:pPr>
            <w:r>
              <w:rPr>
                <w:b/>
                <w:sz w:val="20"/>
              </w:rPr>
              <w:t xml:space="preserve">Data utworzenia </w:t>
            </w:r>
          </w:p>
        </w:tc>
        <w:tc>
          <w:tcPr>
            <w:tcW w:w="2261"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16051BA8" w14:textId="77777777" w:rsidR="00977779" w:rsidRDefault="00000000">
            <w:pPr>
              <w:spacing w:after="0" w:line="259" w:lineRule="auto"/>
              <w:ind w:left="0" w:right="53" w:firstLine="0"/>
              <w:jc w:val="center"/>
            </w:pPr>
            <w:r>
              <w:rPr>
                <w:b/>
                <w:sz w:val="20"/>
              </w:rPr>
              <w:t xml:space="preserve">Opis lokalizacji </w:t>
            </w:r>
          </w:p>
        </w:tc>
        <w:tc>
          <w:tcPr>
            <w:tcW w:w="2259" w:type="dxa"/>
            <w:tcBorders>
              <w:top w:val="double" w:sz="4" w:space="0" w:color="000000"/>
              <w:left w:val="single" w:sz="4" w:space="0" w:color="000000"/>
              <w:bottom w:val="single" w:sz="4" w:space="0" w:color="000000"/>
              <w:right w:val="double" w:sz="4" w:space="0" w:color="000000"/>
            </w:tcBorders>
            <w:shd w:val="clear" w:color="auto" w:fill="BFBFBF"/>
          </w:tcPr>
          <w:p w14:paraId="5D02B739" w14:textId="77777777" w:rsidR="00977779" w:rsidRDefault="00000000">
            <w:pPr>
              <w:spacing w:after="0" w:line="259" w:lineRule="auto"/>
              <w:ind w:left="0" w:right="0" w:firstLine="0"/>
              <w:jc w:val="center"/>
            </w:pPr>
            <w:r>
              <w:rPr>
                <w:b/>
                <w:sz w:val="20"/>
              </w:rPr>
              <w:t xml:space="preserve">Dane aktu prawnego o utworzeniu </w:t>
            </w:r>
          </w:p>
        </w:tc>
      </w:tr>
      <w:tr w:rsidR="00977779" w14:paraId="73463938" w14:textId="77777777">
        <w:trPr>
          <w:trHeight w:val="3122"/>
        </w:trPr>
        <w:tc>
          <w:tcPr>
            <w:tcW w:w="2260" w:type="dxa"/>
            <w:tcBorders>
              <w:top w:val="single" w:sz="4" w:space="0" w:color="000000"/>
              <w:left w:val="double" w:sz="4" w:space="0" w:color="000000"/>
              <w:bottom w:val="single" w:sz="4" w:space="0" w:color="000000"/>
              <w:right w:val="single" w:sz="4" w:space="0" w:color="000000"/>
            </w:tcBorders>
            <w:vAlign w:val="center"/>
          </w:tcPr>
          <w:p w14:paraId="32D5EEAF" w14:textId="77777777" w:rsidR="00977779" w:rsidRDefault="00000000">
            <w:pPr>
              <w:spacing w:after="0" w:line="259" w:lineRule="auto"/>
              <w:ind w:left="0" w:right="52" w:firstLine="0"/>
              <w:jc w:val="center"/>
            </w:pPr>
            <w:r>
              <w:rPr>
                <w:sz w:val="20"/>
              </w:rPr>
              <w:lastRenderedPageBreak/>
              <w:t xml:space="preserve">Dąb szypułkowy </w:t>
            </w:r>
          </w:p>
        </w:tc>
        <w:tc>
          <w:tcPr>
            <w:tcW w:w="2259" w:type="dxa"/>
            <w:tcBorders>
              <w:top w:val="single" w:sz="4" w:space="0" w:color="000000"/>
              <w:left w:val="single" w:sz="4" w:space="0" w:color="000000"/>
              <w:bottom w:val="single" w:sz="4" w:space="0" w:color="000000"/>
              <w:right w:val="single" w:sz="4" w:space="0" w:color="000000"/>
            </w:tcBorders>
            <w:vAlign w:val="center"/>
          </w:tcPr>
          <w:p w14:paraId="54327E06" w14:textId="77777777" w:rsidR="00977779" w:rsidRDefault="00000000">
            <w:pPr>
              <w:spacing w:after="0" w:line="259" w:lineRule="auto"/>
              <w:ind w:left="0" w:right="53" w:firstLine="0"/>
              <w:jc w:val="center"/>
            </w:pPr>
            <w:r>
              <w:rPr>
                <w:sz w:val="20"/>
              </w:rPr>
              <w:t xml:space="preserve">13 maja 1994 r. </w:t>
            </w:r>
          </w:p>
        </w:tc>
        <w:tc>
          <w:tcPr>
            <w:tcW w:w="2261" w:type="dxa"/>
            <w:tcBorders>
              <w:top w:val="single" w:sz="4" w:space="0" w:color="000000"/>
              <w:left w:val="single" w:sz="4" w:space="0" w:color="000000"/>
              <w:bottom w:val="single" w:sz="4" w:space="0" w:color="000000"/>
              <w:right w:val="single" w:sz="4" w:space="0" w:color="000000"/>
            </w:tcBorders>
            <w:vAlign w:val="center"/>
          </w:tcPr>
          <w:p w14:paraId="30198CD7" w14:textId="77777777" w:rsidR="00977779" w:rsidRDefault="00000000">
            <w:pPr>
              <w:spacing w:after="0" w:line="259" w:lineRule="auto"/>
              <w:ind w:left="0" w:right="58" w:firstLine="0"/>
              <w:jc w:val="center"/>
            </w:pPr>
            <w:r>
              <w:rPr>
                <w:sz w:val="20"/>
              </w:rPr>
              <w:t xml:space="preserve">rośnie w centrum </w:t>
            </w:r>
          </w:p>
          <w:p w14:paraId="5F3CD3B8" w14:textId="77777777" w:rsidR="00977779" w:rsidRDefault="00000000">
            <w:pPr>
              <w:spacing w:after="0" w:line="259" w:lineRule="auto"/>
              <w:ind w:left="0" w:right="0" w:firstLine="0"/>
              <w:jc w:val="left"/>
            </w:pPr>
            <w:r>
              <w:rPr>
                <w:sz w:val="20"/>
              </w:rPr>
              <w:t xml:space="preserve">miejscowości, ok.30 m </w:t>
            </w:r>
          </w:p>
          <w:p w14:paraId="3B931BDA" w14:textId="77777777" w:rsidR="00977779" w:rsidRDefault="00000000">
            <w:pPr>
              <w:spacing w:after="0" w:line="259" w:lineRule="auto"/>
              <w:ind w:left="0" w:right="51" w:firstLine="0"/>
              <w:jc w:val="center"/>
            </w:pPr>
            <w:r>
              <w:rPr>
                <w:sz w:val="20"/>
              </w:rPr>
              <w:t xml:space="preserve">od budynku przy ul. </w:t>
            </w:r>
          </w:p>
          <w:p w14:paraId="15A04427" w14:textId="77777777" w:rsidR="00977779" w:rsidRDefault="00000000">
            <w:pPr>
              <w:spacing w:after="0" w:line="259" w:lineRule="auto"/>
              <w:ind w:left="0" w:right="54" w:firstLine="0"/>
              <w:jc w:val="center"/>
            </w:pPr>
            <w:proofErr w:type="spellStart"/>
            <w:r>
              <w:rPr>
                <w:sz w:val="20"/>
              </w:rPr>
              <w:t>Kantowicza</w:t>
            </w:r>
            <w:proofErr w:type="spellEnd"/>
            <w:r>
              <w:rPr>
                <w:sz w:val="20"/>
              </w:rPr>
              <w:t xml:space="preserve"> 3 </w:t>
            </w:r>
          </w:p>
        </w:tc>
        <w:tc>
          <w:tcPr>
            <w:tcW w:w="2259" w:type="dxa"/>
            <w:tcBorders>
              <w:top w:val="single" w:sz="4" w:space="0" w:color="000000"/>
              <w:left w:val="single" w:sz="4" w:space="0" w:color="000000"/>
              <w:bottom w:val="single" w:sz="4" w:space="0" w:color="000000"/>
              <w:right w:val="double" w:sz="4" w:space="0" w:color="000000"/>
            </w:tcBorders>
          </w:tcPr>
          <w:p w14:paraId="40634A5C" w14:textId="77777777" w:rsidR="00977779" w:rsidRDefault="00000000">
            <w:pPr>
              <w:spacing w:after="0" w:line="259" w:lineRule="auto"/>
              <w:ind w:left="0" w:right="54" w:firstLine="0"/>
              <w:jc w:val="center"/>
            </w:pPr>
            <w:r>
              <w:rPr>
                <w:sz w:val="20"/>
              </w:rPr>
              <w:t xml:space="preserve">Rozporządzenie Nr </w:t>
            </w:r>
          </w:p>
          <w:p w14:paraId="3C287C1F" w14:textId="77777777" w:rsidR="00977779" w:rsidRDefault="00000000">
            <w:pPr>
              <w:spacing w:after="1" w:line="240" w:lineRule="auto"/>
              <w:ind w:left="14" w:right="63" w:firstLine="0"/>
              <w:jc w:val="center"/>
            </w:pPr>
            <w:r>
              <w:rPr>
                <w:sz w:val="20"/>
              </w:rPr>
              <w:t xml:space="preserve">19/94 Wojewody Jeleniogórskiego z dnia 13 maja 1994 r. </w:t>
            </w:r>
          </w:p>
          <w:p w14:paraId="782E7CC9" w14:textId="77777777" w:rsidR="00977779" w:rsidRDefault="00000000">
            <w:pPr>
              <w:spacing w:after="0" w:line="241" w:lineRule="auto"/>
              <w:ind w:left="0" w:right="0" w:firstLine="0"/>
              <w:jc w:val="center"/>
            </w:pPr>
            <w:r>
              <w:rPr>
                <w:sz w:val="20"/>
              </w:rPr>
              <w:t xml:space="preserve">w sprawie uznania za pomniki przyrody </w:t>
            </w:r>
          </w:p>
          <w:p w14:paraId="2A762ED2" w14:textId="77777777" w:rsidR="00977779" w:rsidRDefault="00000000">
            <w:pPr>
              <w:spacing w:after="1" w:line="240" w:lineRule="auto"/>
              <w:ind w:left="36" w:right="0" w:hanging="36"/>
              <w:jc w:val="center"/>
            </w:pPr>
            <w:r>
              <w:rPr>
                <w:sz w:val="20"/>
              </w:rPr>
              <w:t xml:space="preserve">obiektów znajdujących się na terenie województwa </w:t>
            </w:r>
          </w:p>
          <w:p w14:paraId="12EEF540" w14:textId="77777777" w:rsidR="00977779" w:rsidRDefault="00000000">
            <w:pPr>
              <w:spacing w:after="0" w:line="259" w:lineRule="auto"/>
              <w:ind w:left="0" w:right="55" w:firstLine="0"/>
              <w:jc w:val="center"/>
            </w:pPr>
            <w:r>
              <w:rPr>
                <w:sz w:val="20"/>
              </w:rPr>
              <w:t xml:space="preserve">dolnośląskiego </w:t>
            </w:r>
          </w:p>
          <w:p w14:paraId="74434C3F" w14:textId="77777777" w:rsidR="00977779" w:rsidRDefault="00000000">
            <w:pPr>
              <w:spacing w:after="0" w:line="259" w:lineRule="auto"/>
              <w:ind w:left="0" w:right="51" w:firstLine="0"/>
              <w:jc w:val="center"/>
            </w:pPr>
            <w:r>
              <w:rPr>
                <w:sz w:val="20"/>
              </w:rPr>
              <w:t>(</w:t>
            </w:r>
            <w:proofErr w:type="spellStart"/>
            <w:r>
              <w:rPr>
                <w:sz w:val="20"/>
              </w:rPr>
              <w:t>Dz.Urz</w:t>
            </w:r>
            <w:proofErr w:type="spellEnd"/>
            <w:r>
              <w:rPr>
                <w:sz w:val="20"/>
              </w:rPr>
              <w:t xml:space="preserve">. </w:t>
            </w:r>
            <w:proofErr w:type="spellStart"/>
            <w:r>
              <w:rPr>
                <w:sz w:val="20"/>
              </w:rPr>
              <w:t>Woj.Jel</w:t>
            </w:r>
            <w:proofErr w:type="spellEnd"/>
            <w:r>
              <w:rPr>
                <w:sz w:val="20"/>
              </w:rPr>
              <w:t xml:space="preserve">. Nr </w:t>
            </w:r>
          </w:p>
          <w:p w14:paraId="54D10F56" w14:textId="77777777" w:rsidR="00977779" w:rsidRDefault="00000000">
            <w:pPr>
              <w:spacing w:after="0" w:line="259" w:lineRule="auto"/>
              <w:ind w:left="0" w:right="0" w:firstLine="0"/>
              <w:jc w:val="center"/>
            </w:pPr>
            <w:r>
              <w:rPr>
                <w:sz w:val="20"/>
              </w:rPr>
              <w:t xml:space="preserve">21, poz. 115 z dnia 25 maja 1994 r.) </w:t>
            </w:r>
          </w:p>
        </w:tc>
      </w:tr>
      <w:tr w:rsidR="00977779" w14:paraId="0F128C7E" w14:textId="77777777">
        <w:trPr>
          <w:trHeight w:val="3120"/>
        </w:trPr>
        <w:tc>
          <w:tcPr>
            <w:tcW w:w="2260" w:type="dxa"/>
            <w:tcBorders>
              <w:top w:val="single" w:sz="4" w:space="0" w:color="000000"/>
              <w:left w:val="double" w:sz="4" w:space="0" w:color="000000"/>
              <w:bottom w:val="single" w:sz="4" w:space="0" w:color="000000"/>
              <w:right w:val="single" w:sz="4" w:space="0" w:color="000000"/>
            </w:tcBorders>
            <w:vAlign w:val="center"/>
          </w:tcPr>
          <w:p w14:paraId="680E1785" w14:textId="77777777" w:rsidR="00977779" w:rsidRDefault="00000000">
            <w:pPr>
              <w:spacing w:after="0" w:line="259" w:lineRule="auto"/>
              <w:ind w:left="0" w:right="52" w:firstLine="0"/>
              <w:jc w:val="center"/>
            </w:pPr>
            <w:r>
              <w:rPr>
                <w:sz w:val="20"/>
              </w:rPr>
              <w:t xml:space="preserve">Buk pospolity </w:t>
            </w:r>
          </w:p>
        </w:tc>
        <w:tc>
          <w:tcPr>
            <w:tcW w:w="2259" w:type="dxa"/>
            <w:tcBorders>
              <w:top w:val="single" w:sz="4" w:space="0" w:color="000000"/>
              <w:left w:val="single" w:sz="4" w:space="0" w:color="000000"/>
              <w:bottom w:val="single" w:sz="4" w:space="0" w:color="000000"/>
              <w:right w:val="single" w:sz="4" w:space="0" w:color="000000"/>
            </w:tcBorders>
            <w:vAlign w:val="center"/>
          </w:tcPr>
          <w:p w14:paraId="7FA94505" w14:textId="77777777" w:rsidR="00977779" w:rsidRDefault="00000000">
            <w:pPr>
              <w:spacing w:after="0" w:line="259" w:lineRule="auto"/>
              <w:ind w:left="0" w:right="53" w:firstLine="0"/>
              <w:jc w:val="center"/>
            </w:pPr>
            <w:r>
              <w:rPr>
                <w:sz w:val="20"/>
              </w:rPr>
              <w:t xml:space="preserve">24 marca 1992r. </w:t>
            </w:r>
          </w:p>
        </w:tc>
        <w:tc>
          <w:tcPr>
            <w:tcW w:w="2261" w:type="dxa"/>
            <w:tcBorders>
              <w:top w:val="single" w:sz="4" w:space="0" w:color="000000"/>
              <w:left w:val="single" w:sz="4" w:space="0" w:color="000000"/>
              <w:bottom w:val="single" w:sz="4" w:space="0" w:color="000000"/>
              <w:right w:val="single" w:sz="4" w:space="0" w:color="000000"/>
            </w:tcBorders>
            <w:vAlign w:val="center"/>
          </w:tcPr>
          <w:p w14:paraId="1BC9CCC0" w14:textId="77777777" w:rsidR="00977779" w:rsidRDefault="00000000">
            <w:pPr>
              <w:spacing w:after="0" w:line="259" w:lineRule="auto"/>
              <w:ind w:left="0" w:right="58" w:firstLine="0"/>
              <w:jc w:val="center"/>
            </w:pPr>
            <w:r>
              <w:rPr>
                <w:sz w:val="20"/>
              </w:rPr>
              <w:t xml:space="preserve">rośnie w centrum </w:t>
            </w:r>
          </w:p>
          <w:p w14:paraId="27C0A603" w14:textId="77777777" w:rsidR="00977779" w:rsidRDefault="00000000">
            <w:pPr>
              <w:spacing w:after="0" w:line="259" w:lineRule="auto"/>
              <w:ind w:left="0" w:right="0" w:firstLine="0"/>
              <w:jc w:val="left"/>
            </w:pPr>
            <w:r>
              <w:rPr>
                <w:sz w:val="20"/>
              </w:rPr>
              <w:t xml:space="preserve">miejscowości, ok.30 m </w:t>
            </w:r>
          </w:p>
          <w:p w14:paraId="24AD86C6" w14:textId="77777777" w:rsidR="00977779" w:rsidRDefault="00000000">
            <w:pPr>
              <w:spacing w:after="0" w:line="259" w:lineRule="auto"/>
              <w:ind w:left="0" w:right="51" w:firstLine="0"/>
              <w:jc w:val="center"/>
            </w:pPr>
            <w:r>
              <w:rPr>
                <w:sz w:val="20"/>
              </w:rPr>
              <w:t xml:space="preserve">od budynku przy ul. </w:t>
            </w:r>
          </w:p>
          <w:p w14:paraId="301830EC" w14:textId="77777777" w:rsidR="00977779" w:rsidRDefault="00000000">
            <w:pPr>
              <w:spacing w:after="0" w:line="259" w:lineRule="auto"/>
              <w:ind w:left="0" w:right="54" w:firstLine="0"/>
              <w:jc w:val="center"/>
            </w:pPr>
            <w:proofErr w:type="spellStart"/>
            <w:r>
              <w:rPr>
                <w:sz w:val="20"/>
              </w:rPr>
              <w:t>Kantowicza</w:t>
            </w:r>
            <w:proofErr w:type="spellEnd"/>
            <w:r>
              <w:rPr>
                <w:sz w:val="20"/>
              </w:rPr>
              <w:t xml:space="preserve"> 3 </w:t>
            </w:r>
          </w:p>
        </w:tc>
        <w:tc>
          <w:tcPr>
            <w:tcW w:w="2259" w:type="dxa"/>
            <w:tcBorders>
              <w:top w:val="single" w:sz="4" w:space="0" w:color="000000"/>
              <w:left w:val="single" w:sz="4" w:space="0" w:color="000000"/>
              <w:bottom w:val="single" w:sz="4" w:space="0" w:color="000000"/>
              <w:right w:val="double" w:sz="4" w:space="0" w:color="000000"/>
            </w:tcBorders>
          </w:tcPr>
          <w:p w14:paraId="2B19A327" w14:textId="77777777" w:rsidR="00977779" w:rsidRDefault="00000000">
            <w:pPr>
              <w:spacing w:after="0" w:line="259" w:lineRule="auto"/>
              <w:ind w:left="0" w:right="54" w:firstLine="0"/>
              <w:jc w:val="center"/>
            </w:pPr>
            <w:r>
              <w:rPr>
                <w:sz w:val="20"/>
              </w:rPr>
              <w:t xml:space="preserve">Rozporządzenie Nr </w:t>
            </w:r>
          </w:p>
          <w:p w14:paraId="1194EBB5" w14:textId="77777777" w:rsidR="00977779" w:rsidRDefault="00000000">
            <w:pPr>
              <w:spacing w:after="1" w:line="240" w:lineRule="auto"/>
              <w:ind w:left="41" w:right="95" w:firstLine="0"/>
              <w:jc w:val="center"/>
            </w:pPr>
            <w:r>
              <w:rPr>
                <w:sz w:val="20"/>
              </w:rPr>
              <w:t xml:space="preserve">2/92 Wojewody Jeleniogórskiego z dnia 24 marca 1992 </w:t>
            </w:r>
          </w:p>
          <w:p w14:paraId="19233EBF" w14:textId="77777777" w:rsidR="00977779" w:rsidRDefault="00000000">
            <w:pPr>
              <w:spacing w:after="0" w:line="241" w:lineRule="auto"/>
              <w:ind w:left="0" w:right="0" w:firstLine="0"/>
              <w:jc w:val="center"/>
            </w:pPr>
            <w:r>
              <w:rPr>
                <w:sz w:val="20"/>
              </w:rPr>
              <w:t xml:space="preserve">r. w sprawie uznania za pomniki przyrody </w:t>
            </w:r>
          </w:p>
          <w:p w14:paraId="782ADD81" w14:textId="77777777" w:rsidR="00977779" w:rsidRDefault="00000000">
            <w:pPr>
              <w:spacing w:after="1" w:line="240" w:lineRule="auto"/>
              <w:ind w:left="36" w:right="0" w:hanging="36"/>
              <w:jc w:val="center"/>
            </w:pPr>
            <w:r>
              <w:rPr>
                <w:sz w:val="20"/>
              </w:rPr>
              <w:t xml:space="preserve">obiektów znajdujących się na terenie województwa </w:t>
            </w:r>
          </w:p>
          <w:p w14:paraId="1F809FF1" w14:textId="77777777" w:rsidR="00977779" w:rsidRDefault="00000000">
            <w:pPr>
              <w:spacing w:after="0" w:line="259" w:lineRule="auto"/>
              <w:ind w:left="0" w:right="55" w:firstLine="0"/>
              <w:jc w:val="center"/>
            </w:pPr>
            <w:r>
              <w:rPr>
                <w:sz w:val="20"/>
              </w:rPr>
              <w:t xml:space="preserve">dolnośląskiego </w:t>
            </w:r>
          </w:p>
          <w:p w14:paraId="2484A09E" w14:textId="77777777" w:rsidR="00977779" w:rsidRDefault="00000000">
            <w:pPr>
              <w:spacing w:after="0" w:line="259" w:lineRule="auto"/>
              <w:ind w:left="24" w:right="0" w:hanging="24"/>
              <w:jc w:val="center"/>
            </w:pPr>
            <w:r>
              <w:rPr>
                <w:sz w:val="20"/>
              </w:rPr>
              <w:t>(</w:t>
            </w:r>
            <w:proofErr w:type="spellStart"/>
            <w:r>
              <w:rPr>
                <w:sz w:val="20"/>
              </w:rPr>
              <w:t>Dz.Urz</w:t>
            </w:r>
            <w:proofErr w:type="spellEnd"/>
            <w:r>
              <w:rPr>
                <w:sz w:val="20"/>
              </w:rPr>
              <w:t xml:space="preserve">. </w:t>
            </w:r>
            <w:proofErr w:type="spellStart"/>
            <w:r>
              <w:rPr>
                <w:sz w:val="20"/>
              </w:rPr>
              <w:t>Woj.Jel</w:t>
            </w:r>
            <w:proofErr w:type="spellEnd"/>
            <w:r>
              <w:rPr>
                <w:sz w:val="20"/>
              </w:rPr>
              <w:t xml:space="preserve">. Nr 8, poz. 69 z dnia 6 kwietnia 1992 r.) </w:t>
            </w:r>
          </w:p>
        </w:tc>
      </w:tr>
      <w:tr w:rsidR="00977779" w14:paraId="56FFCB3D" w14:textId="77777777">
        <w:trPr>
          <w:trHeight w:val="3118"/>
        </w:trPr>
        <w:tc>
          <w:tcPr>
            <w:tcW w:w="2260" w:type="dxa"/>
            <w:tcBorders>
              <w:top w:val="single" w:sz="4" w:space="0" w:color="000000"/>
              <w:left w:val="double" w:sz="4" w:space="0" w:color="000000"/>
              <w:bottom w:val="single" w:sz="4" w:space="0" w:color="000000"/>
              <w:right w:val="single" w:sz="4" w:space="0" w:color="000000"/>
            </w:tcBorders>
            <w:vAlign w:val="center"/>
          </w:tcPr>
          <w:p w14:paraId="55A46F00" w14:textId="77777777" w:rsidR="00977779" w:rsidRDefault="00000000">
            <w:pPr>
              <w:spacing w:after="0" w:line="259" w:lineRule="auto"/>
              <w:ind w:left="0" w:right="52" w:firstLine="0"/>
              <w:jc w:val="center"/>
            </w:pPr>
            <w:r>
              <w:rPr>
                <w:sz w:val="20"/>
              </w:rPr>
              <w:t xml:space="preserve">Dąb szypułkowy </w:t>
            </w:r>
          </w:p>
        </w:tc>
        <w:tc>
          <w:tcPr>
            <w:tcW w:w="2259" w:type="dxa"/>
            <w:tcBorders>
              <w:top w:val="single" w:sz="4" w:space="0" w:color="000000"/>
              <w:left w:val="single" w:sz="4" w:space="0" w:color="000000"/>
              <w:bottom w:val="single" w:sz="4" w:space="0" w:color="000000"/>
              <w:right w:val="single" w:sz="4" w:space="0" w:color="000000"/>
            </w:tcBorders>
            <w:vAlign w:val="center"/>
          </w:tcPr>
          <w:p w14:paraId="204339CE" w14:textId="77777777" w:rsidR="00977779" w:rsidRDefault="00000000">
            <w:pPr>
              <w:spacing w:after="0" w:line="259" w:lineRule="auto"/>
              <w:ind w:left="0" w:right="53" w:firstLine="0"/>
              <w:jc w:val="center"/>
            </w:pPr>
            <w:r>
              <w:rPr>
                <w:sz w:val="20"/>
              </w:rPr>
              <w:t xml:space="preserve">24 marca 1992r. </w:t>
            </w:r>
          </w:p>
        </w:tc>
        <w:tc>
          <w:tcPr>
            <w:tcW w:w="2261" w:type="dxa"/>
            <w:tcBorders>
              <w:top w:val="single" w:sz="4" w:space="0" w:color="000000"/>
              <w:left w:val="single" w:sz="4" w:space="0" w:color="000000"/>
              <w:bottom w:val="single" w:sz="4" w:space="0" w:color="000000"/>
              <w:right w:val="single" w:sz="4" w:space="0" w:color="000000"/>
            </w:tcBorders>
            <w:vAlign w:val="center"/>
          </w:tcPr>
          <w:p w14:paraId="4E0D4F67" w14:textId="77777777" w:rsidR="00977779" w:rsidRDefault="00000000">
            <w:pPr>
              <w:spacing w:after="1" w:line="240" w:lineRule="auto"/>
              <w:ind w:left="16" w:right="6" w:hanging="6"/>
              <w:jc w:val="center"/>
            </w:pPr>
            <w:r>
              <w:rPr>
                <w:sz w:val="20"/>
              </w:rPr>
              <w:t xml:space="preserve">rośnie przy szosie z Dłużyny Dolnej, ok.700 m za </w:t>
            </w:r>
          </w:p>
          <w:p w14:paraId="6FAC0BC4" w14:textId="77777777" w:rsidR="00977779" w:rsidRDefault="00000000">
            <w:pPr>
              <w:spacing w:after="0" w:line="259" w:lineRule="auto"/>
              <w:ind w:left="0" w:right="51" w:firstLine="0"/>
              <w:jc w:val="center"/>
            </w:pPr>
            <w:r>
              <w:rPr>
                <w:sz w:val="20"/>
              </w:rPr>
              <w:t xml:space="preserve">wiaduktem, przy </w:t>
            </w:r>
          </w:p>
          <w:p w14:paraId="364C46E1" w14:textId="77777777" w:rsidR="00977779" w:rsidRDefault="00000000">
            <w:pPr>
              <w:spacing w:after="27" w:line="276" w:lineRule="auto"/>
              <w:ind w:left="0" w:right="0" w:firstLine="0"/>
              <w:jc w:val="center"/>
            </w:pPr>
            <w:r>
              <w:rPr>
                <w:sz w:val="20"/>
              </w:rPr>
              <w:t xml:space="preserve">skrzyżowaniu dróg leśnych </w:t>
            </w:r>
          </w:p>
          <w:p w14:paraId="2747F623" w14:textId="77777777" w:rsidR="00977779" w:rsidRDefault="00000000">
            <w:pPr>
              <w:spacing w:after="0" w:line="259" w:lineRule="auto"/>
              <w:ind w:left="5" w:right="0" w:firstLine="0"/>
              <w:jc w:val="center"/>
            </w:pPr>
            <w:r>
              <w:rPr>
                <w:sz w:val="20"/>
              </w:rPr>
              <w:t xml:space="preserve"> </w:t>
            </w:r>
          </w:p>
        </w:tc>
        <w:tc>
          <w:tcPr>
            <w:tcW w:w="2259" w:type="dxa"/>
            <w:tcBorders>
              <w:top w:val="single" w:sz="4" w:space="0" w:color="000000"/>
              <w:left w:val="single" w:sz="4" w:space="0" w:color="000000"/>
              <w:bottom w:val="single" w:sz="4" w:space="0" w:color="000000"/>
              <w:right w:val="double" w:sz="4" w:space="0" w:color="000000"/>
            </w:tcBorders>
          </w:tcPr>
          <w:p w14:paraId="0EBA72BC" w14:textId="77777777" w:rsidR="00977779" w:rsidRDefault="00000000">
            <w:pPr>
              <w:spacing w:after="0" w:line="259" w:lineRule="auto"/>
              <w:ind w:left="0" w:right="54" w:firstLine="0"/>
              <w:jc w:val="center"/>
            </w:pPr>
            <w:r>
              <w:rPr>
                <w:sz w:val="20"/>
              </w:rPr>
              <w:t xml:space="preserve">Rozporządzenie Nr </w:t>
            </w:r>
          </w:p>
          <w:p w14:paraId="21D05DDB" w14:textId="77777777" w:rsidR="00977779" w:rsidRDefault="00000000">
            <w:pPr>
              <w:spacing w:after="0" w:line="241" w:lineRule="auto"/>
              <w:ind w:left="41" w:right="95" w:firstLine="0"/>
              <w:jc w:val="center"/>
            </w:pPr>
            <w:r>
              <w:rPr>
                <w:sz w:val="20"/>
              </w:rPr>
              <w:t xml:space="preserve">2/92 Wojewody Jeleniogórskiego z dnia 24 marca 1992 </w:t>
            </w:r>
          </w:p>
          <w:p w14:paraId="51AD5FF1" w14:textId="77777777" w:rsidR="00977779" w:rsidRDefault="00000000">
            <w:pPr>
              <w:spacing w:after="0" w:line="241" w:lineRule="auto"/>
              <w:ind w:left="0" w:right="0" w:firstLine="0"/>
              <w:jc w:val="center"/>
            </w:pPr>
            <w:r>
              <w:rPr>
                <w:sz w:val="20"/>
              </w:rPr>
              <w:t xml:space="preserve">r. w sprawie uznania za pomniki przyrody </w:t>
            </w:r>
          </w:p>
          <w:p w14:paraId="03468209" w14:textId="77777777" w:rsidR="00977779" w:rsidRDefault="00000000">
            <w:pPr>
              <w:spacing w:after="0" w:line="248" w:lineRule="auto"/>
              <w:ind w:left="36" w:right="0" w:hanging="36"/>
              <w:jc w:val="center"/>
            </w:pPr>
            <w:r>
              <w:rPr>
                <w:sz w:val="20"/>
              </w:rPr>
              <w:t xml:space="preserve">obiektów znajdujących się na terenie województwa </w:t>
            </w:r>
          </w:p>
          <w:p w14:paraId="42F752CF" w14:textId="77777777" w:rsidR="00977779" w:rsidRDefault="00000000">
            <w:pPr>
              <w:spacing w:after="0" w:line="259" w:lineRule="auto"/>
              <w:ind w:left="0" w:right="55" w:firstLine="0"/>
              <w:jc w:val="center"/>
            </w:pPr>
            <w:r>
              <w:rPr>
                <w:sz w:val="20"/>
              </w:rPr>
              <w:t xml:space="preserve">dolnośląskiego </w:t>
            </w:r>
          </w:p>
          <w:p w14:paraId="2530AA3E" w14:textId="77777777" w:rsidR="00977779" w:rsidRDefault="00000000">
            <w:pPr>
              <w:spacing w:after="0" w:line="259" w:lineRule="auto"/>
              <w:ind w:left="24" w:right="0" w:hanging="24"/>
              <w:jc w:val="center"/>
            </w:pPr>
            <w:r>
              <w:rPr>
                <w:sz w:val="20"/>
              </w:rPr>
              <w:t>(</w:t>
            </w:r>
            <w:proofErr w:type="spellStart"/>
            <w:r>
              <w:rPr>
                <w:sz w:val="20"/>
              </w:rPr>
              <w:t>Dz.Urz</w:t>
            </w:r>
            <w:proofErr w:type="spellEnd"/>
            <w:r>
              <w:rPr>
                <w:sz w:val="20"/>
              </w:rPr>
              <w:t xml:space="preserve">. </w:t>
            </w:r>
            <w:proofErr w:type="spellStart"/>
            <w:r>
              <w:rPr>
                <w:sz w:val="20"/>
              </w:rPr>
              <w:t>Woj.Jel</w:t>
            </w:r>
            <w:proofErr w:type="spellEnd"/>
            <w:r>
              <w:rPr>
                <w:sz w:val="20"/>
              </w:rPr>
              <w:t xml:space="preserve">. Nr 8, poz. 69 z dnia 6 kwietnia 1992 r.) </w:t>
            </w:r>
          </w:p>
        </w:tc>
      </w:tr>
      <w:tr w:rsidR="00977779" w14:paraId="2DB7CABF" w14:textId="77777777">
        <w:trPr>
          <w:trHeight w:val="3121"/>
        </w:trPr>
        <w:tc>
          <w:tcPr>
            <w:tcW w:w="2260" w:type="dxa"/>
            <w:tcBorders>
              <w:top w:val="single" w:sz="4" w:space="0" w:color="000000"/>
              <w:left w:val="double" w:sz="4" w:space="0" w:color="000000"/>
              <w:bottom w:val="single" w:sz="4" w:space="0" w:color="000000"/>
              <w:right w:val="single" w:sz="4" w:space="0" w:color="000000"/>
            </w:tcBorders>
            <w:vAlign w:val="center"/>
          </w:tcPr>
          <w:p w14:paraId="2E24BE46" w14:textId="77777777" w:rsidR="00977779" w:rsidRDefault="00000000">
            <w:pPr>
              <w:spacing w:after="0" w:line="259" w:lineRule="auto"/>
              <w:ind w:left="0" w:right="52" w:firstLine="0"/>
              <w:jc w:val="center"/>
            </w:pPr>
            <w:r>
              <w:rPr>
                <w:sz w:val="20"/>
              </w:rPr>
              <w:t xml:space="preserve">Dąb szypułkowy </w:t>
            </w:r>
          </w:p>
        </w:tc>
        <w:tc>
          <w:tcPr>
            <w:tcW w:w="2259" w:type="dxa"/>
            <w:tcBorders>
              <w:top w:val="single" w:sz="4" w:space="0" w:color="000000"/>
              <w:left w:val="single" w:sz="4" w:space="0" w:color="000000"/>
              <w:bottom w:val="single" w:sz="4" w:space="0" w:color="000000"/>
              <w:right w:val="single" w:sz="4" w:space="0" w:color="000000"/>
            </w:tcBorders>
            <w:vAlign w:val="center"/>
          </w:tcPr>
          <w:p w14:paraId="52A45879" w14:textId="77777777" w:rsidR="00977779" w:rsidRDefault="00000000">
            <w:pPr>
              <w:spacing w:after="0" w:line="259" w:lineRule="auto"/>
              <w:ind w:left="0" w:right="53" w:firstLine="0"/>
              <w:jc w:val="center"/>
            </w:pPr>
            <w:r>
              <w:rPr>
                <w:sz w:val="20"/>
              </w:rPr>
              <w:t xml:space="preserve">24 marca 1992r. </w:t>
            </w:r>
          </w:p>
        </w:tc>
        <w:tc>
          <w:tcPr>
            <w:tcW w:w="2261" w:type="dxa"/>
            <w:tcBorders>
              <w:top w:val="single" w:sz="4" w:space="0" w:color="000000"/>
              <w:left w:val="single" w:sz="4" w:space="0" w:color="000000"/>
              <w:bottom w:val="single" w:sz="4" w:space="0" w:color="000000"/>
              <w:right w:val="single" w:sz="4" w:space="0" w:color="000000"/>
            </w:tcBorders>
            <w:vAlign w:val="center"/>
          </w:tcPr>
          <w:p w14:paraId="05E2FA05" w14:textId="77777777" w:rsidR="00977779" w:rsidRDefault="00000000">
            <w:pPr>
              <w:spacing w:after="13" w:line="259" w:lineRule="auto"/>
              <w:ind w:left="0" w:right="52" w:firstLine="0"/>
              <w:jc w:val="center"/>
            </w:pPr>
            <w:r>
              <w:rPr>
                <w:sz w:val="20"/>
              </w:rPr>
              <w:t xml:space="preserve">rośnie przy szosie </w:t>
            </w:r>
          </w:p>
          <w:p w14:paraId="6F9E400B" w14:textId="77777777" w:rsidR="00977779" w:rsidRDefault="00000000">
            <w:pPr>
              <w:spacing w:after="0" w:line="259" w:lineRule="auto"/>
              <w:ind w:left="0" w:right="53" w:firstLine="0"/>
              <w:jc w:val="center"/>
            </w:pPr>
            <w:r>
              <w:rPr>
                <w:sz w:val="20"/>
              </w:rPr>
              <w:t xml:space="preserve">z Dłużyny Dolnej, ok. </w:t>
            </w:r>
          </w:p>
          <w:p w14:paraId="250BE8F9" w14:textId="77777777" w:rsidR="00977779" w:rsidRDefault="00000000">
            <w:pPr>
              <w:spacing w:after="0" w:line="259" w:lineRule="auto"/>
              <w:ind w:left="0" w:right="54" w:firstLine="0"/>
              <w:jc w:val="center"/>
            </w:pPr>
            <w:r>
              <w:rPr>
                <w:sz w:val="20"/>
              </w:rPr>
              <w:t xml:space="preserve">850 m za wiaduktem </w:t>
            </w:r>
          </w:p>
        </w:tc>
        <w:tc>
          <w:tcPr>
            <w:tcW w:w="2259" w:type="dxa"/>
            <w:tcBorders>
              <w:top w:val="single" w:sz="4" w:space="0" w:color="000000"/>
              <w:left w:val="single" w:sz="4" w:space="0" w:color="000000"/>
              <w:bottom w:val="single" w:sz="4" w:space="0" w:color="000000"/>
              <w:right w:val="double" w:sz="4" w:space="0" w:color="000000"/>
            </w:tcBorders>
          </w:tcPr>
          <w:p w14:paraId="54F55F6A" w14:textId="77777777" w:rsidR="00977779" w:rsidRDefault="00000000">
            <w:pPr>
              <w:spacing w:after="0" w:line="259" w:lineRule="auto"/>
              <w:ind w:left="0" w:right="54" w:firstLine="0"/>
              <w:jc w:val="center"/>
            </w:pPr>
            <w:r>
              <w:rPr>
                <w:sz w:val="20"/>
              </w:rPr>
              <w:t xml:space="preserve">Rozporządzenie Nr </w:t>
            </w:r>
          </w:p>
          <w:p w14:paraId="645A3FDF" w14:textId="77777777" w:rsidR="00977779" w:rsidRDefault="00000000">
            <w:pPr>
              <w:spacing w:after="0" w:line="242" w:lineRule="auto"/>
              <w:ind w:left="41" w:right="95" w:firstLine="0"/>
              <w:jc w:val="center"/>
            </w:pPr>
            <w:r>
              <w:rPr>
                <w:sz w:val="20"/>
              </w:rPr>
              <w:t xml:space="preserve">2/92 Wojewody Jeleniogórskiego z dnia 24 marca 1992 </w:t>
            </w:r>
          </w:p>
          <w:p w14:paraId="75512A18" w14:textId="77777777" w:rsidR="00977779" w:rsidRDefault="00000000">
            <w:pPr>
              <w:spacing w:after="0" w:line="241" w:lineRule="auto"/>
              <w:ind w:left="0" w:right="0" w:firstLine="0"/>
              <w:jc w:val="center"/>
            </w:pPr>
            <w:r>
              <w:rPr>
                <w:sz w:val="20"/>
              </w:rPr>
              <w:t xml:space="preserve">r. w sprawie uznania za pomniki przyrody </w:t>
            </w:r>
          </w:p>
          <w:p w14:paraId="45C8E3FD" w14:textId="77777777" w:rsidR="00977779" w:rsidRDefault="00000000">
            <w:pPr>
              <w:spacing w:after="0" w:line="241" w:lineRule="auto"/>
              <w:ind w:left="36" w:right="0" w:hanging="36"/>
              <w:jc w:val="center"/>
            </w:pPr>
            <w:r>
              <w:rPr>
                <w:sz w:val="20"/>
              </w:rPr>
              <w:t xml:space="preserve">obiektów znajdujących się na terenie województwa </w:t>
            </w:r>
          </w:p>
          <w:p w14:paraId="46DF31C2" w14:textId="77777777" w:rsidR="00977779" w:rsidRDefault="00000000">
            <w:pPr>
              <w:spacing w:after="0" w:line="259" w:lineRule="auto"/>
              <w:ind w:left="0" w:right="55" w:firstLine="0"/>
              <w:jc w:val="center"/>
            </w:pPr>
            <w:r>
              <w:rPr>
                <w:sz w:val="20"/>
              </w:rPr>
              <w:t xml:space="preserve">dolnośląskiego </w:t>
            </w:r>
          </w:p>
          <w:p w14:paraId="7B84B8F0" w14:textId="77777777" w:rsidR="00977779" w:rsidRDefault="00000000">
            <w:pPr>
              <w:spacing w:after="0" w:line="259" w:lineRule="auto"/>
              <w:ind w:left="24" w:right="0" w:hanging="24"/>
              <w:jc w:val="center"/>
            </w:pPr>
            <w:r>
              <w:rPr>
                <w:sz w:val="20"/>
              </w:rPr>
              <w:t>(</w:t>
            </w:r>
            <w:proofErr w:type="spellStart"/>
            <w:r>
              <w:rPr>
                <w:sz w:val="20"/>
              </w:rPr>
              <w:t>Dz.Urz</w:t>
            </w:r>
            <w:proofErr w:type="spellEnd"/>
            <w:r>
              <w:rPr>
                <w:sz w:val="20"/>
              </w:rPr>
              <w:t xml:space="preserve">. </w:t>
            </w:r>
            <w:proofErr w:type="spellStart"/>
            <w:r>
              <w:rPr>
                <w:sz w:val="20"/>
              </w:rPr>
              <w:t>Woj.Jel</w:t>
            </w:r>
            <w:proofErr w:type="spellEnd"/>
            <w:r>
              <w:rPr>
                <w:sz w:val="20"/>
              </w:rPr>
              <w:t xml:space="preserve">. Nr 8, poz. 69 z dnia 6 kwietnia 1992 r.) </w:t>
            </w:r>
          </w:p>
        </w:tc>
      </w:tr>
      <w:tr w:rsidR="00977779" w14:paraId="04A907C2" w14:textId="77777777">
        <w:trPr>
          <w:trHeight w:val="542"/>
        </w:trPr>
        <w:tc>
          <w:tcPr>
            <w:tcW w:w="2260" w:type="dxa"/>
            <w:tcBorders>
              <w:top w:val="single" w:sz="4" w:space="0" w:color="000000"/>
              <w:left w:val="double" w:sz="4" w:space="0" w:color="000000"/>
              <w:bottom w:val="double" w:sz="4" w:space="0" w:color="000000"/>
              <w:right w:val="single" w:sz="4" w:space="0" w:color="000000"/>
            </w:tcBorders>
            <w:vAlign w:val="center"/>
          </w:tcPr>
          <w:p w14:paraId="7EE9C917" w14:textId="77777777" w:rsidR="00977779" w:rsidRDefault="00000000">
            <w:pPr>
              <w:spacing w:after="0" w:line="259" w:lineRule="auto"/>
              <w:ind w:left="0" w:right="52" w:firstLine="0"/>
              <w:jc w:val="center"/>
            </w:pPr>
            <w:r>
              <w:rPr>
                <w:sz w:val="20"/>
              </w:rPr>
              <w:t xml:space="preserve">Wiąz szypułkowy </w:t>
            </w:r>
          </w:p>
        </w:tc>
        <w:tc>
          <w:tcPr>
            <w:tcW w:w="2259" w:type="dxa"/>
            <w:tcBorders>
              <w:top w:val="single" w:sz="4" w:space="0" w:color="000000"/>
              <w:left w:val="single" w:sz="4" w:space="0" w:color="000000"/>
              <w:bottom w:val="double" w:sz="4" w:space="0" w:color="000000"/>
              <w:right w:val="single" w:sz="4" w:space="0" w:color="000000"/>
            </w:tcBorders>
            <w:vAlign w:val="center"/>
          </w:tcPr>
          <w:p w14:paraId="69D47109" w14:textId="77777777" w:rsidR="00977779" w:rsidRDefault="00000000">
            <w:pPr>
              <w:spacing w:after="0" w:line="259" w:lineRule="auto"/>
              <w:ind w:left="0" w:right="53" w:firstLine="0"/>
              <w:jc w:val="center"/>
            </w:pPr>
            <w:r>
              <w:rPr>
                <w:sz w:val="20"/>
              </w:rPr>
              <w:t xml:space="preserve">24 marca 1992r. </w:t>
            </w:r>
          </w:p>
        </w:tc>
        <w:tc>
          <w:tcPr>
            <w:tcW w:w="2261" w:type="dxa"/>
            <w:tcBorders>
              <w:top w:val="single" w:sz="4" w:space="0" w:color="000000"/>
              <w:left w:val="single" w:sz="4" w:space="0" w:color="000000"/>
              <w:bottom w:val="double" w:sz="4" w:space="0" w:color="000000"/>
              <w:right w:val="single" w:sz="4" w:space="0" w:color="000000"/>
            </w:tcBorders>
          </w:tcPr>
          <w:p w14:paraId="160165E0" w14:textId="77777777" w:rsidR="00977779" w:rsidRDefault="00000000">
            <w:pPr>
              <w:spacing w:after="0" w:line="259" w:lineRule="auto"/>
              <w:ind w:left="0" w:right="0" w:firstLine="0"/>
              <w:jc w:val="center"/>
            </w:pPr>
            <w:r>
              <w:rPr>
                <w:sz w:val="20"/>
              </w:rPr>
              <w:t xml:space="preserve">rośnie przy drodze gruntowej do </w:t>
            </w:r>
          </w:p>
        </w:tc>
        <w:tc>
          <w:tcPr>
            <w:tcW w:w="2259" w:type="dxa"/>
            <w:tcBorders>
              <w:top w:val="single" w:sz="4" w:space="0" w:color="000000"/>
              <w:left w:val="single" w:sz="4" w:space="0" w:color="000000"/>
              <w:bottom w:val="double" w:sz="4" w:space="0" w:color="000000"/>
              <w:right w:val="double" w:sz="4" w:space="0" w:color="000000"/>
            </w:tcBorders>
          </w:tcPr>
          <w:p w14:paraId="4EAE02AA" w14:textId="77777777" w:rsidR="00977779" w:rsidRDefault="00000000">
            <w:pPr>
              <w:spacing w:after="0" w:line="259" w:lineRule="auto"/>
              <w:ind w:left="0" w:right="0" w:firstLine="0"/>
              <w:jc w:val="center"/>
            </w:pPr>
            <w:r>
              <w:rPr>
                <w:sz w:val="20"/>
              </w:rPr>
              <w:t xml:space="preserve">Rozporządzenie Nr 2/92 Wojewody </w:t>
            </w:r>
          </w:p>
        </w:tc>
      </w:tr>
      <w:tr w:rsidR="00977779" w14:paraId="5BAF84F2" w14:textId="77777777">
        <w:trPr>
          <w:trHeight w:val="597"/>
        </w:trPr>
        <w:tc>
          <w:tcPr>
            <w:tcW w:w="2260" w:type="dxa"/>
            <w:tcBorders>
              <w:top w:val="double" w:sz="4" w:space="0" w:color="000000"/>
              <w:left w:val="double" w:sz="4" w:space="0" w:color="000000"/>
              <w:bottom w:val="single" w:sz="4" w:space="0" w:color="000000"/>
              <w:right w:val="single" w:sz="4" w:space="0" w:color="000000"/>
            </w:tcBorders>
            <w:shd w:val="clear" w:color="auto" w:fill="BFBFBF"/>
            <w:vAlign w:val="center"/>
          </w:tcPr>
          <w:p w14:paraId="639B4257" w14:textId="77777777" w:rsidR="00977779" w:rsidRDefault="00000000">
            <w:pPr>
              <w:spacing w:after="0" w:line="259" w:lineRule="auto"/>
              <w:ind w:left="0" w:right="57" w:firstLine="0"/>
              <w:jc w:val="center"/>
            </w:pPr>
            <w:r>
              <w:rPr>
                <w:b/>
                <w:sz w:val="20"/>
              </w:rPr>
              <w:lastRenderedPageBreak/>
              <w:t xml:space="preserve">Nazwa pomnika </w:t>
            </w:r>
          </w:p>
        </w:tc>
        <w:tc>
          <w:tcPr>
            <w:tcW w:w="2259"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564CEB88" w14:textId="77777777" w:rsidR="00977779" w:rsidRDefault="00000000">
            <w:pPr>
              <w:spacing w:after="0" w:line="259" w:lineRule="auto"/>
              <w:ind w:left="0" w:right="54" w:firstLine="0"/>
              <w:jc w:val="center"/>
            </w:pPr>
            <w:r>
              <w:rPr>
                <w:b/>
                <w:sz w:val="20"/>
              </w:rPr>
              <w:t xml:space="preserve">Data utworzenia </w:t>
            </w:r>
          </w:p>
        </w:tc>
        <w:tc>
          <w:tcPr>
            <w:tcW w:w="2261"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5FF497C5" w14:textId="77777777" w:rsidR="00977779" w:rsidRDefault="00000000">
            <w:pPr>
              <w:spacing w:after="0" w:line="259" w:lineRule="auto"/>
              <w:ind w:left="0" w:right="56" w:firstLine="0"/>
              <w:jc w:val="center"/>
            </w:pPr>
            <w:r>
              <w:rPr>
                <w:b/>
                <w:sz w:val="20"/>
              </w:rPr>
              <w:t xml:space="preserve">Opis lokalizacji </w:t>
            </w:r>
          </w:p>
        </w:tc>
        <w:tc>
          <w:tcPr>
            <w:tcW w:w="2259" w:type="dxa"/>
            <w:tcBorders>
              <w:top w:val="double" w:sz="4" w:space="0" w:color="000000"/>
              <w:left w:val="single" w:sz="4" w:space="0" w:color="000000"/>
              <w:bottom w:val="single" w:sz="4" w:space="0" w:color="000000"/>
              <w:right w:val="double" w:sz="4" w:space="0" w:color="000000"/>
            </w:tcBorders>
            <w:shd w:val="clear" w:color="auto" w:fill="BFBFBF"/>
          </w:tcPr>
          <w:p w14:paraId="456F58D4" w14:textId="77777777" w:rsidR="00977779" w:rsidRDefault="00000000">
            <w:pPr>
              <w:spacing w:after="0" w:line="259" w:lineRule="auto"/>
              <w:ind w:left="0" w:right="0" w:firstLine="0"/>
              <w:jc w:val="center"/>
            </w:pPr>
            <w:r>
              <w:rPr>
                <w:b/>
                <w:sz w:val="20"/>
              </w:rPr>
              <w:t xml:space="preserve">Dane aktu prawnego o utworzeniu </w:t>
            </w:r>
          </w:p>
        </w:tc>
      </w:tr>
      <w:tr w:rsidR="00977779" w14:paraId="130BA04C" w14:textId="77777777">
        <w:trPr>
          <w:trHeight w:val="2622"/>
        </w:trPr>
        <w:tc>
          <w:tcPr>
            <w:tcW w:w="2260" w:type="dxa"/>
            <w:tcBorders>
              <w:top w:val="single" w:sz="4" w:space="0" w:color="000000"/>
              <w:left w:val="double" w:sz="4" w:space="0" w:color="000000"/>
              <w:bottom w:val="single" w:sz="4" w:space="0" w:color="000000"/>
              <w:right w:val="single" w:sz="4" w:space="0" w:color="000000"/>
            </w:tcBorders>
          </w:tcPr>
          <w:p w14:paraId="778C2023" w14:textId="77777777" w:rsidR="00977779" w:rsidRDefault="00977779">
            <w:pPr>
              <w:spacing w:after="160" w:line="259" w:lineRule="auto"/>
              <w:ind w:left="0" w:right="0" w:firstLine="0"/>
              <w:jc w:val="left"/>
            </w:pPr>
          </w:p>
        </w:tc>
        <w:tc>
          <w:tcPr>
            <w:tcW w:w="2259" w:type="dxa"/>
            <w:tcBorders>
              <w:top w:val="single" w:sz="4" w:space="0" w:color="000000"/>
              <w:left w:val="single" w:sz="4" w:space="0" w:color="000000"/>
              <w:bottom w:val="single" w:sz="4" w:space="0" w:color="000000"/>
              <w:right w:val="single" w:sz="4" w:space="0" w:color="000000"/>
            </w:tcBorders>
          </w:tcPr>
          <w:p w14:paraId="55B9D1F4" w14:textId="77777777" w:rsidR="00977779" w:rsidRDefault="00977779">
            <w:pPr>
              <w:spacing w:after="160" w:line="259" w:lineRule="auto"/>
              <w:ind w:left="0" w:right="0" w:firstLine="0"/>
              <w:jc w:val="left"/>
            </w:pPr>
          </w:p>
        </w:tc>
        <w:tc>
          <w:tcPr>
            <w:tcW w:w="2261" w:type="dxa"/>
            <w:tcBorders>
              <w:top w:val="single" w:sz="4" w:space="0" w:color="000000"/>
              <w:left w:val="single" w:sz="4" w:space="0" w:color="000000"/>
              <w:bottom w:val="single" w:sz="4" w:space="0" w:color="000000"/>
              <w:right w:val="single" w:sz="4" w:space="0" w:color="000000"/>
            </w:tcBorders>
          </w:tcPr>
          <w:p w14:paraId="54B86591" w14:textId="77777777" w:rsidR="00977779" w:rsidRDefault="00000000">
            <w:pPr>
              <w:spacing w:after="0" w:line="259" w:lineRule="auto"/>
              <w:ind w:left="0" w:right="0" w:firstLine="9"/>
              <w:jc w:val="center"/>
            </w:pPr>
            <w:r>
              <w:rPr>
                <w:sz w:val="20"/>
              </w:rPr>
              <w:t xml:space="preserve">Gozdnicy, po lewej stronie, ok. 150 m od ostatnich zabudowań </w:t>
            </w:r>
          </w:p>
        </w:tc>
        <w:tc>
          <w:tcPr>
            <w:tcW w:w="2259" w:type="dxa"/>
            <w:tcBorders>
              <w:top w:val="single" w:sz="4" w:space="0" w:color="000000"/>
              <w:left w:val="single" w:sz="4" w:space="0" w:color="000000"/>
              <w:bottom w:val="single" w:sz="4" w:space="0" w:color="000000"/>
              <w:right w:val="double" w:sz="4" w:space="0" w:color="000000"/>
            </w:tcBorders>
          </w:tcPr>
          <w:p w14:paraId="411D430B" w14:textId="77777777" w:rsidR="00977779" w:rsidRDefault="00000000">
            <w:pPr>
              <w:spacing w:after="0" w:line="241" w:lineRule="auto"/>
              <w:ind w:left="55" w:right="112" w:firstLine="0"/>
              <w:jc w:val="center"/>
            </w:pPr>
            <w:r>
              <w:rPr>
                <w:sz w:val="20"/>
              </w:rPr>
              <w:t xml:space="preserve">Jeleniogórskiego z dnia 24 marca 1992 </w:t>
            </w:r>
          </w:p>
          <w:p w14:paraId="1AA1CEE5" w14:textId="77777777" w:rsidR="00977779" w:rsidRDefault="00000000">
            <w:pPr>
              <w:spacing w:after="0" w:line="241" w:lineRule="auto"/>
              <w:ind w:left="1" w:right="1" w:firstLine="0"/>
              <w:jc w:val="center"/>
            </w:pPr>
            <w:r>
              <w:rPr>
                <w:sz w:val="20"/>
              </w:rPr>
              <w:t xml:space="preserve">r. w sprawie uznania za pomniki przyrody </w:t>
            </w:r>
          </w:p>
          <w:p w14:paraId="4C8AEF1F" w14:textId="77777777" w:rsidR="00977779" w:rsidRDefault="00000000">
            <w:pPr>
              <w:spacing w:after="1" w:line="240" w:lineRule="auto"/>
              <w:ind w:left="36" w:right="0" w:hanging="36"/>
              <w:jc w:val="center"/>
            </w:pPr>
            <w:r>
              <w:rPr>
                <w:sz w:val="20"/>
              </w:rPr>
              <w:t xml:space="preserve">obiektów znajdujących się na terenie województwa </w:t>
            </w:r>
          </w:p>
          <w:p w14:paraId="0904607E" w14:textId="77777777" w:rsidR="00977779" w:rsidRDefault="00000000">
            <w:pPr>
              <w:spacing w:after="0" w:line="259" w:lineRule="auto"/>
              <w:ind w:left="0" w:right="57" w:firstLine="0"/>
              <w:jc w:val="center"/>
            </w:pPr>
            <w:r>
              <w:rPr>
                <w:sz w:val="20"/>
              </w:rPr>
              <w:t xml:space="preserve">dolnośląskiego </w:t>
            </w:r>
          </w:p>
          <w:p w14:paraId="07F6684A" w14:textId="77777777" w:rsidR="00977779" w:rsidRDefault="00000000">
            <w:pPr>
              <w:spacing w:after="0" w:line="259" w:lineRule="auto"/>
              <w:ind w:left="24" w:right="0" w:hanging="24"/>
              <w:jc w:val="center"/>
            </w:pPr>
            <w:r>
              <w:rPr>
                <w:sz w:val="20"/>
              </w:rPr>
              <w:t>(</w:t>
            </w:r>
            <w:proofErr w:type="spellStart"/>
            <w:r>
              <w:rPr>
                <w:sz w:val="20"/>
              </w:rPr>
              <w:t>Dz.Urz</w:t>
            </w:r>
            <w:proofErr w:type="spellEnd"/>
            <w:r>
              <w:rPr>
                <w:sz w:val="20"/>
              </w:rPr>
              <w:t xml:space="preserve">. </w:t>
            </w:r>
            <w:proofErr w:type="spellStart"/>
            <w:r>
              <w:rPr>
                <w:sz w:val="20"/>
              </w:rPr>
              <w:t>Woj.Jel</w:t>
            </w:r>
            <w:proofErr w:type="spellEnd"/>
            <w:r>
              <w:rPr>
                <w:sz w:val="20"/>
              </w:rPr>
              <w:t xml:space="preserve">. Nr 8, poz. 69 z dnia 6 kwietnia 1992 r.) </w:t>
            </w:r>
          </w:p>
        </w:tc>
      </w:tr>
      <w:tr w:rsidR="00977779" w14:paraId="6494B4D2" w14:textId="77777777">
        <w:trPr>
          <w:trHeight w:val="2439"/>
        </w:trPr>
        <w:tc>
          <w:tcPr>
            <w:tcW w:w="2260" w:type="dxa"/>
            <w:tcBorders>
              <w:top w:val="single" w:sz="4" w:space="0" w:color="000000"/>
              <w:left w:val="double" w:sz="4" w:space="0" w:color="000000"/>
              <w:bottom w:val="double" w:sz="4" w:space="0" w:color="000000"/>
              <w:right w:val="single" w:sz="4" w:space="0" w:color="000000"/>
            </w:tcBorders>
            <w:vAlign w:val="center"/>
          </w:tcPr>
          <w:p w14:paraId="40114D0A" w14:textId="77777777" w:rsidR="00977779" w:rsidRDefault="00000000">
            <w:pPr>
              <w:spacing w:after="0" w:line="259" w:lineRule="auto"/>
              <w:ind w:left="0" w:right="0" w:firstLine="0"/>
              <w:jc w:val="center"/>
            </w:pPr>
            <w:r>
              <w:rPr>
                <w:sz w:val="20"/>
              </w:rPr>
              <w:t xml:space="preserve">Stanowisko roślinności plioceńskiej </w:t>
            </w:r>
          </w:p>
        </w:tc>
        <w:tc>
          <w:tcPr>
            <w:tcW w:w="2259" w:type="dxa"/>
            <w:tcBorders>
              <w:top w:val="single" w:sz="4" w:space="0" w:color="000000"/>
              <w:left w:val="single" w:sz="4" w:space="0" w:color="000000"/>
              <w:bottom w:val="double" w:sz="4" w:space="0" w:color="000000"/>
              <w:right w:val="single" w:sz="4" w:space="0" w:color="000000"/>
            </w:tcBorders>
            <w:vAlign w:val="center"/>
          </w:tcPr>
          <w:p w14:paraId="72C552C5" w14:textId="77777777" w:rsidR="00977779" w:rsidRDefault="00000000">
            <w:pPr>
              <w:spacing w:after="0" w:line="259" w:lineRule="auto"/>
              <w:ind w:left="0" w:right="56" w:firstLine="0"/>
              <w:jc w:val="center"/>
            </w:pPr>
            <w:r>
              <w:rPr>
                <w:sz w:val="20"/>
              </w:rPr>
              <w:t xml:space="preserve">30 marca 1989r. </w:t>
            </w:r>
          </w:p>
        </w:tc>
        <w:tc>
          <w:tcPr>
            <w:tcW w:w="2261" w:type="dxa"/>
            <w:tcBorders>
              <w:top w:val="single" w:sz="4" w:space="0" w:color="000000"/>
              <w:left w:val="single" w:sz="4" w:space="0" w:color="000000"/>
              <w:bottom w:val="double" w:sz="4" w:space="0" w:color="000000"/>
              <w:right w:val="single" w:sz="4" w:space="0" w:color="000000"/>
            </w:tcBorders>
            <w:vAlign w:val="center"/>
          </w:tcPr>
          <w:p w14:paraId="17053D1D" w14:textId="77777777" w:rsidR="00977779" w:rsidRDefault="00000000">
            <w:pPr>
              <w:spacing w:after="0" w:line="241" w:lineRule="auto"/>
              <w:ind w:left="0" w:right="0" w:firstLine="0"/>
              <w:jc w:val="center"/>
            </w:pPr>
            <w:r>
              <w:rPr>
                <w:sz w:val="20"/>
              </w:rPr>
              <w:t xml:space="preserve">w lesie, ok.1000 m na północ od ostatnich </w:t>
            </w:r>
          </w:p>
          <w:p w14:paraId="3F064A97" w14:textId="77777777" w:rsidR="00977779" w:rsidRDefault="00000000">
            <w:pPr>
              <w:spacing w:after="0" w:line="259" w:lineRule="auto"/>
              <w:ind w:left="38" w:right="0" w:firstLine="0"/>
              <w:jc w:val="left"/>
            </w:pPr>
            <w:r>
              <w:rPr>
                <w:sz w:val="20"/>
              </w:rPr>
              <w:t xml:space="preserve">zabudowań Ruszowa, </w:t>
            </w:r>
          </w:p>
          <w:p w14:paraId="6F686083" w14:textId="77777777" w:rsidR="00977779" w:rsidRDefault="00000000">
            <w:pPr>
              <w:spacing w:after="0" w:line="259" w:lineRule="auto"/>
              <w:ind w:left="12" w:right="0" w:firstLine="0"/>
              <w:jc w:val="left"/>
            </w:pPr>
            <w:r>
              <w:rPr>
                <w:sz w:val="20"/>
              </w:rPr>
              <w:t xml:space="preserve">przy wjeździe w stronę </w:t>
            </w:r>
          </w:p>
          <w:p w14:paraId="124B83BE" w14:textId="77777777" w:rsidR="00977779" w:rsidRDefault="00000000">
            <w:pPr>
              <w:spacing w:after="0" w:line="259" w:lineRule="auto"/>
              <w:ind w:left="0" w:right="55" w:firstLine="0"/>
              <w:jc w:val="center"/>
            </w:pPr>
            <w:r>
              <w:rPr>
                <w:sz w:val="20"/>
              </w:rPr>
              <w:t xml:space="preserve">Gozdnicy </w:t>
            </w:r>
          </w:p>
        </w:tc>
        <w:tc>
          <w:tcPr>
            <w:tcW w:w="2259" w:type="dxa"/>
            <w:tcBorders>
              <w:top w:val="single" w:sz="4" w:space="0" w:color="000000"/>
              <w:left w:val="single" w:sz="4" w:space="0" w:color="000000"/>
              <w:bottom w:val="double" w:sz="4" w:space="0" w:color="000000"/>
              <w:right w:val="double" w:sz="4" w:space="0" w:color="000000"/>
            </w:tcBorders>
          </w:tcPr>
          <w:p w14:paraId="7609D721" w14:textId="77777777" w:rsidR="00977779" w:rsidRDefault="00000000">
            <w:pPr>
              <w:spacing w:after="3" w:line="239" w:lineRule="auto"/>
              <w:ind w:left="0" w:right="0" w:firstLine="0"/>
              <w:jc w:val="center"/>
            </w:pPr>
            <w:r>
              <w:rPr>
                <w:sz w:val="20"/>
              </w:rPr>
              <w:t xml:space="preserve">Zarządzenie Nr 12/89 Wojewody </w:t>
            </w:r>
          </w:p>
          <w:p w14:paraId="728EF549" w14:textId="77777777" w:rsidR="00977779" w:rsidRDefault="00000000">
            <w:pPr>
              <w:spacing w:after="0" w:line="241" w:lineRule="auto"/>
              <w:ind w:left="55" w:right="112" w:firstLine="0"/>
              <w:jc w:val="center"/>
            </w:pPr>
            <w:r>
              <w:rPr>
                <w:sz w:val="20"/>
              </w:rPr>
              <w:t xml:space="preserve">Jeleniogórskiego z dnia 30 marca 1989 </w:t>
            </w:r>
          </w:p>
          <w:p w14:paraId="7164EBBA" w14:textId="77777777" w:rsidR="00977779" w:rsidRDefault="00000000">
            <w:pPr>
              <w:spacing w:after="0" w:line="241" w:lineRule="auto"/>
              <w:ind w:left="0" w:right="0" w:firstLine="0"/>
              <w:jc w:val="center"/>
            </w:pPr>
            <w:proofErr w:type="spellStart"/>
            <w:r>
              <w:rPr>
                <w:sz w:val="20"/>
              </w:rPr>
              <w:t>r.w</w:t>
            </w:r>
            <w:proofErr w:type="spellEnd"/>
            <w:r>
              <w:rPr>
                <w:sz w:val="20"/>
              </w:rPr>
              <w:t xml:space="preserve"> sprawie uznania za pomniki przyrody </w:t>
            </w:r>
          </w:p>
          <w:p w14:paraId="47B4224D" w14:textId="77777777" w:rsidR="00977779" w:rsidRDefault="00000000">
            <w:pPr>
              <w:spacing w:after="0" w:line="259" w:lineRule="auto"/>
              <w:ind w:left="93" w:right="0" w:hanging="93"/>
              <w:jc w:val="center"/>
            </w:pPr>
            <w:r>
              <w:rPr>
                <w:sz w:val="20"/>
              </w:rPr>
              <w:t xml:space="preserve">obiektów znajdujących się na terenie województwa dolnośląskiego </w:t>
            </w:r>
          </w:p>
        </w:tc>
      </w:tr>
    </w:tbl>
    <w:p w14:paraId="37E9B5C1" w14:textId="77777777" w:rsidR="00977779" w:rsidRDefault="00000000">
      <w:pPr>
        <w:spacing w:after="133" w:line="371" w:lineRule="auto"/>
        <w:ind w:left="-13" w:right="0" w:firstLine="5139"/>
      </w:pPr>
      <w:r>
        <w:rPr>
          <w:sz w:val="18"/>
        </w:rPr>
        <w:t xml:space="preserve">Źródło: Dane z Urzędu Gminy i Miasta Węgliniec. </w:t>
      </w:r>
      <w:r>
        <w:t xml:space="preserve">Dla pomników przyrody, użytków ekologicznych obowiązują zakazy zgodnie z art. 45 ustawy z dnia 16 kwietnia 2004 r. o ochronie przyrody. </w:t>
      </w:r>
    </w:p>
    <w:p w14:paraId="1BEE824F" w14:textId="77777777" w:rsidR="00977779" w:rsidRDefault="00000000">
      <w:pPr>
        <w:spacing w:line="393" w:lineRule="auto"/>
        <w:ind w:left="-3" w:right="0"/>
      </w:pPr>
      <w:r>
        <w:t xml:space="preserve">Na rysunku poniżej przedstawiono umiejscowienie pomników przyrody w granicach gminy i miasta Węgliniec. </w:t>
      </w:r>
    </w:p>
    <w:p w14:paraId="2809D855" w14:textId="77777777" w:rsidR="00977779" w:rsidRDefault="00000000">
      <w:pPr>
        <w:spacing w:after="4" w:line="267" w:lineRule="auto"/>
        <w:ind w:left="215" w:right="269"/>
        <w:jc w:val="center"/>
      </w:pPr>
      <w:r>
        <w:rPr>
          <w:b/>
          <w:sz w:val="20"/>
        </w:rPr>
        <w:t xml:space="preserve">Rysunek 19. Pomniki przyrody na terenie gminy i miasta Węgliniec </w:t>
      </w:r>
    </w:p>
    <w:p w14:paraId="1CBD013C" w14:textId="77777777" w:rsidR="00977779" w:rsidRDefault="00000000">
      <w:pPr>
        <w:spacing w:after="235" w:line="259" w:lineRule="auto"/>
        <w:ind w:left="834" w:right="0" w:firstLine="0"/>
        <w:jc w:val="left"/>
      </w:pPr>
      <w:r>
        <w:rPr>
          <w:rFonts w:ascii="Calibri" w:eastAsia="Calibri" w:hAnsi="Calibri" w:cs="Calibri"/>
          <w:noProof/>
        </w:rPr>
        <w:lastRenderedPageBreak/>
        <mc:AlternateContent>
          <mc:Choice Requires="wpg">
            <w:drawing>
              <wp:inline distT="0" distB="0" distL="0" distR="0" wp14:anchorId="06407AE5" wp14:editId="72B745BB">
                <wp:extent cx="4742146" cy="4980666"/>
                <wp:effectExtent l="0" t="0" r="0" b="0"/>
                <wp:docPr id="223969" name="Group 223969"/>
                <wp:cNvGraphicFramePr/>
                <a:graphic xmlns:a="http://schemas.openxmlformats.org/drawingml/2006/main">
                  <a:graphicData uri="http://schemas.microsoft.com/office/word/2010/wordprocessingGroup">
                    <wpg:wgp>
                      <wpg:cNvGrpSpPr/>
                      <wpg:grpSpPr>
                        <a:xfrm>
                          <a:off x="0" y="0"/>
                          <a:ext cx="4742146" cy="4980666"/>
                          <a:chOff x="0" y="0"/>
                          <a:chExt cx="4742146" cy="4980666"/>
                        </a:xfrm>
                      </wpg:grpSpPr>
                      <wps:wsp>
                        <wps:cNvPr id="18180" name="Rectangle 18180"/>
                        <wps:cNvSpPr/>
                        <wps:spPr>
                          <a:xfrm>
                            <a:off x="4703191" y="4824334"/>
                            <a:ext cx="51809" cy="207921"/>
                          </a:xfrm>
                          <a:prstGeom prst="rect">
                            <a:avLst/>
                          </a:prstGeom>
                          <a:ln>
                            <a:noFill/>
                          </a:ln>
                        </wps:spPr>
                        <wps:txbx>
                          <w:txbxContent>
                            <w:p w14:paraId="3253D470" w14:textId="77777777" w:rsidR="00977779" w:rsidRDefault="00000000">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8218" name="Picture 18218"/>
                          <pic:cNvPicPr/>
                        </pic:nvPicPr>
                        <pic:blipFill>
                          <a:blip r:embed="rId106"/>
                          <a:stretch>
                            <a:fillRect/>
                          </a:stretch>
                        </pic:blipFill>
                        <pic:spPr>
                          <a:xfrm>
                            <a:off x="15875" y="15875"/>
                            <a:ext cx="4676394" cy="4921250"/>
                          </a:xfrm>
                          <a:prstGeom prst="rect">
                            <a:avLst/>
                          </a:prstGeom>
                        </pic:spPr>
                      </pic:pic>
                      <wps:wsp>
                        <wps:cNvPr id="18219" name="Shape 18219"/>
                        <wps:cNvSpPr/>
                        <wps:spPr>
                          <a:xfrm>
                            <a:off x="10541" y="10541"/>
                            <a:ext cx="2343531" cy="4931918"/>
                          </a:xfrm>
                          <a:custGeom>
                            <a:avLst/>
                            <a:gdLst/>
                            <a:ahLst/>
                            <a:cxnLst/>
                            <a:rect l="0" t="0" r="0" b="0"/>
                            <a:pathLst>
                              <a:path w="2343531" h="4931918">
                                <a:moveTo>
                                  <a:pt x="0" y="0"/>
                                </a:moveTo>
                                <a:lnTo>
                                  <a:pt x="2343531" y="0"/>
                                </a:lnTo>
                                <a:lnTo>
                                  <a:pt x="2343531" y="5334"/>
                                </a:lnTo>
                                <a:lnTo>
                                  <a:pt x="5334" y="5334"/>
                                </a:lnTo>
                                <a:lnTo>
                                  <a:pt x="5334" y="4926584"/>
                                </a:lnTo>
                                <a:lnTo>
                                  <a:pt x="2343531" y="4926584"/>
                                </a:lnTo>
                                <a:lnTo>
                                  <a:pt x="2343531" y="4931918"/>
                                </a:lnTo>
                                <a:lnTo>
                                  <a:pt x="0" y="493191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20" name="Shape 18220"/>
                        <wps:cNvSpPr/>
                        <wps:spPr>
                          <a:xfrm>
                            <a:off x="0" y="0"/>
                            <a:ext cx="2354072" cy="4953001"/>
                          </a:xfrm>
                          <a:custGeom>
                            <a:avLst/>
                            <a:gdLst/>
                            <a:ahLst/>
                            <a:cxnLst/>
                            <a:rect l="0" t="0" r="0" b="0"/>
                            <a:pathLst>
                              <a:path w="2354072" h="4953001">
                                <a:moveTo>
                                  <a:pt x="7874" y="0"/>
                                </a:moveTo>
                                <a:lnTo>
                                  <a:pt x="2354072" y="0"/>
                                </a:lnTo>
                                <a:lnTo>
                                  <a:pt x="2354072" y="5335"/>
                                </a:lnTo>
                                <a:lnTo>
                                  <a:pt x="7874" y="5335"/>
                                </a:lnTo>
                                <a:cubicBezTo>
                                  <a:pt x="6477" y="5335"/>
                                  <a:pt x="5334" y="6477"/>
                                  <a:pt x="5334" y="7874"/>
                                </a:cubicBezTo>
                                <a:lnTo>
                                  <a:pt x="5334" y="4945000"/>
                                </a:lnTo>
                                <a:cubicBezTo>
                                  <a:pt x="5334" y="4946524"/>
                                  <a:pt x="6477" y="4947666"/>
                                  <a:pt x="7874" y="4947666"/>
                                </a:cubicBezTo>
                                <a:lnTo>
                                  <a:pt x="2354072" y="4947666"/>
                                </a:lnTo>
                                <a:lnTo>
                                  <a:pt x="2354072" y="4953001"/>
                                </a:lnTo>
                                <a:lnTo>
                                  <a:pt x="7874" y="4953001"/>
                                </a:lnTo>
                                <a:cubicBezTo>
                                  <a:pt x="3556" y="4953001"/>
                                  <a:pt x="0" y="4949445"/>
                                  <a:pt x="0" y="4945000"/>
                                </a:cubicBezTo>
                                <a:lnTo>
                                  <a:pt x="0" y="7874"/>
                                </a:lnTo>
                                <a:cubicBezTo>
                                  <a:pt x="0" y="3556"/>
                                  <a:pt x="3556" y="0"/>
                                  <a:pt x="787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21" name="Shape 18221"/>
                        <wps:cNvSpPr/>
                        <wps:spPr>
                          <a:xfrm>
                            <a:off x="2354072" y="10541"/>
                            <a:ext cx="2343404" cy="4931918"/>
                          </a:xfrm>
                          <a:custGeom>
                            <a:avLst/>
                            <a:gdLst/>
                            <a:ahLst/>
                            <a:cxnLst/>
                            <a:rect l="0" t="0" r="0" b="0"/>
                            <a:pathLst>
                              <a:path w="2343404" h="4931918">
                                <a:moveTo>
                                  <a:pt x="0" y="0"/>
                                </a:moveTo>
                                <a:lnTo>
                                  <a:pt x="2343404" y="0"/>
                                </a:lnTo>
                                <a:lnTo>
                                  <a:pt x="2343404" y="4931918"/>
                                </a:lnTo>
                                <a:lnTo>
                                  <a:pt x="0" y="4931918"/>
                                </a:lnTo>
                                <a:lnTo>
                                  <a:pt x="0" y="4926584"/>
                                </a:lnTo>
                                <a:lnTo>
                                  <a:pt x="2338197" y="4926584"/>
                                </a:lnTo>
                                <a:lnTo>
                                  <a:pt x="2338197" y="5334"/>
                                </a:lnTo>
                                <a:lnTo>
                                  <a:pt x="0" y="533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22" name="Shape 18222"/>
                        <wps:cNvSpPr/>
                        <wps:spPr>
                          <a:xfrm>
                            <a:off x="2354072" y="0"/>
                            <a:ext cx="2354072" cy="4953001"/>
                          </a:xfrm>
                          <a:custGeom>
                            <a:avLst/>
                            <a:gdLst/>
                            <a:ahLst/>
                            <a:cxnLst/>
                            <a:rect l="0" t="0" r="0" b="0"/>
                            <a:pathLst>
                              <a:path w="2354072" h="4953001">
                                <a:moveTo>
                                  <a:pt x="0" y="0"/>
                                </a:moveTo>
                                <a:lnTo>
                                  <a:pt x="2346071" y="0"/>
                                </a:lnTo>
                                <a:cubicBezTo>
                                  <a:pt x="2350516" y="0"/>
                                  <a:pt x="2354072" y="3556"/>
                                  <a:pt x="2354072" y="7874"/>
                                </a:cubicBezTo>
                                <a:lnTo>
                                  <a:pt x="2354072" y="4945000"/>
                                </a:lnTo>
                                <a:cubicBezTo>
                                  <a:pt x="2354072" y="4949445"/>
                                  <a:pt x="2350516" y="4953001"/>
                                  <a:pt x="2346071" y="4953001"/>
                                </a:cubicBezTo>
                                <a:lnTo>
                                  <a:pt x="0" y="4953001"/>
                                </a:lnTo>
                                <a:lnTo>
                                  <a:pt x="0" y="4947666"/>
                                </a:lnTo>
                                <a:lnTo>
                                  <a:pt x="2346071" y="4947666"/>
                                </a:lnTo>
                                <a:cubicBezTo>
                                  <a:pt x="2347595" y="4947666"/>
                                  <a:pt x="2348738" y="4946524"/>
                                  <a:pt x="2348738" y="4945000"/>
                                </a:cubicBezTo>
                                <a:lnTo>
                                  <a:pt x="2348738" y="7874"/>
                                </a:lnTo>
                                <a:cubicBezTo>
                                  <a:pt x="2348738" y="6477"/>
                                  <a:pt x="2347595" y="5335"/>
                                  <a:pt x="2346071" y="5335"/>
                                </a:cubicBezTo>
                                <a:lnTo>
                                  <a:pt x="0" y="533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6407AE5" id="Group 223969" o:spid="_x0000_s1304" style="width:373.4pt;height:392.2pt;mso-position-horizontal-relative:char;mso-position-vertical-relative:line" coordsize="47421,4980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">
                <v:rect id="Rectangle 18180" o:spid="_x0000_s1305" style="position:absolute;left:47031;top:48243;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" filled="f" stroked="f">
                  <v:textbox inset="0,0,0,0">
                    <w:txbxContent>
                      <w:p w14:paraId="3253D470" w14:textId="77777777" w:rsidR="00977779" w:rsidRDefault="00000000">
                        <w:pPr>
                          <w:spacing w:after="160" w:line="259" w:lineRule="auto"/>
                          <w:ind w:left="0" w:right="0" w:firstLine="0"/>
                          <w:jc w:val="left"/>
                        </w:pPr>
                        <w:r>
                          <w:t xml:space="preserve"> </w:t>
                        </w:r>
                      </w:p>
                    </w:txbxContent>
                  </v:textbox>
                </v:rect>
                <v:shape id="Picture 18218" o:spid="_x0000_s1306" type="#_x0000_t75" style="position:absolute;left:158;top:158;width:46764;height:49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">
                  <v:imagedata r:id="rId107" o:title=""/>
                </v:shape>
                <v:shape id="Shape 18219" o:spid="_x0000_s1307" style="position:absolute;left:105;top:105;width:23435;height:49319;visibility:visible;mso-wrap-style:square;v-text-anchor:top" coordsize="2343531,4931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" path="m,l2343531,r,5334l5334,5334r,4921250l2343531,4926584r,5334l,4931918,,xe" fillcolor="black" stroked="f" strokeweight="0">
                  <v:stroke miterlimit="83231f" joinstyle="miter"/>
                  <v:path arrowok="t" textboxrect="0,0,2343531,4931918"/>
                </v:shape>
                <v:shape id="Shape 18220" o:spid="_x0000_s1308" style="position:absolute;width:23540;height:49530;visibility:visible;mso-wrap-style:square;v-text-anchor:top" coordsize="2354072,4953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" path="m7874,l2354072,r,5335l7874,5335v-1397,,-2540,1142,-2540,2539l5334,4945000v,1524,1143,2666,2540,2666l2354072,4947666r,5335l7874,4953001c3556,4953001,,4949445,,4945000l,7874c,3556,3556,,7874,xe" fillcolor="black" stroked="f" strokeweight="0">
                  <v:stroke miterlimit="83231f" joinstyle="miter"/>
                  <v:path arrowok="t" textboxrect="0,0,2354072,4953001"/>
                </v:shape>
                <v:shape id="Shape 18221" o:spid="_x0000_s1309" style="position:absolute;left:23540;top:105;width:23434;height:49319;visibility:visible;mso-wrap-style:square;v-text-anchor:top" coordsize="2343404,4931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" path="m,l2343404,r,4931918l,4931918r,-5334l2338197,4926584r,-4921250l,5334,,xe" fillcolor="black" stroked="f" strokeweight="0">
                  <v:stroke miterlimit="83231f" joinstyle="miter"/>
                  <v:path arrowok="t" textboxrect="0,0,2343404,4931918"/>
                </v:shape>
                <v:shape id="Shape 18222" o:spid="_x0000_s1310" style="position:absolute;left:23540;width:23541;height:49530;visibility:visible;mso-wrap-style:square;v-text-anchor:top" coordsize="2354072,4953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" path="m,l2346071,v4445,,8001,3556,8001,7874l2354072,4945000v,4445,-3556,8001,-8001,8001l,4953001r,-5335l2346071,4947666v1524,,2667,-1142,2667,-2666l2348738,7874v,-1397,-1143,-2539,-2667,-2539l,5335,,xe" fillcolor="black" stroked="f" strokeweight="0">
                  <v:stroke miterlimit="83231f" joinstyle="miter"/>
                  <v:path arrowok="t" textboxrect="0,0,2354072,4953001"/>
                </v:shape>
                <w10:anchorlock/>
              </v:group>
            </w:pict>
          </mc:Fallback>
        </mc:AlternateContent>
      </w:r>
    </w:p>
    <w:p w14:paraId="19E511CC" w14:textId="77777777" w:rsidR="00977779" w:rsidRDefault="00000000">
      <w:pPr>
        <w:spacing w:line="364" w:lineRule="auto"/>
        <w:ind w:left="-13" w:right="0" w:firstLine="4177"/>
      </w:pPr>
      <w:r>
        <w:rPr>
          <w:sz w:val="18"/>
        </w:rPr>
        <w:t xml:space="preserve">Źródło: Opracowanie własne na podstawie portalu </w:t>
      </w:r>
      <w:proofErr w:type="spellStart"/>
      <w:r>
        <w:rPr>
          <w:sz w:val="18"/>
        </w:rPr>
        <w:t>Geoserwis</w:t>
      </w:r>
      <w:proofErr w:type="spellEnd"/>
      <w:r>
        <w:rPr>
          <w:sz w:val="18"/>
        </w:rPr>
        <w:t xml:space="preserve"> </w:t>
      </w:r>
      <w:r>
        <w:t xml:space="preserve">Korytarz ekologiczny jest obszarem, który umożliwia migrację roślin, zwierząt lub grzybów. Tworzą go liniowe pasy lasów, terenów porośniętych krzewami lub trawami umożliwiające zwierzętom, roślinom i grzybom przemieszczanie się oraz dające schronienie i dostęp do pożywienia. </w:t>
      </w:r>
    </w:p>
    <w:p w14:paraId="03E87F07" w14:textId="77777777" w:rsidR="00977779" w:rsidRDefault="00000000">
      <w:pPr>
        <w:spacing w:line="380" w:lineRule="auto"/>
        <w:ind w:left="-3" w:right="0"/>
      </w:pPr>
      <w:r>
        <w:t xml:space="preserve">Według Mapy korytarz ekologicznych 2012 przez terytorium gminy i miasta Węgliniec przebiega korytarz ekologiczny Bory Dolnośląskie (GKZ - 4). Natomiast na Mapie korytarzy ekologicznych 2005 w obszarze tym, znajdują się korytarze ekologiczne: Ziemie Lubuska – południe (GKZ - 3) oraz Góry Stołowe – północ (KZ - 4). </w:t>
      </w:r>
    </w:p>
    <w:p w14:paraId="095DE0B3" w14:textId="77777777" w:rsidR="00977779" w:rsidRDefault="00000000">
      <w:pPr>
        <w:spacing w:line="397" w:lineRule="auto"/>
        <w:ind w:left="-3" w:right="0"/>
      </w:pPr>
      <w:r>
        <w:t>Powyższe korytarze należą do Krajowej sieci ekologicznej ECONET Polska, pełniąc funkcję krajowych korytarzy ekologicznych i obszarów węzłowych.</w:t>
      </w:r>
      <w:r>
        <w:rPr>
          <w:b/>
        </w:rPr>
        <w:t xml:space="preserve">  </w:t>
      </w:r>
    </w:p>
    <w:p w14:paraId="7181EC7F" w14:textId="77777777" w:rsidR="00977779" w:rsidRDefault="00977779">
      <w:pPr>
        <w:sectPr w:rsidR="00977779" w:rsidSect="006931F5">
          <w:headerReference w:type="even" r:id="rId108"/>
          <w:headerReference w:type="default" r:id="rId109"/>
          <w:footerReference w:type="even" r:id="rId110"/>
          <w:footerReference w:type="default" r:id="rId111"/>
          <w:headerReference w:type="first" r:id="rId112"/>
          <w:footerReference w:type="first" r:id="rId113"/>
          <w:pgSz w:w="11906" w:h="16838"/>
          <w:pgMar w:top="746" w:right="1361" w:bottom="944" w:left="1419" w:header="708" w:footer="262" w:gutter="0"/>
          <w:cols w:space="708"/>
          <w:titlePg/>
        </w:sectPr>
      </w:pPr>
    </w:p>
    <w:p w14:paraId="205AAA31" w14:textId="77777777" w:rsidR="00977779" w:rsidRDefault="00000000">
      <w:pPr>
        <w:spacing w:after="3" w:line="259" w:lineRule="auto"/>
        <w:ind w:left="14" w:right="60"/>
        <w:jc w:val="center"/>
      </w:pPr>
      <w:r>
        <w:rPr>
          <w:b/>
          <w:sz w:val="20"/>
        </w:rPr>
        <w:lastRenderedPageBreak/>
        <w:t>P</w:t>
      </w:r>
      <w:r>
        <w:rPr>
          <w:b/>
          <w:sz w:val="16"/>
        </w:rPr>
        <w:t xml:space="preserve">ROGRAM </w:t>
      </w:r>
      <w:r>
        <w:rPr>
          <w:b/>
          <w:sz w:val="20"/>
        </w:rPr>
        <w:t>O</w:t>
      </w:r>
      <w:r>
        <w:rPr>
          <w:b/>
          <w:sz w:val="16"/>
        </w:rPr>
        <w:t xml:space="preserve">CHRONY </w:t>
      </w:r>
      <w:r>
        <w:rPr>
          <w:b/>
          <w:sz w:val="20"/>
        </w:rPr>
        <w:t>Ś</w:t>
      </w:r>
      <w:r>
        <w:rPr>
          <w:b/>
          <w:sz w:val="16"/>
        </w:rPr>
        <w:t xml:space="preserve">RODOWISKA DLA </w:t>
      </w:r>
      <w:r>
        <w:rPr>
          <w:b/>
          <w:sz w:val="20"/>
        </w:rPr>
        <w:t>G</w:t>
      </w:r>
      <w:r>
        <w:rPr>
          <w:b/>
          <w:sz w:val="16"/>
        </w:rPr>
        <w:t xml:space="preserve">MINY </w:t>
      </w:r>
      <w:r>
        <w:rPr>
          <w:rFonts w:ascii="Segoe UI" w:eastAsia="Segoe UI" w:hAnsi="Segoe UI" w:cs="Segoe UI"/>
          <w:sz w:val="21"/>
        </w:rPr>
        <w:t xml:space="preserve"> </w:t>
      </w:r>
    </w:p>
    <w:p w14:paraId="513FDC90" w14:textId="77777777" w:rsidR="00977779" w:rsidRDefault="00000000">
      <w:pPr>
        <w:spacing w:after="209" w:line="259" w:lineRule="auto"/>
        <w:ind w:left="-1" w:right="0" w:firstLine="0"/>
        <w:jc w:val="right"/>
      </w:pPr>
      <w:r>
        <w:rPr>
          <w:rFonts w:ascii="Calibri" w:eastAsia="Calibri" w:hAnsi="Calibri" w:cs="Calibri"/>
          <w:noProof/>
        </w:rPr>
        <mc:AlternateContent>
          <mc:Choice Requires="wpg">
            <w:drawing>
              <wp:inline distT="0" distB="0" distL="0" distR="0" wp14:anchorId="7BFB0D04" wp14:editId="692F5CD8">
                <wp:extent cx="5759451" cy="12065"/>
                <wp:effectExtent l="0" t="0" r="0" b="0"/>
                <wp:docPr id="226126" name="Group 226126"/>
                <wp:cNvGraphicFramePr/>
                <a:graphic xmlns:a="http://schemas.openxmlformats.org/drawingml/2006/main">
                  <a:graphicData uri="http://schemas.microsoft.com/office/word/2010/wordprocessingGroup">
                    <wpg:wgp>
                      <wpg:cNvGrpSpPr/>
                      <wpg:grpSpPr>
                        <a:xfrm>
                          <a:off x="0" y="0"/>
                          <a:ext cx="5759451" cy="12065"/>
                          <a:chOff x="0" y="0"/>
                          <a:chExt cx="5759451" cy="12065"/>
                        </a:xfrm>
                      </wpg:grpSpPr>
                      <wps:wsp>
                        <wps:cNvPr id="257110" name="Shape 257110"/>
                        <wps:cNvSpPr/>
                        <wps:spPr>
                          <a:xfrm>
                            <a:off x="0" y="0"/>
                            <a:ext cx="5759451" cy="12065"/>
                          </a:xfrm>
                          <a:custGeom>
                            <a:avLst/>
                            <a:gdLst/>
                            <a:ahLst/>
                            <a:cxnLst/>
                            <a:rect l="0" t="0" r="0" b="0"/>
                            <a:pathLst>
                              <a:path w="5759451" h="12065">
                                <a:moveTo>
                                  <a:pt x="0" y="0"/>
                                </a:moveTo>
                                <a:lnTo>
                                  <a:pt x="5759451" y="0"/>
                                </a:lnTo>
                                <a:lnTo>
                                  <a:pt x="5759451" y="12065"/>
                                </a:lnTo>
                                <a:lnTo>
                                  <a:pt x="0" y="1206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26126" style="width:453.5pt;height:0.950012pt;mso-position-horizontal-relative:char;mso-position-vertical-relative:line" coordsize="57594,120">
                <v:shape id="Shape 257111" style="position:absolute;width:57594;height:120;left:0;top:0;" coordsize="5759451,12065" path="m0,0l5759451,0l5759451,12065l0,12065l0,0">
                  <v:stroke weight="0pt" endcap="flat" joinstyle="miter" miterlimit="10" on="false" color="#000000" opacity="0"/>
                  <v:fill on="true" color="#000000"/>
                </v:shape>
              </v:group>
            </w:pict>
          </mc:Fallback>
        </mc:AlternateContent>
      </w:r>
      <w:r>
        <w:rPr>
          <w:sz w:val="20"/>
        </w:rPr>
        <w:t xml:space="preserve"> </w:t>
      </w:r>
    </w:p>
    <w:p w14:paraId="19FD5416" w14:textId="77777777" w:rsidR="00977779" w:rsidRDefault="00000000">
      <w:pPr>
        <w:spacing w:after="349"/>
        <w:ind w:left="-5" w:right="0"/>
        <w:jc w:val="left"/>
      </w:pPr>
      <w:r>
        <w:rPr>
          <w:b/>
        </w:rPr>
        <w:t xml:space="preserve">Podsumowanie analiza SWOT </w:t>
      </w:r>
    </w:p>
    <w:p w14:paraId="268F8651" w14:textId="77777777" w:rsidR="00977779" w:rsidRDefault="00000000">
      <w:pPr>
        <w:pStyle w:val="Nagwek1"/>
        <w:numPr>
          <w:ilvl w:val="0"/>
          <w:numId w:val="0"/>
        </w:numPr>
        <w:ind w:left="215" w:right="272"/>
      </w:pPr>
      <w:bookmarkStart w:id="33" w:name="_Toc254744"/>
      <w:r>
        <w:t>Tabela 32. Analiza SWOT dla obszarów interwencji: Zasoby przyrodnicze</w:t>
      </w:r>
      <w:r>
        <w:rPr>
          <w:sz w:val="18"/>
        </w:rPr>
        <w:t xml:space="preserve"> </w:t>
      </w:r>
      <w:bookmarkEnd w:id="33"/>
    </w:p>
    <w:tbl>
      <w:tblPr>
        <w:tblStyle w:val="TableGrid"/>
        <w:tblW w:w="9021" w:type="dxa"/>
        <w:tblInd w:w="26" w:type="dxa"/>
        <w:tblCellMar>
          <w:top w:w="72" w:type="dxa"/>
          <w:left w:w="0" w:type="dxa"/>
          <w:bottom w:w="0" w:type="dxa"/>
          <w:right w:w="105" w:type="dxa"/>
        </w:tblCellMar>
        <w:tblLook w:val="04A0" w:firstRow="1" w:lastRow="0" w:firstColumn="1" w:lastColumn="0" w:noHBand="0" w:noVBand="1"/>
      </w:tblPr>
      <w:tblGrid>
        <w:gridCol w:w="464"/>
        <w:gridCol w:w="4044"/>
        <w:gridCol w:w="4513"/>
      </w:tblGrid>
      <w:tr w:rsidR="00977779" w14:paraId="4046C38F" w14:textId="77777777">
        <w:trPr>
          <w:trHeight w:val="374"/>
        </w:trPr>
        <w:tc>
          <w:tcPr>
            <w:tcW w:w="464" w:type="dxa"/>
            <w:tcBorders>
              <w:top w:val="double" w:sz="6" w:space="0" w:color="000000"/>
              <w:left w:val="double" w:sz="6" w:space="0" w:color="000000"/>
              <w:bottom w:val="single" w:sz="6" w:space="0" w:color="000000"/>
              <w:right w:val="nil"/>
            </w:tcBorders>
            <w:shd w:val="clear" w:color="auto" w:fill="BFBFBF"/>
          </w:tcPr>
          <w:p w14:paraId="6B209F59" w14:textId="77777777" w:rsidR="00977779" w:rsidRDefault="00977779">
            <w:pPr>
              <w:spacing w:after="160" w:line="259" w:lineRule="auto"/>
              <w:ind w:left="0" w:right="0" w:firstLine="0"/>
              <w:jc w:val="left"/>
            </w:pPr>
          </w:p>
        </w:tc>
        <w:tc>
          <w:tcPr>
            <w:tcW w:w="4044" w:type="dxa"/>
            <w:tcBorders>
              <w:top w:val="double" w:sz="6" w:space="0" w:color="000000"/>
              <w:left w:val="nil"/>
              <w:bottom w:val="single" w:sz="6" w:space="0" w:color="000000"/>
              <w:right w:val="single" w:sz="6" w:space="0" w:color="000000"/>
            </w:tcBorders>
            <w:shd w:val="clear" w:color="auto" w:fill="BFBFBF"/>
          </w:tcPr>
          <w:p w14:paraId="5D8E15F0" w14:textId="77777777" w:rsidR="00977779" w:rsidRDefault="00000000">
            <w:pPr>
              <w:spacing w:after="0" w:line="259" w:lineRule="auto"/>
              <w:ind w:left="1138" w:right="0" w:firstLine="0"/>
              <w:jc w:val="left"/>
            </w:pPr>
            <w:r>
              <w:rPr>
                <w:b/>
                <w:sz w:val="20"/>
              </w:rPr>
              <w:t xml:space="preserve">Mocne strony </w:t>
            </w:r>
          </w:p>
        </w:tc>
        <w:tc>
          <w:tcPr>
            <w:tcW w:w="4512" w:type="dxa"/>
            <w:tcBorders>
              <w:top w:val="double" w:sz="6" w:space="0" w:color="000000"/>
              <w:left w:val="single" w:sz="6" w:space="0" w:color="000000"/>
              <w:bottom w:val="single" w:sz="6" w:space="0" w:color="000000"/>
              <w:right w:val="double" w:sz="6" w:space="0" w:color="000000"/>
            </w:tcBorders>
            <w:shd w:val="clear" w:color="auto" w:fill="BFBFBF"/>
          </w:tcPr>
          <w:p w14:paraId="2EEC74BA" w14:textId="77777777" w:rsidR="00977779" w:rsidRDefault="00000000">
            <w:pPr>
              <w:spacing w:after="0" w:line="259" w:lineRule="auto"/>
              <w:ind w:left="106" w:right="0" w:firstLine="0"/>
              <w:jc w:val="center"/>
            </w:pPr>
            <w:r>
              <w:rPr>
                <w:b/>
                <w:sz w:val="20"/>
              </w:rPr>
              <w:t xml:space="preserve">Słabe strony </w:t>
            </w:r>
          </w:p>
        </w:tc>
      </w:tr>
      <w:tr w:rsidR="00977779" w14:paraId="075A4B5C" w14:textId="77777777">
        <w:trPr>
          <w:trHeight w:val="1753"/>
        </w:trPr>
        <w:tc>
          <w:tcPr>
            <w:tcW w:w="464" w:type="dxa"/>
            <w:tcBorders>
              <w:top w:val="single" w:sz="6" w:space="0" w:color="000000"/>
              <w:left w:val="double" w:sz="6" w:space="0" w:color="000000"/>
              <w:bottom w:val="single" w:sz="6" w:space="0" w:color="000000"/>
              <w:right w:val="nil"/>
            </w:tcBorders>
          </w:tcPr>
          <w:p w14:paraId="75C9236E" w14:textId="77777777" w:rsidR="00977779" w:rsidRDefault="00000000">
            <w:pPr>
              <w:spacing w:after="50" w:line="259" w:lineRule="auto"/>
              <w:ind w:left="104" w:right="0" w:firstLine="0"/>
            </w:pPr>
            <w:r>
              <w:rPr>
                <w:rFonts w:ascii="Segoe UI Symbol" w:eastAsia="Segoe UI Symbol" w:hAnsi="Segoe UI Symbol" w:cs="Segoe UI Symbol"/>
                <w:sz w:val="20"/>
              </w:rPr>
              <w:t>⎯</w:t>
            </w:r>
            <w:r>
              <w:rPr>
                <w:sz w:val="20"/>
              </w:rPr>
              <w:t xml:space="preserve"> </w:t>
            </w:r>
          </w:p>
          <w:p w14:paraId="40613509" w14:textId="77777777" w:rsidR="00977779" w:rsidRDefault="00000000">
            <w:pPr>
              <w:spacing w:after="510" w:line="259" w:lineRule="auto"/>
              <w:ind w:left="104" w:right="0" w:firstLine="0"/>
            </w:pPr>
            <w:r>
              <w:rPr>
                <w:rFonts w:ascii="Segoe UI Symbol" w:eastAsia="Segoe UI Symbol" w:hAnsi="Segoe UI Symbol" w:cs="Segoe UI Symbol"/>
                <w:sz w:val="20"/>
              </w:rPr>
              <w:t>⎯</w:t>
            </w:r>
            <w:r>
              <w:rPr>
                <w:sz w:val="20"/>
              </w:rPr>
              <w:t xml:space="preserve"> </w:t>
            </w:r>
          </w:p>
          <w:p w14:paraId="6C3C80B2" w14:textId="77777777" w:rsidR="00977779" w:rsidRDefault="00000000">
            <w:pPr>
              <w:spacing w:after="52" w:line="259" w:lineRule="auto"/>
              <w:ind w:left="104" w:right="0" w:firstLine="0"/>
            </w:pPr>
            <w:r>
              <w:rPr>
                <w:rFonts w:ascii="Segoe UI Symbol" w:eastAsia="Segoe UI Symbol" w:hAnsi="Segoe UI Symbol" w:cs="Segoe UI Symbol"/>
                <w:sz w:val="20"/>
              </w:rPr>
              <w:t>⎯</w:t>
            </w:r>
            <w:r>
              <w:rPr>
                <w:sz w:val="20"/>
              </w:rPr>
              <w:t xml:space="preserve"> </w:t>
            </w:r>
          </w:p>
          <w:p w14:paraId="6822121D" w14:textId="77777777" w:rsidR="00977779" w:rsidRDefault="00000000">
            <w:pPr>
              <w:spacing w:after="0" w:line="259" w:lineRule="auto"/>
              <w:ind w:left="104" w:right="0" w:firstLine="0"/>
            </w:pPr>
            <w:r>
              <w:rPr>
                <w:rFonts w:ascii="Segoe UI Symbol" w:eastAsia="Segoe UI Symbol" w:hAnsi="Segoe UI Symbol" w:cs="Segoe UI Symbol"/>
                <w:sz w:val="20"/>
              </w:rPr>
              <w:t>⎯</w:t>
            </w:r>
            <w:r>
              <w:rPr>
                <w:sz w:val="20"/>
              </w:rPr>
              <w:t xml:space="preserve"> </w:t>
            </w:r>
          </w:p>
        </w:tc>
        <w:tc>
          <w:tcPr>
            <w:tcW w:w="4044" w:type="dxa"/>
            <w:tcBorders>
              <w:top w:val="single" w:sz="6" w:space="0" w:color="000000"/>
              <w:left w:val="nil"/>
              <w:bottom w:val="single" w:sz="6" w:space="0" w:color="000000"/>
              <w:right w:val="single" w:sz="6" w:space="0" w:color="000000"/>
            </w:tcBorders>
          </w:tcPr>
          <w:p w14:paraId="7E1DE0A3" w14:textId="77777777" w:rsidR="00977779" w:rsidRDefault="00000000">
            <w:pPr>
              <w:spacing w:after="55" w:line="259" w:lineRule="auto"/>
              <w:ind w:left="0" w:right="0" w:firstLine="0"/>
              <w:jc w:val="left"/>
            </w:pPr>
            <w:r>
              <w:rPr>
                <w:sz w:val="20"/>
              </w:rPr>
              <w:t xml:space="preserve">walory przyrodniczo-krajobrazowe, </w:t>
            </w:r>
          </w:p>
          <w:p w14:paraId="5B3FC1F4" w14:textId="77777777" w:rsidR="00977779" w:rsidRDefault="00000000">
            <w:pPr>
              <w:spacing w:after="0" w:line="259" w:lineRule="auto"/>
              <w:ind w:left="0" w:right="70" w:firstLine="0"/>
              <w:jc w:val="left"/>
            </w:pPr>
            <w:r>
              <w:rPr>
                <w:sz w:val="20"/>
              </w:rPr>
              <w:t xml:space="preserve">występowanie różnych form ochrony przyrody charakteryzujących się różnorodnością siedlisk i gatunków, wysoka lesistość gminy i miasta, występowanie korytarzy ekologicznych </w:t>
            </w:r>
          </w:p>
        </w:tc>
        <w:tc>
          <w:tcPr>
            <w:tcW w:w="4512" w:type="dxa"/>
            <w:tcBorders>
              <w:top w:val="single" w:sz="6" w:space="0" w:color="000000"/>
              <w:left w:val="single" w:sz="6" w:space="0" w:color="000000"/>
              <w:bottom w:val="single" w:sz="6" w:space="0" w:color="000000"/>
              <w:right w:val="double" w:sz="6" w:space="0" w:color="000000"/>
            </w:tcBorders>
          </w:tcPr>
          <w:p w14:paraId="3800877B" w14:textId="77777777" w:rsidR="00977779" w:rsidRDefault="00000000">
            <w:pPr>
              <w:spacing w:after="0" w:line="259" w:lineRule="auto"/>
              <w:ind w:left="468" w:right="0" w:hanging="360"/>
            </w:pPr>
            <w:r>
              <w:rPr>
                <w:rFonts w:ascii="Segoe UI Symbol" w:eastAsia="Segoe UI Symbol" w:hAnsi="Segoe UI Symbol" w:cs="Segoe UI Symbol"/>
                <w:sz w:val="20"/>
              </w:rPr>
              <w:t>⎯</w:t>
            </w:r>
            <w:r>
              <w:rPr>
                <w:sz w:val="20"/>
              </w:rPr>
              <w:t xml:space="preserve"> brak wystarczającej inwentaryzacji przyrodniczej gminy i miasta. </w:t>
            </w:r>
          </w:p>
        </w:tc>
      </w:tr>
      <w:tr w:rsidR="00977779" w14:paraId="69F1B5E0" w14:textId="77777777">
        <w:trPr>
          <w:trHeight w:val="361"/>
        </w:trPr>
        <w:tc>
          <w:tcPr>
            <w:tcW w:w="464" w:type="dxa"/>
            <w:tcBorders>
              <w:top w:val="single" w:sz="6" w:space="0" w:color="000000"/>
              <w:left w:val="double" w:sz="6" w:space="0" w:color="000000"/>
              <w:bottom w:val="single" w:sz="6" w:space="0" w:color="000000"/>
              <w:right w:val="nil"/>
            </w:tcBorders>
            <w:shd w:val="clear" w:color="auto" w:fill="BFBFBF"/>
          </w:tcPr>
          <w:p w14:paraId="2E09BB73" w14:textId="77777777" w:rsidR="00977779" w:rsidRDefault="00977779">
            <w:pPr>
              <w:spacing w:after="160" w:line="259" w:lineRule="auto"/>
              <w:ind w:left="0" w:right="0" w:firstLine="0"/>
              <w:jc w:val="left"/>
            </w:pPr>
          </w:p>
        </w:tc>
        <w:tc>
          <w:tcPr>
            <w:tcW w:w="4044" w:type="dxa"/>
            <w:tcBorders>
              <w:top w:val="single" w:sz="6" w:space="0" w:color="000000"/>
              <w:left w:val="nil"/>
              <w:bottom w:val="single" w:sz="6" w:space="0" w:color="000000"/>
              <w:right w:val="single" w:sz="6" w:space="0" w:color="000000"/>
            </w:tcBorders>
            <w:shd w:val="clear" w:color="auto" w:fill="BFBFBF"/>
          </w:tcPr>
          <w:p w14:paraId="4668F901" w14:textId="77777777" w:rsidR="00977779" w:rsidRDefault="00000000">
            <w:pPr>
              <w:spacing w:after="0" w:line="259" w:lineRule="auto"/>
              <w:ind w:left="0" w:right="368" w:firstLine="0"/>
              <w:jc w:val="center"/>
            </w:pPr>
            <w:r>
              <w:rPr>
                <w:b/>
                <w:sz w:val="20"/>
              </w:rPr>
              <w:t xml:space="preserve">Szanse </w:t>
            </w:r>
          </w:p>
        </w:tc>
        <w:tc>
          <w:tcPr>
            <w:tcW w:w="4512" w:type="dxa"/>
            <w:tcBorders>
              <w:top w:val="single" w:sz="6" w:space="0" w:color="000000"/>
              <w:left w:val="single" w:sz="6" w:space="0" w:color="000000"/>
              <w:bottom w:val="single" w:sz="6" w:space="0" w:color="000000"/>
              <w:right w:val="double" w:sz="6" w:space="0" w:color="000000"/>
            </w:tcBorders>
            <w:shd w:val="clear" w:color="auto" w:fill="BFBFBF"/>
          </w:tcPr>
          <w:p w14:paraId="4425671E" w14:textId="77777777" w:rsidR="00977779" w:rsidRDefault="00000000">
            <w:pPr>
              <w:spacing w:after="0" w:line="259" w:lineRule="auto"/>
              <w:ind w:left="103" w:right="0" w:firstLine="0"/>
              <w:jc w:val="center"/>
            </w:pPr>
            <w:r>
              <w:rPr>
                <w:b/>
                <w:sz w:val="20"/>
              </w:rPr>
              <w:t xml:space="preserve">Zagrożenia </w:t>
            </w:r>
          </w:p>
        </w:tc>
      </w:tr>
      <w:tr w:rsidR="00977779" w14:paraId="60D145B0" w14:textId="77777777">
        <w:trPr>
          <w:trHeight w:val="2227"/>
        </w:trPr>
        <w:tc>
          <w:tcPr>
            <w:tcW w:w="464" w:type="dxa"/>
            <w:tcBorders>
              <w:top w:val="single" w:sz="6" w:space="0" w:color="000000"/>
              <w:left w:val="double" w:sz="6" w:space="0" w:color="000000"/>
              <w:bottom w:val="double" w:sz="6" w:space="0" w:color="000000"/>
              <w:right w:val="nil"/>
            </w:tcBorders>
          </w:tcPr>
          <w:p w14:paraId="78DB3341" w14:textId="77777777" w:rsidR="00977779" w:rsidRDefault="00000000">
            <w:pPr>
              <w:spacing w:after="285" w:line="259" w:lineRule="auto"/>
              <w:ind w:left="104" w:right="0" w:firstLine="0"/>
            </w:pPr>
            <w:r>
              <w:rPr>
                <w:rFonts w:ascii="Segoe UI Symbol" w:eastAsia="Segoe UI Symbol" w:hAnsi="Segoe UI Symbol" w:cs="Segoe UI Symbol"/>
                <w:sz w:val="20"/>
              </w:rPr>
              <w:t>⎯</w:t>
            </w:r>
            <w:r>
              <w:rPr>
                <w:sz w:val="20"/>
              </w:rPr>
              <w:t xml:space="preserve"> </w:t>
            </w:r>
          </w:p>
          <w:p w14:paraId="0C4A3F80" w14:textId="77777777" w:rsidR="00977779" w:rsidRDefault="00000000">
            <w:pPr>
              <w:spacing w:after="50" w:line="259" w:lineRule="auto"/>
              <w:ind w:left="104" w:right="0" w:firstLine="0"/>
            </w:pPr>
            <w:r>
              <w:rPr>
                <w:rFonts w:ascii="Segoe UI Symbol" w:eastAsia="Segoe UI Symbol" w:hAnsi="Segoe UI Symbol" w:cs="Segoe UI Symbol"/>
                <w:sz w:val="20"/>
              </w:rPr>
              <w:t>⎯</w:t>
            </w:r>
            <w:r>
              <w:rPr>
                <w:sz w:val="20"/>
              </w:rPr>
              <w:t xml:space="preserve"> </w:t>
            </w:r>
          </w:p>
          <w:p w14:paraId="1772C0C8" w14:textId="77777777" w:rsidR="00977779" w:rsidRDefault="00000000">
            <w:pPr>
              <w:spacing w:after="510" w:line="259" w:lineRule="auto"/>
              <w:ind w:left="104" w:right="0" w:firstLine="0"/>
            </w:pPr>
            <w:r>
              <w:rPr>
                <w:rFonts w:ascii="Segoe UI Symbol" w:eastAsia="Segoe UI Symbol" w:hAnsi="Segoe UI Symbol" w:cs="Segoe UI Symbol"/>
                <w:sz w:val="20"/>
              </w:rPr>
              <w:t>⎯</w:t>
            </w:r>
            <w:r>
              <w:rPr>
                <w:sz w:val="20"/>
              </w:rPr>
              <w:t xml:space="preserve"> </w:t>
            </w:r>
          </w:p>
          <w:p w14:paraId="285A83BC" w14:textId="77777777" w:rsidR="00977779" w:rsidRDefault="00000000">
            <w:pPr>
              <w:spacing w:after="0" w:line="259" w:lineRule="auto"/>
              <w:ind w:left="104" w:right="0" w:firstLine="0"/>
            </w:pPr>
            <w:r>
              <w:rPr>
                <w:rFonts w:ascii="Segoe UI Symbol" w:eastAsia="Segoe UI Symbol" w:hAnsi="Segoe UI Symbol" w:cs="Segoe UI Symbol"/>
                <w:sz w:val="20"/>
              </w:rPr>
              <w:t>⎯</w:t>
            </w:r>
            <w:r>
              <w:rPr>
                <w:sz w:val="20"/>
              </w:rPr>
              <w:t xml:space="preserve"> </w:t>
            </w:r>
          </w:p>
        </w:tc>
        <w:tc>
          <w:tcPr>
            <w:tcW w:w="4044" w:type="dxa"/>
            <w:tcBorders>
              <w:top w:val="single" w:sz="6" w:space="0" w:color="000000"/>
              <w:left w:val="nil"/>
              <w:bottom w:val="double" w:sz="6" w:space="0" w:color="000000"/>
              <w:right w:val="single" w:sz="6" w:space="0" w:color="000000"/>
            </w:tcBorders>
          </w:tcPr>
          <w:p w14:paraId="337C9D49" w14:textId="77777777" w:rsidR="00977779" w:rsidRDefault="00000000">
            <w:pPr>
              <w:spacing w:after="0" w:line="259" w:lineRule="auto"/>
              <w:ind w:left="0" w:right="187" w:firstLine="0"/>
              <w:jc w:val="left"/>
            </w:pPr>
            <w:r>
              <w:rPr>
                <w:sz w:val="20"/>
              </w:rPr>
              <w:t xml:space="preserve">prowadzenie </w:t>
            </w:r>
            <w:proofErr w:type="spellStart"/>
            <w:r>
              <w:rPr>
                <w:sz w:val="20"/>
              </w:rPr>
              <w:t>nasadzeń</w:t>
            </w:r>
            <w:proofErr w:type="spellEnd"/>
            <w:r>
              <w:rPr>
                <w:sz w:val="20"/>
              </w:rPr>
              <w:t xml:space="preserve"> drzew, zabiegów pielęgnacyjnych w lasach, renowacje i utrzymanie terenów zielonych, zapewnienie odpowiedniego poziomu bezpieczeństwa pożarowego obszarów leśnych, programy i akcje edukacyjno-informacyjne o potrzebie ochrony przyrody. </w:t>
            </w:r>
          </w:p>
        </w:tc>
        <w:tc>
          <w:tcPr>
            <w:tcW w:w="4512" w:type="dxa"/>
            <w:tcBorders>
              <w:top w:val="single" w:sz="6" w:space="0" w:color="000000"/>
              <w:left w:val="single" w:sz="6" w:space="0" w:color="000000"/>
              <w:bottom w:val="double" w:sz="6" w:space="0" w:color="000000"/>
              <w:right w:val="double" w:sz="6" w:space="0" w:color="000000"/>
            </w:tcBorders>
          </w:tcPr>
          <w:p w14:paraId="4EAAD921" w14:textId="77777777" w:rsidR="00977779" w:rsidRDefault="00000000">
            <w:pPr>
              <w:spacing w:after="28" w:line="282" w:lineRule="auto"/>
              <w:ind w:left="108" w:right="1471" w:firstLine="0"/>
              <w:jc w:val="left"/>
            </w:pPr>
            <w:r>
              <w:rPr>
                <w:rFonts w:ascii="Segoe UI Symbol" w:eastAsia="Segoe UI Symbol" w:hAnsi="Segoe UI Symbol" w:cs="Segoe UI Symbol"/>
                <w:sz w:val="20"/>
              </w:rPr>
              <w:t>⎯</w:t>
            </w:r>
            <w:r>
              <w:rPr>
                <w:sz w:val="20"/>
              </w:rPr>
              <w:t xml:space="preserve"> postępująca urbanizacja, </w:t>
            </w:r>
            <w:r>
              <w:rPr>
                <w:rFonts w:ascii="Segoe UI Symbol" w:eastAsia="Segoe UI Symbol" w:hAnsi="Segoe UI Symbol" w:cs="Segoe UI Symbol"/>
                <w:sz w:val="20"/>
              </w:rPr>
              <w:t>⎯</w:t>
            </w:r>
            <w:r>
              <w:rPr>
                <w:sz w:val="20"/>
              </w:rPr>
              <w:t xml:space="preserve"> zmiany klimatyczne, </w:t>
            </w:r>
          </w:p>
          <w:p w14:paraId="0B589824" w14:textId="77777777" w:rsidR="00977779" w:rsidRDefault="00000000">
            <w:pPr>
              <w:spacing w:after="0" w:line="259" w:lineRule="auto"/>
              <w:ind w:left="108" w:right="0" w:firstLine="0"/>
              <w:jc w:val="left"/>
            </w:pPr>
            <w:r>
              <w:rPr>
                <w:rFonts w:ascii="Segoe UI Symbol" w:eastAsia="Segoe UI Symbol" w:hAnsi="Segoe UI Symbol" w:cs="Segoe UI Symbol"/>
                <w:sz w:val="20"/>
              </w:rPr>
              <w:t>⎯</w:t>
            </w:r>
            <w:r>
              <w:rPr>
                <w:sz w:val="20"/>
              </w:rPr>
              <w:t xml:space="preserve"> ekspansja gatunków obcych. </w:t>
            </w:r>
          </w:p>
        </w:tc>
      </w:tr>
    </w:tbl>
    <w:p w14:paraId="576B5C02" w14:textId="77777777" w:rsidR="00977779" w:rsidRDefault="00000000">
      <w:pPr>
        <w:spacing w:after="8" w:line="375" w:lineRule="auto"/>
        <w:ind w:left="-15" w:right="0" w:firstLine="6788"/>
        <w:jc w:val="left"/>
      </w:pPr>
      <w:r>
        <w:rPr>
          <w:sz w:val="18"/>
        </w:rPr>
        <w:t xml:space="preserve">Źródło: Opracowanie własne </w:t>
      </w:r>
    </w:p>
    <w:p w14:paraId="4CB5A838" w14:textId="77777777" w:rsidR="00977779" w:rsidRDefault="00000000">
      <w:pPr>
        <w:spacing w:after="8" w:line="375" w:lineRule="auto"/>
        <w:ind w:left="-15" w:right="0" w:firstLine="6788"/>
        <w:jc w:val="left"/>
      </w:pPr>
      <w:r>
        <w:rPr>
          <w:b/>
        </w:rPr>
        <w:t xml:space="preserve">3.2.10 Zagrożenia poważnymi awariami </w:t>
      </w:r>
    </w:p>
    <w:p w14:paraId="700350F8" w14:textId="77777777" w:rsidR="00977779" w:rsidRDefault="00000000">
      <w:pPr>
        <w:spacing w:line="373" w:lineRule="auto"/>
        <w:ind w:left="-3" w:right="0"/>
      </w:pPr>
      <w:r>
        <w:t>Zagadnienia związane z poważnymi awariami zostały uregulowane przede wszystkim w ustawie Prawo ochrony środowiska (IV „Poważne awarie”). Definicja ustawowa określa poważną awarię jako „zdarzenie, w szczególności emisję, pożar lub eksplozję, powstałe w trakcie procesu przemysłowego, magazynowania lub transportu, w których występuje jedna lub więcej niebezpiecznych substancji, prowadzące do natychmiastowego powstania zagrożenia życia lub zdrowia ludzi lub środowiska lub powstania takiego zagrożenia z opóźnieniem”</w:t>
      </w:r>
      <w:r>
        <w:rPr>
          <w:i/>
        </w:rPr>
        <w:t xml:space="preserve"> </w:t>
      </w:r>
      <w:r>
        <w:t xml:space="preserve">(art. 3, ust. 23).  </w:t>
      </w:r>
    </w:p>
    <w:p w14:paraId="4A46381F" w14:textId="77777777" w:rsidR="00977779" w:rsidRDefault="00000000">
      <w:pPr>
        <w:spacing w:after="156" w:line="375" w:lineRule="auto"/>
        <w:ind w:left="-3" w:right="0"/>
      </w:pPr>
      <w:r>
        <w:t xml:space="preserve">Zakładem stwarzającym zagrożenie awarią przemysłową jest każdy zakład, na którego terenie znajdują się substancje niebezpieczne, mogące spowodować zagrożenie życia lub zdrowia ludzi lub środowiska. Ze względu na rodzaj i ilość substancji niebezpiecznych zakłady dzielimy, zgodnie z art. 248, ust. 1 </w:t>
      </w:r>
      <w:proofErr w:type="spellStart"/>
      <w:r>
        <w:t>u.p.o.ś</w:t>
      </w:r>
      <w:proofErr w:type="spellEnd"/>
      <w:r>
        <w:t xml:space="preserve">., na: </w:t>
      </w:r>
    </w:p>
    <w:p w14:paraId="02E3EB30" w14:textId="77777777" w:rsidR="00977779" w:rsidRDefault="00000000">
      <w:pPr>
        <w:spacing w:after="70" w:line="354" w:lineRule="auto"/>
        <w:ind w:left="-3" w:right="5426"/>
      </w:pPr>
      <w:r>
        <w:rPr>
          <w:rFonts w:ascii="Segoe UI Symbol" w:eastAsia="Segoe UI Symbol" w:hAnsi="Segoe UI Symbol" w:cs="Segoe UI Symbol"/>
        </w:rPr>
        <w:t>⎯</w:t>
      </w:r>
      <w:r>
        <w:t xml:space="preserve"> zakłady o zwiększonym ryzyku; </w:t>
      </w:r>
      <w:r>
        <w:rPr>
          <w:rFonts w:ascii="Segoe UI Symbol" w:eastAsia="Segoe UI Symbol" w:hAnsi="Segoe UI Symbol" w:cs="Segoe UI Symbol"/>
        </w:rPr>
        <w:t>⎯</w:t>
      </w:r>
      <w:r>
        <w:t xml:space="preserve"> zakłady o dużym ryzyku.  </w:t>
      </w:r>
    </w:p>
    <w:p w14:paraId="7CC22F74" w14:textId="77777777" w:rsidR="00977779" w:rsidRDefault="00000000">
      <w:pPr>
        <w:spacing w:line="374" w:lineRule="auto"/>
        <w:ind w:left="-3" w:right="0"/>
      </w:pPr>
      <w:r>
        <w:lastRenderedPageBreak/>
        <w:t xml:space="preserve">Zgodnie z opublikowanym przez Główny Inspektorat Ochrony Środowiska wykazem zakładów o dużym oraz zwiększonym ryzyku wystąpienia poważnej awarii przemysłowej wg stanu na 31.12.2022 r., na obszarze gminy i miasta Węgliniec nie funkcjonują takie zakłady. </w:t>
      </w:r>
    </w:p>
    <w:p w14:paraId="40A37CFD" w14:textId="77777777" w:rsidR="00977779" w:rsidRDefault="00000000">
      <w:pPr>
        <w:spacing w:after="154" w:line="358" w:lineRule="auto"/>
        <w:ind w:left="-3" w:right="0"/>
      </w:pPr>
      <w:r>
        <w:t xml:space="preserve">Zagrożenie dla mieszkańców i środowiska naturalnego stanowić może transport substancji niebezpiecznych w ruchu drogowym. Występowanie w granicach administracyjnych gminy </w:t>
      </w:r>
    </w:p>
    <w:p w14:paraId="5AFECC73" w14:textId="77777777" w:rsidR="00977779" w:rsidRDefault="00000000">
      <w:pPr>
        <w:spacing w:after="0" w:line="259" w:lineRule="auto"/>
        <w:ind w:left="-1" w:right="0" w:firstLine="0"/>
        <w:jc w:val="right"/>
      </w:pPr>
      <w:r>
        <w:rPr>
          <w:rFonts w:ascii="Calibri" w:eastAsia="Calibri" w:hAnsi="Calibri" w:cs="Calibri"/>
          <w:noProof/>
        </w:rPr>
        <mc:AlternateContent>
          <mc:Choice Requires="wpg">
            <w:drawing>
              <wp:inline distT="0" distB="0" distL="0" distR="0" wp14:anchorId="5909B730" wp14:editId="64C59BC7">
                <wp:extent cx="5759451" cy="12064"/>
                <wp:effectExtent l="0" t="0" r="0" b="0"/>
                <wp:docPr id="226127" name="Group 226127"/>
                <wp:cNvGraphicFramePr/>
                <a:graphic xmlns:a="http://schemas.openxmlformats.org/drawingml/2006/main">
                  <a:graphicData uri="http://schemas.microsoft.com/office/word/2010/wordprocessingGroup">
                    <wpg:wgp>
                      <wpg:cNvGrpSpPr/>
                      <wpg:grpSpPr>
                        <a:xfrm>
                          <a:off x="0" y="0"/>
                          <a:ext cx="5759451" cy="12064"/>
                          <a:chOff x="0" y="0"/>
                          <a:chExt cx="5759451" cy="12064"/>
                        </a:xfrm>
                      </wpg:grpSpPr>
                      <wps:wsp>
                        <wps:cNvPr id="257112" name="Shape 257112"/>
                        <wps:cNvSpPr/>
                        <wps:spPr>
                          <a:xfrm>
                            <a:off x="0" y="0"/>
                            <a:ext cx="5759451" cy="12064"/>
                          </a:xfrm>
                          <a:custGeom>
                            <a:avLst/>
                            <a:gdLst/>
                            <a:ahLst/>
                            <a:cxnLst/>
                            <a:rect l="0" t="0" r="0" b="0"/>
                            <a:pathLst>
                              <a:path w="5759451" h="12064">
                                <a:moveTo>
                                  <a:pt x="0" y="0"/>
                                </a:moveTo>
                                <a:lnTo>
                                  <a:pt x="5759451" y="0"/>
                                </a:lnTo>
                                <a:lnTo>
                                  <a:pt x="5759451" y="12064"/>
                                </a:lnTo>
                                <a:lnTo>
                                  <a:pt x="0" y="120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26127" style="width:453.5pt;height:0.949951pt;mso-position-horizontal-relative:char;mso-position-vertical-relative:line" coordsize="57594,120">
                <v:shape id="Shape 257113" style="position:absolute;width:57594;height:120;left:0;top:0;" coordsize="5759451,12064" path="m0,0l5759451,0l5759451,12064l0,12064l0,0">
                  <v:stroke weight="0pt" endcap="flat" joinstyle="miter" miterlimit="10" on="false" color="#000000" opacity="0"/>
                  <v:fill on="true" color="#000000"/>
                </v:shape>
              </v:group>
            </w:pict>
          </mc:Fallback>
        </mc:AlternateContent>
      </w:r>
      <w:r>
        <w:rPr>
          <w:b/>
          <w:sz w:val="20"/>
        </w:rPr>
        <w:t xml:space="preserve"> </w:t>
      </w:r>
    </w:p>
    <w:p w14:paraId="7BF6501C" w14:textId="77777777" w:rsidR="00977779" w:rsidRDefault="00000000">
      <w:pPr>
        <w:spacing w:after="3" w:line="259" w:lineRule="auto"/>
        <w:ind w:left="14" w:right="57"/>
        <w:jc w:val="center"/>
      </w:pPr>
      <w:r>
        <w:rPr>
          <w:b/>
          <w:sz w:val="20"/>
        </w:rPr>
        <w:t>W</w:t>
      </w:r>
      <w:r>
        <w:rPr>
          <w:b/>
          <w:sz w:val="16"/>
        </w:rPr>
        <w:t xml:space="preserve">ESTMOR </w:t>
      </w:r>
      <w:r>
        <w:rPr>
          <w:b/>
          <w:sz w:val="20"/>
        </w:rPr>
        <w:t>C</w:t>
      </w:r>
      <w:r>
        <w:rPr>
          <w:b/>
          <w:sz w:val="16"/>
        </w:rPr>
        <w:t>ONSULTING</w:t>
      </w:r>
      <w:r>
        <w:rPr>
          <w:b/>
          <w:sz w:val="20"/>
        </w:rPr>
        <w:t xml:space="preserve"> </w:t>
      </w:r>
    </w:p>
    <w:p w14:paraId="336C3770" w14:textId="77777777" w:rsidR="00977779" w:rsidRDefault="00000000">
      <w:pPr>
        <w:spacing w:after="143" w:line="370" w:lineRule="auto"/>
        <w:ind w:left="-3" w:right="0"/>
      </w:pPr>
      <w:r>
        <w:t xml:space="preserve">i miasta ważnych szlaków komunikacyjnych stanowi nie tylko potencjał jej rozwoju, ale także zwiększa możliwość wystąpienia zagrożeń związanych z transportem substancji niebezpiecznych. Główny ruch samochodowy na tym obszarze skupiony jest na drogach wojewódzkich nr.: 296, 351, 350.  </w:t>
      </w:r>
    </w:p>
    <w:p w14:paraId="59978181" w14:textId="77777777" w:rsidR="00977779" w:rsidRDefault="00000000">
      <w:pPr>
        <w:spacing w:after="0" w:line="376" w:lineRule="auto"/>
        <w:ind w:left="-3" w:right="0"/>
      </w:pPr>
      <w:r>
        <w:t xml:space="preserve">Wśród innych zagrożeń, które mogą wystąpić na terenie gminy i miasta, można wyróżnić: zagrożenia chemiczne (zagrożenie toksycznymi środkami przemysłowymi i innymi substancjami chemicznymi), biologiczne: epidemie, epizootie (plagi zwierzęce), epifitozy </w:t>
      </w:r>
    </w:p>
    <w:p w14:paraId="24500616" w14:textId="77777777" w:rsidR="00977779" w:rsidRDefault="00000000">
      <w:pPr>
        <w:spacing w:after="148" w:line="358" w:lineRule="auto"/>
        <w:ind w:left="-3" w:right="0"/>
      </w:pPr>
      <w:r>
        <w:t xml:space="preserve">(choroby populacji roślinnej) oraz awarie urządzeń infrastruktury technicznej (gazowe, energetyczne). </w:t>
      </w:r>
    </w:p>
    <w:p w14:paraId="2D0633C3" w14:textId="77777777" w:rsidR="00977779" w:rsidRDefault="00000000">
      <w:pPr>
        <w:spacing w:after="81" w:line="395" w:lineRule="auto"/>
        <w:ind w:left="-3" w:right="0"/>
      </w:pPr>
      <w:r>
        <w:t>Z danych Urzędu Gminy i Miasta Węgliniec wynika, że na terenie tym, w ostatnim czasie nie wystąpiły zdarzenia o znamionach poważnej awarii.</w:t>
      </w:r>
      <w:r>
        <w:rPr>
          <w:b/>
        </w:rPr>
        <w:t xml:space="preserve"> </w:t>
      </w:r>
    </w:p>
    <w:p w14:paraId="61FC9B67" w14:textId="77777777" w:rsidR="00977779" w:rsidRDefault="00000000">
      <w:pPr>
        <w:spacing w:after="349"/>
        <w:ind w:left="-5" w:right="0"/>
        <w:jc w:val="left"/>
      </w:pPr>
      <w:r>
        <w:rPr>
          <w:b/>
        </w:rPr>
        <w:t xml:space="preserve">Podsumowanie analiza SWOT </w:t>
      </w:r>
    </w:p>
    <w:p w14:paraId="32E296E9" w14:textId="77777777" w:rsidR="00977779" w:rsidRDefault="00000000">
      <w:pPr>
        <w:pStyle w:val="Nagwek1"/>
        <w:numPr>
          <w:ilvl w:val="0"/>
          <w:numId w:val="0"/>
        </w:numPr>
        <w:ind w:left="215" w:right="269"/>
      </w:pPr>
      <w:bookmarkStart w:id="34" w:name="_Toc254745"/>
      <w:r>
        <w:t xml:space="preserve">Tabela 33. Analiza SWOT dla obszaru interwencji: Zagrożenia poważnymi awariami </w:t>
      </w:r>
      <w:bookmarkEnd w:id="34"/>
    </w:p>
    <w:tbl>
      <w:tblPr>
        <w:tblStyle w:val="TableGrid"/>
        <w:tblW w:w="9021" w:type="dxa"/>
        <w:tblInd w:w="26" w:type="dxa"/>
        <w:tblCellMar>
          <w:top w:w="72" w:type="dxa"/>
          <w:left w:w="0" w:type="dxa"/>
          <w:bottom w:w="0" w:type="dxa"/>
          <w:right w:w="105" w:type="dxa"/>
        </w:tblCellMar>
        <w:tblLook w:val="04A0" w:firstRow="1" w:lastRow="0" w:firstColumn="1" w:lastColumn="0" w:noHBand="0" w:noVBand="1"/>
      </w:tblPr>
      <w:tblGrid>
        <w:gridCol w:w="464"/>
        <w:gridCol w:w="4040"/>
        <w:gridCol w:w="4517"/>
      </w:tblGrid>
      <w:tr w:rsidR="00977779" w14:paraId="388605F1" w14:textId="77777777">
        <w:trPr>
          <w:trHeight w:val="377"/>
        </w:trPr>
        <w:tc>
          <w:tcPr>
            <w:tcW w:w="464" w:type="dxa"/>
            <w:tcBorders>
              <w:top w:val="double" w:sz="6" w:space="0" w:color="000000"/>
              <w:left w:val="double" w:sz="6" w:space="0" w:color="000000"/>
              <w:bottom w:val="single" w:sz="6" w:space="0" w:color="000000"/>
              <w:right w:val="nil"/>
            </w:tcBorders>
            <w:shd w:val="clear" w:color="auto" w:fill="BFBFBF"/>
          </w:tcPr>
          <w:p w14:paraId="39C42FFA" w14:textId="77777777" w:rsidR="00977779" w:rsidRDefault="00977779">
            <w:pPr>
              <w:spacing w:after="160" w:line="259" w:lineRule="auto"/>
              <w:ind w:left="0" w:right="0" w:firstLine="0"/>
              <w:jc w:val="left"/>
            </w:pPr>
          </w:p>
        </w:tc>
        <w:tc>
          <w:tcPr>
            <w:tcW w:w="4040" w:type="dxa"/>
            <w:tcBorders>
              <w:top w:val="double" w:sz="6" w:space="0" w:color="000000"/>
              <w:left w:val="nil"/>
              <w:bottom w:val="single" w:sz="6" w:space="0" w:color="000000"/>
              <w:right w:val="single" w:sz="6" w:space="0" w:color="000000"/>
            </w:tcBorders>
            <w:shd w:val="clear" w:color="auto" w:fill="BFBFBF"/>
          </w:tcPr>
          <w:p w14:paraId="367160AA" w14:textId="77777777" w:rsidR="00977779" w:rsidRDefault="00000000">
            <w:pPr>
              <w:spacing w:after="0" w:line="259" w:lineRule="auto"/>
              <w:ind w:left="1135" w:right="0" w:firstLine="0"/>
              <w:jc w:val="left"/>
            </w:pPr>
            <w:r>
              <w:rPr>
                <w:b/>
                <w:sz w:val="20"/>
              </w:rPr>
              <w:t xml:space="preserve">Mocne strony </w:t>
            </w:r>
          </w:p>
        </w:tc>
        <w:tc>
          <w:tcPr>
            <w:tcW w:w="4517" w:type="dxa"/>
            <w:tcBorders>
              <w:top w:val="double" w:sz="6" w:space="0" w:color="000000"/>
              <w:left w:val="single" w:sz="6" w:space="0" w:color="000000"/>
              <w:bottom w:val="single" w:sz="6" w:space="0" w:color="000000"/>
              <w:right w:val="double" w:sz="6" w:space="0" w:color="000000"/>
            </w:tcBorders>
            <w:shd w:val="clear" w:color="auto" w:fill="BFBFBF"/>
          </w:tcPr>
          <w:p w14:paraId="3696213E" w14:textId="77777777" w:rsidR="00977779" w:rsidRDefault="00000000">
            <w:pPr>
              <w:spacing w:after="0" w:line="259" w:lineRule="auto"/>
              <w:ind w:left="106" w:right="0" w:firstLine="0"/>
              <w:jc w:val="center"/>
            </w:pPr>
            <w:r>
              <w:rPr>
                <w:b/>
                <w:sz w:val="20"/>
              </w:rPr>
              <w:t xml:space="preserve">Słabe strony </w:t>
            </w:r>
          </w:p>
        </w:tc>
      </w:tr>
      <w:tr w:rsidR="00977779" w14:paraId="556E0D92" w14:textId="77777777">
        <w:trPr>
          <w:trHeight w:val="841"/>
        </w:trPr>
        <w:tc>
          <w:tcPr>
            <w:tcW w:w="464" w:type="dxa"/>
            <w:tcBorders>
              <w:top w:val="single" w:sz="6" w:space="0" w:color="000000"/>
              <w:left w:val="double" w:sz="6" w:space="0" w:color="000000"/>
              <w:bottom w:val="single" w:sz="6" w:space="0" w:color="000000"/>
              <w:right w:val="nil"/>
            </w:tcBorders>
          </w:tcPr>
          <w:p w14:paraId="089EADCB" w14:textId="77777777" w:rsidR="00977779" w:rsidRDefault="00000000">
            <w:pPr>
              <w:spacing w:after="0" w:line="259" w:lineRule="auto"/>
              <w:ind w:left="104" w:right="0" w:firstLine="0"/>
            </w:pPr>
            <w:r>
              <w:rPr>
                <w:rFonts w:ascii="Segoe UI Symbol" w:eastAsia="Segoe UI Symbol" w:hAnsi="Segoe UI Symbol" w:cs="Segoe UI Symbol"/>
                <w:sz w:val="20"/>
              </w:rPr>
              <w:t>⎯</w:t>
            </w:r>
            <w:r>
              <w:rPr>
                <w:sz w:val="20"/>
              </w:rPr>
              <w:t xml:space="preserve"> </w:t>
            </w:r>
          </w:p>
        </w:tc>
        <w:tc>
          <w:tcPr>
            <w:tcW w:w="4040" w:type="dxa"/>
            <w:tcBorders>
              <w:top w:val="single" w:sz="6" w:space="0" w:color="000000"/>
              <w:left w:val="nil"/>
              <w:bottom w:val="single" w:sz="6" w:space="0" w:color="000000"/>
              <w:right w:val="single" w:sz="6" w:space="0" w:color="000000"/>
            </w:tcBorders>
          </w:tcPr>
          <w:p w14:paraId="4A7E03E9" w14:textId="77777777" w:rsidR="00977779" w:rsidRDefault="00000000">
            <w:pPr>
              <w:spacing w:after="0" w:line="259" w:lineRule="auto"/>
              <w:ind w:left="0" w:right="273" w:firstLine="0"/>
            </w:pPr>
            <w:r>
              <w:rPr>
                <w:sz w:val="20"/>
              </w:rPr>
              <w:t xml:space="preserve">brak zakładów przemysłowych o zwiększonym i dużym ryzyku wystąpienia poważnej awarii przemysłowej. </w:t>
            </w:r>
          </w:p>
        </w:tc>
        <w:tc>
          <w:tcPr>
            <w:tcW w:w="4517" w:type="dxa"/>
            <w:tcBorders>
              <w:top w:val="single" w:sz="6" w:space="0" w:color="000000"/>
              <w:left w:val="single" w:sz="6" w:space="0" w:color="000000"/>
              <w:bottom w:val="single" w:sz="6" w:space="0" w:color="000000"/>
              <w:right w:val="double" w:sz="6" w:space="0" w:color="000000"/>
            </w:tcBorders>
          </w:tcPr>
          <w:p w14:paraId="5F68E034" w14:textId="77777777" w:rsidR="00977779" w:rsidRDefault="00000000">
            <w:pPr>
              <w:spacing w:after="0" w:line="259" w:lineRule="auto"/>
              <w:ind w:left="468" w:right="0" w:hanging="360"/>
              <w:jc w:val="left"/>
            </w:pPr>
            <w:r>
              <w:rPr>
                <w:rFonts w:ascii="Segoe UI Symbol" w:eastAsia="Segoe UI Symbol" w:hAnsi="Segoe UI Symbol" w:cs="Segoe UI Symbol"/>
                <w:sz w:val="20"/>
              </w:rPr>
              <w:t>⎯</w:t>
            </w:r>
            <w:r>
              <w:rPr>
                <w:sz w:val="20"/>
              </w:rPr>
              <w:t xml:space="preserve"> transport drogowy i kolejowy ładunków niebezpiecznych (ryzyko awarii podczas transportu substancji niebezpiecznych) </w:t>
            </w:r>
          </w:p>
        </w:tc>
      </w:tr>
      <w:tr w:rsidR="00977779" w14:paraId="2E138DC8" w14:textId="77777777">
        <w:trPr>
          <w:trHeight w:val="361"/>
        </w:trPr>
        <w:tc>
          <w:tcPr>
            <w:tcW w:w="464" w:type="dxa"/>
            <w:tcBorders>
              <w:top w:val="single" w:sz="6" w:space="0" w:color="000000"/>
              <w:left w:val="double" w:sz="6" w:space="0" w:color="000000"/>
              <w:bottom w:val="single" w:sz="6" w:space="0" w:color="000000"/>
              <w:right w:val="nil"/>
            </w:tcBorders>
            <w:shd w:val="clear" w:color="auto" w:fill="BFBFBF"/>
          </w:tcPr>
          <w:p w14:paraId="7A0B7C57" w14:textId="77777777" w:rsidR="00977779" w:rsidRDefault="00977779">
            <w:pPr>
              <w:spacing w:after="160" w:line="259" w:lineRule="auto"/>
              <w:ind w:left="0" w:right="0" w:firstLine="0"/>
              <w:jc w:val="left"/>
            </w:pPr>
          </w:p>
        </w:tc>
        <w:tc>
          <w:tcPr>
            <w:tcW w:w="4040" w:type="dxa"/>
            <w:tcBorders>
              <w:top w:val="single" w:sz="6" w:space="0" w:color="000000"/>
              <w:left w:val="nil"/>
              <w:bottom w:val="single" w:sz="6" w:space="0" w:color="000000"/>
              <w:right w:val="single" w:sz="6" w:space="0" w:color="000000"/>
            </w:tcBorders>
            <w:shd w:val="clear" w:color="auto" w:fill="BFBFBF"/>
          </w:tcPr>
          <w:p w14:paraId="25AE21CC" w14:textId="77777777" w:rsidR="00977779" w:rsidRDefault="00000000">
            <w:pPr>
              <w:spacing w:after="0" w:line="259" w:lineRule="auto"/>
              <w:ind w:left="0" w:right="368" w:firstLine="0"/>
              <w:jc w:val="center"/>
            </w:pPr>
            <w:r>
              <w:rPr>
                <w:b/>
                <w:sz w:val="20"/>
              </w:rPr>
              <w:t xml:space="preserve">Szanse </w:t>
            </w:r>
          </w:p>
        </w:tc>
        <w:tc>
          <w:tcPr>
            <w:tcW w:w="4517" w:type="dxa"/>
            <w:tcBorders>
              <w:top w:val="single" w:sz="6" w:space="0" w:color="000000"/>
              <w:left w:val="single" w:sz="6" w:space="0" w:color="000000"/>
              <w:bottom w:val="single" w:sz="6" w:space="0" w:color="000000"/>
              <w:right w:val="double" w:sz="6" w:space="0" w:color="000000"/>
            </w:tcBorders>
            <w:shd w:val="clear" w:color="auto" w:fill="BFBFBF"/>
          </w:tcPr>
          <w:p w14:paraId="24536342" w14:textId="77777777" w:rsidR="00977779" w:rsidRDefault="00000000">
            <w:pPr>
              <w:spacing w:after="0" w:line="259" w:lineRule="auto"/>
              <w:ind w:left="103" w:right="0" w:firstLine="0"/>
              <w:jc w:val="center"/>
            </w:pPr>
            <w:r>
              <w:rPr>
                <w:b/>
                <w:sz w:val="20"/>
              </w:rPr>
              <w:t xml:space="preserve">Zagrożenia </w:t>
            </w:r>
          </w:p>
        </w:tc>
      </w:tr>
      <w:tr w:rsidR="00977779" w14:paraId="54F3949D" w14:textId="77777777">
        <w:trPr>
          <w:trHeight w:val="1925"/>
        </w:trPr>
        <w:tc>
          <w:tcPr>
            <w:tcW w:w="464" w:type="dxa"/>
            <w:tcBorders>
              <w:top w:val="single" w:sz="6" w:space="0" w:color="000000"/>
              <w:left w:val="double" w:sz="6" w:space="0" w:color="000000"/>
              <w:bottom w:val="double" w:sz="6" w:space="0" w:color="000000"/>
              <w:right w:val="nil"/>
            </w:tcBorders>
          </w:tcPr>
          <w:p w14:paraId="3F32EAFA" w14:textId="77777777" w:rsidR="00977779" w:rsidRDefault="00000000">
            <w:pPr>
              <w:spacing w:after="513" w:line="259" w:lineRule="auto"/>
              <w:ind w:left="104" w:right="0" w:firstLine="0"/>
            </w:pPr>
            <w:r>
              <w:rPr>
                <w:rFonts w:ascii="Segoe UI Symbol" w:eastAsia="Segoe UI Symbol" w:hAnsi="Segoe UI Symbol" w:cs="Segoe UI Symbol"/>
                <w:sz w:val="20"/>
              </w:rPr>
              <w:t>⎯</w:t>
            </w:r>
            <w:r>
              <w:rPr>
                <w:sz w:val="20"/>
              </w:rPr>
              <w:t xml:space="preserve"> </w:t>
            </w:r>
          </w:p>
          <w:p w14:paraId="1F6D50F0" w14:textId="77777777" w:rsidR="00977779" w:rsidRDefault="00000000">
            <w:pPr>
              <w:spacing w:after="282" w:line="259" w:lineRule="auto"/>
              <w:ind w:left="104" w:right="0" w:firstLine="0"/>
            </w:pPr>
            <w:r>
              <w:rPr>
                <w:rFonts w:ascii="Segoe UI Symbol" w:eastAsia="Segoe UI Symbol" w:hAnsi="Segoe UI Symbol" w:cs="Segoe UI Symbol"/>
                <w:sz w:val="20"/>
              </w:rPr>
              <w:t>⎯</w:t>
            </w:r>
            <w:r>
              <w:rPr>
                <w:sz w:val="20"/>
              </w:rPr>
              <w:t xml:space="preserve"> </w:t>
            </w:r>
          </w:p>
          <w:p w14:paraId="3FC6D20B" w14:textId="77777777" w:rsidR="00977779" w:rsidRDefault="00000000">
            <w:pPr>
              <w:spacing w:after="0" w:line="259" w:lineRule="auto"/>
              <w:ind w:left="104" w:right="0" w:firstLine="0"/>
            </w:pPr>
            <w:r>
              <w:rPr>
                <w:rFonts w:ascii="Segoe UI Symbol" w:eastAsia="Segoe UI Symbol" w:hAnsi="Segoe UI Symbol" w:cs="Segoe UI Symbol"/>
                <w:sz w:val="20"/>
              </w:rPr>
              <w:t>⎯</w:t>
            </w:r>
            <w:r>
              <w:rPr>
                <w:sz w:val="20"/>
              </w:rPr>
              <w:t xml:space="preserve"> </w:t>
            </w:r>
          </w:p>
        </w:tc>
        <w:tc>
          <w:tcPr>
            <w:tcW w:w="4040" w:type="dxa"/>
            <w:tcBorders>
              <w:top w:val="single" w:sz="6" w:space="0" w:color="000000"/>
              <w:left w:val="nil"/>
              <w:bottom w:val="double" w:sz="6" w:space="0" w:color="000000"/>
              <w:right w:val="single" w:sz="6" w:space="0" w:color="000000"/>
            </w:tcBorders>
          </w:tcPr>
          <w:p w14:paraId="4974B514" w14:textId="77777777" w:rsidR="00977779" w:rsidRDefault="00000000">
            <w:pPr>
              <w:spacing w:after="54" w:line="260" w:lineRule="auto"/>
              <w:ind w:left="0" w:right="0" w:firstLine="0"/>
              <w:jc w:val="left"/>
            </w:pPr>
            <w:r>
              <w:rPr>
                <w:sz w:val="20"/>
              </w:rPr>
              <w:t xml:space="preserve">edukacja społeczeństwa na temat postępowania podczas wystąpienia poważnej awarii, </w:t>
            </w:r>
          </w:p>
          <w:p w14:paraId="1D53AC3D" w14:textId="77777777" w:rsidR="00977779" w:rsidRDefault="00000000">
            <w:pPr>
              <w:spacing w:after="0" w:line="259" w:lineRule="auto"/>
              <w:ind w:left="0" w:right="0" w:firstLine="0"/>
              <w:jc w:val="left"/>
            </w:pPr>
            <w:r>
              <w:rPr>
                <w:sz w:val="20"/>
              </w:rPr>
              <w:t xml:space="preserve">doposażenie służb odpowiadających za bezpieczeństwo na terenie gminy i miasta, rozwój systemów powiadamiania o zagrożeniach </w:t>
            </w:r>
          </w:p>
        </w:tc>
        <w:tc>
          <w:tcPr>
            <w:tcW w:w="4517" w:type="dxa"/>
            <w:tcBorders>
              <w:top w:val="single" w:sz="6" w:space="0" w:color="000000"/>
              <w:left w:val="single" w:sz="6" w:space="0" w:color="000000"/>
              <w:bottom w:val="double" w:sz="6" w:space="0" w:color="000000"/>
              <w:right w:val="double" w:sz="6" w:space="0" w:color="000000"/>
            </w:tcBorders>
          </w:tcPr>
          <w:p w14:paraId="2E03702F" w14:textId="77777777" w:rsidR="00977779" w:rsidRDefault="00000000">
            <w:pPr>
              <w:spacing w:after="0" w:line="259" w:lineRule="auto"/>
              <w:ind w:left="108" w:right="346" w:firstLine="0"/>
              <w:jc w:val="left"/>
            </w:pPr>
            <w:r>
              <w:rPr>
                <w:rFonts w:ascii="Segoe UI Symbol" w:eastAsia="Segoe UI Symbol" w:hAnsi="Segoe UI Symbol" w:cs="Segoe UI Symbol"/>
                <w:sz w:val="20"/>
              </w:rPr>
              <w:t>⎯</w:t>
            </w:r>
            <w:r>
              <w:rPr>
                <w:sz w:val="20"/>
              </w:rPr>
              <w:t xml:space="preserve"> zdarzenia losowe w zakładach pracy, </w:t>
            </w:r>
            <w:r>
              <w:rPr>
                <w:rFonts w:ascii="Segoe UI Symbol" w:eastAsia="Segoe UI Symbol" w:hAnsi="Segoe UI Symbol" w:cs="Segoe UI Symbol"/>
                <w:sz w:val="20"/>
              </w:rPr>
              <w:t>⎯</w:t>
            </w:r>
            <w:r>
              <w:rPr>
                <w:sz w:val="20"/>
              </w:rPr>
              <w:t xml:space="preserve"> małe prawdopodobieństwo przewidzenia możliwości wystąpienia poważnej awarii </w:t>
            </w:r>
          </w:p>
        </w:tc>
      </w:tr>
    </w:tbl>
    <w:p w14:paraId="1F992733" w14:textId="77777777" w:rsidR="00977779" w:rsidRDefault="00000000">
      <w:pPr>
        <w:spacing w:after="156" w:line="265" w:lineRule="auto"/>
        <w:ind w:left="547" w:right="-6"/>
        <w:jc w:val="right"/>
      </w:pPr>
      <w:r>
        <w:rPr>
          <w:sz w:val="18"/>
        </w:rPr>
        <w:t xml:space="preserve">Źródło: Opracowanie własne </w:t>
      </w:r>
    </w:p>
    <w:p w14:paraId="51819309" w14:textId="77777777" w:rsidR="00977779" w:rsidRDefault="00000000">
      <w:pPr>
        <w:spacing w:after="79" w:line="259" w:lineRule="auto"/>
        <w:ind w:left="-5" w:right="0"/>
        <w:jc w:val="left"/>
      </w:pPr>
      <w:r>
        <w:rPr>
          <w:b/>
          <w:sz w:val="24"/>
        </w:rPr>
        <w:t xml:space="preserve">3.3 Zagadnienia horyzontalne </w:t>
      </w:r>
    </w:p>
    <w:p w14:paraId="72F2B35B" w14:textId="77777777" w:rsidR="00977779" w:rsidRDefault="00000000">
      <w:pPr>
        <w:spacing w:line="383" w:lineRule="auto"/>
        <w:ind w:left="-3" w:right="0"/>
      </w:pPr>
      <w:r>
        <w:t xml:space="preserve">Zgodnie z wytycznymi do opracowania wojewódzkich, powiatowych i gminnych programów ochrony środowiska, w ramach każdego obszaru interwencji należy uwzględnić zagadnienia </w:t>
      </w:r>
      <w:r>
        <w:lastRenderedPageBreak/>
        <w:t xml:space="preserve">horyzontalne: adaptację do zmian klimatu, nadzwyczajne zagrożenia środowiska, działania edukacyjne oraz monitoring środowiska. </w:t>
      </w:r>
    </w:p>
    <w:p w14:paraId="63D7AA42" w14:textId="77777777" w:rsidR="00977779" w:rsidRDefault="00000000">
      <w:pPr>
        <w:spacing w:after="91"/>
        <w:ind w:left="-5" w:right="0"/>
        <w:jc w:val="left"/>
      </w:pPr>
      <w:r>
        <w:rPr>
          <w:b/>
        </w:rPr>
        <w:t xml:space="preserve">3.3.1 Adaptacja do zmian klimatu </w:t>
      </w:r>
    </w:p>
    <w:p w14:paraId="63AB9E16" w14:textId="77777777" w:rsidR="00977779" w:rsidRDefault="00000000">
      <w:pPr>
        <w:spacing w:line="377" w:lineRule="auto"/>
        <w:ind w:left="-3" w:right="0"/>
      </w:pPr>
      <w:r>
        <w:t>Występujące w ostatnich kilku dekadach skutki zmieniającego się klimatu, zwłaszcza wzrostu temperatury, częstotliwości i nasilania zjawisk ekstremalnych, systematycznie się pogłębiają. Stanowią tym samym zagrożenie dla społecznego i gospodarczego rozwoju wielu krajów na świecie, w tym także dla Polski. Konieczne jest zatem podjęcie działań na rzecz dostosowania się (adaptacji) do prognozowanych skutków zmian klimatu, które powinny być realizowane jednocześnie z działaniami ograniczającymi emisję gazów cieplarnianych (</w:t>
      </w:r>
      <w:proofErr w:type="spellStart"/>
      <w:r>
        <w:t>mitygacja</w:t>
      </w:r>
      <w:proofErr w:type="spellEnd"/>
      <w:r>
        <w:t xml:space="preserve">).  </w:t>
      </w:r>
    </w:p>
    <w:p w14:paraId="49DC925A" w14:textId="77777777" w:rsidR="00977779" w:rsidRDefault="00000000">
      <w:pPr>
        <w:spacing w:line="377" w:lineRule="auto"/>
        <w:ind w:left="-3" w:right="0"/>
      </w:pPr>
      <w:r>
        <w:t xml:space="preserve">Dokument pn. „Strategiczny plan adaptacji dla sektorów i obszarów wrażliwych na zmiany klimatu do roku 2020 z perspektywą do roku 2030” stanowi odpowiedź na walkę ze zmianami klimatu, a jego głównym celem jest zapewnienie zrównoważonego rozwoju oraz efektywnego funkcjonowania gospodarki i społeczeństwa w warunkach zmieniającego się klimatu. Ponadto uruchomiona została strona internetowa klimada2.ios.gov.pl ( dawniej klimada.mos.gov.pl), na której znajdują się informacje dotyczące adaptacji do zmian klimatu. </w:t>
      </w:r>
    </w:p>
    <w:p w14:paraId="2DE750CD" w14:textId="77777777" w:rsidR="00977779" w:rsidRDefault="00000000">
      <w:pPr>
        <w:spacing w:line="371" w:lineRule="auto"/>
        <w:ind w:left="-3" w:right="0"/>
      </w:pPr>
      <w:r>
        <w:t xml:space="preserve">Według SPA2020 do najważniejszych negatywnych skutków zmian klimatu w skali regionalnej zaliczyć należy niekorzystne zmiany warunków hydrologicznych, zwiększenie częstotliwości występowania ekstremalnych zjawisk pogodowych i katastrof (silne wiatry, incydentalne trąby powietrzne, wyładowania atmosferyczne, ulewne deszcze, wzrost okresów upalnych).  </w:t>
      </w:r>
    </w:p>
    <w:p w14:paraId="1E13949A" w14:textId="77777777" w:rsidR="00977779" w:rsidRDefault="00000000">
      <w:pPr>
        <w:spacing w:line="368" w:lineRule="auto"/>
        <w:ind w:left="-3" w:right="0"/>
      </w:pPr>
      <w:r>
        <w:t xml:space="preserve">W związku z postępującymi zmianami klimatu nie można wykluczyć pojawienia się w przyszłości niekorzystnych skutków w postaci: wichur, ulewnych deszczy, mrozów, susz itp., które powodują duże szkody i ograniczenia w środowisku. Gwałtowne  i negatywne zjawiska wynikające ze zmian klimatu występują coraz częściej, dlatego istotne jest przygotowanie gminy i jej infrastruktury na zmiany klimatu. </w:t>
      </w:r>
    </w:p>
    <w:p w14:paraId="7038A066" w14:textId="77777777" w:rsidR="00977779" w:rsidRDefault="00000000">
      <w:pPr>
        <w:spacing w:line="376" w:lineRule="auto"/>
        <w:ind w:left="-3" w:right="0"/>
      </w:pPr>
      <w:r>
        <w:t xml:space="preserve">Prowadzenie działań </w:t>
      </w:r>
      <w:proofErr w:type="spellStart"/>
      <w:r>
        <w:t>mitygacyjnych</w:t>
      </w:r>
      <w:proofErr w:type="spellEnd"/>
      <w:r>
        <w:t xml:space="preserve"> i adaptacyjnych do zachodzących zmian klimatu przez samorządy lokalne zależy od działań podejmowanych w skali międzynarodowej, które następnie wytyczają kierunki zmian w zakresie prawa krajowego oraz miejscowego. Gmina może również inicjować i wprowadzać własne rozwiązania. </w:t>
      </w:r>
    </w:p>
    <w:p w14:paraId="476E5BB2" w14:textId="77777777" w:rsidR="00977779" w:rsidRDefault="00000000">
      <w:pPr>
        <w:spacing w:after="151" w:line="358" w:lineRule="auto"/>
        <w:ind w:left="-3" w:right="0"/>
      </w:pPr>
      <w:r>
        <w:t xml:space="preserve">Gminy posiadają uprawnienia do kształtowania i tworzenia polityki ekologicznej za pomocą obowiązujących przepisów. Podstawą podejmowania działań proekologicznych w gminach są przepisy m.in.: </w:t>
      </w:r>
    </w:p>
    <w:p w14:paraId="6FC09234" w14:textId="77777777" w:rsidR="00977779" w:rsidRDefault="00000000">
      <w:pPr>
        <w:ind w:left="-3" w:right="0"/>
      </w:pPr>
      <w:r>
        <w:rPr>
          <w:rFonts w:ascii="Segoe UI Symbol" w:eastAsia="Segoe UI Symbol" w:hAnsi="Segoe UI Symbol" w:cs="Segoe UI Symbol"/>
        </w:rPr>
        <w:t>⎯</w:t>
      </w:r>
      <w:r>
        <w:t xml:space="preserve"> ustawy z dnia 8 marca 1990 r. o samorządzie gminnym,  </w:t>
      </w:r>
    </w:p>
    <w:p w14:paraId="49B5CD3A" w14:textId="77777777" w:rsidR="00977779" w:rsidRDefault="00000000">
      <w:pPr>
        <w:spacing w:after="72"/>
        <w:ind w:left="-3" w:right="0"/>
      </w:pPr>
      <w:r>
        <w:rPr>
          <w:rFonts w:ascii="Segoe UI Symbol" w:eastAsia="Segoe UI Symbol" w:hAnsi="Segoe UI Symbol" w:cs="Segoe UI Symbol"/>
        </w:rPr>
        <w:t>⎯</w:t>
      </w:r>
      <w:r>
        <w:t xml:space="preserve"> ustawy z dnia 27 kwietnia 2001 r. Prawo ochrony środowiska, </w:t>
      </w:r>
    </w:p>
    <w:p w14:paraId="5E8EF91E" w14:textId="77777777" w:rsidR="00977779" w:rsidRDefault="00000000">
      <w:pPr>
        <w:ind w:left="-3" w:right="0"/>
      </w:pPr>
      <w:r>
        <w:rPr>
          <w:rFonts w:ascii="Segoe UI Symbol" w:eastAsia="Segoe UI Symbol" w:hAnsi="Segoe UI Symbol" w:cs="Segoe UI Symbol"/>
        </w:rPr>
        <w:t>⎯</w:t>
      </w:r>
      <w:r>
        <w:t xml:space="preserve"> ustawy z dnia 16 kwietnia 2004 r. o ochronie przyrody, </w:t>
      </w:r>
    </w:p>
    <w:p w14:paraId="2DF7E5F1" w14:textId="77777777" w:rsidR="00977779" w:rsidRDefault="00000000">
      <w:pPr>
        <w:spacing w:line="327" w:lineRule="auto"/>
        <w:ind w:left="-3" w:right="644"/>
      </w:pPr>
      <w:r>
        <w:rPr>
          <w:rFonts w:ascii="Segoe UI Symbol" w:eastAsia="Segoe UI Symbol" w:hAnsi="Segoe UI Symbol" w:cs="Segoe UI Symbol"/>
        </w:rPr>
        <w:lastRenderedPageBreak/>
        <w:t>⎯</w:t>
      </w:r>
      <w:r>
        <w:t xml:space="preserve"> ustawy z dnia 13 września 1996 r. o utrzymaniu czystości i porządku w gminach, </w:t>
      </w:r>
      <w:r>
        <w:rPr>
          <w:rFonts w:ascii="Segoe UI Symbol" w:eastAsia="Segoe UI Symbol" w:hAnsi="Segoe UI Symbol" w:cs="Segoe UI Symbol"/>
        </w:rPr>
        <w:t>⎯</w:t>
      </w:r>
      <w:r>
        <w:t xml:space="preserve"> ustawy z dnia 20 lipca 2017 r. Prawo wodne. </w:t>
      </w:r>
    </w:p>
    <w:p w14:paraId="1A3D1390" w14:textId="77777777" w:rsidR="00977779" w:rsidRDefault="00000000">
      <w:pPr>
        <w:spacing w:after="149" w:line="375" w:lineRule="auto"/>
        <w:ind w:left="-3" w:right="0"/>
      </w:pPr>
      <w:r>
        <w:t xml:space="preserve">Poza obowiązkowymi działaniami wynikającymi z przepisów prawa, gminy mogą wprowadzać dodatkowe inicjatywy. Wśród przykładowych działań mających pozytywny wpływ na środowisko można wskazać: </w:t>
      </w:r>
    </w:p>
    <w:p w14:paraId="342439F4" w14:textId="77777777" w:rsidR="00977779" w:rsidRDefault="00000000">
      <w:pPr>
        <w:spacing w:line="396" w:lineRule="auto"/>
        <w:ind w:left="347" w:right="0" w:hanging="360"/>
      </w:pPr>
      <w:r>
        <w:rPr>
          <w:rFonts w:ascii="Segoe UI Symbol" w:eastAsia="Segoe UI Symbol" w:hAnsi="Segoe UI Symbol" w:cs="Segoe UI Symbol"/>
        </w:rPr>
        <w:t>⎯</w:t>
      </w:r>
      <w:r>
        <w:t xml:space="preserve"> angażowanie mieszkańców, m.in. poprzez prowadzenie działań edukacyjnych na terenie gminy – organizacja warsztatów oraz konkursów o tematyce proekologicznej,  </w:t>
      </w:r>
    </w:p>
    <w:p w14:paraId="6CD019C8" w14:textId="77777777" w:rsidR="00977779" w:rsidRDefault="00000000">
      <w:pPr>
        <w:spacing w:after="29" w:line="381" w:lineRule="auto"/>
        <w:ind w:left="347" w:right="0" w:hanging="360"/>
      </w:pPr>
      <w:r>
        <w:rPr>
          <w:rFonts w:ascii="Segoe UI Symbol" w:eastAsia="Segoe UI Symbol" w:hAnsi="Segoe UI Symbol" w:cs="Segoe UI Symbol"/>
        </w:rPr>
        <w:t>⎯</w:t>
      </w:r>
      <w:r>
        <w:t xml:space="preserve"> wyodrębnienie w budżecie gminy środków finansowych na realizację projektów klimatyczno-środowiskowych, </w:t>
      </w:r>
    </w:p>
    <w:p w14:paraId="067A0D30" w14:textId="77777777" w:rsidR="00977779" w:rsidRDefault="00000000">
      <w:pPr>
        <w:ind w:left="-3" w:right="0"/>
      </w:pPr>
      <w:r>
        <w:rPr>
          <w:rFonts w:ascii="Segoe UI Symbol" w:eastAsia="Segoe UI Symbol" w:hAnsi="Segoe UI Symbol" w:cs="Segoe UI Symbol"/>
        </w:rPr>
        <w:t>⎯</w:t>
      </w:r>
      <w:r>
        <w:t xml:space="preserve"> prowadzenie mobilnych punktów odbioru odpadów, np. elektroodpadów,  </w:t>
      </w:r>
    </w:p>
    <w:p w14:paraId="1358A3E9" w14:textId="77777777" w:rsidR="00977779" w:rsidRDefault="00000000">
      <w:pPr>
        <w:spacing w:after="71"/>
        <w:ind w:left="-3" w:right="0"/>
      </w:pPr>
      <w:r>
        <w:rPr>
          <w:rFonts w:ascii="Segoe UI Symbol" w:eastAsia="Segoe UI Symbol" w:hAnsi="Segoe UI Symbol" w:cs="Segoe UI Symbol"/>
        </w:rPr>
        <w:t>⎯</w:t>
      </w:r>
      <w:r>
        <w:t xml:space="preserve"> prowadzenie bezpłatnych punktów doradztwa energetycznego, </w:t>
      </w:r>
    </w:p>
    <w:p w14:paraId="4A94E155" w14:textId="77777777" w:rsidR="00977779" w:rsidRDefault="00000000">
      <w:pPr>
        <w:ind w:left="-3" w:right="0"/>
      </w:pPr>
      <w:r>
        <w:rPr>
          <w:rFonts w:ascii="Segoe UI Symbol" w:eastAsia="Segoe UI Symbol" w:hAnsi="Segoe UI Symbol" w:cs="Segoe UI Symbol"/>
        </w:rPr>
        <w:t>⎯</w:t>
      </w:r>
      <w:r>
        <w:t xml:space="preserve"> wykorzystywanie energii odnawialnej do zasilania infrastruktury gminnej,  </w:t>
      </w:r>
    </w:p>
    <w:p w14:paraId="4C9562DA" w14:textId="77777777" w:rsidR="00977779" w:rsidRDefault="00000000">
      <w:pPr>
        <w:spacing w:after="13" w:line="396" w:lineRule="auto"/>
        <w:ind w:left="347" w:right="0" w:hanging="360"/>
      </w:pPr>
      <w:r>
        <w:rPr>
          <w:rFonts w:ascii="Segoe UI Symbol" w:eastAsia="Segoe UI Symbol" w:hAnsi="Segoe UI Symbol" w:cs="Segoe UI Symbol"/>
        </w:rPr>
        <w:t>⎯</w:t>
      </w:r>
      <w:r>
        <w:t xml:space="preserve"> ograniczanie strat ciepła poprzez termomodernizację budynków gminnych, modernizację lub wymianę indywidualnych źródeł ciepła, </w:t>
      </w:r>
    </w:p>
    <w:p w14:paraId="19FE3165" w14:textId="77777777" w:rsidR="00977779" w:rsidRDefault="00000000">
      <w:pPr>
        <w:ind w:left="-3" w:right="0"/>
      </w:pPr>
      <w:r>
        <w:rPr>
          <w:rFonts w:ascii="Segoe UI Symbol" w:eastAsia="Segoe UI Symbol" w:hAnsi="Segoe UI Symbol" w:cs="Segoe UI Symbol"/>
        </w:rPr>
        <w:t>⎯</w:t>
      </w:r>
      <w:r>
        <w:t xml:space="preserve"> zwiększenie udziału powierzchni biologicznie czynnej,  </w:t>
      </w:r>
    </w:p>
    <w:p w14:paraId="47B9AE42" w14:textId="77777777" w:rsidR="00977779" w:rsidRDefault="00000000">
      <w:pPr>
        <w:ind w:left="-3" w:right="0"/>
      </w:pPr>
      <w:r>
        <w:rPr>
          <w:rFonts w:ascii="Segoe UI Symbol" w:eastAsia="Segoe UI Symbol" w:hAnsi="Segoe UI Symbol" w:cs="Segoe UI Symbol"/>
        </w:rPr>
        <w:t>⎯</w:t>
      </w:r>
      <w:r>
        <w:t xml:space="preserve"> wprowadzanie zielonej infrastruktury w mieście (np. zielone dachy, ogrody deszczowe), </w:t>
      </w:r>
    </w:p>
    <w:p w14:paraId="395EE727" w14:textId="77777777" w:rsidR="00977779" w:rsidRDefault="00000000">
      <w:pPr>
        <w:spacing w:after="150" w:line="361" w:lineRule="auto"/>
        <w:ind w:left="347" w:right="0" w:hanging="360"/>
      </w:pPr>
      <w:r>
        <w:rPr>
          <w:rFonts w:ascii="Segoe UI Symbol" w:eastAsia="Segoe UI Symbol" w:hAnsi="Segoe UI Symbol" w:cs="Segoe UI Symbol"/>
        </w:rPr>
        <w:t>⎯</w:t>
      </w:r>
      <w:r>
        <w:t xml:space="preserve"> stworzenie systemu ostrzegania i informowania o zagrożeniach związanych ze zmianami klimatu. </w:t>
      </w:r>
    </w:p>
    <w:p w14:paraId="08D6A075" w14:textId="77777777" w:rsidR="00977779" w:rsidRDefault="00000000">
      <w:pPr>
        <w:spacing w:line="371" w:lineRule="auto"/>
        <w:ind w:left="-3" w:right="0"/>
      </w:pPr>
      <w:r>
        <w:t xml:space="preserve">W celu adaptacji do zmian klimatu i ograniczenia negatywnych skutków związanych wystąpieniem ulewnych deszczy czy roztopów po dużych opadach śniegu, a także dla zabezpieczenia przeciwpowodziowego i przeciwdziałania suszy należy zwiększać pojemność retencyjną zlewni, w tym m.in. poprzez budowanie zbiorników retencyjnych. Istotna jest także systematyczna konserwacja rowów melioracyjnych oraz działania z zakresu małej retencji obejmujące np. budowę niewielkich zbiorników, oczek wodnych i stawów, ale również zadrzewianie.   </w:t>
      </w:r>
    </w:p>
    <w:p w14:paraId="2CD66173" w14:textId="77777777" w:rsidR="00977779" w:rsidRDefault="00000000">
      <w:pPr>
        <w:spacing w:line="393" w:lineRule="auto"/>
        <w:ind w:left="-3" w:right="0"/>
      </w:pPr>
      <w:r>
        <w:t xml:space="preserve">Zaplanowane w Programie Ochrony Środowiska zadania mają na celu </w:t>
      </w:r>
      <w:proofErr w:type="spellStart"/>
      <w:r>
        <w:t>mitygację</w:t>
      </w:r>
      <w:proofErr w:type="spellEnd"/>
      <w:r>
        <w:t xml:space="preserve"> oraz adaptację do zmian klimatu oraz ograniczenie negatywnych skutków tych zmian. </w:t>
      </w:r>
    </w:p>
    <w:p w14:paraId="3765546A" w14:textId="77777777" w:rsidR="00977779" w:rsidRDefault="00000000">
      <w:pPr>
        <w:spacing w:after="91"/>
        <w:ind w:left="-5" w:right="0"/>
        <w:jc w:val="left"/>
      </w:pPr>
      <w:r>
        <w:rPr>
          <w:b/>
        </w:rPr>
        <w:t xml:space="preserve">3.3.2 Działania edukacyjne w zakresie ochrony środowiska </w:t>
      </w:r>
    </w:p>
    <w:p w14:paraId="456445F7" w14:textId="77777777" w:rsidR="00977779" w:rsidRDefault="00000000">
      <w:pPr>
        <w:spacing w:after="135" w:line="377" w:lineRule="auto"/>
        <w:ind w:left="-3" w:right="0"/>
      </w:pPr>
      <w:r>
        <w:t xml:space="preserve">Zgodnie z przepisem art. 77 z ustawy z dnia 27 kwietnia 2001 roku Prawo ochrony środowiska (Dz.U. z 2022 poz. 2556 ze zm.) problematykę ochrony środowiska uwzględnia się w podstawach programowych kształcenia ogólnego dla wszystkich typów szkół. Obowiązkiem tym ustawodawca objął również organizatorów kursów prowadzących do uzyskania kwalifikacji zawodowych i środki masowego przekazu, które są obowiązane kształtować pozytywny </w:t>
      </w:r>
      <w:r>
        <w:lastRenderedPageBreak/>
        <w:t xml:space="preserve">stosunek społeczeństwa do ochrony środowiska oraz popularyzować zasady tej ochrony w publikacjach i audycjach. Konstytucyjnych podstaw dla realizacji edukacji ekologicznej należy upatrywać w zasadzie zrównoważonego rozwoju (art. 5 Konstytucji Rzeczypospolitej Polski z dnia 2 kwietnia 1997 r., Dz.U. z 1997 r. nr 78 poz. 483) oraz w generalnym obowiązku każdego obywatela do dbałości o stan środowiska, oraz odpowiedzialności za spowodowane przez siebie jego pogorszenie określone w art. 86 Konstytucji RP.  </w:t>
      </w:r>
    </w:p>
    <w:p w14:paraId="32DCFE4E" w14:textId="77777777" w:rsidR="00977779" w:rsidRDefault="00000000">
      <w:pPr>
        <w:spacing w:after="81" w:line="358" w:lineRule="auto"/>
        <w:ind w:left="-3" w:right="0"/>
      </w:pPr>
      <w:r>
        <w:t xml:space="preserve">W szkołach na terenie gminy i miasta Węgliniec przeprowadzane są m.in.: konkursy ekologiczne, przekazywane są informacje z zakresu ochrony środowiska, zbiórki i utylizacji odpadów czy zajęcia plenerowe. Ponadto, na stronach internetowych zamieszczane są informacje w celu podnoszenia świadomości ekologicznej mieszkańców. </w:t>
      </w:r>
    </w:p>
    <w:p w14:paraId="6314CD8D" w14:textId="77777777" w:rsidR="00977779" w:rsidRDefault="00000000">
      <w:pPr>
        <w:spacing w:after="270"/>
        <w:ind w:left="-3" w:right="0"/>
      </w:pPr>
      <w:r>
        <w:t>Proponowane zadania w zakresie edukacji ekologicznej to</w:t>
      </w:r>
      <w:r>
        <w:rPr>
          <w:color w:val="0070C0"/>
        </w:rPr>
        <w:t xml:space="preserve">: </w:t>
      </w:r>
    </w:p>
    <w:p w14:paraId="301E848C" w14:textId="77777777" w:rsidR="00977779" w:rsidRDefault="00000000">
      <w:pPr>
        <w:spacing w:after="0" w:line="397" w:lineRule="auto"/>
        <w:ind w:left="347" w:right="0" w:hanging="360"/>
      </w:pPr>
      <w:r>
        <w:rPr>
          <w:rFonts w:ascii="Segoe UI Symbol" w:eastAsia="Segoe UI Symbol" w:hAnsi="Segoe UI Symbol" w:cs="Segoe UI Symbol"/>
        </w:rPr>
        <w:t>⎯</w:t>
      </w:r>
      <w:r>
        <w:t xml:space="preserve"> kontynuacja konkursów i organizowanie warsztatów edukacyjnych w szkołach w celu zwiększania świadomości ekologicznej mieszkańców, </w:t>
      </w:r>
    </w:p>
    <w:p w14:paraId="1DCFBF09" w14:textId="77777777" w:rsidR="00977779" w:rsidRDefault="00000000">
      <w:pPr>
        <w:spacing w:after="52" w:line="360" w:lineRule="auto"/>
        <w:ind w:left="347" w:right="0" w:hanging="360"/>
      </w:pPr>
      <w:r>
        <w:rPr>
          <w:rFonts w:ascii="Segoe UI Symbol" w:eastAsia="Segoe UI Symbol" w:hAnsi="Segoe UI Symbol" w:cs="Segoe UI Symbol"/>
        </w:rPr>
        <w:t>⎯</w:t>
      </w:r>
      <w:r>
        <w:t xml:space="preserve"> kontynuacja akcji informacyjno-edukacyjnych w zakresie właściwego postępowania z odpadami oraz ograniczenia ich powstawania, </w:t>
      </w:r>
    </w:p>
    <w:p w14:paraId="45E07D62" w14:textId="77777777" w:rsidR="00977779" w:rsidRDefault="00000000">
      <w:pPr>
        <w:spacing w:after="0" w:line="397" w:lineRule="auto"/>
        <w:ind w:left="347" w:right="0" w:hanging="360"/>
      </w:pPr>
      <w:r>
        <w:rPr>
          <w:rFonts w:ascii="Segoe UI Symbol" w:eastAsia="Segoe UI Symbol" w:hAnsi="Segoe UI Symbol" w:cs="Segoe UI Symbol"/>
        </w:rPr>
        <w:t>⎯</w:t>
      </w:r>
      <w:r>
        <w:t xml:space="preserve"> tworzenie ścieżek edukacyjnych na terenie gminy i organizowanie zajęć plenerowych dla dzieci i młodzieży w celu ochrony zasobów przyrodniczych, </w:t>
      </w:r>
    </w:p>
    <w:p w14:paraId="5036EC85" w14:textId="77777777" w:rsidR="00977779" w:rsidRDefault="00000000">
      <w:pPr>
        <w:spacing w:line="361" w:lineRule="auto"/>
        <w:ind w:left="-3" w:right="0"/>
      </w:pPr>
      <w:r>
        <w:rPr>
          <w:rFonts w:ascii="Segoe UI Symbol" w:eastAsia="Segoe UI Symbol" w:hAnsi="Segoe UI Symbol" w:cs="Segoe UI Symbol"/>
        </w:rPr>
        <w:t>⎯</w:t>
      </w:r>
      <w:r>
        <w:t xml:space="preserve"> prowadzenie kampanii informacyjno-edukacyjnych z zakresu gospodarki niskoemisyjnej, odnawialnych źródeł energii oraz walki ze smogiem podczas imprez plenerowych, </w:t>
      </w:r>
      <w:r>
        <w:rPr>
          <w:rFonts w:ascii="Segoe UI Symbol" w:eastAsia="Segoe UI Symbol" w:hAnsi="Segoe UI Symbol" w:cs="Segoe UI Symbol"/>
        </w:rPr>
        <w:t>⎯</w:t>
      </w:r>
      <w:r>
        <w:t xml:space="preserve"> promowanie transportu zbiorowego i rowerowego. </w:t>
      </w:r>
    </w:p>
    <w:p w14:paraId="661C94F0" w14:textId="77777777" w:rsidR="00977779" w:rsidRDefault="00000000">
      <w:pPr>
        <w:spacing w:after="120"/>
        <w:ind w:left="-5" w:right="0"/>
        <w:jc w:val="left"/>
      </w:pPr>
      <w:r>
        <w:rPr>
          <w:b/>
        </w:rPr>
        <w:t xml:space="preserve">3.3.3 Nadzwyczajne zagrożenia środowiskowe </w:t>
      </w:r>
    </w:p>
    <w:p w14:paraId="718AA73B" w14:textId="77777777" w:rsidR="00977779" w:rsidRDefault="00000000">
      <w:pPr>
        <w:spacing w:line="377" w:lineRule="auto"/>
        <w:ind w:left="-3" w:right="0"/>
      </w:pPr>
      <w:r>
        <w:t xml:space="preserve">Nadzwyczajne zagrożenia środowiska są pojęciem, które zostało zdefiniowane w art. 104 ust. 2 w byłej ustawie z dnia 31 stycznia 1980 r. o ochronie i kształtowaniu środowiska jako zagrożenie spowodowane gwałtownym zdarzeniem, które nie jest klęską żywiołową, które może wywołać znaczne zniszczenie środowiska lub pogorszenie jego stanu, stwarzające powszechne niebezpieczeństwo dla ludzi i środowiska.  </w:t>
      </w:r>
    </w:p>
    <w:p w14:paraId="6F3E7FC9" w14:textId="77777777" w:rsidR="00977779" w:rsidRDefault="00000000">
      <w:pPr>
        <w:spacing w:after="133" w:line="383" w:lineRule="auto"/>
        <w:ind w:left="-3" w:right="0"/>
      </w:pPr>
      <w:r>
        <w:t xml:space="preserve">Obecnie pojęcie to nie jest definiowane, chociaż powszechnie w środowisku twierdzi się, że zastąpiło je pojęcie poważnej awarii, zdefiniowane w ustawie z dnia 27 kwietnia 2001 r. Prawo ochrony środowiska (Dz.U. z 2022 poz. 2556 ze zm.). Rozumiane jest jako zdarzenie, np. emisja, pożar lub eksplozja, powstałe w trakcie procesu przemysłowego, magazynowania lub transportu, w których występuje jedna lub więcej niebezpiecznych substancji, których dostanie się do środowiska, prowadzi do natychmiastowego powstania zagrożenia życia, zdrowia ludzi lub środowiska, a także powstania takiego zagrożenia z opóźnieniem. </w:t>
      </w:r>
    </w:p>
    <w:p w14:paraId="4BB93DE0" w14:textId="77777777" w:rsidR="00977779" w:rsidRDefault="00000000">
      <w:pPr>
        <w:spacing w:after="143" w:line="371" w:lineRule="auto"/>
        <w:ind w:left="-3" w:right="0"/>
      </w:pPr>
      <w:r>
        <w:lastRenderedPageBreak/>
        <w:t xml:space="preserve">Jako nadzwyczajne zagrożenie dla środowiska, a także poważną awarię, należy traktować zdarzenia takie jak: pęknięcie i rozszczelnienie instalacji rurociągów transportowych, wybuch, awarię zbiornika, katastrofę autocysterny lub cysterny kolejowej przewożącej substancję niebezpieczną, awarię obiektów hydrotechnicznych, itp. </w:t>
      </w:r>
    </w:p>
    <w:p w14:paraId="1C879DF5" w14:textId="77777777" w:rsidR="00977779" w:rsidRDefault="00000000">
      <w:pPr>
        <w:spacing w:line="378" w:lineRule="auto"/>
        <w:ind w:left="-3" w:right="0"/>
      </w:pPr>
      <w:r>
        <w:t xml:space="preserve">Kolejnym aktem prawnym definiującym pojęcie nadzwyczajnych zagrożeń jest ustawa z dnia 24 sierpnia 1991 r. o ochronie przeciwpożarowej (Dz.U. z 2022 r. poz. 2057 ze zm.), która definiuje nadzwyczajne zagrożenie jako zdarzenie inne niż pożar i klęska żywiołowa, wynikające z rozwoju cywilizacyjnego i naturalnych praw przyrody, stanowiące zagrożenie dla życia, zdrowia, mienia lub środowiska, któremu zapobieżenie lub usunięcie skutków, którego nie wymaga zastosowania nadzwyczajnych środków. W świetle tej ustawy ochrona przeciwpożarowa polega m.in. na realizacji przedsięwzięć mających na celu ochronę życia, zdrowia, mienia lub środowiska przed pożarem, klęską żywiołową lub innym miejscowym zagrożeniem. Zdarzeniem miejscowym nazywane są skażenia obszaru substancjami radioaktywnymi, skażenia niebezpiecznymi substancjami chemicznymi, skażenia chemiczne i biologiczne w wyniku katastrof obiektów hydrotechnicznych. </w:t>
      </w:r>
    </w:p>
    <w:p w14:paraId="19C382D8" w14:textId="77777777" w:rsidR="00977779" w:rsidRDefault="00000000">
      <w:pPr>
        <w:spacing w:line="377" w:lineRule="auto"/>
        <w:ind w:left="-3" w:right="0"/>
      </w:pPr>
      <w:r>
        <w:t xml:space="preserve">Mimo iż na terenie Gminy i Miasta Węgliniec nie funkcjonuje żadne przedsiębiorstwo stwarzające realne zagrożenie dla środowiska, to poważne zdarzenia mogą również mieć miejsce także podczas transportu drogowego i kolejowego substancji niebezpiecznych przez teren gminy i miasta, niewłaściwego postępowania z odpadami niebezpiecznymi, magazynowania substancji niebezpiecznych oraz zagrożenia pożarowego. W związku z powyższym, potencjalne zagrożenia na tym terenie dotyczą zanieczyszczenia powietrza, gruntu oraz wody, co może stanowić poważne zagrożenia dla środowiska i życia ludzi. </w:t>
      </w:r>
    </w:p>
    <w:p w14:paraId="7C7F4CD7" w14:textId="77777777" w:rsidR="00977779" w:rsidRDefault="00000000">
      <w:pPr>
        <w:spacing w:after="157" w:line="359" w:lineRule="auto"/>
        <w:ind w:left="-3" w:right="0"/>
      </w:pPr>
      <w:r>
        <w:t xml:space="preserve">Konieczne jest rozwijanie systemów ostrzegania mieszkańców, konserwacja urządzeń infrastruktury energetycznej, modernizacja i budowa infrastruktury uwzględniającej dynamiczne zmiany pogodowe. </w:t>
      </w:r>
    </w:p>
    <w:p w14:paraId="3AB3D309" w14:textId="77777777" w:rsidR="00977779" w:rsidRDefault="00000000">
      <w:pPr>
        <w:spacing w:after="122"/>
        <w:ind w:left="-5" w:right="0"/>
        <w:jc w:val="left"/>
      </w:pPr>
      <w:r>
        <w:rPr>
          <w:b/>
        </w:rPr>
        <w:t xml:space="preserve">3.3.4 Monitoring środowiska </w:t>
      </w:r>
    </w:p>
    <w:p w14:paraId="1FB3CEB9" w14:textId="77777777" w:rsidR="00977779" w:rsidRDefault="00000000">
      <w:pPr>
        <w:spacing w:after="165" w:line="369" w:lineRule="auto"/>
        <w:ind w:left="-3" w:right="0"/>
      </w:pPr>
      <w:r>
        <w:t xml:space="preserve">Państwowy monitoring środowiska został powołany ustawą z dnia 20 lipca 1991 roku o Inspekcji Ochrony Środowiska (Dz.U. z 2023 poz. 824 ze zm.) w celu zapewnienia wiarygodnych informacji o stanie środowiska. Stanowi on system pomiarów, ocen i prognoz stanu środowiska oraz zbierania, analizowania, udostępniania wyników badań i oceny elementów środowiska. Jego celem jest systematyczne informowanie organów administracji i społeczeństwa o: </w:t>
      </w:r>
    </w:p>
    <w:p w14:paraId="500E4980" w14:textId="77777777" w:rsidR="00977779" w:rsidRDefault="00000000">
      <w:pPr>
        <w:spacing w:after="13" w:line="396" w:lineRule="auto"/>
        <w:ind w:left="347" w:right="0" w:hanging="360"/>
      </w:pPr>
      <w:r>
        <w:rPr>
          <w:rFonts w:ascii="Segoe UI Symbol" w:eastAsia="Segoe UI Symbol" w:hAnsi="Segoe UI Symbol" w:cs="Segoe UI Symbol"/>
        </w:rPr>
        <w:t>⎯</w:t>
      </w:r>
      <w:r>
        <w:t xml:space="preserve"> jakości elementów przyrodniczych, dotrzymywaniu standardów jakości środowiska określonych przepisami oraz obszarach występowania przekroczeń tych standardów, </w:t>
      </w:r>
    </w:p>
    <w:p w14:paraId="4F26997A" w14:textId="77777777" w:rsidR="00977779" w:rsidRDefault="00000000">
      <w:pPr>
        <w:spacing w:line="394" w:lineRule="auto"/>
        <w:ind w:left="347" w:right="0" w:hanging="360"/>
      </w:pPr>
      <w:r>
        <w:rPr>
          <w:rFonts w:ascii="Segoe UI Symbol" w:eastAsia="Segoe UI Symbol" w:hAnsi="Segoe UI Symbol" w:cs="Segoe UI Symbol"/>
        </w:rPr>
        <w:lastRenderedPageBreak/>
        <w:t>⎯</w:t>
      </w:r>
      <w:r>
        <w:t xml:space="preserve"> występujących zmianach jakości elementów przyrodniczych i przyczynach tych zmian, w tym powiązaniach przyczynowo skutkowych występujących pomiędzy emisjami i stanem elementów przyrodniczych. </w:t>
      </w:r>
    </w:p>
    <w:p w14:paraId="16DABF54" w14:textId="77777777" w:rsidR="00977779" w:rsidRDefault="00000000">
      <w:pPr>
        <w:spacing w:after="145" w:line="371" w:lineRule="auto"/>
        <w:ind w:left="-3" w:right="0"/>
      </w:pPr>
      <w:r>
        <w:t xml:space="preserve">Zakres zadań państwowego monitoringu środowiska jest określany w wieloletnich strategicznych programach PMŚ opracowywanych przez Głównego Inspektora Ochrony Środowiska i zatwierdzanych przez Ministra Klimatu oraz w wykonawczych programach PMŚ opracowywanych przez Głównego Inspektora Ochrony Środowiska. </w:t>
      </w:r>
    </w:p>
    <w:p w14:paraId="60EAC378" w14:textId="77777777" w:rsidR="00977779" w:rsidRDefault="00000000">
      <w:pPr>
        <w:spacing w:after="81" w:line="382" w:lineRule="auto"/>
        <w:ind w:left="-3" w:right="0"/>
      </w:pPr>
      <w:r>
        <w:t xml:space="preserve">Obecnie obowiązujący Strategiczny Program PMŚ na lata 2020-2025 powstał na podstawie art. 4a ust. 1 pkt 5 ustawy z dnia 10 lipca 1991 r. o Inspekcji Ochrony Środowiska i obejmuje zadania wynikające z odrębnych ustaw, zobowiązań międzynarodowych oraz innych potrzeb wynikających ze strategii rozwoju oraz innych programów i dokumentów programowych.  „Program Ochrony Środowiska dla Gminy i Miasta Węgliniec na lata 2024-2027 z perspektywą do roku 2031” wykorzystuje i będzie wykorzystywał informacje wytworzone w ramach PMŚ w celu monitorowania skuteczności działań i strategicznego planowania w zakresie ochrony środowiska i zrównoważonego rozwoju. </w:t>
      </w:r>
    </w:p>
    <w:p w14:paraId="2959B726" w14:textId="77777777" w:rsidR="00977779" w:rsidRDefault="00000000">
      <w:pPr>
        <w:spacing w:after="195" w:line="385" w:lineRule="auto"/>
        <w:ind w:left="-3" w:right="0"/>
        <w:jc w:val="left"/>
      </w:pPr>
      <w:r>
        <w:t xml:space="preserve">Wyniki monitoringu publikowane są w wydawanych co roku raportach o stanie środowiska w województwie dolnośląskim oraz w rocznych ocenach jakości powietrza w województwie dolnośląskim. </w:t>
      </w:r>
    </w:p>
    <w:p w14:paraId="71D3FD80" w14:textId="77777777" w:rsidR="00977779" w:rsidRDefault="00000000">
      <w:pPr>
        <w:numPr>
          <w:ilvl w:val="0"/>
          <w:numId w:val="5"/>
        </w:numPr>
        <w:spacing w:after="97" w:line="259" w:lineRule="auto"/>
        <w:ind w:right="0" w:hanging="314"/>
        <w:jc w:val="left"/>
      </w:pPr>
      <w:r>
        <w:rPr>
          <w:b/>
          <w:sz w:val="28"/>
        </w:rPr>
        <w:t xml:space="preserve">Cele programu ochrony środowiska, zadania i ich finansowanie </w:t>
      </w:r>
    </w:p>
    <w:p w14:paraId="6CB10963" w14:textId="77777777" w:rsidR="00977779" w:rsidRDefault="00000000">
      <w:pPr>
        <w:spacing w:line="372" w:lineRule="auto"/>
        <w:ind w:left="-3" w:right="0"/>
      </w:pPr>
      <w:r>
        <w:rPr>
          <w:b/>
          <w:sz w:val="24"/>
        </w:rPr>
        <w:t xml:space="preserve">4.1 Kierunki interwencji, cele oraz zadania wynikające z oceny stanu środowiska </w:t>
      </w:r>
    </w:p>
    <w:p w14:paraId="5EC21EC3" w14:textId="77777777" w:rsidR="00977779" w:rsidRDefault="00000000">
      <w:pPr>
        <w:spacing w:line="372" w:lineRule="auto"/>
        <w:ind w:left="-3" w:right="0"/>
      </w:pPr>
      <w:r>
        <w:t xml:space="preserve">Na podstawie diagnozy stanu istniejącego oraz zagrożeń środowiska przyrodniczego gminy i miasta Węgliniec, zachowując spójność z dokumentami strategicznymi i planistycznymi na szczeblu krajowym, wojewódzkim oraz powiatowym, dla każdego z obszarów interwencji określono kierunki interwencji oraz wyznaczono cele i zadania do realizacji. </w:t>
      </w:r>
    </w:p>
    <w:p w14:paraId="58230C29" w14:textId="77777777" w:rsidR="00977779" w:rsidRDefault="00000000">
      <w:pPr>
        <w:spacing w:line="389" w:lineRule="auto"/>
        <w:ind w:left="-3" w:right="0"/>
      </w:pPr>
      <w:r>
        <w:t xml:space="preserve">W ramach poszczególnych obszarów interwencji wyznaczono cele operacyjne i działania ekologiczne, które zostały zaprezentowane w formie tabelarycznej. Harmonogram </w:t>
      </w:r>
      <w:proofErr w:type="spellStart"/>
      <w:r>
        <w:t>rzeczowofinansowy</w:t>
      </w:r>
      <w:proofErr w:type="spellEnd"/>
      <w:r>
        <w:t xml:space="preserve">, zaplanowanych w przedmiotowym dokumencie zadań został przedstawiony, zgodnie z Wytycznymi do opracowania wojewódzkich, powiatowych i gminnych programów ochrony środowiska (MŚ, Warszawa, 2 września 2015 r.). </w:t>
      </w:r>
    </w:p>
    <w:p w14:paraId="53965B42" w14:textId="77777777" w:rsidR="00977779" w:rsidRDefault="00000000">
      <w:pPr>
        <w:spacing w:line="366" w:lineRule="auto"/>
        <w:ind w:left="-3" w:right="0"/>
      </w:pPr>
      <w:r>
        <w:t xml:space="preserve">Zaplanowane zadania mają na celu poprawę jakości środowiska na terenie gminy i miasta Węgliniec. Ich realizacja nie wpłynie negatywnie na obszary chronione. Zarówno na etapie realizacji, jak i eksploatacji planowanej do utworzenia infrastruktury nie będą podejmowane działania, których skutkiem byłoby naruszenie katalogu czynności zabronionych w odniesieniu </w:t>
      </w:r>
      <w:r>
        <w:lastRenderedPageBreak/>
        <w:t xml:space="preserve">do poszczególnych form ochrony przyrody, występujących na tym obszarze. Zadania nie wpłyną w sposób znaczący na populacje siedlisk i gatunków chronionych. Realizacja Programu Ochrony Środowiska nie wpłynie negatywnie na realizację celów ochrony obszarów chronionych. Przedsięwzięcia prowadzone będą na terenach głównie zurbanizowanych. Spodziewane są jedynie krótkoterminowe oddziaływania lub uciążliwości związane z prowadzonymi robotami budowlanymi, które ustaną po ich zakończeniu. </w:t>
      </w:r>
    </w:p>
    <w:p w14:paraId="4A37CF10" w14:textId="77777777" w:rsidR="00977779" w:rsidRDefault="00000000">
      <w:pPr>
        <w:spacing w:line="382" w:lineRule="auto"/>
        <w:ind w:left="-3" w:right="0"/>
      </w:pPr>
      <w:r>
        <w:t>Należy zaznaczyć, że podmioty realizujące poszczególne działania powinny każdorazowo rozpatrywać kwestie ich wpływu na środowisko na kolejnych etapach procesu planistycznego i inwestycyjnego, po doprecyzowaniu lokalizacji, rodzaju i zakresu danego przedsięwzięcia, wpisującego się w założenia niniejszego dokumentu.</w:t>
      </w:r>
      <w:r>
        <w:rPr>
          <w:color w:val="0070C0"/>
        </w:rPr>
        <w:t xml:space="preserve"> </w:t>
      </w:r>
    </w:p>
    <w:p w14:paraId="5A0F7BB7" w14:textId="77777777" w:rsidR="00977779" w:rsidRDefault="00000000">
      <w:pPr>
        <w:spacing w:after="0" w:line="259" w:lineRule="auto"/>
        <w:ind w:left="0" w:right="0" w:firstLine="0"/>
        <w:jc w:val="left"/>
      </w:pPr>
      <w:r>
        <w:rPr>
          <w:color w:val="0070C0"/>
        </w:rPr>
        <w:t xml:space="preserve"> </w:t>
      </w:r>
    </w:p>
    <w:p w14:paraId="1F0A12B2" w14:textId="77777777" w:rsidR="00977779" w:rsidRDefault="00977779">
      <w:pPr>
        <w:sectPr w:rsidR="00977779" w:rsidSect="006931F5">
          <w:headerReference w:type="even" r:id="rId114"/>
          <w:headerReference w:type="default" r:id="rId115"/>
          <w:footerReference w:type="even" r:id="rId116"/>
          <w:footerReference w:type="default" r:id="rId117"/>
          <w:headerReference w:type="first" r:id="rId118"/>
          <w:footerReference w:type="first" r:id="rId119"/>
          <w:pgSz w:w="11906" w:h="16838"/>
          <w:pgMar w:top="746" w:right="1361" w:bottom="944" w:left="1419" w:header="708" w:footer="262" w:gutter="0"/>
          <w:cols w:space="708"/>
          <w:titlePg/>
        </w:sectPr>
      </w:pPr>
    </w:p>
    <w:p w14:paraId="607BE9C3" w14:textId="77777777" w:rsidR="00977779" w:rsidRDefault="00000000">
      <w:pPr>
        <w:pStyle w:val="Nagwek1"/>
        <w:numPr>
          <w:ilvl w:val="0"/>
          <w:numId w:val="0"/>
        </w:numPr>
        <w:spacing w:after="0" w:line="259" w:lineRule="auto"/>
        <w:ind w:left="-5"/>
        <w:jc w:val="left"/>
      </w:pPr>
      <w:bookmarkStart w:id="35" w:name="_Toc254746"/>
      <w:r>
        <w:lastRenderedPageBreak/>
        <w:t>Tabela 34. Cele i kierunki interwencji oraz zadania Programu Ochrony Środowiska dla Gminy i Miasta Węgliniec</w:t>
      </w:r>
      <w:r>
        <w:rPr>
          <w:b w:val="0"/>
          <w:i/>
          <w:sz w:val="24"/>
        </w:rPr>
        <w:t xml:space="preserve"> </w:t>
      </w:r>
      <w:bookmarkEnd w:id="35"/>
    </w:p>
    <w:tbl>
      <w:tblPr>
        <w:tblStyle w:val="TableGrid"/>
        <w:tblW w:w="13972" w:type="dxa"/>
        <w:tblInd w:w="-1689" w:type="dxa"/>
        <w:tblCellMar>
          <w:top w:w="70" w:type="dxa"/>
          <w:left w:w="108" w:type="dxa"/>
          <w:bottom w:w="0" w:type="dxa"/>
          <w:right w:w="63" w:type="dxa"/>
        </w:tblCellMar>
        <w:tblLook w:val="04A0" w:firstRow="1" w:lastRow="0" w:firstColumn="1" w:lastColumn="0" w:noHBand="0" w:noVBand="1"/>
      </w:tblPr>
      <w:tblGrid>
        <w:gridCol w:w="1675"/>
        <w:gridCol w:w="2145"/>
        <w:gridCol w:w="2161"/>
        <w:gridCol w:w="876"/>
        <w:gridCol w:w="1160"/>
        <w:gridCol w:w="1568"/>
        <w:gridCol w:w="1625"/>
        <w:gridCol w:w="1402"/>
        <w:gridCol w:w="1360"/>
      </w:tblGrid>
      <w:tr w:rsidR="00977779" w14:paraId="723AE813" w14:textId="77777777">
        <w:trPr>
          <w:trHeight w:val="324"/>
        </w:trPr>
        <w:tc>
          <w:tcPr>
            <w:tcW w:w="1530" w:type="dxa"/>
            <w:vMerge w:val="restart"/>
            <w:tcBorders>
              <w:top w:val="double" w:sz="4" w:space="0" w:color="000000"/>
              <w:left w:val="double" w:sz="4" w:space="0" w:color="000000"/>
              <w:bottom w:val="single" w:sz="6" w:space="0" w:color="000000"/>
              <w:right w:val="single" w:sz="6" w:space="0" w:color="000000"/>
            </w:tcBorders>
            <w:shd w:val="clear" w:color="auto" w:fill="A6A6A6"/>
            <w:vAlign w:val="center"/>
          </w:tcPr>
          <w:p w14:paraId="0CC3D966" w14:textId="77777777" w:rsidR="00977779" w:rsidRDefault="00000000">
            <w:pPr>
              <w:spacing w:after="0" w:line="259" w:lineRule="auto"/>
              <w:ind w:left="0" w:right="0" w:firstLine="0"/>
              <w:jc w:val="center"/>
            </w:pPr>
            <w:r>
              <w:rPr>
                <w:b/>
                <w:sz w:val="16"/>
              </w:rPr>
              <w:t xml:space="preserve">Obszar interwencji </w:t>
            </w:r>
          </w:p>
        </w:tc>
        <w:tc>
          <w:tcPr>
            <w:tcW w:w="2170" w:type="dxa"/>
            <w:vMerge w:val="restart"/>
            <w:tcBorders>
              <w:top w:val="double" w:sz="4" w:space="0" w:color="000000"/>
              <w:left w:val="single" w:sz="6" w:space="0" w:color="000000"/>
              <w:bottom w:val="single" w:sz="6" w:space="0" w:color="000000"/>
              <w:right w:val="single" w:sz="6" w:space="0" w:color="000000"/>
            </w:tcBorders>
            <w:shd w:val="clear" w:color="auto" w:fill="A6A6A6"/>
            <w:vAlign w:val="center"/>
          </w:tcPr>
          <w:p w14:paraId="5077E5AF" w14:textId="77777777" w:rsidR="00977779" w:rsidRDefault="00000000">
            <w:pPr>
              <w:spacing w:after="0" w:line="259" w:lineRule="auto"/>
              <w:ind w:left="0" w:right="46" w:firstLine="0"/>
              <w:jc w:val="center"/>
            </w:pPr>
            <w:r>
              <w:rPr>
                <w:b/>
                <w:sz w:val="16"/>
              </w:rPr>
              <w:t xml:space="preserve">Cel </w:t>
            </w:r>
          </w:p>
        </w:tc>
        <w:tc>
          <w:tcPr>
            <w:tcW w:w="4287" w:type="dxa"/>
            <w:gridSpan w:val="3"/>
            <w:tcBorders>
              <w:top w:val="double" w:sz="4" w:space="0" w:color="000000"/>
              <w:left w:val="single" w:sz="6" w:space="0" w:color="000000"/>
              <w:bottom w:val="single" w:sz="6" w:space="0" w:color="000000"/>
              <w:right w:val="single" w:sz="6" w:space="0" w:color="000000"/>
            </w:tcBorders>
            <w:shd w:val="clear" w:color="auto" w:fill="A6A6A6"/>
          </w:tcPr>
          <w:p w14:paraId="22B35D4B" w14:textId="77777777" w:rsidR="00977779" w:rsidRDefault="00000000">
            <w:pPr>
              <w:spacing w:after="0" w:line="259" w:lineRule="auto"/>
              <w:ind w:left="0" w:right="42" w:firstLine="0"/>
              <w:jc w:val="center"/>
            </w:pPr>
            <w:r>
              <w:rPr>
                <w:b/>
                <w:sz w:val="16"/>
              </w:rPr>
              <w:t xml:space="preserve">Wskaźnik </w:t>
            </w:r>
          </w:p>
        </w:tc>
        <w:tc>
          <w:tcPr>
            <w:tcW w:w="1584" w:type="dxa"/>
            <w:vMerge w:val="restart"/>
            <w:tcBorders>
              <w:top w:val="double" w:sz="4" w:space="0" w:color="000000"/>
              <w:left w:val="single" w:sz="6" w:space="0" w:color="000000"/>
              <w:bottom w:val="single" w:sz="6" w:space="0" w:color="000000"/>
              <w:right w:val="single" w:sz="6" w:space="0" w:color="000000"/>
            </w:tcBorders>
            <w:shd w:val="clear" w:color="auto" w:fill="A6A6A6"/>
            <w:vAlign w:val="center"/>
          </w:tcPr>
          <w:p w14:paraId="560EBD3E" w14:textId="77777777" w:rsidR="00977779" w:rsidRDefault="00000000">
            <w:pPr>
              <w:spacing w:after="0" w:line="259" w:lineRule="auto"/>
              <w:ind w:left="0" w:right="0" w:firstLine="0"/>
              <w:jc w:val="center"/>
            </w:pPr>
            <w:r>
              <w:rPr>
                <w:b/>
                <w:sz w:val="16"/>
              </w:rPr>
              <w:t xml:space="preserve">Kierunek interwencji </w:t>
            </w:r>
          </w:p>
        </w:tc>
        <w:tc>
          <w:tcPr>
            <w:tcW w:w="1630" w:type="dxa"/>
            <w:vMerge w:val="restart"/>
            <w:tcBorders>
              <w:top w:val="double" w:sz="4" w:space="0" w:color="000000"/>
              <w:left w:val="single" w:sz="6" w:space="0" w:color="000000"/>
              <w:bottom w:val="single" w:sz="6" w:space="0" w:color="000000"/>
              <w:right w:val="single" w:sz="6" w:space="0" w:color="000000"/>
            </w:tcBorders>
            <w:shd w:val="clear" w:color="auto" w:fill="A6A6A6"/>
            <w:vAlign w:val="center"/>
          </w:tcPr>
          <w:p w14:paraId="0E7ED9CE" w14:textId="77777777" w:rsidR="00977779" w:rsidRDefault="00000000">
            <w:pPr>
              <w:spacing w:after="0" w:line="259" w:lineRule="auto"/>
              <w:ind w:left="0" w:right="45" w:firstLine="0"/>
              <w:jc w:val="center"/>
            </w:pPr>
            <w:r>
              <w:rPr>
                <w:b/>
                <w:sz w:val="16"/>
              </w:rPr>
              <w:t xml:space="preserve">Zadania </w:t>
            </w:r>
          </w:p>
        </w:tc>
        <w:tc>
          <w:tcPr>
            <w:tcW w:w="1406" w:type="dxa"/>
            <w:vMerge w:val="restart"/>
            <w:tcBorders>
              <w:top w:val="double" w:sz="4" w:space="0" w:color="000000"/>
              <w:left w:val="single" w:sz="6" w:space="0" w:color="000000"/>
              <w:bottom w:val="single" w:sz="6" w:space="0" w:color="000000"/>
              <w:right w:val="single" w:sz="6" w:space="0" w:color="000000"/>
            </w:tcBorders>
            <w:shd w:val="clear" w:color="auto" w:fill="A6A6A6"/>
            <w:vAlign w:val="center"/>
          </w:tcPr>
          <w:p w14:paraId="337664FD" w14:textId="77777777" w:rsidR="00977779" w:rsidRDefault="00000000">
            <w:pPr>
              <w:spacing w:after="0" w:line="259" w:lineRule="auto"/>
              <w:ind w:left="0" w:right="0" w:firstLine="0"/>
              <w:jc w:val="center"/>
            </w:pPr>
            <w:r>
              <w:rPr>
                <w:b/>
                <w:sz w:val="16"/>
              </w:rPr>
              <w:t xml:space="preserve">Podmiot odpowiedzialny </w:t>
            </w:r>
          </w:p>
        </w:tc>
        <w:tc>
          <w:tcPr>
            <w:tcW w:w="1364" w:type="dxa"/>
            <w:vMerge w:val="restart"/>
            <w:tcBorders>
              <w:top w:val="double" w:sz="4" w:space="0" w:color="000000"/>
              <w:left w:val="single" w:sz="6" w:space="0" w:color="000000"/>
              <w:bottom w:val="single" w:sz="6" w:space="0" w:color="000000"/>
              <w:right w:val="double" w:sz="4" w:space="0" w:color="000000"/>
            </w:tcBorders>
            <w:shd w:val="clear" w:color="auto" w:fill="A6A6A6"/>
            <w:vAlign w:val="center"/>
          </w:tcPr>
          <w:p w14:paraId="600D1DBE" w14:textId="77777777" w:rsidR="00977779" w:rsidRDefault="00000000">
            <w:pPr>
              <w:spacing w:after="0" w:line="259" w:lineRule="auto"/>
              <w:ind w:left="0" w:right="48" w:firstLine="0"/>
              <w:jc w:val="center"/>
            </w:pPr>
            <w:r>
              <w:rPr>
                <w:b/>
                <w:sz w:val="16"/>
              </w:rPr>
              <w:t xml:space="preserve">Ryzyka </w:t>
            </w:r>
          </w:p>
        </w:tc>
      </w:tr>
      <w:tr w:rsidR="00977779" w14:paraId="11D61A8E" w14:textId="77777777">
        <w:trPr>
          <w:trHeight w:val="503"/>
        </w:trPr>
        <w:tc>
          <w:tcPr>
            <w:tcW w:w="0" w:type="auto"/>
            <w:vMerge/>
            <w:tcBorders>
              <w:top w:val="nil"/>
              <w:left w:val="double" w:sz="4" w:space="0" w:color="000000"/>
              <w:bottom w:val="single" w:sz="6" w:space="0" w:color="000000"/>
              <w:right w:val="single" w:sz="6" w:space="0" w:color="000000"/>
            </w:tcBorders>
          </w:tcPr>
          <w:p w14:paraId="58E609E0"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0C15C2A6" w14:textId="77777777" w:rsidR="00977779" w:rsidRDefault="00977779">
            <w:pPr>
              <w:spacing w:after="160" w:line="259" w:lineRule="auto"/>
              <w:ind w:left="0" w:right="0" w:firstLine="0"/>
              <w:jc w:val="left"/>
            </w:pPr>
          </w:p>
        </w:tc>
        <w:tc>
          <w:tcPr>
            <w:tcW w:w="2220" w:type="dxa"/>
            <w:tcBorders>
              <w:top w:val="single" w:sz="6" w:space="0" w:color="000000"/>
              <w:left w:val="single" w:sz="6" w:space="0" w:color="000000"/>
              <w:bottom w:val="single" w:sz="6" w:space="0" w:color="000000"/>
              <w:right w:val="single" w:sz="6" w:space="0" w:color="000000"/>
            </w:tcBorders>
            <w:shd w:val="clear" w:color="auto" w:fill="A6A6A6"/>
          </w:tcPr>
          <w:p w14:paraId="39D91FD7" w14:textId="77777777" w:rsidR="00977779" w:rsidRDefault="00000000">
            <w:pPr>
              <w:spacing w:after="0" w:line="259" w:lineRule="auto"/>
              <w:ind w:left="0" w:right="0" w:firstLine="0"/>
              <w:jc w:val="center"/>
            </w:pPr>
            <w:r>
              <w:rPr>
                <w:b/>
                <w:sz w:val="16"/>
              </w:rPr>
              <w:t xml:space="preserve">Nazwa wraz ze źródłem danych </w:t>
            </w:r>
          </w:p>
        </w:tc>
        <w:tc>
          <w:tcPr>
            <w:tcW w:w="883" w:type="dxa"/>
            <w:tcBorders>
              <w:top w:val="single" w:sz="6" w:space="0" w:color="000000"/>
              <w:left w:val="single" w:sz="6" w:space="0" w:color="000000"/>
              <w:bottom w:val="single" w:sz="6" w:space="0" w:color="000000"/>
              <w:right w:val="single" w:sz="6" w:space="0" w:color="000000"/>
            </w:tcBorders>
            <w:shd w:val="clear" w:color="auto" w:fill="A6A6A6"/>
          </w:tcPr>
          <w:p w14:paraId="59A74429" w14:textId="77777777" w:rsidR="00977779" w:rsidRDefault="00000000">
            <w:pPr>
              <w:spacing w:after="0" w:line="259" w:lineRule="auto"/>
              <w:ind w:left="0" w:right="0" w:firstLine="0"/>
              <w:jc w:val="center"/>
            </w:pPr>
            <w:r>
              <w:rPr>
                <w:b/>
                <w:sz w:val="16"/>
              </w:rPr>
              <w:t xml:space="preserve">Wartość bazowa </w:t>
            </w:r>
          </w:p>
        </w:tc>
        <w:tc>
          <w:tcPr>
            <w:tcW w:w="1184" w:type="dxa"/>
            <w:tcBorders>
              <w:top w:val="single" w:sz="6" w:space="0" w:color="000000"/>
              <w:left w:val="single" w:sz="6" w:space="0" w:color="000000"/>
              <w:bottom w:val="single" w:sz="6" w:space="0" w:color="000000"/>
              <w:right w:val="single" w:sz="6" w:space="0" w:color="000000"/>
            </w:tcBorders>
            <w:shd w:val="clear" w:color="auto" w:fill="A6A6A6"/>
          </w:tcPr>
          <w:p w14:paraId="00EEB68F" w14:textId="77777777" w:rsidR="00977779" w:rsidRDefault="00000000">
            <w:pPr>
              <w:spacing w:after="0" w:line="259" w:lineRule="auto"/>
              <w:ind w:left="0" w:right="0" w:firstLine="0"/>
              <w:jc w:val="center"/>
            </w:pPr>
            <w:r>
              <w:rPr>
                <w:b/>
                <w:sz w:val="16"/>
              </w:rPr>
              <w:t xml:space="preserve">Wartość docelowa </w:t>
            </w:r>
          </w:p>
        </w:tc>
        <w:tc>
          <w:tcPr>
            <w:tcW w:w="0" w:type="auto"/>
            <w:vMerge/>
            <w:tcBorders>
              <w:top w:val="nil"/>
              <w:left w:val="single" w:sz="6" w:space="0" w:color="000000"/>
              <w:bottom w:val="single" w:sz="6" w:space="0" w:color="000000"/>
              <w:right w:val="single" w:sz="6" w:space="0" w:color="000000"/>
            </w:tcBorders>
          </w:tcPr>
          <w:p w14:paraId="60DE415F"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497EC6E8"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1FA19F14"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double" w:sz="4" w:space="0" w:color="000000"/>
            </w:tcBorders>
          </w:tcPr>
          <w:p w14:paraId="16609238" w14:textId="77777777" w:rsidR="00977779" w:rsidRDefault="00977779">
            <w:pPr>
              <w:spacing w:after="160" w:line="259" w:lineRule="auto"/>
              <w:ind w:left="0" w:right="0" w:firstLine="0"/>
              <w:jc w:val="left"/>
            </w:pPr>
          </w:p>
        </w:tc>
      </w:tr>
      <w:tr w:rsidR="00977779" w14:paraId="59D963E1" w14:textId="77777777">
        <w:trPr>
          <w:trHeight w:val="1792"/>
        </w:trPr>
        <w:tc>
          <w:tcPr>
            <w:tcW w:w="1530" w:type="dxa"/>
            <w:vMerge w:val="restart"/>
            <w:tcBorders>
              <w:top w:val="single" w:sz="6" w:space="0" w:color="000000"/>
              <w:left w:val="double" w:sz="4" w:space="0" w:color="000000"/>
              <w:bottom w:val="single" w:sz="6" w:space="0" w:color="000000"/>
              <w:right w:val="single" w:sz="6" w:space="0" w:color="000000"/>
            </w:tcBorders>
            <w:vAlign w:val="center"/>
          </w:tcPr>
          <w:p w14:paraId="5DC57381" w14:textId="77777777" w:rsidR="00977779" w:rsidRDefault="00000000">
            <w:pPr>
              <w:spacing w:after="0" w:line="259" w:lineRule="auto"/>
              <w:ind w:left="0" w:right="42" w:firstLine="0"/>
              <w:jc w:val="center"/>
            </w:pPr>
            <w:r>
              <w:rPr>
                <w:b/>
                <w:sz w:val="16"/>
              </w:rPr>
              <w:t xml:space="preserve">OCHRONA </w:t>
            </w:r>
          </w:p>
          <w:p w14:paraId="7AED055C" w14:textId="77777777" w:rsidR="00977779" w:rsidRDefault="00000000">
            <w:pPr>
              <w:spacing w:after="0" w:line="240" w:lineRule="auto"/>
              <w:ind w:left="0" w:right="0" w:firstLine="0"/>
              <w:jc w:val="center"/>
            </w:pPr>
            <w:r>
              <w:rPr>
                <w:b/>
                <w:sz w:val="16"/>
              </w:rPr>
              <w:t xml:space="preserve">KLIMATU I JAKOŚCI </w:t>
            </w:r>
          </w:p>
          <w:p w14:paraId="71F39108" w14:textId="77777777" w:rsidR="00977779" w:rsidRDefault="00000000">
            <w:pPr>
              <w:spacing w:after="0" w:line="259" w:lineRule="auto"/>
              <w:ind w:left="0" w:right="47" w:firstLine="0"/>
              <w:jc w:val="center"/>
            </w:pPr>
            <w:r>
              <w:rPr>
                <w:b/>
                <w:sz w:val="16"/>
              </w:rPr>
              <w:t xml:space="preserve">POWIETRZA </w:t>
            </w:r>
          </w:p>
        </w:tc>
        <w:tc>
          <w:tcPr>
            <w:tcW w:w="2170" w:type="dxa"/>
            <w:vMerge w:val="restart"/>
            <w:tcBorders>
              <w:top w:val="single" w:sz="6" w:space="0" w:color="000000"/>
              <w:left w:val="single" w:sz="6" w:space="0" w:color="000000"/>
              <w:bottom w:val="single" w:sz="6" w:space="0" w:color="000000"/>
              <w:right w:val="single" w:sz="6" w:space="0" w:color="000000"/>
            </w:tcBorders>
            <w:vAlign w:val="center"/>
          </w:tcPr>
          <w:p w14:paraId="280FCE6D" w14:textId="77777777" w:rsidR="00977779" w:rsidRDefault="00000000">
            <w:pPr>
              <w:spacing w:after="2" w:line="237" w:lineRule="auto"/>
              <w:ind w:left="0" w:right="0" w:firstLine="0"/>
              <w:jc w:val="center"/>
            </w:pPr>
            <w:r>
              <w:rPr>
                <w:sz w:val="16"/>
              </w:rPr>
              <w:t xml:space="preserve">POPRAWA JAKOŚCI POWIETRZA </w:t>
            </w:r>
          </w:p>
          <w:p w14:paraId="016F0272" w14:textId="77777777" w:rsidR="00977779" w:rsidRDefault="00000000">
            <w:pPr>
              <w:spacing w:after="0" w:line="259" w:lineRule="auto"/>
              <w:ind w:left="0" w:right="42" w:firstLine="0"/>
              <w:jc w:val="center"/>
            </w:pPr>
            <w:r>
              <w:rPr>
                <w:sz w:val="16"/>
              </w:rPr>
              <w:t xml:space="preserve">ATMOSFERYCZNEGO </w:t>
            </w:r>
          </w:p>
        </w:tc>
        <w:tc>
          <w:tcPr>
            <w:tcW w:w="2220" w:type="dxa"/>
            <w:tcBorders>
              <w:top w:val="single" w:sz="6" w:space="0" w:color="000000"/>
              <w:left w:val="single" w:sz="6" w:space="0" w:color="000000"/>
              <w:bottom w:val="single" w:sz="6" w:space="0" w:color="000000"/>
              <w:right w:val="single" w:sz="6" w:space="0" w:color="000000"/>
            </w:tcBorders>
            <w:vAlign w:val="center"/>
          </w:tcPr>
          <w:p w14:paraId="1ABD7089" w14:textId="77777777" w:rsidR="00977779" w:rsidRDefault="00000000">
            <w:pPr>
              <w:spacing w:after="24" w:line="240" w:lineRule="auto"/>
              <w:ind w:left="0" w:right="0" w:firstLine="0"/>
              <w:jc w:val="center"/>
            </w:pPr>
            <w:r>
              <w:rPr>
                <w:sz w:val="16"/>
              </w:rPr>
              <w:t xml:space="preserve">Liczba planowanych zrealizowanych </w:t>
            </w:r>
          </w:p>
          <w:p w14:paraId="7092F62F" w14:textId="77777777" w:rsidR="00977779" w:rsidRDefault="00000000">
            <w:pPr>
              <w:spacing w:after="1" w:line="240" w:lineRule="auto"/>
              <w:ind w:left="0" w:right="0" w:firstLine="0"/>
              <w:jc w:val="center"/>
            </w:pPr>
            <w:r>
              <w:rPr>
                <w:sz w:val="16"/>
              </w:rPr>
              <w:t xml:space="preserve">przedsięwzięć związanych z wymiana źródeł ciepła w </w:t>
            </w:r>
          </w:p>
          <w:p w14:paraId="50FB5A2E" w14:textId="77777777" w:rsidR="00977779" w:rsidRDefault="00000000">
            <w:pPr>
              <w:spacing w:after="0" w:line="259" w:lineRule="auto"/>
              <w:ind w:left="10" w:right="0" w:firstLine="0"/>
              <w:jc w:val="left"/>
            </w:pPr>
            <w:r>
              <w:rPr>
                <w:sz w:val="16"/>
              </w:rPr>
              <w:t xml:space="preserve">ramach „Ciepłe mieszkanie” </w:t>
            </w:r>
          </w:p>
          <w:p w14:paraId="55BF648F" w14:textId="77777777" w:rsidR="00977779" w:rsidRDefault="00000000">
            <w:pPr>
              <w:spacing w:after="43" w:line="259" w:lineRule="auto"/>
              <w:ind w:left="0" w:right="43" w:firstLine="0"/>
              <w:jc w:val="center"/>
            </w:pPr>
            <w:r>
              <w:rPr>
                <w:sz w:val="16"/>
              </w:rPr>
              <w:t xml:space="preserve">[szt.] </w:t>
            </w:r>
          </w:p>
          <w:p w14:paraId="2A81B797" w14:textId="77777777" w:rsidR="00977779" w:rsidRDefault="00000000">
            <w:pPr>
              <w:spacing w:after="0" w:line="259" w:lineRule="auto"/>
              <w:ind w:left="0" w:right="0" w:firstLine="0"/>
              <w:jc w:val="center"/>
            </w:pPr>
            <w:r>
              <w:rPr>
                <w:sz w:val="16"/>
              </w:rPr>
              <w:t xml:space="preserve">Źródło: Urząd Gminy i Miasta Węgliniec </w:t>
            </w:r>
          </w:p>
        </w:tc>
        <w:tc>
          <w:tcPr>
            <w:tcW w:w="883"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4D6CD613" w14:textId="77777777" w:rsidR="00977779" w:rsidRDefault="00000000">
            <w:pPr>
              <w:spacing w:after="0" w:line="259" w:lineRule="auto"/>
              <w:ind w:left="0" w:right="0" w:firstLine="0"/>
              <w:jc w:val="center"/>
            </w:pPr>
            <w:r>
              <w:rPr>
                <w:b/>
                <w:sz w:val="16"/>
              </w:rPr>
              <w:t xml:space="preserve"> </w:t>
            </w:r>
          </w:p>
        </w:tc>
        <w:tc>
          <w:tcPr>
            <w:tcW w:w="1184" w:type="dxa"/>
            <w:tcBorders>
              <w:top w:val="single" w:sz="6" w:space="0" w:color="000000"/>
              <w:left w:val="single" w:sz="6" w:space="0" w:color="000000"/>
              <w:bottom w:val="single" w:sz="6" w:space="0" w:color="000000"/>
              <w:right w:val="single" w:sz="6" w:space="0" w:color="000000"/>
            </w:tcBorders>
            <w:vAlign w:val="center"/>
          </w:tcPr>
          <w:p w14:paraId="635D75E9" w14:textId="77777777" w:rsidR="00977779" w:rsidRDefault="00000000">
            <w:pPr>
              <w:spacing w:after="0" w:line="259" w:lineRule="auto"/>
              <w:ind w:left="0" w:right="44" w:firstLine="0"/>
              <w:jc w:val="center"/>
            </w:pPr>
            <w:r>
              <w:rPr>
                <w:sz w:val="16"/>
              </w:rPr>
              <w:t xml:space="preserve">192 </w:t>
            </w:r>
          </w:p>
        </w:tc>
        <w:tc>
          <w:tcPr>
            <w:tcW w:w="1584" w:type="dxa"/>
            <w:vMerge w:val="restart"/>
            <w:tcBorders>
              <w:top w:val="single" w:sz="6" w:space="0" w:color="000000"/>
              <w:left w:val="single" w:sz="6" w:space="0" w:color="000000"/>
              <w:bottom w:val="single" w:sz="6" w:space="0" w:color="000000"/>
              <w:right w:val="single" w:sz="6" w:space="0" w:color="000000"/>
            </w:tcBorders>
            <w:vAlign w:val="center"/>
          </w:tcPr>
          <w:p w14:paraId="138151C6" w14:textId="77777777" w:rsidR="00977779" w:rsidRDefault="00000000">
            <w:pPr>
              <w:spacing w:after="0" w:line="240" w:lineRule="auto"/>
              <w:ind w:left="0" w:right="0" w:firstLine="0"/>
              <w:jc w:val="center"/>
            </w:pPr>
            <w:r>
              <w:rPr>
                <w:sz w:val="16"/>
              </w:rPr>
              <w:t xml:space="preserve">Zmniejszenie zapotrzebowania i zużycia energii </w:t>
            </w:r>
          </w:p>
          <w:p w14:paraId="632AE282" w14:textId="77777777" w:rsidR="00977779" w:rsidRDefault="00000000">
            <w:pPr>
              <w:spacing w:after="0" w:line="240" w:lineRule="auto"/>
              <w:ind w:left="0" w:right="0" w:firstLine="0"/>
              <w:jc w:val="center"/>
            </w:pPr>
            <w:r>
              <w:rPr>
                <w:sz w:val="16"/>
              </w:rPr>
              <w:t xml:space="preserve">cieplnej poprzez zwiększenie </w:t>
            </w:r>
          </w:p>
          <w:p w14:paraId="7F407D4C" w14:textId="77777777" w:rsidR="00977779" w:rsidRDefault="00000000">
            <w:pPr>
              <w:spacing w:after="0" w:line="259" w:lineRule="auto"/>
              <w:ind w:left="0" w:right="48" w:firstLine="0"/>
              <w:jc w:val="center"/>
            </w:pPr>
            <w:r>
              <w:rPr>
                <w:sz w:val="16"/>
              </w:rPr>
              <w:t xml:space="preserve">efektywności </w:t>
            </w:r>
          </w:p>
          <w:p w14:paraId="6813D846" w14:textId="77777777" w:rsidR="00977779" w:rsidRDefault="00000000">
            <w:pPr>
              <w:spacing w:after="0" w:line="259" w:lineRule="auto"/>
              <w:ind w:left="0" w:right="48" w:firstLine="0"/>
              <w:jc w:val="center"/>
            </w:pPr>
            <w:r>
              <w:rPr>
                <w:sz w:val="16"/>
              </w:rPr>
              <w:t xml:space="preserve">energetycznej </w:t>
            </w:r>
          </w:p>
          <w:p w14:paraId="5C5CE572" w14:textId="77777777" w:rsidR="00977779" w:rsidRDefault="00000000">
            <w:pPr>
              <w:spacing w:after="0" w:line="259" w:lineRule="auto"/>
              <w:ind w:left="0" w:right="47" w:firstLine="0"/>
              <w:jc w:val="center"/>
            </w:pPr>
            <w:r>
              <w:rPr>
                <w:sz w:val="16"/>
              </w:rPr>
              <w:t xml:space="preserve">budynków oraz </w:t>
            </w:r>
          </w:p>
          <w:p w14:paraId="72DB3574" w14:textId="77777777" w:rsidR="00977779" w:rsidRDefault="00000000">
            <w:pPr>
              <w:spacing w:after="0" w:line="259" w:lineRule="auto"/>
              <w:ind w:left="14" w:right="18" w:firstLine="0"/>
              <w:jc w:val="center"/>
            </w:pPr>
            <w:r>
              <w:rPr>
                <w:sz w:val="16"/>
              </w:rPr>
              <w:t>zmniejszenie emisji CO</w:t>
            </w:r>
            <w:r>
              <w:rPr>
                <w:sz w:val="16"/>
                <w:vertAlign w:val="subscript"/>
              </w:rPr>
              <w:t>2</w:t>
            </w:r>
            <w:r>
              <w:rPr>
                <w:sz w:val="16"/>
              </w:rPr>
              <w:t xml:space="preserve"> </w:t>
            </w:r>
          </w:p>
        </w:tc>
        <w:tc>
          <w:tcPr>
            <w:tcW w:w="1630" w:type="dxa"/>
            <w:tcBorders>
              <w:top w:val="single" w:sz="6" w:space="0" w:color="000000"/>
              <w:left w:val="single" w:sz="6" w:space="0" w:color="000000"/>
              <w:bottom w:val="single" w:sz="6" w:space="0" w:color="000000"/>
              <w:right w:val="single" w:sz="6" w:space="0" w:color="000000"/>
            </w:tcBorders>
          </w:tcPr>
          <w:p w14:paraId="5E9EAAAF" w14:textId="77777777" w:rsidR="00977779" w:rsidRDefault="00000000">
            <w:pPr>
              <w:spacing w:after="0" w:line="240" w:lineRule="auto"/>
              <w:ind w:left="0" w:right="0" w:firstLine="0"/>
              <w:jc w:val="center"/>
            </w:pPr>
            <w:r>
              <w:rPr>
                <w:sz w:val="16"/>
              </w:rPr>
              <w:t xml:space="preserve">Dofinansowanie do wymiany źródeł </w:t>
            </w:r>
          </w:p>
          <w:p w14:paraId="0806EC0C" w14:textId="77777777" w:rsidR="00977779" w:rsidRDefault="00000000">
            <w:pPr>
              <w:spacing w:after="2" w:line="237" w:lineRule="auto"/>
              <w:ind w:left="0" w:right="0" w:firstLine="0"/>
              <w:jc w:val="center"/>
            </w:pPr>
            <w:r>
              <w:rPr>
                <w:sz w:val="16"/>
              </w:rPr>
              <w:t xml:space="preserve">ciepła w budynkach i lokalach </w:t>
            </w:r>
          </w:p>
          <w:p w14:paraId="0C9A2E20" w14:textId="77777777" w:rsidR="00977779" w:rsidRDefault="00000000">
            <w:pPr>
              <w:spacing w:after="0" w:line="241" w:lineRule="auto"/>
              <w:ind w:left="0" w:right="0" w:firstLine="0"/>
              <w:jc w:val="center"/>
            </w:pPr>
            <w:r>
              <w:rPr>
                <w:sz w:val="16"/>
              </w:rPr>
              <w:t xml:space="preserve">mieszkalnych na terenie gminy i </w:t>
            </w:r>
          </w:p>
          <w:p w14:paraId="11E84A15" w14:textId="77777777" w:rsidR="00977779" w:rsidRDefault="00000000">
            <w:pPr>
              <w:spacing w:after="0" w:line="259" w:lineRule="auto"/>
              <w:ind w:left="4" w:right="0" w:hanging="4"/>
              <w:jc w:val="center"/>
            </w:pPr>
            <w:r>
              <w:rPr>
                <w:sz w:val="16"/>
              </w:rPr>
              <w:t xml:space="preserve">miasta Węgliniec w ramach „Ciepłe mieszkanie” </w:t>
            </w:r>
          </w:p>
        </w:tc>
        <w:tc>
          <w:tcPr>
            <w:tcW w:w="1406" w:type="dxa"/>
            <w:tcBorders>
              <w:top w:val="single" w:sz="6" w:space="0" w:color="000000"/>
              <w:left w:val="single" w:sz="6" w:space="0" w:color="000000"/>
              <w:bottom w:val="single" w:sz="6" w:space="0" w:color="000000"/>
              <w:right w:val="single" w:sz="6" w:space="0" w:color="000000"/>
            </w:tcBorders>
            <w:vAlign w:val="center"/>
          </w:tcPr>
          <w:p w14:paraId="176ED3E9" w14:textId="77777777" w:rsidR="00977779" w:rsidRDefault="00000000">
            <w:pPr>
              <w:spacing w:after="12" w:line="259" w:lineRule="auto"/>
              <w:ind w:left="0" w:right="40" w:firstLine="0"/>
              <w:jc w:val="center"/>
            </w:pPr>
            <w:r>
              <w:rPr>
                <w:sz w:val="16"/>
              </w:rPr>
              <w:t xml:space="preserve">Gmina i Miasto </w:t>
            </w:r>
          </w:p>
          <w:p w14:paraId="11C441AD" w14:textId="77777777" w:rsidR="00977779" w:rsidRDefault="00000000">
            <w:pPr>
              <w:spacing w:after="0" w:line="259" w:lineRule="auto"/>
              <w:ind w:left="0" w:right="41" w:firstLine="0"/>
              <w:jc w:val="center"/>
            </w:pPr>
            <w:r>
              <w:rPr>
                <w:sz w:val="16"/>
              </w:rPr>
              <w:t xml:space="preserve">Węgliniec </w:t>
            </w:r>
          </w:p>
        </w:tc>
        <w:tc>
          <w:tcPr>
            <w:tcW w:w="1364" w:type="dxa"/>
            <w:tcBorders>
              <w:top w:val="single" w:sz="6" w:space="0" w:color="000000"/>
              <w:left w:val="single" w:sz="6" w:space="0" w:color="000000"/>
              <w:bottom w:val="single" w:sz="6" w:space="0" w:color="000000"/>
              <w:right w:val="double" w:sz="4" w:space="0" w:color="000000"/>
            </w:tcBorders>
            <w:vAlign w:val="center"/>
          </w:tcPr>
          <w:p w14:paraId="31184DE2" w14:textId="77777777" w:rsidR="00977779" w:rsidRDefault="00000000">
            <w:pPr>
              <w:spacing w:after="58" w:line="240" w:lineRule="auto"/>
              <w:ind w:left="0" w:right="0" w:firstLine="0"/>
              <w:jc w:val="center"/>
            </w:pPr>
            <w:r>
              <w:rPr>
                <w:sz w:val="16"/>
              </w:rPr>
              <w:t xml:space="preserve">Brak środków finansowych; </w:t>
            </w:r>
          </w:p>
          <w:p w14:paraId="0C70AE3F" w14:textId="77777777" w:rsidR="00977779" w:rsidRDefault="00000000">
            <w:pPr>
              <w:spacing w:after="0" w:line="259" w:lineRule="auto"/>
              <w:ind w:left="0" w:right="0" w:firstLine="0"/>
              <w:jc w:val="center"/>
            </w:pPr>
            <w:r>
              <w:rPr>
                <w:sz w:val="16"/>
              </w:rPr>
              <w:t xml:space="preserve">Nagłe, nieprzewidziane zdarzenia; </w:t>
            </w:r>
          </w:p>
        </w:tc>
      </w:tr>
      <w:tr w:rsidR="00977779" w14:paraId="5D37A9B1" w14:textId="77777777">
        <w:trPr>
          <w:trHeight w:val="1666"/>
        </w:trPr>
        <w:tc>
          <w:tcPr>
            <w:tcW w:w="0" w:type="auto"/>
            <w:vMerge/>
            <w:tcBorders>
              <w:top w:val="nil"/>
              <w:left w:val="double" w:sz="4" w:space="0" w:color="000000"/>
              <w:bottom w:val="nil"/>
              <w:right w:val="single" w:sz="6" w:space="0" w:color="000000"/>
            </w:tcBorders>
          </w:tcPr>
          <w:p w14:paraId="03D98309" w14:textId="77777777" w:rsidR="00977779" w:rsidRDefault="00977779">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4A84B102" w14:textId="77777777" w:rsidR="00977779" w:rsidRDefault="00977779">
            <w:pPr>
              <w:spacing w:after="160" w:line="259" w:lineRule="auto"/>
              <w:ind w:left="0" w:right="0" w:firstLine="0"/>
              <w:jc w:val="left"/>
            </w:pPr>
          </w:p>
        </w:tc>
        <w:tc>
          <w:tcPr>
            <w:tcW w:w="2220" w:type="dxa"/>
            <w:tcBorders>
              <w:top w:val="single" w:sz="6" w:space="0" w:color="000000"/>
              <w:left w:val="single" w:sz="6" w:space="0" w:color="000000"/>
              <w:bottom w:val="single" w:sz="6" w:space="0" w:color="000000"/>
              <w:right w:val="single" w:sz="6" w:space="0" w:color="000000"/>
            </w:tcBorders>
          </w:tcPr>
          <w:p w14:paraId="5F87712B" w14:textId="77777777" w:rsidR="00977779" w:rsidRDefault="00000000">
            <w:pPr>
              <w:spacing w:after="0" w:line="240" w:lineRule="auto"/>
              <w:ind w:left="0" w:right="0" w:firstLine="0"/>
              <w:jc w:val="center"/>
            </w:pPr>
            <w:r>
              <w:rPr>
                <w:sz w:val="16"/>
              </w:rPr>
              <w:t xml:space="preserve">Liczba zrealizowanych projektów zakładających poprawę efektywności </w:t>
            </w:r>
          </w:p>
          <w:p w14:paraId="6A0D577C" w14:textId="77777777" w:rsidR="00977779" w:rsidRDefault="00000000">
            <w:pPr>
              <w:spacing w:after="0" w:line="259" w:lineRule="auto"/>
              <w:ind w:left="0" w:right="42" w:firstLine="0"/>
              <w:jc w:val="center"/>
            </w:pPr>
            <w:r>
              <w:rPr>
                <w:sz w:val="16"/>
              </w:rPr>
              <w:t xml:space="preserve">energetycznej budynków </w:t>
            </w:r>
          </w:p>
          <w:p w14:paraId="1CE21A39" w14:textId="77777777" w:rsidR="00977779" w:rsidRDefault="00000000">
            <w:pPr>
              <w:spacing w:after="0" w:line="259" w:lineRule="auto"/>
              <w:ind w:left="3" w:right="0" w:firstLine="0"/>
              <w:jc w:val="left"/>
            </w:pPr>
            <w:r>
              <w:rPr>
                <w:sz w:val="16"/>
              </w:rPr>
              <w:t xml:space="preserve">przedszkolnych w Ruszowie </w:t>
            </w:r>
          </w:p>
          <w:p w14:paraId="2914BEF2" w14:textId="77777777" w:rsidR="00977779" w:rsidRDefault="00000000">
            <w:pPr>
              <w:spacing w:after="0" w:line="259" w:lineRule="auto"/>
              <w:ind w:left="4" w:right="0" w:hanging="4"/>
              <w:jc w:val="center"/>
            </w:pPr>
            <w:r>
              <w:rPr>
                <w:sz w:val="16"/>
              </w:rPr>
              <w:t xml:space="preserve">i w Czerwonej Wodzie [szt.] Źródło: Urząd Gminy i Miasta Węgliniec </w:t>
            </w:r>
          </w:p>
        </w:tc>
        <w:tc>
          <w:tcPr>
            <w:tcW w:w="883"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1BEE1345" w14:textId="77777777" w:rsidR="00977779" w:rsidRDefault="00000000">
            <w:pPr>
              <w:spacing w:after="0" w:line="259" w:lineRule="auto"/>
              <w:ind w:left="0" w:right="0" w:firstLine="0"/>
              <w:jc w:val="center"/>
            </w:pPr>
            <w:r>
              <w:rPr>
                <w:b/>
                <w:sz w:val="16"/>
              </w:rPr>
              <w:t xml:space="preserve"> </w:t>
            </w:r>
          </w:p>
        </w:tc>
        <w:tc>
          <w:tcPr>
            <w:tcW w:w="1184" w:type="dxa"/>
            <w:tcBorders>
              <w:top w:val="single" w:sz="6" w:space="0" w:color="000000"/>
              <w:left w:val="single" w:sz="6" w:space="0" w:color="000000"/>
              <w:bottom w:val="single" w:sz="6" w:space="0" w:color="000000"/>
              <w:right w:val="single" w:sz="6" w:space="0" w:color="000000"/>
            </w:tcBorders>
            <w:vAlign w:val="center"/>
          </w:tcPr>
          <w:p w14:paraId="1766113D" w14:textId="77777777" w:rsidR="00977779" w:rsidRDefault="00000000">
            <w:pPr>
              <w:spacing w:after="0" w:line="259" w:lineRule="auto"/>
              <w:ind w:left="0" w:right="44" w:firstLine="0"/>
              <w:jc w:val="center"/>
            </w:pPr>
            <w:r>
              <w:rPr>
                <w:sz w:val="16"/>
              </w:rPr>
              <w:t xml:space="preserve">1 </w:t>
            </w:r>
          </w:p>
        </w:tc>
        <w:tc>
          <w:tcPr>
            <w:tcW w:w="0" w:type="auto"/>
            <w:vMerge/>
            <w:tcBorders>
              <w:top w:val="nil"/>
              <w:left w:val="single" w:sz="6" w:space="0" w:color="000000"/>
              <w:bottom w:val="nil"/>
              <w:right w:val="single" w:sz="6" w:space="0" w:color="000000"/>
            </w:tcBorders>
          </w:tcPr>
          <w:p w14:paraId="41B01C77" w14:textId="77777777" w:rsidR="00977779" w:rsidRDefault="00977779">
            <w:pPr>
              <w:spacing w:after="160" w:line="259" w:lineRule="auto"/>
              <w:ind w:left="0" w:right="0" w:firstLine="0"/>
              <w:jc w:val="left"/>
            </w:pPr>
          </w:p>
        </w:tc>
        <w:tc>
          <w:tcPr>
            <w:tcW w:w="1630" w:type="dxa"/>
            <w:tcBorders>
              <w:top w:val="single" w:sz="6" w:space="0" w:color="000000"/>
              <w:left w:val="single" w:sz="6" w:space="0" w:color="000000"/>
              <w:bottom w:val="single" w:sz="6" w:space="0" w:color="000000"/>
              <w:right w:val="single" w:sz="6" w:space="0" w:color="000000"/>
            </w:tcBorders>
            <w:vAlign w:val="center"/>
          </w:tcPr>
          <w:p w14:paraId="1C40C9C3" w14:textId="77777777" w:rsidR="00977779" w:rsidRDefault="00000000">
            <w:pPr>
              <w:spacing w:after="0" w:line="240" w:lineRule="auto"/>
              <w:ind w:left="0" w:right="0" w:firstLine="0"/>
              <w:jc w:val="center"/>
            </w:pPr>
            <w:r>
              <w:rPr>
                <w:sz w:val="16"/>
              </w:rPr>
              <w:t xml:space="preserve">Poprawa efektywności </w:t>
            </w:r>
          </w:p>
          <w:p w14:paraId="7C891115" w14:textId="77777777" w:rsidR="00977779" w:rsidRDefault="00000000">
            <w:pPr>
              <w:spacing w:after="2" w:line="237" w:lineRule="auto"/>
              <w:ind w:left="0" w:right="0" w:firstLine="0"/>
              <w:jc w:val="center"/>
            </w:pPr>
            <w:r>
              <w:rPr>
                <w:sz w:val="16"/>
              </w:rPr>
              <w:t xml:space="preserve">energetycznej budynków </w:t>
            </w:r>
          </w:p>
          <w:p w14:paraId="31614B44" w14:textId="77777777" w:rsidR="00977779" w:rsidRDefault="00000000">
            <w:pPr>
              <w:spacing w:after="0" w:line="259" w:lineRule="auto"/>
              <w:ind w:left="0" w:right="45" w:firstLine="0"/>
              <w:jc w:val="center"/>
            </w:pPr>
            <w:r>
              <w:rPr>
                <w:sz w:val="16"/>
              </w:rPr>
              <w:t xml:space="preserve">przedszkolnych w </w:t>
            </w:r>
          </w:p>
          <w:p w14:paraId="7C913442" w14:textId="77777777" w:rsidR="00977779" w:rsidRDefault="00000000">
            <w:pPr>
              <w:spacing w:after="0" w:line="259" w:lineRule="auto"/>
              <w:ind w:left="0" w:right="45" w:firstLine="0"/>
              <w:jc w:val="center"/>
            </w:pPr>
            <w:r>
              <w:rPr>
                <w:sz w:val="16"/>
              </w:rPr>
              <w:t xml:space="preserve">Ruszowie i w </w:t>
            </w:r>
          </w:p>
          <w:p w14:paraId="698ECFE5" w14:textId="77777777" w:rsidR="00977779" w:rsidRDefault="00000000">
            <w:pPr>
              <w:spacing w:after="0" w:line="259" w:lineRule="auto"/>
              <w:ind w:left="38" w:right="0" w:firstLine="0"/>
              <w:jc w:val="left"/>
            </w:pPr>
            <w:r>
              <w:rPr>
                <w:sz w:val="16"/>
              </w:rPr>
              <w:t xml:space="preserve">Czerwonej Wodzie </w:t>
            </w:r>
          </w:p>
        </w:tc>
        <w:tc>
          <w:tcPr>
            <w:tcW w:w="1406" w:type="dxa"/>
            <w:tcBorders>
              <w:top w:val="single" w:sz="6" w:space="0" w:color="000000"/>
              <w:left w:val="single" w:sz="6" w:space="0" w:color="000000"/>
              <w:bottom w:val="single" w:sz="6" w:space="0" w:color="000000"/>
              <w:right w:val="single" w:sz="6" w:space="0" w:color="000000"/>
            </w:tcBorders>
            <w:vAlign w:val="center"/>
          </w:tcPr>
          <w:p w14:paraId="26CA7137" w14:textId="77777777" w:rsidR="00977779" w:rsidRDefault="00000000">
            <w:pPr>
              <w:spacing w:after="12" w:line="259" w:lineRule="auto"/>
              <w:ind w:left="0" w:right="40" w:firstLine="0"/>
              <w:jc w:val="center"/>
            </w:pPr>
            <w:r>
              <w:rPr>
                <w:sz w:val="16"/>
              </w:rPr>
              <w:t xml:space="preserve">Gmina i Miasto </w:t>
            </w:r>
          </w:p>
          <w:p w14:paraId="3F660979" w14:textId="77777777" w:rsidR="00977779" w:rsidRDefault="00000000">
            <w:pPr>
              <w:spacing w:after="0" w:line="259" w:lineRule="auto"/>
              <w:ind w:left="0" w:right="41" w:firstLine="0"/>
              <w:jc w:val="center"/>
            </w:pPr>
            <w:r>
              <w:rPr>
                <w:sz w:val="16"/>
              </w:rPr>
              <w:t xml:space="preserve">Węgliniec </w:t>
            </w:r>
          </w:p>
        </w:tc>
        <w:tc>
          <w:tcPr>
            <w:tcW w:w="1364" w:type="dxa"/>
            <w:tcBorders>
              <w:top w:val="single" w:sz="6" w:space="0" w:color="000000"/>
              <w:left w:val="single" w:sz="6" w:space="0" w:color="000000"/>
              <w:bottom w:val="single" w:sz="6" w:space="0" w:color="000000"/>
              <w:right w:val="double" w:sz="4" w:space="0" w:color="000000"/>
            </w:tcBorders>
            <w:vAlign w:val="center"/>
          </w:tcPr>
          <w:p w14:paraId="48862D2A" w14:textId="77777777" w:rsidR="00977779" w:rsidRDefault="00000000">
            <w:pPr>
              <w:spacing w:after="60" w:line="240" w:lineRule="auto"/>
              <w:ind w:left="0" w:right="0" w:firstLine="0"/>
              <w:jc w:val="center"/>
            </w:pPr>
            <w:r>
              <w:rPr>
                <w:sz w:val="16"/>
              </w:rPr>
              <w:t xml:space="preserve">Brak środków finansowych; </w:t>
            </w:r>
          </w:p>
          <w:p w14:paraId="5E7F85AA" w14:textId="77777777" w:rsidR="00977779" w:rsidRDefault="00000000">
            <w:pPr>
              <w:spacing w:after="0" w:line="259" w:lineRule="auto"/>
              <w:ind w:left="0" w:right="0" w:firstLine="0"/>
              <w:jc w:val="center"/>
            </w:pPr>
            <w:r>
              <w:rPr>
                <w:sz w:val="16"/>
              </w:rPr>
              <w:t xml:space="preserve">Nagłe, nieprzewidziane zdarzenia; </w:t>
            </w:r>
          </w:p>
        </w:tc>
      </w:tr>
      <w:tr w:rsidR="00977779" w14:paraId="0F334E01" w14:textId="77777777">
        <w:trPr>
          <w:trHeight w:val="1240"/>
        </w:trPr>
        <w:tc>
          <w:tcPr>
            <w:tcW w:w="0" w:type="auto"/>
            <w:vMerge/>
            <w:tcBorders>
              <w:top w:val="nil"/>
              <w:left w:val="double" w:sz="4" w:space="0" w:color="000000"/>
              <w:bottom w:val="single" w:sz="6" w:space="0" w:color="000000"/>
              <w:right w:val="single" w:sz="6" w:space="0" w:color="000000"/>
            </w:tcBorders>
          </w:tcPr>
          <w:p w14:paraId="3B75CA76"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30E4DE92" w14:textId="77777777" w:rsidR="00977779" w:rsidRDefault="00977779">
            <w:pPr>
              <w:spacing w:after="160" w:line="259" w:lineRule="auto"/>
              <w:ind w:left="0" w:right="0" w:firstLine="0"/>
              <w:jc w:val="left"/>
            </w:pPr>
          </w:p>
        </w:tc>
        <w:tc>
          <w:tcPr>
            <w:tcW w:w="2220" w:type="dxa"/>
            <w:tcBorders>
              <w:top w:val="single" w:sz="6" w:space="0" w:color="000000"/>
              <w:left w:val="single" w:sz="6" w:space="0" w:color="000000"/>
              <w:bottom w:val="single" w:sz="6" w:space="0" w:color="000000"/>
              <w:right w:val="single" w:sz="6" w:space="0" w:color="000000"/>
            </w:tcBorders>
            <w:vAlign w:val="center"/>
          </w:tcPr>
          <w:p w14:paraId="573B4860" w14:textId="77777777" w:rsidR="00977779" w:rsidRDefault="00000000">
            <w:pPr>
              <w:spacing w:after="27" w:line="240" w:lineRule="auto"/>
              <w:ind w:left="0" w:right="0" w:firstLine="0"/>
              <w:jc w:val="center"/>
            </w:pPr>
            <w:r>
              <w:rPr>
                <w:sz w:val="16"/>
              </w:rPr>
              <w:t xml:space="preserve">Liczba przeprowadzonych termomodernizacji </w:t>
            </w:r>
          </w:p>
          <w:p w14:paraId="185473B4" w14:textId="77777777" w:rsidR="00977779" w:rsidRDefault="00000000">
            <w:pPr>
              <w:spacing w:after="0" w:line="259" w:lineRule="auto"/>
              <w:ind w:left="200" w:right="202" w:firstLine="0"/>
              <w:jc w:val="center"/>
            </w:pPr>
            <w:r>
              <w:rPr>
                <w:sz w:val="16"/>
              </w:rPr>
              <w:t xml:space="preserve">budynków [szt.] Źródło: Urząd Gminy i Miasta Węgliniec </w:t>
            </w:r>
          </w:p>
        </w:tc>
        <w:tc>
          <w:tcPr>
            <w:tcW w:w="883"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7AE77849" w14:textId="77777777" w:rsidR="00977779" w:rsidRDefault="00000000">
            <w:pPr>
              <w:spacing w:after="0" w:line="259" w:lineRule="auto"/>
              <w:ind w:left="0" w:right="0" w:firstLine="0"/>
              <w:jc w:val="center"/>
            </w:pPr>
            <w:r>
              <w:rPr>
                <w:b/>
                <w:sz w:val="16"/>
              </w:rPr>
              <w:t xml:space="preserve"> </w:t>
            </w:r>
          </w:p>
        </w:tc>
        <w:tc>
          <w:tcPr>
            <w:tcW w:w="1184" w:type="dxa"/>
            <w:tcBorders>
              <w:top w:val="single" w:sz="6" w:space="0" w:color="000000"/>
              <w:left w:val="single" w:sz="6" w:space="0" w:color="000000"/>
              <w:bottom w:val="single" w:sz="6" w:space="0" w:color="000000"/>
              <w:right w:val="single" w:sz="6" w:space="0" w:color="000000"/>
            </w:tcBorders>
            <w:vAlign w:val="center"/>
          </w:tcPr>
          <w:p w14:paraId="1CFE75B1" w14:textId="77777777" w:rsidR="00977779" w:rsidRDefault="00000000">
            <w:pPr>
              <w:spacing w:after="0" w:line="259" w:lineRule="auto"/>
              <w:ind w:left="0" w:right="44" w:firstLine="0"/>
              <w:jc w:val="center"/>
            </w:pPr>
            <w:r>
              <w:rPr>
                <w:sz w:val="16"/>
              </w:rPr>
              <w:t xml:space="preserve">1 </w:t>
            </w:r>
          </w:p>
        </w:tc>
        <w:tc>
          <w:tcPr>
            <w:tcW w:w="0" w:type="auto"/>
            <w:vMerge/>
            <w:tcBorders>
              <w:top w:val="nil"/>
              <w:left w:val="single" w:sz="6" w:space="0" w:color="000000"/>
              <w:bottom w:val="single" w:sz="6" w:space="0" w:color="000000"/>
              <w:right w:val="single" w:sz="6" w:space="0" w:color="000000"/>
            </w:tcBorders>
          </w:tcPr>
          <w:p w14:paraId="68F5D3CD" w14:textId="77777777" w:rsidR="00977779" w:rsidRDefault="00977779">
            <w:pPr>
              <w:spacing w:after="160" w:line="259" w:lineRule="auto"/>
              <w:ind w:left="0" w:right="0" w:firstLine="0"/>
              <w:jc w:val="left"/>
            </w:pPr>
          </w:p>
        </w:tc>
        <w:tc>
          <w:tcPr>
            <w:tcW w:w="1630" w:type="dxa"/>
            <w:tcBorders>
              <w:top w:val="single" w:sz="6" w:space="0" w:color="000000"/>
              <w:left w:val="single" w:sz="6" w:space="0" w:color="000000"/>
              <w:bottom w:val="single" w:sz="6" w:space="0" w:color="000000"/>
              <w:right w:val="single" w:sz="6" w:space="0" w:color="000000"/>
            </w:tcBorders>
          </w:tcPr>
          <w:p w14:paraId="39CB4AC5" w14:textId="77777777" w:rsidR="00977779" w:rsidRDefault="00000000">
            <w:pPr>
              <w:spacing w:after="0" w:line="240" w:lineRule="auto"/>
              <w:ind w:left="0" w:right="0" w:firstLine="0"/>
              <w:jc w:val="center"/>
            </w:pPr>
            <w:r>
              <w:rPr>
                <w:sz w:val="16"/>
              </w:rPr>
              <w:t xml:space="preserve">Termomodernizacja budynku </w:t>
            </w:r>
          </w:p>
          <w:p w14:paraId="4700459A" w14:textId="77777777" w:rsidR="00977779" w:rsidRDefault="00000000">
            <w:pPr>
              <w:spacing w:after="0" w:line="259" w:lineRule="auto"/>
              <w:ind w:left="0" w:right="46" w:firstLine="0"/>
              <w:jc w:val="center"/>
            </w:pPr>
            <w:r>
              <w:rPr>
                <w:sz w:val="16"/>
              </w:rPr>
              <w:t xml:space="preserve">użyteczności </w:t>
            </w:r>
          </w:p>
          <w:p w14:paraId="707AFD35" w14:textId="77777777" w:rsidR="00977779" w:rsidRDefault="00000000">
            <w:pPr>
              <w:spacing w:after="27" w:line="240" w:lineRule="auto"/>
              <w:ind w:left="0" w:right="0" w:firstLine="0"/>
              <w:jc w:val="center"/>
            </w:pPr>
            <w:r>
              <w:rPr>
                <w:sz w:val="16"/>
              </w:rPr>
              <w:t xml:space="preserve">publicznej przy ul. Sikorskiego 40 w </w:t>
            </w:r>
          </w:p>
          <w:p w14:paraId="3950D968" w14:textId="77777777" w:rsidR="00977779" w:rsidRDefault="00000000">
            <w:pPr>
              <w:spacing w:after="0" w:line="259" w:lineRule="auto"/>
              <w:ind w:left="0" w:right="45" w:firstLine="0"/>
              <w:jc w:val="center"/>
            </w:pPr>
            <w:r>
              <w:rPr>
                <w:sz w:val="16"/>
              </w:rPr>
              <w:t xml:space="preserve">Węglińcu </w:t>
            </w:r>
          </w:p>
        </w:tc>
        <w:tc>
          <w:tcPr>
            <w:tcW w:w="1406" w:type="dxa"/>
            <w:tcBorders>
              <w:top w:val="single" w:sz="6" w:space="0" w:color="000000"/>
              <w:left w:val="single" w:sz="6" w:space="0" w:color="000000"/>
              <w:bottom w:val="single" w:sz="6" w:space="0" w:color="000000"/>
              <w:right w:val="single" w:sz="6" w:space="0" w:color="000000"/>
            </w:tcBorders>
            <w:vAlign w:val="center"/>
          </w:tcPr>
          <w:p w14:paraId="6DB14E0F" w14:textId="77777777" w:rsidR="00977779" w:rsidRDefault="00000000">
            <w:pPr>
              <w:spacing w:after="12" w:line="259" w:lineRule="auto"/>
              <w:ind w:left="0" w:right="40" w:firstLine="0"/>
              <w:jc w:val="center"/>
            </w:pPr>
            <w:r>
              <w:rPr>
                <w:sz w:val="16"/>
              </w:rPr>
              <w:t xml:space="preserve">Gmina i Miasto </w:t>
            </w:r>
          </w:p>
          <w:p w14:paraId="460C8923" w14:textId="77777777" w:rsidR="00977779" w:rsidRDefault="00000000">
            <w:pPr>
              <w:spacing w:after="0" w:line="259" w:lineRule="auto"/>
              <w:ind w:left="0" w:right="41" w:firstLine="0"/>
              <w:jc w:val="center"/>
            </w:pPr>
            <w:r>
              <w:rPr>
                <w:sz w:val="16"/>
              </w:rPr>
              <w:t xml:space="preserve">Węgliniec </w:t>
            </w:r>
          </w:p>
        </w:tc>
        <w:tc>
          <w:tcPr>
            <w:tcW w:w="1364" w:type="dxa"/>
            <w:tcBorders>
              <w:top w:val="single" w:sz="6" w:space="0" w:color="000000"/>
              <w:left w:val="single" w:sz="6" w:space="0" w:color="000000"/>
              <w:bottom w:val="single" w:sz="6" w:space="0" w:color="000000"/>
              <w:right w:val="double" w:sz="4" w:space="0" w:color="000000"/>
            </w:tcBorders>
            <w:vAlign w:val="center"/>
          </w:tcPr>
          <w:p w14:paraId="69F5EEEF" w14:textId="77777777" w:rsidR="00977779" w:rsidRDefault="00000000">
            <w:pPr>
              <w:spacing w:after="58" w:line="240" w:lineRule="auto"/>
              <w:ind w:left="0" w:right="0" w:firstLine="0"/>
              <w:jc w:val="center"/>
            </w:pPr>
            <w:r>
              <w:rPr>
                <w:sz w:val="16"/>
              </w:rPr>
              <w:t xml:space="preserve">Brak środków finansowych; </w:t>
            </w:r>
          </w:p>
          <w:p w14:paraId="1ADC4442" w14:textId="77777777" w:rsidR="00977779" w:rsidRDefault="00000000">
            <w:pPr>
              <w:spacing w:after="0" w:line="259" w:lineRule="auto"/>
              <w:ind w:left="0" w:right="0" w:firstLine="0"/>
              <w:jc w:val="center"/>
            </w:pPr>
            <w:r>
              <w:rPr>
                <w:sz w:val="16"/>
              </w:rPr>
              <w:t xml:space="preserve">Nagłe nieprzewidziane zdarzenia </w:t>
            </w:r>
          </w:p>
        </w:tc>
      </w:tr>
      <w:tr w:rsidR="00977779" w14:paraId="1D57BC4E" w14:textId="77777777">
        <w:trPr>
          <w:trHeight w:val="1115"/>
        </w:trPr>
        <w:tc>
          <w:tcPr>
            <w:tcW w:w="1530" w:type="dxa"/>
            <w:tcBorders>
              <w:top w:val="single" w:sz="6" w:space="0" w:color="000000"/>
              <w:left w:val="double" w:sz="4" w:space="0" w:color="000000"/>
              <w:bottom w:val="single" w:sz="6" w:space="0" w:color="000000"/>
              <w:right w:val="single" w:sz="6" w:space="0" w:color="000000"/>
            </w:tcBorders>
            <w:vAlign w:val="center"/>
          </w:tcPr>
          <w:p w14:paraId="3E442E6A" w14:textId="77777777" w:rsidR="00977779" w:rsidRDefault="00000000">
            <w:pPr>
              <w:spacing w:after="0" w:line="259" w:lineRule="auto"/>
              <w:ind w:left="0" w:right="0" w:firstLine="0"/>
              <w:jc w:val="center"/>
            </w:pPr>
            <w:r>
              <w:rPr>
                <w:b/>
                <w:sz w:val="16"/>
              </w:rPr>
              <w:t xml:space="preserve">ZAGROŻENIE HAŁASEM </w:t>
            </w:r>
          </w:p>
        </w:tc>
        <w:tc>
          <w:tcPr>
            <w:tcW w:w="2170" w:type="dxa"/>
            <w:tcBorders>
              <w:top w:val="single" w:sz="6" w:space="0" w:color="000000"/>
              <w:left w:val="single" w:sz="6" w:space="0" w:color="000000"/>
              <w:bottom w:val="single" w:sz="6" w:space="0" w:color="000000"/>
              <w:right w:val="single" w:sz="6" w:space="0" w:color="000000"/>
            </w:tcBorders>
            <w:vAlign w:val="center"/>
          </w:tcPr>
          <w:p w14:paraId="58B57F3C" w14:textId="77777777" w:rsidR="00977779" w:rsidRDefault="00000000">
            <w:pPr>
              <w:spacing w:after="0" w:line="259" w:lineRule="auto"/>
              <w:ind w:left="0" w:right="0" w:firstLine="0"/>
              <w:jc w:val="center"/>
            </w:pPr>
            <w:r>
              <w:rPr>
                <w:sz w:val="16"/>
              </w:rPr>
              <w:t xml:space="preserve">POPRAWA KLIMATU AKUSTYCZNEGO </w:t>
            </w:r>
          </w:p>
        </w:tc>
        <w:tc>
          <w:tcPr>
            <w:tcW w:w="2220" w:type="dxa"/>
            <w:tcBorders>
              <w:top w:val="single" w:sz="6" w:space="0" w:color="000000"/>
              <w:left w:val="single" w:sz="6" w:space="0" w:color="000000"/>
              <w:bottom w:val="single" w:sz="6" w:space="0" w:color="000000"/>
              <w:right w:val="single" w:sz="6" w:space="0" w:color="000000"/>
            </w:tcBorders>
            <w:vAlign w:val="center"/>
          </w:tcPr>
          <w:p w14:paraId="45DEFBC3" w14:textId="77777777" w:rsidR="00977779" w:rsidRDefault="00000000">
            <w:pPr>
              <w:spacing w:after="0" w:line="259" w:lineRule="auto"/>
              <w:ind w:left="0" w:right="0" w:firstLine="0"/>
              <w:jc w:val="center"/>
            </w:pPr>
            <w:r>
              <w:rPr>
                <w:sz w:val="16"/>
              </w:rPr>
              <w:t xml:space="preserve">Remont nawierzchni dróg Źródło: Urząd Gminy i Miasta Węgliniec </w:t>
            </w:r>
          </w:p>
        </w:tc>
        <w:tc>
          <w:tcPr>
            <w:tcW w:w="883"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166D2EF3" w14:textId="77777777" w:rsidR="00977779" w:rsidRDefault="00000000">
            <w:pPr>
              <w:spacing w:after="0" w:line="259" w:lineRule="auto"/>
              <w:ind w:left="0" w:right="0" w:firstLine="0"/>
              <w:jc w:val="center"/>
            </w:pPr>
            <w:r>
              <w:rPr>
                <w:b/>
                <w:sz w:val="16"/>
              </w:rPr>
              <w:t xml:space="preserve"> </w:t>
            </w:r>
          </w:p>
        </w:tc>
        <w:tc>
          <w:tcPr>
            <w:tcW w:w="1184" w:type="dxa"/>
            <w:tcBorders>
              <w:top w:val="single" w:sz="6" w:space="0" w:color="000000"/>
              <w:left w:val="single" w:sz="6" w:space="0" w:color="000000"/>
              <w:bottom w:val="single" w:sz="6" w:space="0" w:color="000000"/>
              <w:right w:val="single" w:sz="6" w:space="0" w:color="000000"/>
            </w:tcBorders>
            <w:vAlign w:val="center"/>
          </w:tcPr>
          <w:p w14:paraId="75AEE236" w14:textId="77777777" w:rsidR="00977779" w:rsidRDefault="00000000">
            <w:pPr>
              <w:spacing w:after="0" w:line="259" w:lineRule="auto"/>
              <w:ind w:left="0" w:right="42" w:firstLine="0"/>
              <w:jc w:val="center"/>
            </w:pPr>
            <w:r>
              <w:rPr>
                <w:sz w:val="16"/>
              </w:rPr>
              <w:t xml:space="preserve">bieżące </w:t>
            </w:r>
          </w:p>
        </w:tc>
        <w:tc>
          <w:tcPr>
            <w:tcW w:w="1584" w:type="dxa"/>
            <w:tcBorders>
              <w:top w:val="single" w:sz="6" w:space="0" w:color="000000"/>
              <w:left w:val="single" w:sz="6" w:space="0" w:color="000000"/>
              <w:bottom w:val="single" w:sz="6" w:space="0" w:color="000000"/>
              <w:right w:val="single" w:sz="6" w:space="0" w:color="000000"/>
            </w:tcBorders>
            <w:vAlign w:val="center"/>
          </w:tcPr>
          <w:p w14:paraId="51292BD3" w14:textId="77777777" w:rsidR="00977779" w:rsidRDefault="00000000">
            <w:pPr>
              <w:spacing w:after="0" w:line="259" w:lineRule="auto"/>
              <w:ind w:left="0" w:right="0" w:firstLine="10"/>
              <w:jc w:val="center"/>
            </w:pPr>
            <w:r>
              <w:rPr>
                <w:sz w:val="16"/>
              </w:rPr>
              <w:t xml:space="preserve">Ograniczenie natężenia hałasu wzdłuż ciągów komunikacyjnych </w:t>
            </w:r>
          </w:p>
        </w:tc>
        <w:tc>
          <w:tcPr>
            <w:tcW w:w="1630" w:type="dxa"/>
            <w:tcBorders>
              <w:top w:val="single" w:sz="6" w:space="0" w:color="000000"/>
              <w:left w:val="single" w:sz="6" w:space="0" w:color="000000"/>
              <w:bottom w:val="single" w:sz="6" w:space="0" w:color="000000"/>
              <w:right w:val="single" w:sz="6" w:space="0" w:color="000000"/>
            </w:tcBorders>
            <w:vAlign w:val="center"/>
          </w:tcPr>
          <w:p w14:paraId="33832162" w14:textId="77777777" w:rsidR="00977779" w:rsidRDefault="00000000">
            <w:pPr>
              <w:spacing w:after="0" w:line="259" w:lineRule="auto"/>
              <w:ind w:left="0" w:right="0" w:firstLine="0"/>
              <w:jc w:val="center"/>
            </w:pPr>
            <w:r>
              <w:rPr>
                <w:sz w:val="16"/>
              </w:rPr>
              <w:t xml:space="preserve">Bieżące remonty nawierzchni dróg </w:t>
            </w:r>
          </w:p>
        </w:tc>
        <w:tc>
          <w:tcPr>
            <w:tcW w:w="1406" w:type="dxa"/>
            <w:tcBorders>
              <w:top w:val="single" w:sz="6" w:space="0" w:color="000000"/>
              <w:left w:val="single" w:sz="6" w:space="0" w:color="000000"/>
              <w:bottom w:val="single" w:sz="6" w:space="0" w:color="000000"/>
              <w:right w:val="single" w:sz="6" w:space="0" w:color="000000"/>
            </w:tcBorders>
            <w:vAlign w:val="center"/>
          </w:tcPr>
          <w:p w14:paraId="48A47D60" w14:textId="77777777" w:rsidR="00977779" w:rsidRDefault="00000000">
            <w:pPr>
              <w:spacing w:after="12" w:line="259" w:lineRule="auto"/>
              <w:ind w:left="0" w:right="40" w:firstLine="0"/>
              <w:jc w:val="center"/>
            </w:pPr>
            <w:r>
              <w:rPr>
                <w:sz w:val="16"/>
              </w:rPr>
              <w:t xml:space="preserve">Gmina i Miasto </w:t>
            </w:r>
          </w:p>
          <w:p w14:paraId="696A9E5E" w14:textId="77777777" w:rsidR="00977779" w:rsidRDefault="00000000">
            <w:pPr>
              <w:spacing w:after="0" w:line="259" w:lineRule="auto"/>
              <w:ind w:left="0" w:right="41" w:firstLine="0"/>
              <w:jc w:val="center"/>
            </w:pPr>
            <w:r>
              <w:rPr>
                <w:sz w:val="16"/>
              </w:rPr>
              <w:t xml:space="preserve">Węgliniec </w:t>
            </w:r>
          </w:p>
        </w:tc>
        <w:tc>
          <w:tcPr>
            <w:tcW w:w="1364" w:type="dxa"/>
            <w:tcBorders>
              <w:top w:val="single" w:sz="6" w:space="0" w:color="000000"/>
              <w:left w:val="single" w:sz="6" w:space="0" w:color="000000"/>
              <w:bottom w:val="single" w:sz="6" w:space="0" w:color="000000"/>
              <w:right w:val="double" w:sz="4" w:space="0" w:color="000000"/>
            </w:tcBorders>
          </w:tcPr>
          <w:p w14:paraId="3A4A7BD4" w14:textId="77777777" w:rsidR="00977779" w:rsidRDefault="00000000">
            <w:pPr>
              <w:spacing w:after="60" w:line="240" w:lineRule="auto"/>
              <w:ind w:left="0" w:right="0" w:firstLine="0"/>
              <w:jc w:val="center"/>
            </w:pPr>
            <w:r>
              <w:rPr>
                <w:sz w:val="16"/>
              </w:rPr>
              <w:t xml:space="preserve">Brak środków finansowych; </w:t>
            </w:r>
          </w:p>
          <w:p w14:paraId="567D3B45" w14:textId="77777777" w:rsidR="00977779" w:rsidRDefault="00000000">
            <w:pPr>
              <w:spacing w:after="0" w:line="259" w:lineRule="auto"/>
              <w:ind w:left="0" w:right="0" w:firstLine="0"/>
              <w:jc w:val="center"/>
            </w:pPr>
            <w:r>
              <w:rPr>
                <w:sz w:val="16"/>
              </w:rPr>
              <w:t xml:space="preserve">Nagłe, nieprzewidziane zdarzenia; </w:t>
            </w:r>
          </w:p>
        </w:tc>
      </w:tr>
      <w:tr w:rsidR="00977779" w14:paraId="53A5724D" w14:textId="77777777">
        <w:trPr>
          <w:trHeight w:val="1496"/>
        </w:trPr>
        <w:tc>
          <w:tcPr>
            <w:tcW w:w="1530" w:type="dxa"/>
            <w:tcBorders>
              <w:top w:val="single" w:sz="6" w:space="0" w:color="000000"/>
              <w:left w:val="double" w:sz="4" w:space="0" w:color="000000"/>
              <w:bottom w:val="double" w:sz="6" w:space="0" w:color="000000"/>
              <w:right w:val="single" w:sz="6" w:space="0" w:color="000000"/>
            </w:tcBorders>
            <w:vAlign w:val="center"/>
          </w:tcPr>
          <w:p w14:paraId="49DFC7F0" w14:textId="77777777" w:rsidR="00977779" w:rsidRDefault="00000000">
            <w:pPr>
              <w:spacing w:after="0" w:line="259" w:lineRule="auto"/>
              <w:ind w:left="7" w:right="0" w:hanging="7"/>
              <w:jc w:val="center"/>
            </w:pPr>
            <w:r>
              <w:rPr>
                <w:b/>
                <w:sz w:val="16"/>
              </w:rPr>
              <w:lastRenderedPageBreak/>
              <w:t xml:space="preserve">GOSPODARKA WODNOŚCIEKOWA </w:t>
            </w:r>
          </w:p>
        </w:tc>
        <w:tc>
          <w:tcPr>
            <w:tcW w:w="2170" w:type="dxa"/>
            <w:tcBorders>
              <w:top w:val="single" w:sz="6" w:space="0" w:color="000000"/>
              <w:left w:val="single" w:sz="6" w:space="0" w:color="000000"/>
              <w:bottom w:val="double" w:sz="6" w:space="0" w:color="000000"/>
              <w:right w:val="single" w:sz="6" w:space="0" w:color="000000"/>
            </w:tcBorders>
            <w:vAlign w:val="center"/>
          </w:tcPr>
          <w:p w14:paraId="29062698" w14:textId="77777777" w:rsidR="00977779" w:rsidRDefault="00000000">
            <w:pPr>
              <w:spacing w:after="0" w:line="259" w:lineRule="auto"/>
              <w:ind w:left="0" w:right="44" w:firstLine="0"/>
              <w:jc w:val="center"/>
            </w:pPr>
            <w:r>
              <w:rPr>
                <w:sz w:val="16"/>
              </w:rPr>
              <w:t xml:space="preserve">ROZBUDOWA I </w:t>
            </w:r>
          </w:p>
          <w:p w14:paraId="6C0357FA" w14:textId="77777777" w:rsidR="00977779" w:rsidRDefault="00000000">
            <w:pPr>
              <w:spacing w:after="0" w:line="259" w:lineRule="auto"/>
              <w:ind w:left="0" w:right="43" w:firstLine="0"/>
              <w:jc w:val="center"/>
            </w:pPr>
            <w:r>
              <w:rPr>
                <w:sz w:val="16"/>
              </w:rPr>
              <w:t xml:space="preserve">MODERNIZACJA </w:t>
            </w:r>
          </w:p>
          <w:p w14:paraId="57530BF4" w14:textId="77777777" w:rsidR="00977779" w:rsidRDefault="00000000">
            <w:pPr>
              <w:spacing w:after="1" w:line="259" w:lineRule="auto"/>
              <w:ind w:left="0" w:right="46" w:firstLine="0"/>
              <w:jc w:val="center"/>
            </w:pPr>
            <w:r>
              <w:rPr>
                <w:sz w:val="16"/>
              </w:rPr>
              <w:t xml:space="preserve">INFRASTRUKTURY </w:t>
            </w:r>
          </w:p>
          <w:p w14:paraId="27FE6C7B" w14:textId="77777777" w:rsidR="00977779" w:rsidRDefault="00000000">
            <w:pPr>
              <w:spacing w:after="0" w:line="259" w:lineRule="auto"/>
              <w:ind w:left="0" w:right="44" w:firstLine="0"/>
              <w:jc w:val="center"/>
            </w:pPr>
            <w:r>
              <w:rPr>
                <w:sz w:val="16"/>
              </w:rPr>
              <w:t xml:space="preserve">WODNO-ŚCIEKOWEJ </w:t>
            </w:r>
          </w:p>
        </w:tc>
        <w:tc>
          <w:tcPr>
            <w:tcW w:w="2220" w:type="dxa"/>
            <w:tcBorders>
              <w:top w:val="single" w:sz="6" w:space="0" w:color="000000"/>
              <w:left w:val="single" w:sz="6" w:space="0" w:color="000000"/>
              <w:bottom w:val="double" w:sz="6" w:space="0" w:color="000000"/>
              <w:right w:val="single" w:sz="6" w:space="0" w:color="000000"/>
            </w:tcBorders>
          </w:tcPr>
          <w:p w14:paraId="6694602E" w14:textId="77777777" w:rsidR="00977779" w:rsidRDefault="00000000">
            <w:pPr>
              <w:spacing w:after="2" w:line="238" w:lineRule="auto"/>
              <w:ind w:left="0" w:right="0" w:firstLine="0"/>
              <w:jc w:val="center"/>
            </w:pPr>
            <w:r>
              <w:rPr>
                <w:sz w:val="16"/>
              </w:rPr>
              <w:t xml:space="preserve">Liczba planowanej zwiększonej objętości </w:t>
            </w:r>
          </w:p>
          <w:p w14:paraId="653AB913" w14:textId="77777777" w:rsidR="00977779" w:rsidRDefault="00000000">
            <w:pPr>
              <w:spacing w:after="0" w:line="259" w:lineRule="auto"/>
              <w:ind w:left="0" w:right="44" w:firstLine="0"/>
              <w:jc w:val="center"/>
            </w:pPr>
            <w:r>
              <w:rPr>
                <w:sz w:val="16"/>
              </w:rPr>
              <w:t xml:space="preserve">oczyszczonych ścieków w </w:t>
            </w:r>
          </w:p>
          <w:p w14:paraId="18DAEB1E" w14:textId="77777777" w:rsidR="00977779" w:rsidRDefault="00000000">
            <w:pPr>
              <w:spacing w:after="0" w:line="259" w:lineRule="auto"/>
              <w:ind w:left="0" w:right="46" w:firstLine="0"/>
              <w:jc w:val="center"/>
            </w:pPr>
            <w:r>
              <w:rPr>
                <w:sz w:val="16"/>
              </w:rPr>
              <w:t xml:space="preserve">wyniku realizacji operacji </w:t>
            </w:r>
          </w:p>
          <w:p w14:paraId="217A8FE1" w14:textId="77777777" w:rsidR="00977779" w:rsidRDefault="00000000">
            <w:pPr>
              <w:spacing w:after="62" w:line="259" w:lineRule="auto"/>
              <w:ind w:left="0" w:right="43" w:firstLine="0"/>
              <w:jc w:val="center"/>
            </w:pPr>
            <w:r>
              <w:rPr>
                <w:sz w:val="16"/>
              </w:rPr>
              <w:t>[m</w:t>
            </w:r>
            <w:r>
              <w:rPr>
                <w:sz w:val="16"/>
                <w:vertAlign w:val="superscript"/>
              </w:rPr>
              <w:t>3</w:t>
            </w:r>
            <w:r>
              <w:rPr>
                <w:sz w:val="16"/>
              </w:rPr>
              <w:t xml:space="preserve">/rok] </w:t>
            </w:r>
          </w:p>
          <w:p w14:paraId="75EE6421" w14:textId="77777777" w:rsidR="00977779" w:rsidRDefault="00000000">
            <w:pPr>
              <w:spacing w:after="0" w:line="259" w:lineRule="auto"/>
              <w:ind w:left="0" w:right="0" w:firstLine="0"/>
              <w:jc w:val="center"/>
            </w:pPr>
            <w:r>
              <w:rPr>
                <w:sz w:val="16"/>
              </w:rPr>
              <w:t xml:space="preserve">Źródło: Urząd Gminy i Miasta Węgliniec </w:t>
            </w:r>
          </w:p>
        </w:tc>
        <w:tc>
          <w:tcPr>
            <w:tcW w:w="883" w:type="dxa"/>
            <w:tcBorders>
              <w:top w:val="single" w:sz="6" w:space="0" w:color="000000"/>
              <w:left w:val="single" w:sz="6" w:space="0" w:color="000000"/>
              <w:bottom w:val="double" w:sz="6" w:space="0" w:color="000000"/>
              <w:right w:val="single" w:sz="6" w:space="0" w:color="000000"/>
            </w:tcBorders>
            <w:shd w:val="clear" w:color="auto" w:fill="BFBFBF"/>
            <w:vAlign w:val="center"/>
          </w:tcPr>
          <w:p w14:paraId="55844B6F" w14:textId="77777777" w:rsidR="00977779" w:rsidRDefault="00000000">
            <w:pPr>
              <w:spacing w:after="0" w:line="259" w:lineRule="auto"/>
              <w:ind w:left="0" w:right="0" w:firstLine="0"/>
              <w:jc w:val="center"/>
            </w:pPr>
            <w:r>
              <w:rPr>
                <w:b/>
                <w:sz w:val="16"/>
              </w:rPr>
              <w:t xml:space="preserve"> </w:t>
            </w:r>
          </w:p>
        </w:tc>
        <w:tc>
          <w:tcPr>
            <w:tcW w:w="1184" w:type="dxa"/>
            <w:tcBorders>
              <w:top w:val="single" w:sz="6" w:space="0" w:color="000000"/>
              <w:left w:val="single" w:sz="6" w:space="0" w:color="000000"/>
              <w:bottom w:val="double" w:sz="6" w:space="0" w:color="000000"/>
              <w:right w:val="single" w:sz="6" w:space="0" w:color="000000"/>
            </w:tcBorders>
            <w:vAlign w:val="center"/>
          </w:tcPr>
          <w:p w14:paraId="4F4ECE7E" w14:textId="77777777" w:rsidR="00977779" w:rsidRDefault="00000000">
            <w:pPr>
              <w:spacing w:after="0" w:line="259" w:lineRule="auto"/>
              <w:ind w:left="0" w:right="44" w:firstLine="0"/>
              <w:jc w:val="center"/>
            </w:pPr>
            <w:r>
              <w:rPr>
                <w:sz w:val="16"/>
              </w:rPr>
              <w:t xml:space="preserve">8 030 </w:t>
            </w:r>
          </w:p>
        </w:tc>
        <w:tc>
          <w:tcPr>
            <w:tcW w:w="1584" w:type="dxa"/>
            <w:tcBorders>
              <w:top w:val="single" w:sz="6" w:space="0" w:color="000000"/>
              <w:left w:val="single" w:sz="6" w:space="0" w:color="000000"/>
              <w:bottom w:val="double" w:sz="6" w:space="0" w:color="000000"/>
              <w:right w:val="single" w:sz="6" w:space="0" w:color="000000"/>
            </w:tcBorders>
            <w:vAlign w:val="center"/>
          </w:tcPr>
          <w:p w14:paraId="1D54AA91" w14:textId="77777777" w:rsidR="00977779" w:rsidRDefault="00000000">
            <w:pPr>
              <w:spacing w:after="2" w:line="237" w:lineRule="auto"/>
              <w:ind w:left="0" w:right="0" w:firstLine="0"/>
              <w:jc w:val="center"/>
            </w:pPr>
            <w:r>
              <w:rPr>
                <w:sz w:val="16"/>
              </w:rPr>
              <w:t xml:space="preserve">Poprawa stanu infrastruktury </w:t>
            </w:r>
          </w:p>
          <w:p w14:paraId="54203AA4" w14:textId="77777777" w:rsidR="00977779" w:rsidRDefault="00000000">
            <w:pPr>
              <w:spacing w:after="0" w:line="240" w:lineRule="auto"/>
              <w:ind w:left="0" w:right="0" w:firstLine="0"/>
              <w:jc w:val="center"/>
            </w:pPr>
            <w:r>
              <w:rPr>
                <w:sz w:val="16"/>
              </w:rPr>
              <w:t xml:space="preserve">oczyszczania ścieków oraz </w:t>
            </w:r>
          </w:p>
          <w:p w14:paraId="737687BB" w14:textId="77777777" w:rsidR="00977779" w:rsidRDefault="00000000">
            <w:pPr>
              <w:spacing w:after="0" w:line="259" w:lineRule="auto"/>
              <w:ind w:left="0" w:right="0" w:firstLine="0"/>
              <w:jc w:val="center"/>
            </w:pPr>
            <w:r>
              <w:rPr>
                <w:sz w:val="16"/>
              </w:rPr>
              <w:t xml:space="preserve">zaopatrzenia w wodę </w:t>
            </w:r>
          </w:p>
        </w:tc>
        <w:tc>
          <w:tcPr>
            <w:tcW w:w="1630" w:type="dxa"/>
            <w:tcBorders>
              <w:top w:val="single" w:sz="6" w:space="0" w:color="000000"/>
              <w:left w:val="single" w:sz="6" w:space="0" w:color="000000"/>
              <w:bottom w:val="double" w:sz="6" w:space="0" w:color="000000"/>
              <w:right w:val="single" w:sz="6" w:space="0" w:color="000000"/>
            </w:tcBorders>
          </w:tcPr>
          <w:p w14:paraId="25420F31" w14:textId="77777777" w:rsidR="00977779" w:rsidRDefault="00000000">
            <w:pPr>
              <w:spacing w:after="2" w:line="237" w:lineRule="auto"/>
              <w:ind w:left="0" w:right="0" w:firstLine="0"/>
              <w:jc w:val="center"/>
            </w:pPr>
            <w:r>
              <w:rPr>
                <w:sz w:val="16"/>
              </w:rPr>
              <w:t xml:space="preserve">Rozbudowa sieci wodociągowej i </w:t>
            </w:r>
          </w:p>
          <w:p w14:paraId="724D80D2" w14:textId="77777777" w:rsidR="00977779" w:rsidRDefault="00000000">
            <w:pPr>
              <w:spacing w:after="1" w:line="238" w:lineRule="auto"/>
              <w:ind w:left="18" w:right="0" w:hanging="18"/>
              <w:jc w:val="center"/>
            </w:pPr>
            <w:r>
              <w:rPr>
                <w:sz w:val="16"/>
              </w:rPr>
              <w:t xml:space="preserve">kanalizacyjnej oraz oczyszczalni ścieków w </w:t>
            </w:r>
          </w:p>
          <w:p w14:paraId="2253F712" w14:textId="77777777" w:rsidR="00977779" w:rsidRDefault="00000000">
            <w:pPr>
              <w:spacing w:after="0" w:line="259" w:lineRule="auto"/>
              <w:ind w:left="0" w:right="0" w:firstLine="0"/>
              <w:jc w:val="center"/>
            </w:pPr>
            <w:r>
              <w:rPr>
                <w:sz w:val="16"/>
              </w:rPr>
              <w:t xml:space="preserve">Ruszowie i przebudowa sieci </w:t>
            </w:r>
          </w:p>
        </w:tc>
        <w:tc>
          <w:tcPr>
            <w:tcW w:w="1406" w:type="dxa"/>
            <w:tcBorders>
              <w:top w:val="single" w:sz="6" w:space="0" w:color="000000"/>
              <w:left w:val="single" w:sz="6" w:space="0" w:color="000000"/>
              <w:bottom w:val="double" w:sz="6" w:space="0" w:color="000000"/>
              <w:right w:val="single" w:sz="6" w:space="0" w:color="000000"/>
            </w:tcBorders>
            <w:vAlign w:val="center"/>
          </w:tcPr>
          <w:p w14:paraId="0A3A2DE8" w14:textId="77777777" w:rsidR="00977779" w:rsidRDefault="00000000">
            <w:pPr>
              <w:spacing w:after="12" w:line="259" w:lineRule="auto"/>
              <w:ind w:left="0" w:right="40" w:firstLine="0"/>
              <w:jc w:val="center"/>
            </w:pPr>
            <w:r>
              <w:rPr>
                <w:sz w:val="16"/>
              </w:rPr>
              <w:t xml:space="preserve">Gmina i Miasto </w:t>
            </w:r>
          </w:p>
          <w:p w14:paraId="74FFD1E1" w14:textId="77777777" w:rsidR="00977779" w:rsidRDefault="00000000">
            <w:pPr>
              <w:spacing w:after="0" w:line="259" w:lineRule="auto"/>
              <w:ind w:left="0" w:right="41" w:firstLine="0"/>
              <w:jc w:val="center"/>
            </w:pPr>
            <w:r>
              <w:rPr>
                <w:sz w:val="16"/>
              </w:rPr>
              <w:t xml:space="preserve">Węgliniec </w:t>
            </w:r>
          </w:p>
        </w:tc>
        <w:tc>
          <w:tcPr>
            <w:tcW w:w="1364" w:type="dxa"/>
            <w:tcBorders>
              <w:top w:val="single" w:sz="6" w:space="0" w:color="000000"/>
              <w:left w:val="single" w:sz="6" w:space="0" w:color="000000"/>
              <w:bottom w:val="double" w:sz="6" w:space="0" w:color="000000"/>
              <w:right w:val="double" w:sz="4" w:space="0" w:color="000000"/>
            </w:tcBorders>
            <w:vAlign w:val="center"/>
          </w:tcPr>
          <w:p w14:paraId="15239236" w14:textId="77777777" w:rsidR="00977779" w:rsidRDefault="00000000">
            <w:pPr>
              <w:spacing w:after="60" w:line="240" w:lineRule="auto"/>
              <w:ind w:left="0" w:right="0" w:firstLine="0"/>
              <w:jc w:val="center"/>
            </w:pPr>
            <w:r>
              <w:rPr>
                <w:sz w:val="16"/>
              </w:rPr>
              <w:t xml:space="preserve">Brak środków finansowych; </w:t>
            </w:r>
          </w:p>
          <w:p w14:paraId="10ACE3A2" w14:textId="77777777" w:rsidR="00977779" w:rsidRDefault="00000000">
            <w:pPr>
              <w:spacing w:after="0" w:line="259" w:lineRule="auto"/>
              <w:ind w:left="0" w:right="0" w:firstLine="0"/>
              <w:jc w:val="center"/>
            </w:pPr>
            <w:r>
              <w:rPr>
                <w:sz w:val="16"/>
              </w:rPr>
              <w:t xml:space="preserve">Nagłe nieprzewidziane zdarzenia </w:t>
            </w:r>
          </w:p>
        </w:tc>
      </w:tr>
    </w:tbl>
    <w:p w14:paraId="0D1ED382" w14:textId="77777777" w:rsidR="00977779" w:rsidRDefault="00977779">
      <w:pPr>
        <w:spacing w:after="0" w:line="259" w:lineRule="auto"/>
        <w:ind w:left="-3123" w:right="15" w:firstLine="0"/>
        <w:jc w:val="left"/>
      </w:pPr>
    </w:p>
    <w:tbl>
      <w:tblPr>
        <w:tblStyle w:val="TableGrid"/>
        <w:tblW w:w="13972" w:type="dxa"/>
        <w:tblInd w:w="-1689" w:type="dxa"/>
        <w:tblCellMar>
          <w:top w:w="39" w:type="dxa"/>
          <w:left w:w="108" w:type="dxa"/>
          <w:bottom w:w="0" w:type="dxa"/>
          <w:right w:w="63" w:type="dxa"/>
        </w:tblCellMar>
        <w:tblLook w:val="04A0" w:firstRow="1" w:lastRow="0" w:firstColumn="1" w:lastColumn="0" w:noHBand="0" w:noVBand="1"/>
      </w:tblPr>
      <w:tblGrid>
        <w:gridCol w:w="1531"/>
        <w:gridCol w:w="2170"/>
        <w:gridCol w:w="2220"/>
        <w:gridCol w:w="883"/>
        <w:gridCol w:w="1184"/>
        <w:gridCol w:w="1584"/>
        <w:gridCol w:w="1630"/>
        <w:gridCol w:w="1406"/>
        <w:gridCol w:w="1364"/>
      </w:tblGrid>
      <w:tr w:rsidR="00977779" w14:paraId="6D5C2FC7" w14:textId="77777777">
        <w:trPr>
          <w:trHeight w:val="324"/>
        </w:trPr>
        <w:tc>
          <w:tcPr>
            <w:tcW w:w="1530" w:type="dxa"/>
            <w:vMerge w:val="restart"/>
            <w:tcBorders>
              <w:top w:val="double" w:sz="4" w:space="0" w:color="000000"/>
              <w:left w:val="double" w:sz="4" w:space="0" w:color="000000"/>
              <w:bottom w:val="nil"/>
              <w:right w:val="single" w:sz="6" w:space="0" w:color="000000"/>
            </w:tcBorders>
            <w:shd w:val="clear" w:color="auto" w:fill="A6A6A6"/>
            <w:vAlign w:val="center"/>
          </w:tcPr>
          <w:p w14:paraId="72A4EC67" w14:textId="77777777" w:rsidR="00977779" w:rsidRDefault="00000000">
            <w:pPr>
              <w:spacing w:after="0" w:line="259" w:lineRule="auto"/>
              <w:ind w:left="0" w:right="0" w:firstLine="0"/>
              <w:jc w:val="center"/>
            </w:pPr>
            <w:r>
              <w:rPr>
                <w:b/>
                <w:sz w:val="16"/>
              </w:rPr>
              <w:t xml:space="preserve">Obszar interwencji </w:t>
            </w:r>
          </w:p>
        </w:tc>
        <w:tc>
          <w:tcPr>
            <w:tcW w:w="2170" w:type="dxa"/>
            <w:vMerge w:val="restart"/>
            <w:tcBorders>
              <w:top w:val="double" w:sz="4" w:space="0" w:color="000000"/>
              <w:left w:val="single" w:sz="6" w:space="0" w:color="000000"/>
              <w:bottom w:val="nil"/>
              <w:right w:val="single" w:sz="6" w:space="0" w:color="000000"/>
            </w:tcBorders>
            <w:shd w:val="clear" w:color="auto" w:fill="A6A6A6"/>
            <w:vAlign w:val="center"/>
          </w:tcPr>
          <w:p w14:paraId="3C0E24E1" w14:textId="77777777" w:rsidR="00977779" w:rsidRDefault="00000000">
            <w:pPr>
              <w:spacing w:after="0" w:line="259" w:lineRule="auto"/>
              <w:ind w:left="0" w:right="46" w:firstLine="0"/>
              <w:jc w:val="center"/>
            </w:pPr>
            <w:r>
              <w:rPr>
                <w:b/>
                <w:sz w:val="16"/>
              </w:rPr>
              <w:t xml:space="preserve">Cel </w:t>
            </w:r>
          </w:p>
        </w:tc>
        <w:tc>
          <w:tcPr>
            <w:tcW w:w="4287" w:type="dxa"/>
            <w:gridSpan w:val="3"/>
            <w:tcBorders>
              <w:top w:val="double" w:sz="4" w:space="0" w:color="000000"/>
              <w:left w:val="single" w:sz="6" w:space="0" w:color="000000"/>
              <w:bottom w:val="single" w:sz="6" w:space="0" w:color="000000"/>
              <w:right w:val="single" w:sz="6" w:space="0" w:color="000000"/>
            </w:tcBorders>
            <w:shd w:val="clear" w:color="auto" w:fill="A6A6A6"/>
          </w:tcPr>
          <w:p w14:paraId="05A99027" w14:textId="77777777" w:rsidR="00977779" w:rsidRDefault="00000000">
            <w:pPr>
              <w:spacing w:after="0" w:line="259" w:lineRule="auto"/>
              <w:ind w:left="0" w:right="42" w:firstLine="0"/>
              <w:jc w:val="center"/>
            </w:pPr>
            <w:r>
              <w:rPr>
                <w:b/>
                <w:sz w:val="16"/>
              </w:rPr>
              <w:t xml:space="preserve">Wskaźnik </w:t>
            </w:r>
          </w:p>
        </w:tc>
        <w:tc>
          <w:tcPr>
            <w:tcW w:w="1584" w:type="dxa"/>
            <w:vMerge w:val="restart"/>
            <w:tcBorders>
              <w:top w:val="double" w:sz="4" w:space="0" w:color="000000"/>
              <w:left w:val="single" w:sz="6" w:space="0" w:color="000000"/>
              <w:bottom w:val="nil"/>
              <w:right w:val="single" w:sz="6" w:space="0" w:color="000000"/>
            </w:tcBorders>
            <w:shd w:val="clear" w:color="auto" w:fill="A6A6A6"/>
            <w:vAlign w:val="center"/>
          </w:tcPr>
          <w:p w14:paraId="550BD56C" w14:textId="77777777" w:rsidR="00977779" w:rsidRDefault="00000000">
            <w:pPr>
              <w:spacing w:after="0" w:line="259" w:lineRule="auto"/>
              <w:ind w:left="0" w:right="0" w:firstLine="0"/>
              <w:jc w:val="center"/>
            </w:pPr>
            <w:r>
              <w:rPr>
                <w:b/>
                <w:sz w:val="16"/>
              </w:rPr>
              <w:t xml:space="preserve">Kierunek interwencji </w:t>
            </w:r>
          </w:p>
        </w:tc>
        <w:tc>
          <w:tcPr>
            <w:tcW w:w="1630" w:type="dxa"/>
            <w:vMerge w:val="restart"/>
            <w:tcBorders>
              <w:top w:val="double" w:sz="4" w:space="0" w:color="000000"/>
              <w:left w:val="single" w:sz="6" w:space="0" w:color="000000"/>
              <w:bottom w:val="nil"/>
              <w:right w:val="single" w:sz="6" w:space="0" w:color="000000"/>
            </w:tcBorders>
            <w:shd w:val="clear" w:color="auto" w:fill="A6A6A6"/>
            <w:vAlign w:val="center"/>
          </w:tcPr>
          <w:p w14:paraId="42078559" w14:textId="77777777" w:rsidR="00977779" w:rsidRDefault="00000000">
            <w:pPr>
              <w:spacing w:after="0" w:line="259" w:lineRule="auto"/>
              <w:ind w:left="0" w:right="45" w:firstLine="0"/>
              <w:jc w:val="center"/>
            </w:pPr>
            <w:r>
              <w:rPr>
                <w:b/>
                <w:sz w:val="16"/>
              </w:rPr>
              <w:t xml:space="preserve">Zadania </w:t>
            </w:r>
          </w:p>
        </w:tc>
        <w:tc>
          <w:tcPr>
            <w:tcW w:w="1406" w:type="dxa"/>
            <w:vMerge w:val="restart"/>
            <w:tcBorders>
              <w:top w:val="double" w:sz="4" w:space="0" w:color="000000"/>
              <w:left w:val="single" w:sz="6" w:space="0" w:color="000000"/>
              <w:bottom w:val="single" w:sz="6" w:space="0" w:color="000000"/>
              <w:right w:val="single" w:sz="6" w:space="0" w:color="000000"/>
            </w:tcBorders>
            <w:shd w:val="clear" w:color="auto" w:fill="A6A6A6"/>
            <w:vAlign w:val="center"/>
          </w:tcPr>
          <w:p w14:paraId="35937D80" w14:textId="77777777" w:rsidR="00977779" w:rsidRDefault="00000000">
            <w:pPr>
              <w:spacing w:after="0" w:line="259" w:lineRule="auto"/>
              <w:ind w:left="0" w:right="0" w:firstLine="0"/>
              <w:jc w:val="center"/>
            </w:pPr>
            <w:r>
              <w:rPr>
                <w:b/>
                <w:sz w:val="16"/>
              </w:rPr>
              <w:t xml:space="preserve">Podmiot odpowiedzialny </w:t>
            </w:r>
          </w:p>
        </w:tc>
        <w:tc>
          <w:tcPr>
            <w:tcW w:w="1364" w:type="dxa"/>
            <w:vMerge w:val="restart"/>
            <w:tcBorders>
              <w:top w:val="double" w:sz="4" w:space="0" w:color="000000"/>
              <w:left w:val="single" w:sz="6" w:space="0" w:color="000000"/>
              <w:bottom w:val="single" w:sz="6" w:space="0" w:color="000000"/>
              <w:right w:val="double" w:sz="4" w:space="0" w:color="000000"/>
            </w:tcBorders>
            <w:shd w:val="clear" w:color="auto" w:fill="A6A6A6"/>
            <w:vAlign w:val="center"/>
          </w:tcPr>
          <w:p w14:paraId="76426CFD" w14:textId="77777777" w:rsidR="00977779" w:rsidRDefault="00000000">
            <w:pPr>
              <w:spacing w:after="0" w:line="259" w:lineRule="auto"/>
              <w:ind w:left="0" w:right="48" w:firstLine="0"/>
              <w:jc w:val="center"/>
            </w:pPr>
            <w:r>
              <w:rPr>
                <w:b/>
                <w:sz w:val="16"/>
              </w:rPr>
              <w:t xml:space="preserve">Ryzyka </w:t>
            </w:r>
          </w:p>
        </w:tc>
      </w:tr>
      <w:tr w:rsidR="00977779" w14:paraId="65113352" w14:textId="77777777">
        <w:trPr>
          <w:trHeight w:val="504"/>
        </w:trPr>
        <w:tc>
          <w:tcPr>
            <w:tcW w:w="0" w:type="auto"/>
            <w:vMerge/>
            <w:tcBorders>
              <w:top w:val="nil"/>
              <w:left w:val="double" w:sz="4" w:space="0" w:color="000000"/>
              <w:bottom w:val="nil"/>
              <w:right w:val="single" w:sz="6" w:space="0" w:color="000000"/>
            </w:tcBorders>
          </w:tcPr>
          <w:p w14:paraId="04A1C787" w14:textId="77777777" w:rsidR="00977779" w:rsidRDefault="00977779">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4D703E9D" w14:textId="77777777" w:rsidR="00977779" w:rsidRDefault="00977779">
            <w:pPr>
              <w:spacing w:after="160" w:line="259" w:lineRule="auto"/>
              <w:ind w:left="0" w:right="0" w:firstLine="0"/>
              <w:jc w:val="left"/>
            </w:pPr>
          </w:p>
        </w:tc>
        <w:tc>
          <w:tcPr>
            <w:tcW w:w="2220" w:type="dxa"/>
            <w:tcBorders>
              <w:top w:val="single" w:sz="6" w:space="0" w:color="000000"/>
              <w:left w:val="single" w:sz="6" w:space="0" w:color="000000"/>
              <w:bottom w:val="single" w:sz="6" w:space="0" w:color="000000"/>
              <w:right w:val="single" w:sz="6" w:space="0" w:color="000000"/>
            </w:tcBorders>
            <w:shd w:val="clear" w:color="auto" w:fill="A6A6A6"/>
          </w:tcPr>
          <w:p w14:paraId="661EEC31" w14:textId="77777777" w:rsidR="00977779" w:rsidRDefault="00000000">
            <w:pPr>
              <w:spacing w:after="0" w:line="259" w:lineRule="auto"/>
              <w:ind w:left="0" w:right="0" w:firstLine="0"/>
              <w:jc w:val="center"/>
            </w:pPr>
            <w:r>
              <w:rPr>
                <w:b/>
                <w:sz w:val="16"/>
              </w:rPr>
              <w:t xml:space="preserve">Nazwa wraz ze źródłem danych </w:t>
            </w:r>
          </w:p>
        </w:tc>
        <w:tc>
          <w:tcPr>
            <w:tcW w:w="883" w:type="dxa"/>
            <w:tcBorders>
              <w:top w:val="single" w:sz="6" w:space="0" w:color="000000"/>
              <w:left w:val="single" w:sz="6" w:space="0" w:color="000000"/>
              <w:bottom w:val="single" w:sz="6" w:space="0" w:color="000000"/>
              <w:right w:val="single" w:sz="6" w:space="0" w:color="000000"/>
            </w:tcBorders>
            <w:shd w:val="clear" w:color="auto" w:fill="A6A6A6"/>
          </w:tcPr>
          <w:p w14:paraId="4B5807DD" w14:textId="77777777" w:rsidR="00977779" w:rsidRDefault="00000000">
            <w:pPr>
              <w:spacing w:after="0" w:line="259" w:lineRule="auto"/>
              <w:ind w:left="0" w:right="0" w:firstLine="0"/>
              <w:jc w:val="center"/>
            </w:pPr>
            <w:r>
              <w:rPr>
                <w:b/>
                <w:sz w:val="16"/>
              </w:rPr>
              <w:t xml:space="preserve">Wartość bazowa </w:t>
            </w:r>
          </w:p>
        </w:tc>
        <w:tc>
          <w:tcPr>
            <w:tcW w:w="1184" w:type="dxa"/>
            <w:tcBorders>
              <w:top w:val="single" w:sz="6" w:space="0" w:color="000000"/>
              <w:left w:val="single" w:sz="6" w:space="0" w:color="000000"/>
              <w:bottom w:val="single" w:sz="6" w:space="0" w:color="000000"/>
              <w:right w:val="single" w:sz="6" w:space="0" w:color="000000"/>
            </w:tcBorders>
            <w:shd w:val="clear" w:color="auto" w:fill="A6A6A6"/>
          </w:tcPr>
          <w:p w14:paraId="0B3290FD" w14:textId="77777777" w:rsidR="00977779" w:rsidRDefault="00000000">
            <w:pPr>
              <w:spacing w:after="0" w:line="259" w:lineRule="auto"/>
              <w:ind w:left="0" w:right="0" w:firstLine="0"/>
              <w:jc w:val="center"/>
            </w:pPr>
            <w:r>
              <w:rPr>
                <w:b/>
                <w:sz w:val="16"/>
              </w:rPr>
              <w:t xml:space="preserve">Wartość docelowa </w:t>
            </w:r>
          </w:p>
        </w:tc>
        <w:tc>
          <w:tcPr>
            <w:tcW w:w="0" w:type="auto"/>
            <w:vMerge/>
            <w:tcBorders>
              <w:top w:val="nil"/>
              <w:left w:val="single" w:sz="6" w:space="0" w:color="000000"/>
              <w:bottom w:val="nil"/>
              <w:right w:val="single" w:sz="6" w:space="0" w:color="000000"/>
            </w:tcBorders>
          </w:tcPr>
          <w:p w14:paraId="2DF0FC5F" w14:textId="77777777" w:rsidR="00977779" w:rsidRDefault="00977779">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110EA6C6"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7A20C0BC"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double" w:sz="4" w:space="0" w:color="000000"/>
            </w:tcBorders>
          </w:tcPr>
          <w:p w14:paraId="558EDF16" w14:textId="77777777" w:rsidR="00977779" w:rsidRDefault="00977779">
            <w:pPr>
              <w:spacing w:after="160" w:line="259" w:lineRule="auto"/>
              <w:ind w:left="0" w:right="0" w:firstLine="0"/>
              <w:jc w:val="left"/>
            </w:pPr>
          </w:p>
        </w:tc>
      </w:tr>
      <w:tr w:rsidR="00977779" w14:paraId="7088FCD7" w14:textId="77777777">
        <w:trPr>
          <w:trHeight w:val="1851"/>
        </w:trPr>
        <w:tc>
          <w:tcPr>
            <w:tcW w:w="1530" w:type="dxa"/>
            <w:vMerge w:val="restart"/>
            <w:tcBorders>
              <w:top w:val="nil"/>
              <w:left w:val="double" w:sz="4" w:space="0" w:color="000000"/>
              <w:bottom w:val="double" w:sz="6" w:space="0" w:color="000000"/>
              <w:right w:val="single" w:sz="6" w:space="0" w:color="000000"/>
            </w:tcBorders>
          </w:tcPr>
          <w:p w14:paraId="5FEAB2F2" w14:textId="77777777" w:rsidR="00977779" w:rsidRDefault="00977779">
            <w:pPr>
              <w:spacing w:after="160" w:line="259" w:lineRule="auto"/>
              <w:ind w:left="0" w:right="0" w:firstLine="0"/>
              <w:jc w:val="left"/>
            </w:pPr>
          </w:p>
        </w:tc>
        <w:tc>
          <w:tcPr>
            <w:tcW w:w="2170" w:type="dxa"/>
            <w:vMerge w:val="restart"/>
            <w:tcBorders>
              <w:top w:val="nil"/>
              <w:left w:val="single" w:sz="6" w:space="0" w:color="000000"/>
              <w:bottom w:val="double" w:sz="6" w:space="0" w:color="000000"/>
              <w:right w:val="single" w:sz="6" w:space="0" w:color="000000"/>
            </w:tcBorders>
          </w:tcPr>
          <w:p w14:paraId="49DFC5CE" w14:textId="77777777" w:rsidR="00977779" w:rsidRDefault="00977779">
            <w:pPr>
              <w:spacing w:after="160" w:line="259" w:lineRule="auto"/>
              <w:ind w:left="0" w:right="0" w:firstLine="0"/>
              <w:jc w:val="left"/>
            </w:pPr>
          </w:p>
        </w:tc>
        <w:tc>
          <w:tcPr>
            <w:tcW w:w="2220" w:type="dxa"/>
            <w:tcBorders>
              <w:top w:val="single" w:sz="6" w:space="0" w:color="000000"/>
              <w:left w:val="single" w:sz="6" w:space="0" w:color="000000"/>
              <w:bottom w:val="single" w:sz="6" w:space="0" w:color="000000"/>
              <w:right w:val="single" w:sz="6" w:space="0" w:color="000000"/>
            </w:tcBorders>
          </w:tcPr>
          <w:p w14:paraId="28B44C26" w14:textId="77777777" w:rsidR="00977779" w:rsidRDefault="00000000">
            <w:pPr>
              <w:spacing w:after="0" w:line="240" w:lineRule="auto"/>
              <w:ind w:left="0" w:right="0" w:firstLine="0"/>
              <w:jc w:val="center"/>
            </w:pPr>
            <w:r>
              <w:rPr>
                <w:sz w:val="16"/>
              </w:rPr>
              <w:t xml:space="preserve">Liczba przebudowanych konstrukcji i nawierzchni drogi ul. Ratuszowa w </w:t>
            </w:r>
          </w:p>
          <w:p w14:paraId="27DA1F41" w14:textId="77777777" w:rsidR="00977779" w:rsidRDefault="00000000">
            <w:pPr>
              <w:spacing w:after="0" w:line="259" w:lineRule="auto"/>
              <w:ind w:left="27" w:right="0" w:firstLine="0"/>
              <w:jc w:val="left"/>
            </w:pPr>
            <w:r>
              <w:rPr>
                <w:sz w:val="16"/>
              </w:rPr>
              <w:t xml:space="preserve">Ruszowie na odcinku od ul. </w:t>
            </w:r>
          </w:p>
          <w:p w14:paraId="75EDC518" w14:textId="77777777" w:rsidR="00977779" w:rsidRDefault="00000000">
            <w:pPr>
              <w:spacing w:after="13" w:line="259" w:lineRule="auto"/>
              <w:ind w:left="0" w:right="48" w:firstLine="0"/>
              <w:jc w:val="center"/>
            </w:pPr>
            <w:r>
              <w:rPr>
                <w:sz w:val="16"/>
              </w:rPr>
              <w:t xml:space="preserve">Żagańskiej do ul. Ułańskiej </w:t>
            </w:r>
          </w:p>
          <w:p w14:paraId="3DAF2AAC" w14:textId="77777777" w:rsidR="00977779" w:rsidRDefault="00000000">
            <w:pPr>
              <w:spacing w:after="0" w:line="259" w:lineRule="auto"/>
              <w:ind w:left="147" w:right="149" w:firstLine="0"/>
              <w:jc w:val="center"/>
            </w:pPr>
            <w:r>
              <w:rPr>
                <w:sz w:val="16"/>
              </w:rPr>
              <w:t xml:space="preserve">– sieć kanalizacji deszczowej [szt.] Źródło: Urząd Gminy i Miasta Węgliniec </w:t>
            </w:r>
          </w:p>
        </w:tc>
        <w:tc>
          <w:tcPr>
            <w:tcW w:w="883"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404D331" w14:textId="77777777" w:rsidR="00977779" w:rsidRDefault="00000000">
            <w:pPr>
              <w:spacing w:after="0" w:line="259" w:lineRule="auto"/>
              <w:ind w:left="0" w:right="0" w:firstLine="0"/>
              <w:jc w:val="center"/>
            </w:pPr>
            <w:r>
              <w:rPr>
                <w:b/>
                <w:sz w:val="16"/>
              </w:rPr>
              <w:t xml:space="preserve"> </w:t>
            </w:r>
          </w:p>
        </w:tc>
        <w:tc>
          <w:tcPr>
            <w:tcW w:w="1184" w:type="dxa"/>
            <w:tcBorders>
              <w:top w:val="single" w:sz="6" w:space="0" w:color="000000"/>
              <w:left w:val="single" w:sz="6" w:space="0" w:color="000000"/>
              <w:bottom w:val="single" w:sz="6" w:space="0" w:color="000000"/>
              <w:right w:val="single" w:sz="6" w:space="0" w:color="000000"/>
            </w:tcBorders>
            <w:vAlign w:val="center"/>
          </w:tcPr>
          <w:p w14:paraId="4826B5F3" w14:textId="77777777" w:rsidR="00977779" w:rsidRDefault="00000000">
            <w:pPr>
              <w:spacing w:after="0" w:line="259" w:lineRule="auto"/>
              <w:ind w:left="0" w:right="44" w:firstLine="0"/>
              <w:jc w:val="center"/>
            </w:pPr>
            <w:r>
              <w:rPr>
                <w:sz w:val="16"/>
              </w:rPr>
              <w:t xml:space="preserve">1 </w:t>
            </w:r>
          </w:p>
        </w:tc>
        <w:tc>
          <w:tcPr>
            <w:tcW w:w="1584" w:type="dxa"/>
            <w:vMerge w:val="restart"/>
            <w:tcBorders>
              <w:top w:val="nil"/>
              <w:left w:val="single" w:sz="6" w:space="0" w:color="000000"/>
              <w:bottom w:val="double" w:sz="6" w:space="0" w:color="000000"/>
              <w:right w:val="single" w:sz="6" w:space="0" w:color="000000"/>
            </w:tcBorders>
          </w:tcPr>
          <w:p w14:paraId="101EF922" w14:textId="77777777" w:rsidR="00977779" w:rsidRDefault="00977779">
            <w:pPr>
              <w:spacing w:after="160" w:line="259" w:lineRule="auto"/>
              <w:ind w:left="0" w:right="0" w:firstLine="0"/>
              <w:jc w:val="left"/>
            </w:pPr>
          </w:p>
        </w:tc>
        <w:tc>
          <w:tcPr>
            <w:tcW w:w="1630" w:type="dxa"/>
            <w:vMerge w:val="restart"/>
            <w:tcBorders>
              <w:top w:val="nil"/>
              <w:left w:val="single" w:sz="6" w:space="0" w:color="000000"/>
              <w:bottom w:val="single" w:sz="6" w:space="0" w:color="000000"/>
              <w:right w:val="single" w:sz="6" w:space="0" w:color="000000"/>
            </w:tcBorders>
          </w:tcPr>
          <w:p w14:paraId="0F483644" w14:textId="77777777" w:rsidR="00977779" w:rsidRDefault="00000000">
            <w:pPr>
              <w:spacing w:after="0" w:line="259" w:lineRule="auto"/>
              <w:ind w:left="0" w:right="49" w:firstLine="0"/>
              <w:jc w:val="center"/>
            </w:pPr>
            <w:r>
              <w:rPr>
                <w:sz w:val="16"/>
              </w:rPr>
              <w:t xml:space="preserve">wodociągowej i </w:t>
            </w:r>
          </w:p>
          <w:p w14:paraId="605688EC" w14:textId="77777777" w:rsidR="00977779" w:rsidRDefault="00000000">
            <w:pPr>
              <w:spacing w:after="12" w:line="259" w:lineRule="auto"/>
              <w:ind w:left="0" w:right="45" w:firstLine="0"/>
              <w:jc w:val="center"/>
            </w:pPr>
            <w:r>
              <w:rPr>
                <w:sz w:val="16"/>
              </w:rPr>
              <w:t xml:space="preserve">kanalizacyjnej w </w:t>
            </w:r>
          </w:p>
          <w:p w14:paraId="72CFA4BE" w14:textId="77777777" w:rsidR="00977779" w:rsidRDefault="00000000">
            <w:pPr>
              <w:spacing w:after="0" w:line="259" w:lineRule="auto"/>
              <w:ind w:left="0" w:right="45" w:firstLine="0"/>
              <w:jc w:val="center"/>
            </w:pPr>
            <w:r>
              <w:rPr>
                <w:sz w:val="16"/>
              </w:rPr>
              <w:t xml:space="preserve">Węglińcu </w:t>
            </w:r>
          </w:p>
        </w:tc>
        <w:tc>
          <w:tcPr>
            <w:tcW w:w="1406" w:type="dxa"/>
            <w:tcBorders>
              <w:top w:val="single" w:sz="6" w:space="0" w:color="000000"/>
              <w:left w:val="single" w:sz="6" w:space="0" w:color="000000"/>
              <w:bottom w:val="single" w:sz="6" w:space="0" w:color="000000"/>
              <w:right w:val="single" w:sz="6" w:space="0" w:color="000000"/>
            </w:tcBorders>
            <w:vAlign w:val="center"/>
          </w:tcPr>
          <w:p w14:paraId="22EFF327" w14:textId="77777777" w:rsidR="00977779" w:rsidRDefault="00000000">
            <w:pPr>
              <w:spacing w:after="12" w:line="259" w:lineRule="auto"/>
              <w:ind w:left="0" w:right="40" w:firstLine="0"/>
              <w:jc w:val="center"/>
            </w:pPr>
            <w:r>
              <w:rPr>
                <w:sz w:val="16"/>
              </w:rPr>
              <w:t xml:space="preserve">Gmina i Miasto </w:t>
            </w:r>
          </w:p>
          <w:p w14:paraId="6A4FE8D2" w14:textId="77777777" w:rsidR="00977779" w:rsidRDefault="00000000">
            <w:pPr>
              <w:spacing w:after="0" w:line="259" w:lineRule="auto"/>
              <w:ind w:left="0" w:right="41" w:firstLine="0"/>
              <w:jc w:val="center"/>
            </w:pPr>
            <w:r>
              <w:rPr>
                <w:sz w:val="16"/>
              </w:rPr>
              <w:t xml:space="preserve">Węgliniec </w:t>
            </w:r>
          </w:p>
        </w:tc>
        <w:tc>
          <w:tcPr>
            <w:tcW w:w="1364" w:type="dxa"/>
            <w:tcBorders>
              <w:top w:val="single" w:sz="6" w:space="0" w:color="000000"/>
              <w:left w:val="single" w:sz="6" w:space="0" w:color="000000"/>
              <w:bottom w:val="single" w:sz="6" w:space="0" w:color="000000"/>
              <w:right w:val="double" w:sz="4" w:space="0" w:color="000000"/>
            </w:tcBorders>
            <w:vAlign w:val="center"/>
          </w:tcPr>
          <w:p w14:paraId="16A3AF56" w14:textId="77777777" w:rsidR="00977779" w:rsidRDefault="00000000">
            <w:pPr>
              <w:spacing w:after="58" w:line="240" w:lineRule="auto"/>
              <w:ind w:left="0" w:right="0" w:firstLine="0"/>
              <w:jc w:val="center"/>
            </w:pPr>
            <w:r>
              <w:rPr>
                <w:sz w:val="16"/>
              </w:rPr>
              <w:t xml:space="preserve">Brak środków finansowych; </w:t>
            </w:r>
          </w:p>
          <w:p w14:paraId="208A3110" w14:textId="77777777" w:rsidR="00977779" w:rsidRDefault="00000000">
            <w:pPr>
              <w:spacing w:after="0" w:line="259" w:lineRule="auto"/>
              <w:ind w:left="0" w:right="0" w:firstLine="0"/>
              <w:jc w:val="center"/>
            </w:pPr>
            <w:r>
              <w:rPr>
                <w:sz w:val="16"/>
              </w:rPr>
              <w:t xml:space="preserve">Nagłe nieprzewidziane zdarzenia </w:t>
            </w:r>
          </w:p>
        </w:tc>
      </w:tr>
      <w:tr w:rsidR="00977779" w14:paraId="6A3DB216" w14:textId="77777777">
        <w:trPr>
          <w:trHeight w:val="1298"/>
        </w:trPr>
        <w:tc>
          <w:tcPr>
            <w:tcW w:w="0" w:type="auto"/>
            <w:vMerge/>
            <w:tcBorders>
              <w:top w:val="nil"/>
              <w:left w:val="double" w:sz="4" w:space="0" w:color="000000"/>
              <w:bottom w:val="nil"/>
              <w:right w:val="single" w:sz="6" w:space="0" w:color="000000"/>
            </w:tcBorders>
          </w:tcPr>
          <w:p w14:paraId="5258AFA0" w14:textId="77777777" w:rsidR="00977779" w:rsidRDefault="00977779">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2F568024" w14:textId="77777777" w:rsidR="00977779" w:rsidRDefault="00977779">
            <w:pPr>
              <w:spacing w:after="160" w:line="259" w:lineRule="auto"/>
              <w:ind w:left="0" w:right="0" w:firstLine="0"/>
              <w:jc w:val="left"/>
            </w:pPr>
          </w:p>
        </w:tc>
        <w:tc>
          <w:tcPr>
            <w:tcW w:w="2220" w:type="dxa"/>
            <w:tcBorders>
              <w:top w:val="single" w:sz="6" w:space="0" w:color="000000"/>
              <w:left w:val="single" w:sz="6" w:space="0" w:color="000000"/>
              <w:bottom w:val="single" w:sz="6" w:space="0" w:color="000000"/>
              <w:right w:val="single" w:sz="6" w:space="0" w:color="000000"/>
            </w:tcBorders>
          </w:tcPr>
          <w:p w14:paraId="247EB7F3" w14:textId="77777777" w:rsidR="00977779" w:rsidRDefault="00000000">
            <w:pPr>
              <w:spacing w:after="1" w:line="238" w:lineRule="auto"/>
              <w:ind w:left="0" w:right="0" w:firstLine="0"/>
              <w:jc w:val="center"/>
            </w:pPr>
            <w:r>
              <w:rPr>
                <w:sz w:val="16"/>
              </w:rPr>
              <w:t xml:space="preserve">Liczba wybudowanych sieci kanalizacji sanitarnej w ul. Ratuszowej w Ruszowie </w:t>
            </w:r>
          </w:p>
          <w:p w14:paraId="2C63BB12" w14:textId="77777777" w:rsidR="00977779" w:rsidRDefault="00000000">
            <w:pPr>
              <w:spacing w:after="43" w:line="259" w:lineRule="auto"/>
              <w:ind w:left="0" w:right="43" w:firstLine="0"/>
              <w:jc w:val="center"/>
            </w:pPr>
            <w:r>
              <w:rPr>
                <w:sz w:val="16"/>
              </w:rPr>
              <w:t xml:space="preserve">[szt.] </w:t>
            </w:r>
          </w:p>
          <w:p w14:paraId="090C7A8F" w14:textId="77777777" w:rsidR="00977779" w:rsidRDefault="00000000">
            <w:pPr>
              <w:spacing w:after="0" w:line="259" w:lineRule="auto"/>
              <w:ind w:left="0" w:right="0" w:firstLine="0"/>
              <w:jc w:val="center"/>
            </w:pPr>
            <w:r>
              <w:rPr>
                <w:sz w:val="16"/>
              </w:rPr>
              <w:t xml:space="preserve">Źródło: Urząd Gminy i Miasta Węgliniec </w:t>
            </w:r>
          </w:p>
        </w:tc>
        <w:tc>
          <w:tcPr>
            <w:tcW w:w="883"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EC66B55" w14:textId="77777777" w:rsidR="00977779" w:rsidRDefault="00000000">
            <w:pPr>
              <w:spacing w:after="0" w:line="259" w:lineRule="auto"/>
              <w:ind w:left="0" w:right="0" w:firstLine="0"/>
              <w:jc w:val="center"/>
            </w:pPr>
            <w:r>
              <w:rPr>
                <w:b/>
                <w:sz w:val="16"/>
              </w:rPr>
              <w:t xml:space="preserve"> </w:t>
            </w:r>
          </w:p>
        </w:tc>
        <w:tc>
          <w:tcPr>
            <w:tcW w:w="1184" w:type="dxa"/>
            <w:tcBorders>
              <w:top w:val="single" w:sz="6" w:space="0" w:color="000000"/>
              <w:left w:val="single" w:sz="6" w:space="0" w:color="000000"/>
              <w:bottom w:val="single" w:sz="6" w:space="0" w:color="000000"/>
              <w:right w:val="single" w:sz="6" w:space="0" w:color="000000"/>
            </w:tcBorders>
            <w:vAlign w:val="center"/>
          </w:tcPr>
          <w:p w14:paraId="5D107C3C" w14:textId="77777777" w:rsidR="00977779" w:rsidRDefault="00000000">
            <w:pPr>
              <w:spacing w:after="0" w:line="259" w:lineRule="auto"/>
              <w:ind w:left="0" w:right="44" w:firstLine="0"/>
              <w:jc w:val="center"/>
            </w:pPr>
            <w:r>
              <w:rPr>
                <w:sz w:val="16"/>
              </w:rPr>
              <w:t xml:space="preserve">1 </w:t>
            </w:r>
          </w:p>
        </w:tc>
        <w:tc>
          <w:tcPr>
            <w:tcW w:w="0" w:type="auto"/>
            <w:vMerge/>
            <w:tcBorders>
              <w:top w:val="nil"/>
              <w:left w:val="single" w:sz="6" w:space="0" w:color="000000"/>
              <w:bottom w:val="nil"/>
              <w:right w:val="single" w:sz="6" w:space="0" w:color="000000"/>
            </w:tcBorders>
          </w:tcPr>
          <w:p w14:paraId="5C7AFA43" w14:textId="77777777" w:rsidR="00977779" w:rsidRDefault="00977779">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74DFCED4" w14:textId="77777777" w:rsidR="00977779" w:rsidRDefault="00977779">
            <w:pPr>
              <w:spacing w:after="160" w:line="259" w:lineRule="auto"/>
              <w:ind w:left="0" w:right="0" w:firstLine="0"/>
              <w:jc w:val="left"/>
            </w:pPr>
          </w:p>
        </w:tc>
        <w:tc>
          <w:tcPr>
            <w:tcW w:w="1406" w:type="dxa"/>
            <w:tcBorders>
              <w:top w:val="single" w:sz="6" w:space="0" w:color="000000"/>
              <w:left w:val="single" w:sz="6" w:space="0" w:color="000000"/>
              <w:bottom w:val="single" w:sz="6" w:space="0" w:color="000000"/>
              <w:right w:val="single" w:sz="6" w:space="0" w:color="000000"/>
            </w:tcBorders>
            <w:vAlign w:val="center"/>
          </w:tcPr>
          <w:p w14:paraId="490E89D6" w14:textId="77777777" w:rsidR="00977779" w:rsidRDefault="00000000">
            <w:pPr>
              <w:spacing w:after="12" w:line="259" w:lineRule="auto"/>
              <w:ind w:left="0" w:right="40" w:firstLine="0"/>
              <w:jc w:val="center"/>
            </w:pPr>
            <w:r>
              <w:rPr>
                <w:sz w:val="16"/>
              </w:rPr>
              <w:t xml:space="preserve">Gmina i Miasto </w:t>
            </w:r>
          </w:p>
          <w:p w14:paraId="4DCAA318" w14:textId="77777777" w:rsidR="00977779" w:rsidRDefault="00000000">
            <w:pPr>
              <w:spacing w:after="0" w:line="259" w:lineRule="auto"/>
              <w:ind w:left="0" w:right="41" w:firstLine="0"/>
              <w:jc w:val="center"/>
            </w:pPr>
            <w:r>
              <w:rPr>
                <w:sz w:val="16"/>
              </w:rPr>
              <w:t xml:space="preserve">Węgliniec </w:t>
            </w:r>
          </w:p>
        </w:tc>
        <w:tc>
          <w:tcPr>
            <w:tcW w:w="1364" w:type="dxa"/>
            <w:tcBorders>
              <w:top w:val="single" w:sz="6" w:space="0" w:color="000000"/>
              <w:left w:val="single" w:sz="6" w:space="0" w:color="000000"/>
              <w:bottom w:val="single" w:sz="6" w:space="0" w:color="000000"/>
              <w:right w:val="double" w:sz="4" w:space="0" w:color="000000"/>
            </w:tcBorders>
            <w:vAlign w:val="center"/>
          </w:tcPr>
          <w:p w14:paraId="71DFAD14" w14:textId="77777777" w:rsidR="00977779" w:rsidRDefault="00000000">
            <w:pPr>
              <w:spacing w:after="58" w:line="240" w:lineRule="auto"/>
              <w:ind w:left="0" w:right="0" w:firstLine="0"/>
              <w:jc w:val="center"/>
            </w:pPr>
            <w:r>
              <w:rPr>
                <w:sz w:val="16"/>
              </w:rPr>
              <w:t xml:space="preserve">Brak środków finansowych; </w:t>
            </w:r>
          </w:p>
          <w:p w14:paraId="2CFFBE8B" w14:textId="77777777" w:rsidR="00977779" w:rsidRDefault="00000000">
            <w:pPr>
              <w:spacing w:after="0" w:line="259" w:lineRule="auto"/>
              <w:ind w:left="0" w:right="0" w:firstLine="0"/>
              <w:jc w:val="center"/>
            </w:pPr>
            <w:r>
              <w:rPr>
                <w:sz w:val="16"/>
              </w:rPr>
              <w:t xml:space="preserve">Nagłe nieprzewidziane zdarzenia </w:t>
            </w:r>
          </w:p>
        </w:tc>
      </w:tr>
      <w:tr w:rsidR="00977779" w14:paraId="437B115B" w14:textId="77777777">
        <w:trPr>
          <w:trHeight w:val="1299"/>
        </w:trPr>
        <w:tc>
          <w:tcPr>
            <w:tcW w:w="0" w:type="auto"/>
            <w:vMerge/>
            <w:tcBorders>
              <w:top w:val="nil"/>
              <w:left w:val="double" w:sz="4" w:space="0" w:color="000000"/>
              <w:bottom w:val="nil"/>
              <w:right w:val="single" w:sz="6" w:space="0" w:color="000000"/>
            </w:tcBorders>
          </w:tcPr>
          <w:p w14:paraId="5BE5DCCB" w14:textId="77777777" w:rsidR="00977779" w:rsidRDefault="00977779">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1C5439AE" w14:textId="77777777" w:rsidR="00977779" w:rsidRDefault="00977779">
            <w:pPr>
              <w:spacing w:after="160" w:line="259" w:lineRule="auto"/>
              <w:ind w:left="0" w:right="0" w:firstLine="0"/>
              <w:jc w:val="left"/>
            </w:pPr>
          </w:p>
        </w:tc>
        <w:tc>
          <w:tcPr>
            <w:tcW w:w="2220" w:type="dxa"/>
            <w:tcBorders>
              <w:top w:val="single" w:sz="6" w:space="0" w:color="000000"/>
              <w:left w:val="single" w:sz="6" w:space="0" w:color="000000"/>
              <w:bottom w:val="single" w:sz="6" w:space="0" w:color="000000"/>
              <w:right w:val="single" w:sz="6" w:space="0" w:color="000000"/>
            </w:tcBorders>
          </w:tcPr>
          <w:p w14:paraId="66358B32" w14:textId="77777777" w:rsidR="00977779" w:rsidRDefault="00000000">
            <w:pPr>
              <w:spacing w:after="0" w:line="240" w:lineRule="auto"/>
              <w:ind w:left="0" w:right="0" w:firstLine="0"/>
              <w:jc w:val="center"/>
            </w:pPr>
            <w:r>
              <w:rPr>
                <w:sz w:val="16"/>
              </w:rPr>
              <w:t xml:space="preserve">Liczba rozbudowanych istniejących oczyszczalni </w:t>
            </w:r>
          </w:p>
          <w:p w14:paraId="2F29E5D7" w14:textId="77777777" w:rsidR="00977779" w:rsidRDefault="00000000">
            <w:pPr>
              <w:spacing w:after="0" w:line="259" w:lineRule="auto"/>
              <w:ind w:left="119" w:right="87" w:hanging="34"/>
              <w:jc w:val="center"/>
            </w:pPr>
            <w:r>
              <w:rPr>
                <w:sz w:val="16"/>
              </w:rPr>
              <w:t xml:space="preserve">ścieków w Ruszowie przy ul. Brzozowej [szt.] Źródło: Urząd Gminy i Miasta Węgliniec </w:t>
            </w:r>
          </w:p>
        </w:tc>
        <w:tc>
          <w:tcPr>
            <w:tcW w:w="883"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7563396D" w14:textId="77777777" w:rsidR="00977779" w:rsidRDefault="00000000">
            <w:pPr>
              <w:spacing w:after="0" w:line="259" w:lineRule="auto"/>
              <w:ind w:left="0" w:right="0" w:firstLine="0"/>
              <w:jc w:val="center"/>
            </w:pPr>
            <w:r>
              <w:rPr>
                <w:b/>
                <w:sz w:val="16"/>
              </w:rPr>
              <w:t xml:space="preserve"> </w:t>
            </w:r>
          </w:p>
        </w:tc>
        <w:tc>
          <w:tcPr>
            <w:tcW w:w="1184" w:type="dxa"/>
            <w:tcBorders>
              <w:top w:val="single" w:sz="6" w:space="0" w:color="000000"/>
              <w:left w:val="single" w:sz="6" w:space="0" w:color="000000"/>
              <w:bottom w:val="single" w:sz="6" w:space="0" w:color="000000"/>
              <w:right w:val="single" w:sz="6" w:space="0" w:color="000000"/>
            </w:tcBorders>
            <w:vAlign w:val="center"/>
          </w:tcPr>
          <w:p w14:paraId="7A9F0002" w14:textId="77777777" w:rsidR="00977779" w:rsidRDefault="00000000">
            <w:pPr>
              <w:spacing w:after="0" w:line="259" w:lineRule="auto"/>
              <w:ind w:left="0" w:right="44" w:firstLine="0"/>
              <w:jc w:val="center"/>
            </w:pPr>
            <w:r>
              <w:rPr>
                <w:sz w:val="16"/>
              </w:rPr>
              <w:t xml:space="preserve">1 </w:t>
            </w:r>
          </w:p>
        </w:tc>
        <w:tc>
          <w:tcPr>
            <w:tcW w:w="0" w:type="auto"/>
            <w:vMerge/>
            <w:tcBorders>
              <w:top w:val="nil"/>
              <w:left w:val="single" w:sz="6" w:space="0" w:color="000000"/>
              <w:bottom w:val="nil"/>
              <w:right w:val="single" w:sz="6" w:space="0" w:color="000000"/>
            </w:tcBorders>
          </w:tcPr>
          <w:p w14:paraId="40D03ED8" w14:textId="77777777" w:rsidR="00977779" w:rsidRDefault="00977779">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1007B086" w14:textId="77777777" w:rsidR="00977779" w:rsidRDefault="00977779">
            <w:pPr>
              <w:spacing w:after="160" w:line="259" w:lineRule="auto"/>
              <w:ind w:left="0" w:right="0" w:firstLine="0"/>
              <w:jc w:val="left"/>
            </w:pPr>
          </w:p>
        </w:tc>
        <w:tc>
          <w:tcPr>
            <w:tcW w:w="1406" w:type="dxa"/>
            <w:tcBorders>
              <w:top w:val="single" w:sz="6" w:space="0" w:color="000000"/>
              <w:left w:val="single" w:sz="6" w:space="0" w:color="000000"/>
              <w:bottom w:val="single" w:sz="6" w:space="0" w:color="000000"/>
              <w:right w:val="single" w:sz="6" w:space="0" w:color="000000"/>
            </w:tcBorders>
            <w:vAlign w:val="center"/>
          </w:tcPr>
          <w:p w14:paraId="120BC62C" w14:textId="77777777" w:rsidR="00977779" w:rsidRDefault="00000000">
            <w:pPr>
              <w:spacing w:after="12" w:line="259" w:lineRule="auto"/>
              <w:ind w:left="0" w:right="40" w:firstLine="0"/>
              <w:jc w:val="center"/>
            </w:pPr>
            <w:r>
              <w:rPr>
                <w:sz w:val="16"/>
              </w:rPr>
              <w:t xml:space="preserve">Gmina i Miasto </w:t>
            </w:r>
          </w:p>
          <w:p w14:paraId="68BE3004" w14:textId="77777777" w:rsidR="00977779" w:rsidRDefault="00000000">
            <w:pPr>
              <w:spacing w:after="0" w:line="259" w:lineRule="auto"/>
              <w:ind w:left="0" w:right="41" w:firstLine="0"/>
              <w:jc w:val="center"/>
            </w:pPr>
            <w:r>
              <w:rPr>
                <w:sz w:val="16"/>
              </w:rPr>
              <w:t xml:space="preserve">Węgliniec </w:t>
            </w:r>
          </w:p>
        </w:tc>
        <w:tc>
          <w:tcPr>
            <w:tcW w:w="1364" w:type="dxa"/>
            <w:tcBorders>
              <w:top w:val="single" w:sz="6" w:space="0" w:color="000000"/>
              <w:left w:val="single" w:sz="6" w:space="0" w:color="000000"/>
              <w:bottom w:val="single" w:sz="6" w:space="0" w:color="000000"/>
              <w:right w:val="double" w:sz="4" w:space="0" w:color="000000"/>
            </w:tcBorders>
            <w:vAlign w:val="center"/>
          </w:tcPr>
          <w:p w14:paraId="634505D5" w14:textId="77777777" w:rsidR="00977779" w:rsidRDefault="00000000">
            <w:pPr>
              <w:spacing w:after="60" w:line="240" w:lineRule="auto"/>
              <w:ind w:left="0" w:right="0" w:firstLine="0"/>
              <w:jc w:val="center"/>
            </w:pPr>
            <w:r>
              <w:rPr>
                <w:sz w:val="16"/>
              </w:rPr>
              <w:t xml:space="preserve">Brak środków finansowych; </w:t>
            </w:r>
          </w:p>
          <w:p w14:paraId="69FDAA4C" w14:textId="77777777" w:rsidR="00977779" w:rsidRDefault="00000000">
            <w:pPr>
              <w:spacing w:after="0" w:line="259" w:lineRule="auto"/>
              <w:ind w:left="0" w:right="0" w:firstLine="0"/>
              <w:jc w:val="center"/>
            </w:pPr>
            <w:r>
              <w:rPr>
                <w:sz w:val="16"/>
              </w:rPr>
              <w:t xml:space="preserve">Nagłe nieprzewidziane zdarzenia </w:t>
            </w:r>
          </w:p>
        </w:tc>
      </w:tr>
      <w:tr w:rsidR="00977779" w14:paraId="55A12D53" w14:textId="77777777">
        <w:trPr>
          <w:trHeight w:val="1300"/>
        </w:trPr>
        <w:tc>
          <w:tcPr>
            <w:tcW w:w="0" w:type="auto"/>
            <w:vMerge/>
            <w:tcBorders>
              <w:top w:val="nil"/>
              <w:left w:val="double" w:sz="4" w:space="0" w:color="000000"/>
              <w:bottom w:val="nil"/>
              <w:right w:val="single" w:sz="6" w:space="0" w:color="000000"/>
            </w:tcBorders>
          </w:tcPr>
          <w:p w14:paraId="6355B18A" w14:textId="77777777" w:rsidR="00977779" w:rsidRDefault="00977779">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6988E108" w14:textId="77777777" w:rsidR="00977779" w:rsidRDefault="00977779">
            <w:pPr>
              <w:spacing w:after="160" w:line="259" w:lineRule="auto"/>
              <w:ind w:left="0" w:right="0" w:firstLine="0"/>
              <w:jc w:val="left"/>
            </w:pPr>
          </w:p>
        </w:tc>
        <w:tc>
          <w:tcPr>
            <w:tcW w:w="2220" w:type="dxa"/>
            <w:tcBorders>
              <w:top w:val="single" w:sz="6" w:space="0" w:color="000000"/>
              <w:left w:val="single" w:sz="6" w:space="0" w:color="000000"/>
              <w:bottom w:val="single" w:sz="6" w:space="0" w:color="000000"/>
              <w:right w:val="single" w:sz="6" w:space="0" w:color="000000"/>
            </w:tcBorders>
          </w:tcPr>
          <w:p w14:paraId="432DF14F" w14:textId="77777777" w:rsidR="00977779" w:rsidRDefault="00000000">
            <w:pPr>
              <w:spacing w:after="28" w:line="238" w:lineRule="auto"/>
              <w:ind w:left="0" w:right="0" w:firstLine="0"/>
              <w:jc w:val="center"/>
            </w:pPr>
            <w:r>
              <w:rPr>
                <w:sz w:val="16"/>
              </w:rPr>
              <w:t xml:space="preserve">Liczba przebudowanych sieci kanalizacyjnej ul. Wojska Polskiego w </w:t>
            </w:r>
          </w:p>
          <w:p w14:paraId="548F31C6" w14:textId="77777777" w:rsidR="00977779" w:rsidRDefault="00000000">
            <w:pPr>
              <w:spacing w:after="0" w:line="259" w:lineRule="auto"/>
              <w:ind w:left="224" w:right="233" w:firstLine="0"/>
              <w:jc w:val="center"/>
            </w:pPr>
            <w:r>
              <w:rPr>
                <w:sz w:val="16"/>
              </w:rPr>
              <w:t xml:space="preserve">Węglińcu [szt.] Źródło: Urząd Gminy i Miasta Węgliniec </w:t>
            </w:r>
          </w:p>
        </w:tc>
        <w:tc>
          <w:tcPr>
            <w:tcW w:w="883"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14755D1D" w14:textId="77777777" w:rsidR="00977779" w:rsidRDefault="00000000">
            <w:pPr>
              <w:spacing w:after="0" w:line="259" w:lineRule="auto"/>
              <w:ind w:left="0" w:right="0" w:firstLine="0"/>
              <w:jc w:val="center"/>
            </w:pPr>
            <w:r>
              <w:rPr>
                <w:b/>
                <w:sz w:val="16"/>
              </w:rPr>
              <w:t xml:space="preserve"> </w:t>
            </w:r>
          </w:p>
        </w:tc>
        <w:tc>
          <w:tcPr>
            <w:tcW w:w="1184" w:type="dxa"/>
            <w:tcBorders>
              <w:top w:val="single" w:sz="6" w:space="0" w:color="000000"/>
              <w:left w:val="single" w:sz="6" w:space="0" w:color="000000"/>
              <w:bottom w:val="single" w:sz="6" w:space="0" w:color="000000"/>
              <w:right w:val="single" w:sz="6" w:space="0" w:color="000000"/>
            </w:tcBorders>
            <w:vAlign w:val="center"/>
          </w:tcPr>
          <w:p w14:paraId="7581CF63" w14:textId="77777777" w:rsidR="00977779" w:rsidRDefault="00000000">
            <w:pPr>
              <w:spacing w:after="0" w:line="259" w:lineRule="auto"/>
              <w:ind w:left="0" w:right="44" w:firstLine="0"/>
              <w:jc w:val="center"/>
            </w:pPr>
            <w:r>
              <w:rPr>
                <w:sz w:val="16"/>
              </w:rPr>
              <w:t xml:space="preserve">1 </w:t>
            </w:r>
          </w:p>
        </w:tc>
        <w:tc>
          <w:tcPr>
            <w:tcW w:w="0" w:type="auto"/>
            <w:vMerge/>
            <w:tcBorders>
              <w:top w:val="nil"/>
              <w:left w:val="single" w:sz="6" w:space="0" w:color="000000"/>
              <w:bottom w:val="nil"/>
              <w:right w:val="single" w:sz="6" w:space="0" w:color="000000"/>
            </w:tcBorders>
          </w:tcPr>
          <w:p w14:paraId="0FFE0F77" w14:textId="77777777" w:rsidR="00977779" w:rsidRDefault="00977779">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20A3FD82" w14:textId="77777777" w:rsidR="00977779" w:rsidRDefault="00977779">
            <w:pPr>
              <w:spacing w:after="160" w:line="259" w:lineRule="auto"/>
              <w:ind w:left="0" w:right="0" w:firstLine="0"/>
              <w:jc w:val="left"/>
            </w:pPr>
          </w:p>
        </w:tc>
        <w:tc>
          <w:tcPr>
            <w:tcW w:w="1406" w:type="dxa"/>
            <w:tcBorders>
              <w:top w:val="single" w:sz="6" w:space="0" w:color="000000"/>
              <w:left w:val="single" w:sz="6" w:space="0" w:color="000000"/>
              <w:bottom w:val="single" w:sz="6" w:space="0" w:color="000000"/>
              <w:right w:val="single" w:sz="6" w:space="0" w:color="000000"/>
            </w:tcBorders>
            <w:vAlign w:val="center"/>
          </w:tcPr>
          <w:p w14:paraId="4E411D52" w14:textId="77777777" w:rsidR="00977779" w:rsidRDefault="00000000">
            <w:pPr>
              <w:spacing w:after="12" w:line="259" w:lineRule="auto"/>
              <w:ind w:left="0" w:right="40" w:firstLine="0"/>
              <w:jc w:val="center"/>
            </w:pPr>
            <w:r>
              <w:rPr>
                <w:sz w:val="16"/>
              </w:rPr>
              <w:t xml:space="preserve">Gmina i Miasto </w:t>
            </w:r>
          </w:p>
          <w:p w14:paraId="330EBC5D" w14:textId="77777777" w:rsidR="00977779" w:rsidRDefault="00000000">
            <w:pPr>
              <w:spacing w:after="0" w:line="259" w:lineRule="auto"/>
              <w:ind w:left="0" w:right="41" w:firstLine="0"/>
              <w:jc w:val="center"/>
            </w:pPr>
            <w:r>
              <w:rPr>
                <w:sz w:val="16"/>
              </w:rPr>
              <w:t xml:space="preserve">Węgliniec </w:t>
            </w:r>
          </w:p>
        </w:tc>
        <w:tc>
          <w:tcPr>
            <w:tcW w:w="1364" w:type="dxa"/>
            <w:tcBorders>
              <w:top w:val="single" w:sz="6" w:space="0" w:color="000000"/>
              <w:left w:val="single" w:sz="6" w:space="0" w:color="000000"/>
              <w:bottom w:val="single" w:sz="6" w:space="0" w:color="000000"/>
              <w:right w:val="double" w:sz="4" w:space="0" w:color="000000"/>
            </w:tcBorders>
            <w:vAlign w:val="center"/>
          </w:tcPr>
          <w:p w14:paraId="575D1300" w14:textId="77777777" w:rsidR="00977779" w:rsidRDefault="00000000">
            <w:pPr>
              <w:spacing w:after="60" w:line="240" w:lineRule="auto"/>
              <w:ind w:left="0" w:right="0" w:firstLine="0"/>
              <w:jc w:val="center"/>
            </w:pPr>
            <w:r>
              <w:rPr>
                <w:sz w:val="16"/>
              </w:rPr>
              <w:t xml:space="preserve">Brak środków finansowych; </w:t>
            </w:r>
          </w:p>
          <w:p w14:paraId="28AED153" w14:textId="77777777" w:rsidR="00977779" w:rsidRDefault="00000000">
            <w:pPr>
              <w:spacing w:after="0" w:line="259" w:lineRule="auto"/>
              <w:ind w:left="0" w:right="0" w:firstLine="0"/>
              <w:jc w:val="center"/>
            </w:pPr>
            <w:r>
              <w:rPr>
                <w:sz w:val="16"/>
              </w:rPr>
              <w:t xml:space="preserve">Nagłe nieprzewidziane zdarzenia </w:t>
            </w:r>
          </w:p>
        </w:tc>
      </w:tr>
      <w:tr w:rsidR="00977779" w14:paraId="120A67CD" w14:textId="77777777">
        <w:trPr>
          <w:trHeight w:val="1115"/>
        </w:trPr>
        <w:tc>
          <w:tcPr>
            <w:tcW w:w="0" w:type="auto"/>
            <w:vMerge/>
            <w:tcBorders>
              <w:top w:val="nil"/>
              <w:left w:val="double" w:sz="4" w:space="0" w:color="000000"/>
              <w:bottom w:val="nil"/>
              <w:right w:val="single" w:sz="6" w:space="0" w:color="000000"/>
            </w:tcBorders>
          </w:tcPr>
          <w:p w14:paraId="2354B0A1" w14:textId="77777777" w:rsidR="00977779" w:rsidRDefault="00977779">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0308E469" w14:textId="77777777" w:rsidR="00977779" w:rsidRDefault="00977779">
            <w:pPr>
              <w:spacing w:after="160" w:line="259" w:lineRule="auto"/>
              <w:ind w:left="0" w:right="0" w:firstLine="0"/>
              <w:jc w:val="left"/>
            </w:pPr>
          </w:p>
        </w:tc>
        <w:tc>
          <w:tcPr>
            <w:tcW w:w="2220" w:type="dxa"/>
            <w:tcBorders>
              <w:top w:val="single" w:sz="6" w:space="0" w:color="000000"/>
              <w:left w:val="single" w:sz="6" w:space="0" w:color="000000"/>
              <w:bottom w:val="single" w:sz="6" w:space="0" w:color="000000"/>
              <w:right w:val="single" w:sz="6" w:space="0" w:color="000000"/>
            </w:tcBorders>
            <w:vAlign w:val="center"/>
          </w:tcPr>
          <w:p w14:paraId="072F5468" w14:textId="77777777" w:rsidR="00977779" w:rsidRDefault="00000000">
            <w:pPr>
              <w:spacing w:after="0" w:line="259" w:lineRule="auto"/>
              <w:ind w:left="0" w:right="0" w:firstLine="0"/>
              <w:jc w:val="center"/>
            </w:pPr>
            <w:r>
              <w:rPr>
                <w:sz w:val="16"/>
              </w:rPr>
              <w:t xml:space="preserve">Liczba przebudowanych sieci wodociągowej [szt.] Źródło: Urząd Gminy i Miasta Węgliniec </w:t>
            </w:r>
          </w:p>
        </w:tc>
        <w:tc>
          <w:tcPr>
            <w:tcW w:w="883"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DC5DF78" w14:textId="77777777" w:rsidR="00977779" w:rsidRDefault="00000000">
            <w:pPr>
              <w:spacing w:after="0" w:line="259" w:lineRule="auto"/>
              <w:ind w:left="0" w:right="0" w:firstLine="0"/>
              <w:jc w:val="center"/>
            </w:pPr>
            <w:r>
              <w:rPr>
                <w:b/>
                <w:sz w:val="16"/>
              </w:rPr>
              <w:t xml:space="preserve"> </w:t>
            </w:r>
          </w:p>
        </w:tc>
        <w:tc>
          <w:tcPr>
            <w:tcW w:w="1184" w:type="dxa"/>
            <w:tcBorders>
              <w:top w:val="single" w:sz="6" w:space="0" w:color="000000"/>
              <w:left w:val="single" w:sz="6" w:space="0" w:color="000000"/>
              <w:bottom w:val="single" w:sz="6" w:space="0" w:color="000000"/>
              <w:right w:val="single" w:sz="6" w:space="0" w:color="000000"/>
            </w:tcBorders>
            <w:vAlign w:val="center"/>
          </w:tcPr>
          <w:p w14:paraId="6B1AC637" w14:textId="77777777" w:rsidR="00977779" w:rsidRDefault="00000000">
            <w:pPr>
              <w:spacing w:after="0" w:line="259" w:lineRule="auto"/>
              <w:ind w:left="0" w:right="44" w:firstLine="0"/>
              <w:jc w:val="center"/>
            </w:pPr>
            <w:r>
              <w:rPr>
                <w:sz w:val="16"/>
              </w:rPr>
              <w:t xml:space="preserve">1 </w:t>
            </w:r>
          </w:p>
        </w:tc>
        <w:tc>
          <w:tcPr>
            <w:tcW w:w="0" w:type="auto"/>
            <w:vMerge/>
            <w:tcBorders>
              <w:top w:val="nil"/>
              <w:left w:val="single" w:sz="6" w:space="0" w:color="000000"/>
              <w:bottom w:val="nil"/>
              <w:right w:val="single" w:sz="6" w:space="0" w:color="000000"/>
            </w:tcBorders>
          </w:tcPr>
          <w:p w14:paraId="7D330F68"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2AE30A7C" w14:textId="77777777" w:rsidR="00977779" w:rsidRDefault="00977779">
            <w:pPr>
              <w:spacing w:after="160" w:line="259" w:lineRule="auto"/>
              <w:ind w:left="0" w:right="0" w:firstLine="0"/>
              <w:jc w:val="left"/>
            </w:pPr>
          </w:p>
        </w:tc>
        <w:tc>
          <w:tcPr>
            <w:tcW w:w="1406" w:type="dxa"/>
            <w:tcBorders>
              <w:top w:val="single" w:sz="6" w:space="0" w:color="000000"/>
              <w:left w:val="single" w:sz="6" w:space="0" w:color="000000"/>
              <w:bottom w:val="single" w:sz="6" w:space="0" w:color="000000"/>
              <w:right w:val="single" w:sz="6" w:space="0" w:color="000000"/>
            </w:tcBorders>
            <w:vAlign w:val="center"/>
          </w:tcPr>
          <w:p w14:paraId="6315FAB5" w14:textId="77777777" w:rsidR="00977779" w:rsidRDefault="00000000">
            <w:pPr>
              <w:spacing w:after="12" w:line="259" w:lineRule="auto"/>
              <w:ind w:left="0" w:right="39" w:firstLine="0"/>
              <w:jc w:val="center"/>
            </w:pPr>
            <w:r>
              <w:rPr>
                <w:sz w:val="16"/>
              </w:rPr>
              <w:t xml:space="preserve">Gmina i Miasto </w:t>
            </w:r>
          </w:p>
          <w:p w14:paraId="5D3FCC6A" w14:textId="77777777" w:rsidR="00977779" w:rsidRDefault="00000000">
            <w:pPr>
              <w:spacing w:after="0" w:line="259" w:lineRule="auto"/>
              <w:ind w:left="0" w:right="41" w:firstLine="0"/>
              <w:jc w:val="center"/>
            </w:pPr>
            <w:r>
              <w:rPr>
                <w:sz w:val="16"/>
              </w:rPr>
              <w:t xml:space="preserve">Węgliniec </w:t>
            </w:r>
          </w:p>
        </w:tc>
        <w:tc>
          <w:tcPr>
            <w:tcW w:w="1364" w:type="dxa"/>
            <w:tcBorders>
              <w:top w:val="single" w:sz="6" w:space="0" w:color="000000"/>
              <w:left w:val="single" w:sz="6" w:space="0" w:color="000000"/>
              <w:bottom w:val="single" w:sz="6" w:space="0" w:color="000000"/>
              <w:right w:val="double" w:sz="4" w:space="0" w:color="000000"/>
            </w:tcBorders>
          </w:tcPr>
          <w:p w14:paraId="7391F677" w14:textId="77777777" w:rsidR="00977779" w:rsidRDefault="00000000">
            <w:pPr>
              <w:spacing w:after="60" w:line="240" w:lineRule="auto"/>
              <w:ind w:left="0" w:right="0" w:firstLine="0"/>
              <w:jc w:val="center"/>
            </w:pPr>
            <w:r>
              <w:rPr>
                <w:sz w:val="16"/>
              </w:rPr>
              <w:t xml:space="preserve">Brak środków finansowych; </w:t>
            </w:r>
          </w:p>
          <w:p w14:paraId="41A92C04" w14:textId="77777777" w:rsidR="00977779" w:rsidRDefault="00000000">
            <w:pPr>
              <w:spacing w:after="0" w:line="259" w:lineRule="auto"/>
              <w:ind w:left="0" w:right="0" w:firstLine="0"/>
              <w:jc w:val="center"/>
            </w:pPr>
            <w:r>
              <w:rPr>
                <w:sz w:val="16"/>
              </w:rPr>
              <w:t xml:space="preserve">Nagłe nieprzewidziane zdarzenia </w:t>
            </w:r>
          </w:p>
        </w:tc>
      </w:tr>
      <w:tr w:rsidR="00977779" w14:paraId="35F0E0DF" w14:textId="77777777">
        <w:trPr>
          <w:trHeight w:val="1127"/>
        </w:trPr>
        <w:tc>
          <w:tcPr>
            <w:tcW w:w="0" w:type="auto"/>
            <w:vMerge/>
            <w:tcBorders>
              <w:top w:val="nil"/>
              <w:left w:val="double" w:sz="4" w:space="0" w:color="000000"/>
              <w:bottom w:val="double" w:sz="6" w:space="0" w:color="000000"/>
              <w:right w:val="single" w:sz="6" w:space="0" w:color="000000"/>
            </w:tcBorders>
          </w:tcPr>
          <w:p w14:paraId="343CEEDA" w14:textId="77777777" w:rsidR="00977779" w:rsidRDefault="00977779">
            <w:pPr>
              <w:spacing w:after="160" w:line="259" w:lineRule="auto"/>
              <w:ind w:left="0" w:right="0" w:firstLine="0"/>
              <w:jc w:val="left"/>
            </w:pPr>
          </w:p>
        </w:tc>
        <w:tc>
          <w:tcPr>
            <w:tcW w:w="0" w:type="auto"/>
            <w:vMerge/>
            <w:tcBorders>
              <w:top w:val="nil"/>
              <w:left w:val="single" w:sz="6" w:space="0" w:color="000000"/>
              <w:bottom w:val="double" w:sz="6" w:space="0" w:color="000000"/>
              <w:right w:val="single" w:sz="6" w:space="0" w:color="000000"/>
            </w:tcBorders>
          </w:tcPr>
          <w:p w14:paraId="20A3F0B2" w14:textId="77777777" w:rsidR="00977779" w:rsidRDefault="00977779">
            <w:pPr>
              <w:spacing w:after="160" w:line="259" w:lineRule="auto"/>
              <w:ind w:left="0" w:right="0" w:firstLine="0"/>
              <w:jc w:val="left"/>
            </w:pPr>
          </w:p>
        </w:tc>
        <w:tc>
          <w:tcPr>
            <w:tcW w:w="2220" w:type="dxa"/>
            <w:tcBorders>
              <w:top w:val="single" w:sz="6" w:space="0" w:color="000000"/>
              <w:left w:val="single" w:sz="6" w:space="0" w:color="000000"/>
              <w:bottom w:val="double" w:sz="6" w:space="0" w:color="000000"/>
              <w:right w:val="single" w:sz="6" w:space="0" w:color="000000"/>
            </w:tcBorders>
            <w:vAlign w:val="center"/>
          </w:tcPr>
          <w:p w14:paraId="4C55ABCA" w14:textId="77777777" w:rsidR="00977779" w:rsidRDefault="00000000">
            <w:pPr>
              <w:spacing w:after="0" w:line="259" w:lineRule="auto"/>
              <w:ind w:left="193" w:right="192" w:firstLine="0"/>
              <w:jc w:val="center"/>
            </w:pPr>
            <w:r>
              <w:rPr>
                <w:sz w:val="16"/>
              </w:rPr>
              <w:t xml:space="preserve">Liczba wybudowanych kanalizacji [szt.] Źródło: Urząd Gminy i Miasta Węgliniec </w:t>
            </w:r>
          </w:p>
        </w:tc>
        <w:tc>
          <w:tcPr>
            <w:tcW w:w="883" w:type="dxa"/>
            <w:tcBorders>
              <w:top w:val="single" w:sz="6" w:space="0" w:color="000000"/>
              <w:left w:val="single" w:sz="6" w:space="0" w:color="000000"/>
              <w:bottom w:val="double" w:sz="6" w:space="0" w:color="000000"/>
              <w:right w:val="single" w:sz="6" w:space="0" w:color="000000"/>
            </w:tcBorders>
            <w:shd w:val="clear" w:color="auto" w:fill="BFBFBF"/>
            <w:vAlign w:val="center"/>
          </w:tcPr>
          <w:p w14:paraId="0DAC3708" w14:textId="77777777" w:rsidR="00977779" w:rsidRDefault="00000000">
            <w:pPr>
              <w:spacing w:after="0" w:line="259" w:lineRule="auto"/>
              <w:ind w:left="0" w:right="0" w:firstLine="0"/>
              <w:jc w:val="center"/>
            </w:pPr>
            <w:r>
              <w:rPr>
                <w:b/>
                <w:sz w:val="16"/>
              </w:rPr>
              <w:t xml:space="preserve"> </w:t>
            </w:r>
          </w:p>
        </w:tc>
        <w:tc>
          <w:tcPr>
            <w:tcW w:w="1184" w:type="dxa"/>
            <w:tcBorders>
              <w:top w:val="single" w:sz="6" w:space="0" w:color="000000"/>
              <w:left w:val="single" w:sz="6" w:space="0" w:color="000000"/>
              <w:bottom w:val="double" w:sz="6" w:space="0" w:color="000000"/>
              <w:right w:val="single" w:sz="6" w:space="0" w:color="000000"/>
            </w:tcBorders>
            <w:vAlign w:val="center"/>
          </w:tcPr>
          <w:p w14:paraId="22C7EECC" w14:textId="77777777" w:rsidR="00977779" w:rsidRDefault="00000000">
            <w:pPr>
              <w:spacing w:after="0" w:line="259" w:lineRule="auto"/>
              <w:ind w:left="0" w:right="44" w:firstLine="0"/>
              <w:jc w:val="center"/>
            </w:pPr>
            <w:r>
              <w:rPr>
                <w:sz w:val="16"/>
              </w:rPr>
              <w:t xml:space="preserve">1 </w:t>
            </w:r>
          </w:p>
        </w:tc>
        <w:tc>
          <w:tcPr>
            <w:tcW w:w="0" w:type="auto"/>
            <w:vMerge/>
            <w:tcBorders>
              <w:top w:val="nil"/>
              <w:left w:val="single" w:sz="6" w:space="0" w:color="000000"/>
              <w:bottom w:val="double" w:sz="6" w:space="0" w:color="000000"/>
              <w:right w:val="single" w:sz="6" w:space="0" w:color="000000"/>
            </w:tcBorders>
          </w:tcPr>
          <w:p w14:paraId="6B20C71F" w14:textId="77777777" w:rsidR="00977779" w:rsidRDefault="00977779">
            <w:pPr>
              <w:spacing w:after="160" w:line="259" w:lineRule="auto"/>
              <w:ind w:left="0" w:right="0" w:firstLine="0"/>
              <w:jc w:val="left"/>
            </w:pPr>
          </w:p>
        </w:tc>
        <w:tc>
          <w:tcPr>
            <w:tcW w:w="1630" w:type="dxa"/>
            <w:tcBorders>
              <w:top w:val="single" w:sz="6" w:space="0" w:color="000000"/>
              <w:left w:val="single" w:sz="6" w:space="0" w:color="000000"/>
              <w:bottom w:val="double" w:sz="6" w:space="0" w:color="000000"/>
              <w:right w:val="single" w:sz="6" w:space="0" w:color="000000"/>
            </w:tcBorders>
            <w:vAlign w:val="center"/>
          </w:tcPr>
          <w:p w14:paraId="6383E73F" w14:textId="77777777" w:rsidR="00977779" w:rsidRDefault="00000000">
            <w:pPr>
              <w:spacing w:after="0" w:line="240" w:lineRule="auto"/>
              <w:ind w:left="0" w:right="0" w:firstLine="0"/>
              <w:jc w:val="center"/>
            </w:pPr>
            <w:r>
              <w:rPr>
                <w:sz w:val="16"/>
              </w:rPr>
              <w:t xml:space="preserve">Budowa kanalizacji w miejscowości </w:t>
            </w:r>
          </w:p>
          <w:p w14:paraId="564B46CF" w14:textId="77777777" w:rsidR="00977779" w:rsidRDefault="00000000">
            <w:pPr>
              <w:spacing w:after="0" w:line="259" w:lineRule="auto"/>
              <w:ind w:left="0" w:right="43" w:firstLine="0"/>
              <w:jc w:val="center"/>
            </w:pPr>
            <w:r>
              <w:rPr>
                <w:sz w:val="16"/>
              </w:rPr>
              <w:t xml:space="preserve">Czerwona Woda </w:t>
            </w:r>
          </w:p>
        </w:tc>
        <w:tc>
          <w:tcPr>
            <w:tcW w:w="1406" w:type="dxa"/>
            <w:tcBorders>
              <w:top w:val="single" w:sz="6" w:space="0" w:color="000000"/>
              <w:left w:val="single" w:sz="6" w:space="0" w:color="000000"/>
              <w:bottom w:val="double" w:sz="6" w:space="0" w:color="000000"/>
              <w:right w:val="single" w:sz="6" w:space="0" w:color="000000"/>
            </w:tcBorders>
            <w:vAlign w:val="center"/>
          </w:tcPr>
          <w:p w14:paraId="20E854C2" w14:textId="77777777" w:rsidR="00977779" w:rsidRDefault="00000000">
            <w:pPr>
              <w:spacing w:after="12" w:line="259" w:lineRule="auto"/>
              <w:ind w:left="0" w:right="40" w:firstLine="0"/>
              <w:jc w:val="center"/>
            </w:pPr>
            <w:r>
              <w:rPr>
                <w:sz w:val="16"/>
              </w:rPr>
              <w:t xml:space="preserve">Gmina i Miasto </w:t>
            </w:r>
          </w:p>
          <w:p w14:paraId="0C085CFD" w14:textId="77777777" w:rsidR="00977779" w:rsidRDefault="00000000">
            <w:pPr>
              <w:spacing w:after="0" w:line="259" w:lineRule="auto"/>
              <w:ind w:left="0" w:right="41" w:firstLine="0"/>
              <w:jc w:val="center"/>
            </w:pPr>
            <w:r>
              <w:rPr>
                <w:sz w:val="16"/>
              </w:rPr>
              <w:t xml:space="preserve">Węgliniec </w:t>
            </w:r>
          </w:p>
        </w:tc>
        <w:tc>
          <w:tcPr>
            <w:tcW w:w="1364" w:type="dxa"/>
            <w:tcBorders>
              <w:top w:val="single" w:sz="6" w:space="0" w:color="000000"/>
              <w:left w:val="single" w:sz="6" w:space="0" w:color="000000"/>
              <w:bottom w:val="double" w:sz="6" w:space="0" w:color="000000"/>
              <w:right w:val="double" w:sz="4" w:space="0" w:color="000000"/>
            </w:tcBorders>
          </w:tcPr>
          <w:p w14:paraId="37E40677" w14:textId="77777777" w:rsidR="00977779" w:rsidRDefault="00000000">
            <w:pPr>
              <w:spacing w:after="58" w:line="240" w:lineRule="auto"/>
              <w:ind w:left="0" w:right="0" w:firstLine="0"/>
              <w:jc w:val="center"/>
            </w:pPr>
            <w:r>
              <w:rPr>
                <w:sz w:val="16"/>
              </w:rPr>
              <w:t xml:space="preserve">Brak środków finansowych; </w:t>
            </w:r>
          </w:p>
          <w:p w14:paraId="41D8D1AE" w14:textId="77777777" w:rsidR="00977779" w:rsidRDefault="00000000">
            <w:pPr>
              <w:spacing w:after="0" w:line="259" w:lineRule="auto"/>
              <w:ind w:left="0" w:right="0" w:firstLine="0"/>
              <w:jc w:val="center"/>
            </w:pPr>
            <w:r>
              <w:rPr>
                <w:sz w:val="16"/>
              </w:rPr>
              <w:t xml:space="preserve">Nagłe nieprzewidziane zdarzenia </w:t>
            </w:r>
          </w:p>
        </w:tc>
      </w:tr>
      <w:tr w:rsidR="00977779" w14:paraId="0B52D7F8" w14:textId="77777777">
        <w:trPr>
          <w:trHeight w:val="324"/>
        </w:trPr>
        <w:tc>
          <w:tcPr>
            <w:tcW w:w="1530" w:type="dxa"/>
            <w:vMerge w:val="restart"/>
            <w:tcBorders>
              <w:top w:val="double" w:sz="4" w:space="0" w:color="000000"/>
              <w:left w:val="double" w:sz="4" w:space="0" w:color="000000"/>
              <w:bottom w:val="nil"/>
              <w:right w:val="single" w:sz="6" w:space="0" w:color="000000"/>
            </w:tcBorders>
            <w:shd w:val="clear" w:color="auto" w:fill="A6A6A6"/>
            <w:vAlign w:val="center"/>
          </w:tcPr>
          <w:p w14:paraId="74EF8A9F" w14:textId="77777777" w:rsidR="00977779" w:rsidRDefault="00000000">
            <w:pPr>
              <w:spacing w:after="0" w:line="259" w:lineRule="auto"/>
              <w:ind w:left="0" w:right="0" w:firstLine="0"/>
              <w:jc w:val="center"/>
            </w:pPr>
            <w:r>
              <w:rPr>
                <w:b/>
                <w:sz w:val="16"/>
              </w:rPr>
              <w:t xml:space="preserve">Obszar interwencji </w:t>
            </w:r>
          </w:p>
        </w:tc>
        <w:tc>
          <w:tcPr>
            <w:tcW w:w="2170" w:type="dxa"/>
            <w:vMerge w:val="restart"/>
            <w:tcBorders>
              <w:top w:val="double" w:sz="4" w:space="0" w:color="000000"/>
              <w:left w:val="single" w:sz="6" w:space="0" w:color="000000"/>
              <w:bottom w:val="nil"/>
              <w:right w:val="single" w:sz="6" w:space="0" w:color="000000"/>
            </w:tcBorders>
            <w:shd w:val="clear" w:color="auto" w:fill="A6A6A6"/>
            <w:vAlign w:val="center"/>
          </w:tcPr>
          <w:p w14:paraId="24A5FE22" w14:textId="77777777" w:rsidR="00977779" w:rsidRDefault="00000000">
            <w:pPr>
              <w:spacing w:after="0" w:line="259" w:lineRule="auto"/>
              <w:ind w:left="0" w:right="46" w:firstLine="0"/>
              <w:jc w:val="center"/>
            </w:pPr>
            <w:r>
              <w:rPr>
                <w:b/>
                <w:sz w:val="16"/>
              </w:rPr>
              <w:t xml:space="preserve">Cel </w:t>
            </w:r>
          </w:p>
        </w:tc>
        <w:tc>
          <w:tcPr>
            <w:tcW w:w="4287" w:type="dxa"/>
            <w:gridSpan w:val="3"/>
            <w:tcBorders>
              <w:top w:val="double" w:sz="4" w:space="0" w:color="000000"/>
              <w:left w:val="single" w:sz="6" w:space="0" w:color="000000"/>
              <w:bottom w:val="single" w:sz="6" w:space="0" w:color="000000"/>
              <w:right w:val="single" w:sz="6" w:space="0" w:color="000000"/>
            </w:tcBorders>
            <w:shd w:val="clear" w:color="auto" w:fill="A6A6A6"/>
          </w:tcPr>
          <w:p w14:paraId="0F13284F" w14:textId="77777777" w:rsidR="00977779" w:rsidRDefault="00000000">
            <w:pPr>
              <w:spacing w:after="0" w:line="259" w:lineRule="auto"/>
              <w:ind w:left="0" w:right="42" w:firstLine="0"/>
              <w:jc w:val="center"/>
            </w:pPr>
            <w:r>
              <w:rPr>
                <w:b/>
                <w:sz w:val="16"/>
              </w:rPr>
              <w:t xml:space="preserve">Wskaźnik </w:t>
            </w:r>
          </w:p>
        </w:tc>
        <w:tc>
          <w:tcPr>
            <w:tcW w:w="1584" w:type="dxa"/>
            <w:vMerge w:val="restart"/>
            <w:tcBorders>
              <w:top w:val="double" w:sz="4" w:space="0" w:color="000000"/>
              <w:left w:val="single" w:sz="6" w:space="0" w:color="000000"/>
              <w:bottom w:val="nil"/>
              <w:right w:val="single" w:sz="6" w:space="0" w:color="000000"/>
            </w:tcBorders>
            <w:shd w:val="clear" w:color="auto" w:fill="A6A6A6"/>
            <w:vAlign w:val="center"/>
          </w:tcPr>
          <w:p w14:paraId="6CFE1CE3" w14:textId="77777777" w:rsidR="00977779" w:rsidRDefault="00000000">
            <w:pPr>
              <w:spacing w:after="0" w:line="259" w:lineRule="auto"/>
              <w:ind w:left="0" w:right="0" w:firstLine="0"/>
              <w:jc w:val="center"/>
            </w:pPr>
            <w:r>
              <w:rPr>
                <w:b/>
                <w:sz w:val="16"/>
              </w:rPr>
              <w:t xml:space="preserve">Kierunek interwencji </w:t>
            </w:r>
          </w:p>
        </w:tc>
        <w:tc>
          <w:tcPr>
            <w:tcW w:w="1630" w:type="dxa"/>
            <w:vMerge w:val="restart"/>
            <w:tcBorders>
              <w:top w:val="double" w:sz="4" w:space="0" w:color="000000"/>
              <w:left w:val="single" w:sz="6" w:space="0" w:color="000000"/>
              <w:bottom w:val="single" w:sz="6" w:space="0" w:color="000000"/>
              <w:right w:val="single" w:sz="6" w:space="0" w:color="000000"/>
            </w:tcBorders>
            <w:shd w:val="clear" w:color="auto" w:fill="A6A6A6"/>
            <w:vAlign w:val="center"/>
          </w:tcPr>
          <w:p w14:paraId="6BA72786" w14:textId="77777777" w:rsidR="00977779" w:rsidRDefault="00000000">
            <w:pPr>
              <w:spacing w:after="0" w:line="259" w:lineRule="auto"/>
              <w:ind w:left="0" w:right="45" w:firstLine="0"/>
              <w:jc w:val="center"/>
            </w:pPr>
            <w:r>
              <w:rPr>
                <w:b/>
                <w:sz w:val="16"/>
              </w:rPr>
              <w:t xml:space="preserve">Zadania </w:t>
            </w:r>
          </w:p>
        </w:tc>
        <w:tc>
          <w:tcPr>
            <w:tcW w:w="1406" w:type="dxa"/>
            <w:vMerge w:val="restart"/>
            <w:tcBorders>
              <w:top w:val="double" w:sz="4" w:space="0" w:color="000000"/>
              <w:left w:val="single" w:sz="6" w:space="0" w:color="000000"/>
              <w:bottom w:val="single" w:sz="6" w:space="0" w:color="000000"/>
              <w:right w:val="single" w:sz="6" w:space="0" w:color="000000"/>
            </w:tcBorders>
            <w:shd w:val="clear" w:color="auto" w:fill="A6A6A6"/>
            <w:vAlign w:val="center"/>
          </w:tcPr>
          <w:p w14:paraId="06A431A6" w14:textId="77777777" w:rsidR="00977779" w:rsidRDefault="00000000">
            <w:pPr>
              <w:spacing w:after="0" w:line="259" w:lineRule="auto"/>
              <w:ind w:left="0" w:right="0" w:firstLine="0"/>
              <w:jc w:val="center"/>
            </w:pPr>
            <w:r>
              <w:rPr>
                <w:b/>
                <w:sz w:val="16"/>
              </w:rPr>
              <w:t xml:space="preserve">Podmiot odpowiedzialny </w:t>
            </w:r>
          </w:p>
        </w:tc>
        <w:tc>
          <w:tcPr>
            <w:tcW w:w="1364" w:type="dxa"/>
            <w:vMerge w:val="restart"/>
            <w:tcBorders>
              <w:top w:val="double" w:sz="4" w:space="0" w:color="000000"/>
              <w:left w:val="single" w:sz="6" w:space="0" w:color="000000"/>
              <w:bottom w:val="single" w:sz="6" w:space="0" w:color="000000"/>
              <w:right w:val="double" w:sz="4" w:space="0" w:color="000000"/>
            </w:tcBorders>
            <w:shd w:val="clear" w:color="auto" w:fill="A6A6A6"/>
            <w:vAlign w:val="center"/>
          </w:tcPr>
          <w:p w14:paraId="64116B6B" w14:textId="77777777" w:rsidR="00977779" w:rsidRDefault="00000000">
            <w:pPr>
              <w:spacing w:after="0" w:line="259" w:lineRule="auto"/>
              <w:ind w:left="0" w:right="48" w:firstLine="0"/>
              <w:jc w:val="center"/>
            </w:pPr>
            <w:r>
              <w:rPr>
                <w:b/>
                <w:sz w:val="16"/>
              </w:rPr>
              <w:t xml:space="preserve">Ryzyka </w:t>
            </w:r>
          </w:p>
        </w:tc>
      </w:tr>
      <w:tr w:rsidR="00977779" w14:paraId="204A54EC" w14:textId="77777777">
        <w:trPr>
          <w:trHeight w:val="504"/>
        </w:trPr>
        <w:tc>
          <w:tcPr>
            <w:tcW w:w="0" w:type="auto"/>
            <w:vMerge/>
            <w:tcBorders>
              <w:top w:val="nil"/>
              <w:left w:val="double" w:sz="4" w:space="0" w:color="000000"/>
              <w:bottom w:val="nil"/>
              <w:right w:val="single" w:sz="6" w:space="0" w:color="000000"/>
            </w:tcBorders>
          </w:tcPr>
          <w:p w14:paraId="0433EE62" w14:textId="77777777" w:rsidR="00977779" w:rsidRDefault="00977779">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574CDC4C" w14:textId="77777777" w:rsidR="00977779" w:rsidRDefault="00977779">
            <w:pPr>
              <w:spacing w:after="160" w:line="259" w:lineRule="auto"/>
              <w:ind w:left="0" w:right="0" w:firstLine="0"/>
              <w:jc w:val="left"/>
            </w:pPr>
          </w:p>
        </w:tc>
        <w:tc>
          <w:tcPr>
            <w:tcW w:w="2220" w:type="dxa"/>
            <w:tcBorders>
              <w:top w:val="single" w:sz="6" w:space="0" w:color="000000"/>
              <w:left w:val="single" w:sz="6" w:space="0" w:color="000000"/>
              <w:bottom w:val="single" w:sz="6" w:space="0" w:color="000000"/>
              <w:right w:val="single" w:sz="6" w:space="0" w:color="000000"/>
            </w:tcBorders>
            <w:shd w:val="clear" w:color="auto" w:fill="A6A6A6"/>
          </w:tcPr>
          <w:p w14:paraId="3AAC4061" w14:textId="77777777" w:rsidR="00977779" w:rsidRDefault="00000000">
            <w:pPr>
              <w:spacing w:after="0" w:line="259" w:lineRule="auto"/>
              <w:ind w:left="0" w:right="0" w:firstLine="0"/>
              <w:jc w:val="center"/>
            </w:pPr>
            <w:r>
              <w:rPr>
                <w:b/>
                <w:sz w:val="16"/>
              </w:rPr>
              <w:t xml:space="preserve">Nazwa wraz ze źródłem danych </w:t>
            </w:r>
          </w:p>
        </w:tc>
        <w:tc>
          <w:tcPr>
            <w:tcW w:w="883" w:type="dxa"/>
            <w:tcBorders>
              <w:top w:val="single" w:sz="6" w:space="0" w:color="000000"/>
              <w:left w:val="single" w:sz="6" w:space="0" w:color="000000"/>
              <w:bottom w:val="single" w:sz="6" w:space="0" w:color="000000"/>
              <w:right w:val="single" w:sz="6" w:space="0" w:color="000000"/>
            </w:tcBorders>
            <w:shd w:val="clear" w:color="auto" w:fill="A6A6A6"/>
          </w:tcPr>
          <w:p w14:paraId="7D2E8ADF" w14:textId="77777777" w:rsidR="00977779" w:rsidRDefault="00000000">
            <w:pPr>
              <w:spacing w:after="0" w:line="259" w:lineRule="auto"/>
              <w:ind w:left="0" w:right="0" w:firstLine="0"/>
              <w:jc w:val="center"/>
            </w:pPr>
            <w:r>
              <w:rPr>
                <w:b/>
                <w:sz w:val="16"/>
              </w:rPr>
              <w:t xml:space="preserve">Wartość bazowa </w:t>
            </w:r>
          </w:p>
        </w:tc>
        <w:tc>
          <w:tcPr>
            <w:tcW w:w="1184" w:type="dxa"/>
            <w:tcBorders>
              <w:top w:val="single" w:sz="6" w:space="0" w:color="000000"/>
              <w:left w:val="single" w:sz="6" w:space="0" w:color="000000"/>
              <w:bottom w:val="single" w:sz="6" w:space="0" w:color="000000"/>
              <w:right w:val="single" w:sz="6" w:space="0" w:color="000000"/>
            </w:tcBorders>
            <w:shd w:val="clear" w:color="auto" w:fill="A6A6A6"/>
          </w:tcPr>
          <w:p w14:paraId="7D9291B5" w14:textId="77777777" w:rsidR="00977779" w:rsidRDefault="00000000">
            <w:pPr>
              <w:spacing w:after="0" w:line="259" w:lineRule="auto"/>
              <w:ind w:left="0" w:right="0" w:firstLine="0"/>
              <w:jc w:val="center"/>
            </w:pPr>
            <w:r>
              <w:rPr>
                <w:b/>
                <w:sz w:val="16"/>
              </w:rPr>
              <w:t xml:space="preserve">Wartość docelowa </w:t>
            </w:r>
          </w:p>
        </w:tc>
        <w:tc>
          <w:tcPr>
            <w:tcW w:w="0" w:type="auto"/>
            <w:vMerge/>
            <w:tcBorders>
              <w:top w:val="nil"/>
              <w:left w:val="single" w:sz="6" w:space="0" w:color="000000"/>
              <w:bottom w:val="nil"/>
              <w:right w:val="single" w:sz="6" w:space="0" w:color="000000"/>
            </w:tcBorders>
          </w:tcPr>
          <w:p w14:paraId="7AECC0F7"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67B3B971"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74DE0BAC"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double" w:sz="4" w:space="0" w:color="000000"/>
            </w:tcBorders>
          </w:tcPr>
          <w:p w14:paraId="0572CDB5" w14:textId="77777777" w:rsidR="00977779" w:rsidRDefault="00977779">
            <w:pPr>
              <w:spacing w:after="160" w:line="259" w:lineRule="auto"/>
              <w:ind w:left="0" w:right="0" w:firstLine="0"/>
              <w:jc w:val="left"/>
            </w:pPr>
          </w:p>
        </w:tc>
      </w:tr>
      <w:tr w:rsidR="00977779" w14:paraId="4AD0F509" w14:textId="77777777">
        <w:trPr>
          <w:trHeight w:val="1114"/>
        </w:trPr>
        <w:tc>
          <w:tcPr>
            <w:tcW w:w="1530" w:type="dxa"/>
            <w:tcBorders>
              <w:top w:val="nil"/>
              <w:left w:val="double" w:sz="4" w:space="0" w:color="000000"/>
              <w:bottom w:val="single" w:sz="6" w:space="0" w:color="000000"/>
              <w:right w:val="single" w:sz="6" w:space="0" w:color="000000"/>
            </w:tcBorders>
          </w:tcPr>
          <w:p w14:paraId="5EA8B61A" w14:textId="77777777" w:rsidR="00977779" w:rsidRDefault="00977779">
            <w:pPr>
              <w:spacing w:after="160" w:line="259" w:lineRule="auto"/>
              <w:ind w:left="0" w:right="0" w:firstLine="0"/>
              <w:jc w:val="left"/>
            </w:pPr>
          </w:p>
        </w:tc>
        <w:tc>
          <w:tcPr>
            <w:tcW w:w="2170" w:type="dxa"/>
            <w:tcBorders>
              <w:top w:val="nil"/>
              <w:left w:val="single" w:sz="6" w:space="0" w:color="000000"/>
              <w:bottom w:val="single" w:sz="6" w:space="0" w:color="000000"/>
              <w:right w:val="single" w:sz="6" w:space="0" w:color="000000"/>
            </w:tcBorders>
          </w:tcPr>
          <w:p w14:paraId="095EF185" w14:textId="77777777" w:rsidR="00977779" w:rsidRDefault="00977779">
            <w:pPr>
              <w:spacing w:after="160" w:line="259" w:lineRule="auto"/>
              <w:ind w:left="0" w:right="0" w:firstLine="0"/>
              <w:jc w:val="left"/>
            </w:pPr>
          </w:p>
        </w:tc>
        <w:tc>
          <w:tcPr>
            <w:tcW w:w="2220" w:type="dxa"/>
            <w:tcBorders>
              <w:top w:val="single" w:sz="6" w:space="0" w:color="000000"/>
              <w:left w:val="single" w:sz="6" w:space="0" w:color="000000"/>
              <w:bottom w:val="single" w:sz="6" w:space="0" w:color="000000"/>
              <w:right w:val="single" w:sz="6" w:space="0" w:color="000000"/>
            </w:tcBorders>
          </w:tcPr>
          <w:p w14:paraId="1A642847" w14:textId="77777777" w:rsidR="00977779" w:rsidRDefault="00000000">
            <w:pPr>
              <w:spacing w:after="28" w:line="240" w:lineRule="auto"/>
              <w:ind w:left="0" w:right="0" w:firstLine="0"/>
              <w:jc w:val="center"/>
            </w:pPr>
            <w:r>
              <w:rPr>
                <w:sz w:val="16"/>
              </w:rPr>
              <w:t xml:space="preserve">Liczba wybudowanych przydomowych </w:t>
            </w:r>
          </w:p>
          <w:p w14:paraId="0F69DEAC" w14:textId="77777777" w:rsidR="00977779" w:rsidRDefault="00000000">
            <w:pPr>
              <w:spacing w:after="0" w:line="259" w:lineRule="auto"/>
              <w:ind w:left="0" w:right="0" w:firstLine="0"/>
              <w:jc w:val="center"/>
            </w:pPr>
            <w:r>
              <w:rPr>
                <w:sz w:val="16"/>
              </w:rPr>
              <w:t xml:space="preserve">oczyszczalni ścieków [szt.] Źródło: Urząd Gminy i Miasta Węgliniec </w:t>
            </w:r>
          </w:p>
        </w:tc>
        <w:tc>
          <w:tcPr>
            <w:tcW w:w="883"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6B902CC5" w14:textId="77777777" w:rsidR="00977779" w:rsidRDefault="00000000">
            <w:pPr>
              <w:spacing w:after="0" w:line="259" w:lineRule="auto"/>
              <w:ind w:left="0" w:right="0" w:firstLine="0"/>
              <w:jc w:val="center"/>
            </w:pPr>
            <w:r>
              <w:rPr>
                <w:b/>
                <w:sz w:val="16"/>
              </w:rPr>
              <w:t xml:space="preserve"> </w:t>
            </w:r>
          </w:p>
        </w:tc>
        <w:tc>
          <w:tcPr>
            <w:tcW w:w="1184" w:type="dxa"/>
            <w:tcBorders>
              <w:top w:val="single" w:sz="6" w:space="0" w:color="000000"/>
              <w:left w:val="single" w:sz="6" w:space="0" w:color="000000"/>
              <w:bottom w:val="single" w:sz="6" w:space="0" w:color="000000"/>
              <w:right w:val="single" w:sz="6" w:space="0" w:color="000000"/>
            </w:tcBorders>
            <w:vAlign w:val="center"/>
          </w:tcPr>
          <w:p w14:paraId="15127BED" w14:textId="77777777" w:rsidR="00977779" w:rsidRDefault="00000000">
            <w:pPr>
              <w:spacing w:after="0" w:line="259" w:lineRule="auto"/>
              <w:ind w:left="0" w:right="44" w:firstLine="0"/>
              <w:jc w:val="center"/>
            </w:pPr>
            <w:r>
              <w:rPr>
                <w:sz w:val="16"/>
              </w:rPr>
              <w:t xml:space="preserve">219 </w:t>
            </w:r>
          </w:p>
        </w:tc>
        <w:tc>
          <w:tcPr>
            <w:tcW w:w="1584" w:type="dxa"/>
            <w:tcBorders>
              <w:top w:val="nil"/>
              <w:left w:val="single" w:sz="6" w:space="0" w:color="000000"/>
              <w:bottom w:val="single" w:sz="6" w:space="0" w:color="000000"/>
              <w:right w:val="single" w:sz="6" w:space="0" w:color="000000"/>
            </w:tcBorders>
          </w:tcPr>
          <w:p w14:paraId="0128FE68" w14:textId="77777777" w:rsidR="00977779" w:rsidRDefault="00977779">
            <w:pPr>
              <w:spacing w:after="160" w:line="259" w:lineRule="auto"/>
              <w:ind w:left="0" w:right="0" w:firstLine="0"/>
              <w:jc w:val="left"/>
            </w:pPr>
          </w:p>
        </w:tc>
        <w:tc>
          <w:tcPr>
            <w:tcW w:w="1630" w:type="dxa"/>
            <w:tcBorders>
              <w:top w:val="single" w:sz="6" w:space="0" w:color="000000"/>
              <w:left w:val="single" w:sz="6" w:space="0" w:color="000000"/>
              <w:bottom w:val="single" w:sz="6" w:space="0" w:color="000000"/>
              <w:right w:val="single" w:sz="6" w:space="0" w:color="000000"/>
            </w:tcBorders>
          </w:tcPr>
          <w:p w14:paraId="1CB47DF3" w14:textId="77777777" w:rsidR="00977779" w:rsidRDefault="00000000">
            <w:pPr>
              <w:spacing w:after="1" w:line="238" w:lineRule="auto"/>
              <w:ind w:left="0" w:right="0" w:firstLine="11"/>
              <w:jc w:val="center"/>
            </w:pPr>
            <w:r>
              <w:rPr>
                <w:sz w:val="16"/>
              </w:rPr>
              <w:t xml:space="preserve">Budowa przydomowych oczyszczalni </w:t>
            </w:r>
          </w:p>
          <w:p w14:paraId="5350A686" w14:textId="77777777" w:rsidR="00977779" w:rsidRDefault="00000000">
            <w:pPr>
              <w:spacing w:after="12" w:line="259" w:lineRule="auto"/>
              <w:ind w:left="0" w:right="43" w:firstLine="0"/>
              <w:jc w:val="center"/>
            </w:pPr>
            <w:r>
              <w:rPr>
                <w:sz w:val="16"/>
              </w:rPr>
              <w:t xml:space="preserve">ścieków w gminie </w:t>
            </w:r>
          </w:p>
          <w:p w14:paraId="58114074" w14:textId="77777777" w:rsidR="00977779" w:rsidRDefault="00000000">
            <w:pPr>
              <w:spacing w:after="0" w:line="259" w:lineRule="auto"/>
              <w:ind w:left="0" w:right="44" w:firstLine="0"/>
              <w:jc w:val="center"/>
            </w:pPr>
            <w:r>
              <w:rPr>
                <w:sz w:val="16"/>
              </w:rPr>
              <w:t xml:space="preserve">Węgliniec </w:t>
            </w:r>
          </w:p>
        </w:tc>
        <w:tc>
          <w:tcPr>
            <w:tcW w:w="1406" w:type="dxa"/>
            <w:tcBorders>
              <w:top w:val="single" w:sz="6" w:space="0" w:color="000000"/>
              <w:left w:val="single" w:sz="6" w:space="0" w:color="000000"/>
              <w:bottom w:val="single" w:sz="6" w:space="0" w:color="000000"/>
              <w:right w:val="single" w:sz="6" w:space="0" w:color="000000"/>
            </w:tcBorders>
            <w:vAlign w:val="center"/>
          </w:tcPr>
          <w:p w14:paraId="28E2752A" w14:textId="77777777" w:rsidR="00977779" w:rsidRDefault="00000000">
            <w:pPr>
              <w:spacing w:after="12" w:line="259" w:lineRule="auto"/>
              <w:ind w:left="0" w:right="40" w:firstLine="0"/>
              <w:jc w:val="center"/>
            </w:pPr>
            <w:r>
              <w:rPr>
                <w:sz w:val="16"/>
              </w:rPr>
              <w:t xml:space="preserve">Gmina i Miasto </w:t>
            </w:r>
          </w:p>
          <w:p w14:paraId="12B589A1" w14:textId="77777777" w:rsidR="00977779" w:rsidRDefault="00000000">
            <w:pPr>
              <w:spacing w:after="0" w:line="259" w:lineRule="auto"/>
              <w:ind w:left="0" w:right="41" w:firstLine="0"/>
              <w:jc w:val="center"/>
            </w:pPr>
            <w:r>
              <w:rPr>
                <w:sz w:val="16"/>
              </w:rPr>
              <w:t xml:space="preserve">Węgliniec </w:t>
            </w:r>
          </w:p>
        </w:tc>
        <w:tc>
          <w:tcPr>
            <w:tcW w:w="1364" w:type="dxa"/>
            <w:tcBorders>
              <w:top w:val="single" w:sz="6" w:space="0" w:color="000000"/>
              <w:left w:val="single" w:sz="6" w:space="0" w:color="000000"/>
              <w:bottom w:val="single" w:sz="6" w:space="0" w:color="000000"/>
              <w:right w:val="double" w:sz="4" w:space="0" w:color="000000"/>
            </w:tcBorders>
          </w:tcPr>
          <w:p w14:paraId="596D8FE5" w14:textId="77777777" w:rsidR="00977779" w:rsidRDefault="00000000">
            <w:pPr>
              <w:spacing w:after="60" w:line="240" w:lineRule="auto"/>
              <w:ind w:left="0" w:right="0" w:firstLine="0"/>
              <w:jc w:val="center"/>
            </w:pPr>
            <w:r>
              <w:rPr>
                <w:sz w:val="16"/>
              </w:rPr>
              <w:t xml:space="preserve">Brak środków finansowych; </w:t>
            </w:r>
          </w:p>
          <w:p w14:paraId="5B363D0D" w14:textId="77777777" w:rsidR="00977779" w:rsidRDefault="00000000">
            <w:pPr>
              <w:spacing w:after="0" w:line="259" w:lineRule="auto"/>
              <w:ind w:left="0" w:right="0" w:firstLine="0"/>
              <w:jc w:val="center"/>
            </w:pPr>
            <w:r>
              <w:rPr>
                <w:sz w:val="16"/>
              </w:rPr>
              <w:t xml:space="preserve">Nagłe nieprzewidziane zdarzenia </w:t>
            </w:r>
          </w:p>
        </w:tc>
      </w:tr>
      <w:tr w:rsidR="00977779" w14:paraId="79A7A754" w14:textId="77777777">
        <w:trPr>
          <w:trHeight w:val="1117"/>
        </w:trPr>
        <w:tc>
          <w:tcPr>
            <w:tcW w:w="1530" w:type="dxa"/>
            <w:vMerge w:val="restart"/>
            <w:tcBorders>
              <w:top w:val="single" w:sz="6" w:space="0" w:color="000000"/>
              <w:left w:val="double" w:sz="4" w:space="0" w:color="000000"/>
              <w:bottom w:val="single" w:sz="6" w:space="0" w:color="000000"/>
              <w:right w:val="single" w:sz="6" w:space="0" w:color="000000"/>
            </w:tcBorders>
            <w:vAlign w:val="center"/>
          </w:tcPr>
          <w:p w14:paraId="4D5547E4" w14:textId="77777777" w:rsidR="00977779" w:rsidRDefault="00000000">
            <w:pPr>
              <w:spacing w:after="2" w:line="237" w:lineRule="auto"/>
              <w:ind w:left="0" w:right="0" w:firstLine="0"/>
              <w:jc w:val="center"/>
            </w:pPr>
            <w:r>
              <w:rPr>
                <w:b/>
                <w:sz w:val="16"/>
              </w:rPr>
              <w:t xml:space="preserve">GOSPODARKA ODPADAMI I </w:t>
            </w:r>
          </w:p>
          <w:p w14:paraId="5BB3C5B3" w14:textId="77777777" w:rsidR="00977779" w:rsidRDefault="00000000">
            <w:pPr>
              <w:spacing w:after="0" w:line="259" w:lineRule="auto"/>
              <w:ind w:left="47" w:right="0" w:firstLine="0"/>
              <w:jc w:val="left"/>
            </w:pPr>
            <w:r>
              <w:rPr>
                <w:b/>
                <w:sz w:val="16"/>
              </w:rPr>
              <w:t xml:space="preserve">ZAPOBIEGANIE </w:t>
            </w:r>
          </w:p>
          <w:p w14:paraId="1AB455FF" w14:textId="77777777" w:rsidR="00977779" w:rsidRDefault="00000000">
            <w:pPr>
              <w:spacing w:after="12" w:line="259" w:lineRule="auto"/>
              <w:ind w:left="32" w:right="0" w:firstLine="0"/>
              <w:jc w:val="left"/>
            </w:pPr>
            <w:r>
              <w:rPr>
                <w:b/>
                <w:sz w:val="16"/>
              </w:rPr>
              <w:t xml:space="preserve">POWSTAWANIU </w:t>
            </w:r>
          </w:p>
          <w:p w14:paraId="1353D5AE" w14:textId="77777777" w:rsidR="00977779" w:rsidRDefault="00000000">
            <w:pPr>
              <w:spacing w:after="0" w:line="259" w:lineRule="auto"/>
              <w:ind w:left="0" w:right="52" w:firstLine="0"/>
              <w:jc w:val="center"/>
            </w:pPr>
            <w:r>
              <w:rPr>
                <w:b/>
                <w:sz w:val="16"/>
              </w:rPr>
              <w:t xml:space="preserve">ODPADÓW </w:t>
            </w:r>
          </w:p>
        </w:tc>
        <w:tc>
          <w:tcPr>
            <w:tcW w:w="2170" w:type="dxa"/>
            <w:vMerge w:val="restart"/>
            <w:tcBorders>
              <w:top w:val="single" w:sz="6" w:space="0" w:color="000000"/>
              <w:left w:val="single" w:sz="6" w:space="0" w:color="000000"/>
              <w:bottom w:val="single" w:sz="6" w:space="0" w:color="000000"/>
              <w:right w:val="single" w:sz="6" w:space="0" w:color="000000"/>
            </w:tcBorders>
            <w:vAlign w:val="center"/>
          </w:tcPr>
          <w:p w14:paraId="123936FA" w14:textId="77777777" w:rsidR="00977779" w:rsidRDefault="00000000">
            <w:pPr>
              <w:spacing w:after="0" w:line="240" w:lineRule="auto"/>
              <w:ind w:left="0" w:right="0" w:firstLine="0"/>
              <w:jc w:val="center"/>
            </w:pPr>
            <w:r>
              <w:rPr>
                <w:sz w:val="16"/>
              </w:rPr>
              <w:t xml:space="preserve">ZRÓWNOWAŻONY ROZWÓJ SYSTEMU </w:t>
            </w:r>
          </w:p>
          <w:p w14:paraId="37FEC23A" w14:textId="77777777" w:rsidR="00977779" w:rsidRDefault="00000000">
            <w:pPr>
              <w:spacing w:after="0" w:line="259" w:lineRule="auto"/>
              <w:ind w:left="0" w:right="44" w:firstLine="0"/>
              <w:jc w:val="center"/>
            </w:pPr>
            <w:r>
              <w:rPr>
                <w:sz w:val="16"/>
              </w:rPr>
              <w:t xml:space="preserve">GOSPODAROWANIA </w:t>
            </w:r>
          </w:p>
          <w:p w14:paraId="436E07C2" w14:textId="77777777" w:rsidR="00977779" w:rsidRDefault="00000000">
            <w:pPr>
              <w:spacing w:after="0" w:line="259" w:lineRule="auto"/>
              <w:ind w:left="0" w:right="44" w:firstLine="0"/>
              <w:jc w:val="center"/>
            </w:pPr>
            <w:r>
              <w:rPr>
                <w:sz w:val="16"/>
              </w:rPr>
              <w:t xml:space="preserve">ODPADAMI </w:t>
            </w:r>
          </w:p>
        </w:tc>
        <w:tc>
          <w:tcPr>
            <w:tcW w:w="2220" w:type="dxa"/>
            <w:tcBorders>
              <w:top w:val="single" w:sz="6" w:space="0" w:color="000000"/>
              <w:left w:val="single" w:sz="6" w:space="0" w:color="000000"/>
              <w:bottom w:val="single" w:sz="6" w:space="0" w:color="000000"/>
              <w:right w:val="single" w:sz="6" w:space="0" w:color="000000"/>
            </w:tcBorders>
            <w:vAlign w:val="center"/>
          </w:tcPr>
          <w:p w14:paraId="6F2C6B66" w14:textId="77777777" w:rsidR="00977779" w:rsidRDefault="00000000">
            <w:pPr>
              <w:spacing w:after="0" w:line="259" w:lineRule="auto"/>
              <w:ind w:left="202" w:right="247" w:firstLine="0"/>
              <w:jc w:val="center"/>
            </w:pPr>
            <w:r>
              <w:rPr>
                <w:sz w:val="16"/>
              </w:rPr>
              <w:t xml:space="preserve">Liczba wybudowanych PSZOK [szt.] Źródło: Urząd Gminy i Miasta Węgliniec </w:t>
            </w:r>
          </w:p>
        </w:tc>
        <w:tc>
          <w:tcPr>
            <w:tcW w:w="883"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162124AA" w14:textId="77777777" w:rsidR="00977779" w:rsidRDefault="00000000">
            <w:pPr>
              <w:spacing w:after="0" w:line="259" w:lineRule="auto"/>
              <w:ind w:left="0" w:right="0" w:firstLine="0"/>
              <w:jc w:val="center"/>
            </w:pPr>
            <w:r>
              <w:rPr>
                <w:b/>
                <w:sz w:val="16"/>
              </w:rPr>
              <w:t xml:space="preserve"> </w:t>
            </w:r>
          </w:p>
        </w:tc>
        <w:tc>
          <w:tcPr>
            <w:tcW w:w="1184" w:type="dxa"/>
            <w:tcBorders>
              <w:top w:val="single" w:sz="6" w:space="0" w:color="000000"/>
              <w:left w:val="single" w:sz="6" w:space="0" w:color="000000"/>
              <w:bottom w:val="single" w:sz="6" w:space="0" w:color="000000"/>
              <w:right w:val="single" w:sz="6" w:space="0" w:color="000000"/>
            </w:tcBorders>
            <w:vAlign w:val="center"/>
          </w:tcPr>
          <w:p w14:paraId="108843EF" w14:textId="77777777" w:rsidR="00977779" w:rsidRDefault="00000000">
            <w:pPr>
              <w:spacing w:after="0" w:line="259" w:lineRule="auto"/>
              <w:ind w:left="0" w:right="44" w:firstLine="0"/>
              <w:jc w:val="center"/>
            </w:pPr>
            <w:r>
              <w:rPr>
                <w:sz w:val="16"/>
              </w:rPr>
              <w:t xml:space="preserve">1 </w:t>
            </w:r>
          </w:p>
        </w:tc>
        <w:tc>
          <w:tcPr>
            <w:tcW w:w="1584" w:type="dxa"/>
            <w:vMerge w:val="restart"/>
            <w:tcBorders>
              <w:top w:val="single" w:sz="6" w:space="0" w:color="000000"/>
              <w:left w:val="single" w:sz="6" w:space="0" w:color="000000"/>
              <w:bottom w:val="single" w:sz="6" w:space="0" w:color="000000"/>
              <w:right w:val="single" w:sz="6" w:space="0" w:color="000000"/>
            </w:tcBorders>
            <w:vAlign w:val="center"/>
          </w:tcPr>
          <w:p w14:paraId="56A2E7D0" w14:textId="77777777" w:rsidR="00977779" w:rsidRDefault="00000000">
            <w:pPr>
              <w:spacing w:after="0" w:line="240" w:lineRule="auto"/>
              <w:ind w:left="0" w:right="0" w:firstLine="0"/>
              <w:jc w:val="center"/>
            </w:pPr>
            <w:r>
              <w:rPr>
                <w:sz w:val="16"/>
              </w:rPr>
              <w:t xml:space="preserve">Zapobieganie degradacji </w:t>
            </w:r>
          </w:p>
          <w:p w14:paraId="42A3F50C" w14:textId="77777777" w:rsidR="00977779" w:rsidRDefault="00000000">
            <w:pPr>
              <w:spacing w:after="0" w:line="259" w:lineRule="auto"/>
              <w:ind w:left="0" w:right="50" w:firstLine="0"/>
              <w:jc w:val="center"/>
            </w:pPr>
            <w:r>
              <w:rPr>
                <w:sz w:val="16"/>
              </w:rPr>
              <w:t xml:space="preserve">środowiska </w:t>
            </w:r>
          </w:p>
          <w:p w14:paraId="26FCA913" w14:textId="77777777" w:rsidR="00977779" w:rsidRDefault="00000000">
            <w:pPr>
              <w:spacing w:after="0" w:line="259" w:lineRule="auto"/>
              <w:ind w:left="0" w:right="49" w:firstLine="0"/>
              <w:jc w:val="center"/>
            </w:pPr>
            <w:r>
              <w:rPr>
                <w:sz w:val="16"/>
              </w:rPr>
              <w:t xml:space="preserve">naturalnego oraz </w:t>
            </w:r>
          </w:p>
          <w:p w14:paraId="45EEFDF7" w14:textId="77777777" w:rsidR="00977779" w:rsidRDefault="00000000">
            <w:pPr>
              <w:spacing w:after="0" w:line="259" w:lineRule="auto"/>
              <w:ind w:left="0" w:right="0" w:firstLine="0"/>
              <w:jc w:val="center"/>
            </w:pPr>
            <w:r>
              <w:rPr>
                <w:sz w:val="16"/>
              </w:rPr>
              <w:t xml:space="preserve">powstawaniu odpadów </w:t>
            </w:r>
          </w:p>
        </w:tc>
        <w:tc>
          <w:tcPr>
            <w:tcW w:w="1630" w:type="dxa"/>
            <w:tcBorders>
              <w:top w:val="single" w:sz="6" w:space="0" w:color="000000"/>
              <w:left w:val="single" w:sz="6" w:space="0" w:color="000000"/>
              <w:bottom w:val="single" w:sz="6" w:space="0" w:color="000000"/>
              <w:right w:val="single" w:sz="6" w:space="0" w:color="000000"/>
            </w:tcBorders>
          </w:tcPr>
          <w:p w14:paraId="7C91D22E" w14:textId="77777777" w:rsidR="00977779" w:rsidRDefault="00000000">
            <w:pPr>
              <w:spacing w:after="0" w:line="259" w:lineRule="auto"/>
              <w:ind w:left="0" w:right="48" w:firstLine="0"/>
              <w:jc w:val="center"/>
            </w:pPr>
            <w:r>
              <w:rPr>
                <w:sz w:val="16"/>
              </w:rPr>
              <w:t xml:space="preserve">Budowa Punktu </w:t>
            </w:r>
          </w:p>
          <w:p w14:paraId="01392CAB" w14:textId="77777777" w:rsidR="00977779" w:rsidRDefault="00000000">
            <w:pPr>
              <w:spacing w:after="0" w:line="240" w:lineRule="auto"/>
              <w:ind w:left="0" w:right="0" w:firstLine="0"/>
              <w:jc w:val="center"/>
            </w:pPr>
            <w:r>
              <w:rPr>
                <w:sz w:val="16"/>
              </w:rPr>
              <w:t xml:space="preserve">Selektywnej Zbiórki Odpadów </w:t>
            </w:r>
          </w:p>
          <w:p w14:paraId="09735CA3" w14:textId="77777777" w:rsidR="00977779" w:rsidRDefault="00000000">
            <w:pPr>
              <w:spacing w:after="12" w:line="259" w:lineRule="auto"/>
              <w:ind w:left="0" w:right="45" w:firstLine="0"/>
              <w:jc w:val="center"/>
            </w:pPr>
            <w:r>
              <w:rPr>
                <w:sz w:val="16"/>
              </w:rPr>
              <w:t xml:space="preserve">Komunalnych w </w:t>
            </w:r>
          </w:p>
          <w:p w14:paraId="29B59BC1" w14:textId="77777777" w:rsidR="00977779" w:rsidRDefault="00000000">
            <w:pPr>
              <w:spacing w:after="0" w:line="259" w:lineRule="auto"/>
              <w:ind w:left="0" w:right="45" w:firstLine="0"/>
              <w:jc w:val="center"/>
            </w:pPr>
            <w:r>
              <w:rPr>
                <w:sz w:val="16"/>
              </w:rPr>
              <w:t xml:space="preserve">Węglińcu </w:t>
            </w:r>
          </w:p>
        </w:tc>
        <w:tc>
          <w:tcPr>
            <w:tcW w:w="1406" w:type="dxa"/>
            <w:tcBorders>
              <w:top w:val="single" w:sz="6" w:space="0" w:color="000000"/>
              <w:left w:val="single" w:sz="6" w:space="0" w:color="000000"/>
              <w:bottom w:val="single" w:sz="6" w:space="0" w:color="000000"/>
              <w:right w:val="single" w:sz="6" w:space="0" w:color="000000"/>
            </w:tcBorders>
            <w:vAlign w:val="center"/>
          </w:tcPr>
          <w:p w14:paraId="3725057B" w14:textId="77777777" w:rsidR="00977779" w:rsidRDefault="00000000">
            <w:pPr>
              <w:spacing w:after="12" w:line="259" w:lineRule="auto"/>
              <w:ind w:left="0" w:right="40" w:firstLine="0"/>
              <w:jc w:val="center"/>
            </w:pPr>
            <w:r>
              <w:rPr>
                <w:sz w:val="16"/>
              </w:rPr>
              <w:t xml:space="preserve">Gmina i Miasto </w:t>
            </w:r>
          </w:p>
          <w:p w14:paraId="22501105" w14:textId="77777777" w:rsidR="00977779" w:rsidRDefault="00000000">
            <w:pPr>
              <w:spacing w:after="0" w:line="259" w:lineRule="auto"/>
              <w:ind w:left="0" w:right="41" w:firstLine="0"/>
              <w:jc w:val="center"/>
            </w:pPr>
            <w:r>
              <w:rPr>
                <w:sz w:val="16"/>
              </w:rPr>
              <w:t xml:space="preserve">Węgliniec </w:t>
            </w:r>
          </w:p>
        </w:tc>
        <w:tc>
          <w:tcPr>
            <w:tcW w:w="1364" w:type="dxa"/>
            <w:tcBorders>
              <w:top w:val="single" w:sz="6" w:space="0" w:color="000000"/>
              <w:left w:val="single" w:sz="6" w:space="0" w:color="000000"/>
              <w:bottom w:val="single" w:sz="6" w:space="0" w:color="000000"/>
              <w:right w:val="double" w:sz="4" w:space="0" w:color="000000"/>
            </w:tcBorders>
          </w:tcPr>
          <w:p w14:paraId="74A9B9FD" w14:textId="77777777" w:rsidR="00977779" w:rsidRDefault="00000000">
            <w:pPr>
              <w:spacing w:after="57" w:line="241" w:lineRule="auto"/>
              <w:ind w:left="0" w:right="0" w:firstLine="0"/>
              <w:jc w:val="center"/>
            </w:pPr>
            <w:r>
              <w:rPr>
                <w:sz w:val="16"/>
              </w:rPr>
              <w:t xml:space="preserve">Brak środków finansowych; </w:t>
            </w:r>
          </w:p>
          <w:p w14:paraId="2E512290" w14:textId="77777777" w:rsidR="00977779" w:rsidRDefault="00000000">
            <w:pPr>
              <w:spacing w:after="0" w:line="259" w:lineRule="auto"/>
              <w:ind w:left="0" w:right="0" w:firstLine="0"/>
              <w:jc w:val="center"/>
            </w:pPr>
            <w:r>
              <w:rPr>
                <w:sz w:val="16"/>
              </w:rPr>
              <w:t xml:space="preserve">Nagłe nieprzewidziane zdarzenia </w:t>
            </w:r>
          </w:p>
        </w:tc>
      </w:tr>
      <w:tr w:rsidR="00977779" w14:paraId="66D4FD13" w14:textId="77777777">
        <w:trPr>
          <w:trHeight w:val="1112"/>
        </w:trPr>
        <w:tc>
          <w:tcPr>
            <w:tcW w:w="0" w:type="auto"/>
            <w:vMerge/>
            <w:tcBorders>
              <w:top w:val="nil"/>
              <w:left w:val="double" w:sz="4" w:space="0" w:color="000000"/>
              <w:bottom w:val="single" w:sz="6" w:space="0" w:color="000000"/>
              <w:right w:val="single" w:sz="6" w:space="0" w:color="000000"/>
            </w:tcBorders>
          </w:tcPr>
          <w:p w14:paraId="2FCB4A7C"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24F55263" w14:textId="77777777" w:rsidR="00977779" w:rsidRDefault="00977779">
            <w:pPr>
              <w:spacing w:after="160" w:line="259" w:lineRule="auto"/>
              <w:ind w:left="0" w:right="0" w:firstLine="0"/>
              <w:jc w:val="left"/>
            </w:pPr>
          </w:p>
        </w:tc>
        <w:tc>
          <w:tcPr>
            <w:tcW w:w="2220" w:type="dxa"/>
            <w:tcBorders>
              <w:top w:val="single" w:sz="6" w:space="0" w:color="000000"/>
              <w:left w:val="single" w:sz="6" w:space="0" w:color="000000"/>
              <w:bottom w:val="single" w:sz="6" w:space="0" w:color="000000"/>
              <w:right w:val="single" w:sz="6" w:space="0" w:color="000000"/>
            </w:tcBorders>
            <w:vAlign w:val="center"/>
          </w:tcPr>
          <w:p w14:paraId="7266638C" w14:textId="77777777" w:rsidR="00977779" w:rsidRDefault="00000000">
            <w:pPr>
              <w:spacing w:after="0" w:line="259" w:lineRule="auto"/>
              <w:ind w:left="244" w:right="247" w:firstLine="0"/>
              <w:jc w:val="center"/>
            </w:pPr>
            <w:r>
              <w:rPr>
                <w:sz w:val="16"/>
              </w:rPr>
              <w:t xml:space="preserve">Utrzymanie czystości  Źródło: Urząd Gminy i Miasta Węgliniec </w:t>
            </w:r>
          </w:p>
        </w:tc>
        <w:tc>
          <w:tcPr>
            <w:tcW w:w="883"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5D05EBEB" w14:textId="77777777" w:rsidR="00977779" w:rsidRDefault="00000000">
            <w:pPr>
              <w:spacing w:after="0" w:line="259" w:lineRule="auto"/>
              <w:ind w:left="0" w:right="0" w:firstLine="0"/>
              <w:jc w:val="center"/>
            </w:pPr>
            <w:r>
              <w:rPr>
                <w:b/>
                <w:sz w:val="16"/>
              </w:rPr>
              <w:t xml:space="preserve"> </w:t>
            </w:r>
          </w:p>
        </w:tc>
        <w:tc>
          <w:tcPr>
            <w:tcW w:w="1184" w:type="dxa"/>
            <w:tcBorders>
              <w:top w:val="single" w:sz="6" w:space="0" w:color="000000"/>
              <w:left w:val="single" w:sz="6" w:space="0" w:color="000000"/>
              <w:bottom w:val="single" w:sz="6" w:space="0" w:color="000000"/>
              <w:right w:val="single" w:sz="6" w:space="0" w:color="000000"/>
            </w:tcBorders>
            <w:vAlign w:val="center"/>
          </w:tcPr>
          <w:p w14:paraId="47386C2A" w14:textId="77777777" w:rsidR="00977779" w:rsidRDefault="00000000">
            <w:pPr>
              <w:spacing w:after="0" w:line="259" w:lineRule="auto"/>
              <w:ind w:left="0" w:right="42" w:firstLine="0"/>
              <w:jc w:val="center"/>
            </w:pPr>
            <w:r>
              <w:rPr>
                <w:sz w:val="16"/>
              </w:rPr>
              <w:t xml:space="preserve">bieżące </w:t>
            </w:r>
          </w:p>
        </w:tc>
        <w:tc>
          <w:tcPr>
            <w:tcW w:w="0" w:type="auto"/>
            <w:vMerge/>
            <w:tcBorders>
              <w:top w:val="nil"/>
              <w:left w:val="single" w:sz="6" w:space="0" w:color="000000"/>
              <w:bottom w:val="single" w:sz="6" w:space="0" w:color="000000"/>
              <w:right w:val="single" w:sz="6" w:space="0" w:color="000000"/>
            </w:tcBorders>
          </w:tcPr>
          <w:p w14:paraId="5A9A6045" w14:textId="77777777" w:rsidR="00977779" w:rsidRDefault="00977779">
            <w:pPr>
              <w:spacing w:after="160" w:line="259" w:lineRule="auto"/>
              <w:ind w:left="0" w:right="0" w:firstLine="0"/>
              <w:jc w:val="left"/>
            </w:pPr>
          </w:p>
        </w:tc>
        <w:tc>
          <w:tcPr>
            <w:tcW w:w="1630" w:type="dxa"/>
            <w:tcBorders>
              <w:top w:val="single" w:sz="6" w:space="0" w:color="000000"/>
              <w:left w:val="single" w:sz="6" w:space="0" w:color="000000"/>
              <w:bottom w:val="single" w:sz="6" w:space="0" w:color="000000"/>
              <w:right w:val="single" w:sz="6" w:space="0" w:color="000000"/>
            </w:tcBorders>
            <w:vAlign w:val="center"/>
          </w:tcPr>
          <w:p w14:paraId="6F6C2F2D" w14:textId="77777777" w:rsidR="00977779" w:rsidRDefault="00000000">
            <w:pPr>
              <w:spacing w:after="0" w:line="240" w:lineRule="auto"/>
              <w:ind w:left="0" w:right="0" w:firstLine="0"/>
              <w:jc w:val="center"/>
            </w:pPr>
            <w:r>
              <w:rPr>
                <w:sz w:val="16"/>
              </w:rPr>
              <w:t xml:space="preserve">Utrzymanie czystości na terenie </w:t>
            </w:r>
          </w:p>
          <w:p w14:paraId="245AB1B5" w14:textId="77777777" w:rsidR="00977779" w:rsidRDefault="00000000">
            <w:pPr>
              <w:spacing w:after="12" w:line="259" w:lineRule="auto"/>
              <w:ind w:left="0" w:right="43" w:firstLine="0"/>
              <w:jc w:val="center"/>
            </w:pPr>
            <w:r>
              <w:rPr>
                <w:sz w:val="16"/>
              </w:rPr>
              <w:t xml:space="preserve">Gminy i Miasta </w:t>
            </w:r>
          </w:p>
          <w:p w14:paraId="46603702" w14:textId="77777777" w:rsidR="00977779" w:rsidRDefault="00000000">
            <w:pPr>
              <w:spacing w:after="0" w:line="259" w:lineRule="auto"/>
              <w:ind w:left="0" w:right="44" w:firstLine="0"/>
              <w:jc w:val="center"/>
            </w:pPr>
            <w:r>
              <w:rPr>
                <w:sz w:val="16"/>
              </w:rPr>
              <w:t xml:space="preserve">Węgliniec </w:t>
            </w:r>
          </w:p>
        </w:tc>
        <w:tc>
          <w:tcPr>
            <w:tcW w:w="1406" w:type="dxa"/>
            <w:tcBorders>
              <w:top w:val="single" w:sz="6" w:space="0" w:color="000000"/>
              <w:left w:val="single" w:sz="6" w:space="0" w:color="000000"/>
              <w:bottom w:val="single" w:sz="6" w:space="0" w:color="000000"/>
              <w:right w:val="single" w:sz="6" w:space="0" w:color="000000"/>
            </w:tcBorders>
            <w:vAlign w:val="center"/>
          </w:tcPr>
          <w:p w14:paraId="742B21CA" w14:textId="77777777" w:rsidR="00977779" w:rsidRDefault="00000000">
            <w:pPr>
              <w:spacing w:after="12" w:line="259" w:lineRule="auto"/>
              <w:ind w:left="0" w:right="40" w:firstLine="0"/>
              <w:jc w:val="center"/>
            </w:pPr>
            <w:r>
              <w:rPr>
                <w:sz w:val="16"/>
              </w:rPr>
              <w:t xml:space="preserve">Gmina i Miasto </w:t>
            </w:r>
          </w:p>
          <w:p w14:paraId="35BC28F6" w14:textId="77777777" w:rsidR="00977779" w:rsidRDefault="00000000">
            <w:pPr>
              <w:spacing w:after="0" w:line="259" w:lineRule="auto"/>
              <w:ind w:left="0" w:right="41" w:firstLine="0"/>
              <w:jc w:val="center"/>
            </w:pPr>
            <w:r>
              <w:rPr>
                <w:sz w:val="16"/>
              </w:rPr>
              <w:t xml:space="preserve">Węgliniec </w:t>
            </w:r>
          </w:p>
        </w:tc>
        <w:tc>
          <w:tcPr>
            <w:tcW w:w="1364" w:type="dxa"/>
            <w:tcBorders>
              <w:top w:val="single" w:sz="6" w:space="0" w:color="000000"/>
              <w:left w:val="single" w:sz="6" w:space="0" w:color="000000"/>
              <w:bottom w:val="single" w:sz="6" w:space="0" w:color="000000"/>
              <w:right w:val="double" w:sz="4" w:space="0" w:color="000000"/>
            </w:tcBorders>
          </w:tcPr>
          <w:p w14:paraId="0E7C3279" w14:textId="77777777" w:rsidR="00977779" w:rsidRDefault="00000000">
            <w:pPr>
              <w:spacing w:after="58" w:line="240" w:lineRule="auto"/>
              <w:ind w:left="0" w:right="0" w:firstLine="0"/>
              <w:jc w:val="center"/>
            </w:pPr>
            <w:r>
              <w:rPr>
                <w:sz w:val="16"/>
              </w:rPr>
              <w:t xml:space="preserve">Brak środków finansowych; </w:t>
            </w:r>
          </w:p>
          <w:p w14:paraId="4DA8FBE9" w14:textId="77777777" w:rsidR="00977779" w:rsidRDefault="00000000">
            <w:pPr>
              <w:spacing w:after="0" w:line="259" w:lineRule="auto"/>
              <w:ind w:left="0" w:right="0" w:firstLine="0"/>
              <w:jc w:val="center"/>
            </w:pPr>
            <w:r>
              <w:rPr>
                <w:sz w:val="16"/>
              </w:rPr>
              <w:t xml:space="preserve">Nagłe nieprzewidziane zdarzenia </w:t>
            </w:r>
          </w:p>
        </w:tc>
      </w:tr>
      <w:tr w:rsidR="00977779" w14:paraId="3E3D5282" w14:textId="77777777">
        <w:trPr>
          <w:trHeight w:val="1120"/>
        </w:trPr>
        <w:tc>
          <w:tcPr>
            <w:tcW w:w="1530" w:type="dxa"/>
            <w:vMerge w:val="restart"/>
            <w:tcBorders>
              <w:top w:val="single" w:sz="6" w:space="0" w:color="000000"/>
              <w:left w:val="double" w:sz="4" w:space="0" w:color="000000"/>
              <w:bottom w:val="single" w:sz="6" w:space="0" w:color="000000"/>
              <w:right w:val="single" w:sz="6" w:space="0" w:color="000000"/>
            </w:tcBorders>
            <w:vAlign w:val="center"/>
          </w:tcPr>
          <w:p w14:paraId="13FD9D2B" w14:textId="77777777" w:rsidR="00977779" w:rsidRDefault="00000000">
            <w:pPr>
              <w:spacing w:after="0" w:line="259" w:lineRule="auto"/>
              <w:ind w:left="0" w:right="0" w:firstLine="0"/>
              <w:jc w:val="center"/>
            </w:pPr>
            <w:r>
              <w:rPr>
                <w:b/>
                <w:sz w:val="16"/>
              </w:rPr>
              <w:lastRenderedPageBreak/>
              <w:t>ZASOBY PRZYRODNICZE</w:t>
            </w:r>
            <w:r>
              <w:rPr>
                <w:sz w:val="16"/>
              </w:rPr>
              <w:t xml:space="preserve"> </w:t>
            </w:r>
          </w:p>
        </w:tc>
        <w:tc>
          <w:tcPr>
            <w:tcW w:w="2170" w:type="dxa"/>
            <w:vMerge w:val="restart"/>
            <w:tcBorders>
              <w:top w:val="single" w:sz="6" w:space="0" w:color="000000"/>
              <w:left w:val="single" w:sz="6" w:space="0" w:color="000000"/>
              <w:bottom w:val="single" w:sz="6" w:space="0" w:color="000000"/>
              <w:right w:val="single" w:sz="6" w:space="0" w:color="000000"/>
            </w:tcBorders>
            <w:vAlign w:val="center"/>
          </w:tcPr>
          <w:p w14:paraId="0383373E" w14:textId="77777777" w:rsidR="00977779" w:rsidRDefault="00000000">
            <w:pPr>
              <w:spacing w:after="0" w:line="259" w:lineRule="auto"/>
              <w:ind w:left="0" w:right="0" w:firstLine="7"/>
              <w:jc w:val="center"/>
            </w:pPr>
            <w:r>
              <w:rPr>
                <w:sz w:val="16"/>
              </w:rPr>
              <w:t xml:space="preserve">ZACHOWANIE I OCHRONA WALORÓW PRZYRODNICZYCH </w:t>
            </w:r>
          </w:p>
        </w:tc>
        <w:tc>
          <w:tcPr>
            <w:tcW w:w="2220" w:type="dxa"/>
            <w:tcBorders>
              <w:top w:val="single" w:sz="6" w:space="0" w:color="000000"/>
              <w:left w:val="single" w:sz="6" w:space="0" w:color="000000"/>
              <w:bottom w:val="single" w:sz="6" w:space="0" w:color="000000"/>
              <w:right w:val="single" w:sz="6" w:space="0" w:color="000000"/>
            </w:tcBorders>
            <w:vAlign w:val="center"/>
          </w:tcPr>
          <w:p w14:paraId="5BEAF6FA" w14:textId="77777777" w:rsidR="00977779" w:rsidRDefault="00000000">
            <w:pPr>
              <w:spacing w:after="85" w:line="240" w:lineRule="auto"/>
              <w:ind w:left="0" w:right="0" w:firstLine="0"/>
              <w:jc w:val="center"/>
            </w:pPr>
            <w:r>
              <w:rPr>
                <w:sz w:val="16"/>
              </w:rPr>
              <w:t xml:space="preserve">Powierzchnia terenów zielonych [ha.] </w:t>
            </w:r>
          </w:p>
          <w:p w14:paraId="6011AA29" w14:textId="77777777" w:rsidR="00977779" w:rsidRDefault="00000000">
            <w:pPr>
              <w:spacing w:after="0" w:line="259" w:lineRule="auto"/>
              <w:ind w:left="0" w:right="43" w:firstLine="0"/>
              <w:jc w:val="center"/>
            </w:pPr>
            <w:r>
              <w:rPr>
                <w:sz w:val="16"/>
              </w:rPr>
              <w:t xml:space="preserve">Źródło: GUS </w:t>
            </w:r>
          </w:p>
        </w:tc>
        <w:tc>
          <w:tcPr>
            <w:tcW w:w="883" w:type="dxa"/>
            <w:tcBorders>
              <w:top w:val="single" w:sz="6" w:space="0" w:color="000000"/>
              <w:left w:val="single" w:sz="6" w:space="0" w:color="000000"/>
              <w:bottom w:val="single" w:sz="6" w:space="0" w:color="000000"/>
              <w:right w:val="single" w:sz="6" w:space="0" w:color="000000"/>
            </w:tcBorders>
            <w:vAlign w:val="center"/>
          </w:tcPr>
          <w:p w14:paraId="20B9E2D4" w14:textId="77777777" w:rsidR="00977779" w:rsidRDefault="00000000">
            <w:pPr>
              <w:spacing w:after="0" w:line="259" w:lineRule="auto"/>
              <w:ind w:left="0" w:right="44" w:firstLine="0"/>
              <w:jc w:val="center"/>
            </w:pPr>
            <w:r>
              <w:rPr>
                <w:sz w:val="16"/>
              </w:rPr>
              <w:t>102,66</w:t>
            </w:r>
            <w:r>
              <w:rPr>
                <w:b/>
                <w:sz w:val="16"/>
              </w:rPr>
              <w:t xml:space="preserve"> </w:t>
            </w:r>
          </w:p>
        </w:tc>
        <w:tc>
          <w:tcPr>
            <w:tcW w:w="1184" w:type="dxa"/>
            <w:tcBorders>
              <w:top w:val="single" w:sz="6" w:space="0" w:color="000000"/>
              <w:left w:val="single" w:sz="6" w:space="0" w:color="000000"/>
              <w:bottom w:val="single" w:sz="6" w:space="0" w:color="000000"/>
              <w:right w:val="single" w:sz="6" w:space="0" w:color="000000"/>
            </w:tcBorders>
            <w:vAlign w:val="center"/>
          </w:tcPr>
          <w:p w14:paraId="163FA321" w14:textId="77777777" w:rsidR="00977779" w:rsidRDefault="00000000">
            <w:pPr>
              <w:spacing w:after="0" w:line="259" w:lineRule="auto"/>
              <w:ind w:left="0" w:right="42" w:firstLine="0"/>
              <w:jc w:val="center"/>
            </w:pPr>
            <w:r>
              <w:rPr>
                <w:sz w:val="16"/>
              </w:rPr>
              <w:t xml:space="preserve">102,66 </w:t>
            </w:r>
          </w:p>
        </w:tc>
        <w:tc>
          <w:tcPr>
            <w:tcW w:w="1584" w:type="dxa"/>
            <w:tcBorders>
              <w:top w:val="single" w:sz="6" w:space="0" w:color="000000"/>
              <w:left w:val="single" w:sz="6" w:space="0" w:color="000000"/>
              <w:bottom w:val="single" w:sz="6" w:space="0" w:color="000000"/>
              <w:right w:val="single" w:sz="6" w:space="0" w:color="000000"/>
            </w:tcBorders>
            <w:vAlign w:val="center"/>
          </w:tcPr>
          <w:p w14:paraId="2261E0BD" w14:textId="77777777" w:rsidR="00977779" w:rsidRDefault="00000000">
            <w:pPr>
              <w:spacing w:after="0" w:line="259" w:lineRule="auto"/>
              <w:ind w:left="13" w:right="0" w:hanging="13"/>
              <w:jc w:val="center"/>
            </w:pPr>
            <w:r>
              <w:rPr>
                <w:sz w:val="16"/>
              </w:rPr>
              <w:t xml:space="preserve">Ochrona i poprawa stanu zasobów przyrodniczych </w:t>
            </w:r>
          </w:p>
        </w:tc>
        <w:tc>
          <w:tcPr>
            <w:tcW w:w="1630" w:type="dxa"/>
            <w:tcBorders>
              <w:top w:val="single" w:sz="6" w:space="0" w:color="000000"/>
              <w:left w:val="single" w:sz="6" w:space="0" w:color="000000"/>
              <w:bottom w:val="single" w:sz="6" w:space="0" w:color="000000"/>
              <w:right w:val="single" w:sz="6" w:space="0" w:color="000000"/>
            </w:tcBorders>
            <w:vAlign w:val="center"/>
          </w:tcPr>
          <w:p w14:paraId="1FF76B88" w14:textId="77777777" w:rsidR="00977779" w:rsidRDefault="00000000">
            <w:pPr>
              <w:spacing w:after="0" w:line="259" w:lineRule="auto"/>
              <w:ind w:left="0" w:right="43" w:firstLine="0"/>
              <w:jc w:val="center"/>
            </w:pPr>
            <w:r>
              <w:rPr>
                <w:sz w:val="16"/>
              </w:rPr>
              <w:t xml:space="preserve">Utrzymanie zieleni  </w:t>
            </w:r>
          </w:p>
        </w:tc>
        <w:tc>
          <w:tcPr>
            <w:tcW w:w="1406" w:type="dxa"/>
            <w:tcBorders>
              <w:top w:val="single" w:sz="6" w:space="0" w:color="000000"/>
              <w:left w:val="single" w:sz="6" w:space="0" w:color="000000"/>
              <w:bottom w:val="single" w:sz="6" w:space="0" w:color="000000"/>
              <w:right w:val="single" w:sz="6" w:space="0" w:color="000000"/>
            </w:tcBorders>
            <w:vAlign w:val="center"/>
          </w:tcPr>
          <w:p w14:paraId="71E51513" w14:textId="77777777" w:rsidR="00977779" w:rsidRDefault="00000000">
            <w:pPr>
              <w:spacing w:after="12" w:line="259" w:lineRule="auto"/>
              <w:ind w:left="0" w:right="40" w:firstLine="0"/>
              <w:jc w:val="center"/>
            </w:pPr>
            <w:r>
              <w:rPr>
                <w:sz w:val="16"/>
              </w:rPr>
              <w:t xml:space="preserve">Gmina i Miasto </w:t>
            </w:r>
          </w:p>
          <w:p w14:paraId="7C665D7B" w14:textId="77777777" w:rsidR="00977779" w:rsidRDefault="00000000">
            <w:pPr>
              <w:spacing w:after="0" w:line="259" w:lineRule="auto"/>
              <w:ind w:left="0" w:right="41" w:firstLine="0"/>
              <w:jc w:val="center"/>
            </w:pPr>
            <w:r>
              <w:rPr>
                <w:sz w:val="16"/>
              </w:rPr>
              <w:t xml:space="preserve">Węgliniec </w:t>
            </w:r>
          </w:p>
        </w:tc>
        <w:tc>
          <w:tcPr>
            <w:tcW w:w="1364" w:type="dxa"/>
            <w:tcBorders>
              <w:top w:val="single" w:sz="6" w:space="0" w:color="000000"/>
              <w:left w:val="single" w:sz="6" w:space="0" w:color="000000"/>
              <w:bottom w:val="single" w:sz="6" w:space="0" w:color="000000"/>
              <w:right w:val="double" w:sz="4" w:space="0" w:color="000000"/>
            </w:tcBorders>
          </w:tcPr>
          <w:p w14:paraId="7E1D20F4" w14:textId="77777777" w:rsidR="00977779" w:rsidRDefault="00000000">
            <w:pPr>
              <w:spacing w:after="58" w:line="240" w:lineRule="auto"/>
              <w:ind w:left="0" w:right="0" w:firstLine="0"/>
              <w:jc w:val="center"/>
            </w:pPr>
            <w:r>
              <w:rPr>
                <w:sz w:val="16"/>
              </w:rPr>
              <w:t xml:space="preserve">Brak środków finansowych; </w:t>
            </w:r>
          </w:p>
          <w:p w14:paraId="3E8638C9" w14:textId="77777777" w:rsidR="00977779" w:rsidRDefault="00000000">
            <w:pPr>
              <w:spacing w:after="0" w:line="259" w:lineRule="auto"/>
              <w:ind w:left="0" w:right="0" w:firstLine="0"/>
              <w:jc w:val="center"/>
            </w:pPr>
            <w:r>
              <w:rPr>
                <w:sz w:val="16"/>
              </w:rPr>
              <w:t xml:space="preserve">Nagłe nieprzewidziane zdarzenia </w:t>
            </w:r>
          </w:p>
        </w:tc>
      </w:tr>
      <w:tr w:rsidR="00977779" w14:paraId="602B4DCA" w14:textId="77777777">
        <w:trPr>
          <w:trHeight w:val="1235"/>
        </w:trPr>
        <w:tc>
          <w:tcPr>
            <w:tcW w:w="0" w:type="auto"/>
            <w:vMerge/>
            <w:tcBorders>
              <w:top w:val="nil"/>
              <w:left w:val="double" w:sz="4" w:space="0" w:color="000000"/>
              <w:bottom w:val="single" w:sz="6" w:space="0" w:color="000000"/>
              <w:right w:val="single" w:sz="6" w:space="0" w:color="000000"/>
            </w:tcBorders>
          </w:tcPr>
          <w:p w14:paraId="519316BF"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12DC8F35" w14:textId="77777777" w:rsidR="00977779" w:rsidRDefault="00977779">
            <w:pPr>
              <w:spacing w:after="160" w:line="259" w:lineRule="auto"/>
              <w:ind w:left="0" w:right="0" w:firstLine="0"/>
              <w:jc w:val="left"/>
            </w:pPr>
          </w:p>
        </w:tc>
        <w:tc>
          <w:tcPr>
            <w:tcW w:w="2220" w:type="dxa"/>
            <w:tcBorders>
              <w:top w:val="single" w:sz="6" w:space="0" w:color="000000"/>
              <w:left w:val="single" w:sz="6" w:space="0" w:color="000000"/>
              <w:bottom w:val="single" w:sz="6" w:space="0" w:color="000000"/>
              <w:right w:val="single" w:sz="6" w:space="0" w:color="000000"/>
            </w:tcBorders>
            <w:vAlign w:val="center"/>
          </w:tcPr>
          <w:p w14:paraId="326E945C" w14:textId="77777777" w:rsidR="00977779" w:rsidRDefault="00000000">
            <w:pPr>
              <w:spacing w:after="0" w:line="259" w:lineRule="auto"/>
              <w:ind w:left="87" w:right="128" w:firstLine="0"/>
              <w:jc w:val="center"/>
            </w:pPr>
            <w:r>
              <w:rPr>
                <w:sz w:val="16"/>
              </w:rPr>
              <w:t xml:space="preserve">Liczba wybudowanej infrastruktury turystycznorekreacyjnej [szt.] Źródło: Urząd Gminy i Miasta Węgliniec </w:t>
            </w:r>
          </w:p>
        </w:tc>
        <w:tc>
          <w:tcPr>
            <w:tcW w:w="883"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573E586D" w14:textId="77777777" w:rsidR="00977779" w:rsidRDefault="00000000">
            <w:pPr>
              <w:spacing w:after="0" w:line="259" w:lineRule="auto"/>
              <w:ind w:left="0" w:right="0" w:firstLine="0"/>
              <w:jc w:val="center"/>
            </w:pPr>
            <w:r>
              <w:rPr>
                <w:b/>
                <w:sz w:val="16"/>
              </w:rPr>
              <w:t xml:space="preserve"> </w:t>
            </w:r>
          </w:p>
        </w:tc>
        <w:tc>
          <w:tcPr>
            <w:tcW w:w="1184" w:type="dxa"/>
            <w:tcBorders>
              <w:top w:val="single" w:sz="6" w:space="0" w:color="000000"/>
              <w:left w:val="single" w:sz="6" w:space="0" w:color="000000"/>
              <w:bottom w:val="single" w:sz="6" w:space="0" w:color="000000"/>
              <w:right w:val="single" w:sz="6" w:space="0" w:color="000000"/>
            </w:tcBorders>
            <w:vAlign w:val="center"/>
          </w:tcPr>
          <w:p w14:paraId="0DD3209F" w14:textId="77777777" w:rsidR="00977779" w:rsidRDefault="00000000">
            <w:pPr>
              <w:spacing w:after="0" w:line="259" w:lineRule="auto"/>
              <w:ind w:left="0" w:right="44" w:firstLine="0"/>
              <w:jc w:val="center"/>
            </w:pPr>
            <w:r>
              <w:rPr>
                <w:sz w:val="16"/>
              </w:rPr>
              <w:t xml:space="preserve">1 </w:t>
            </w:r>
          </w:p>
        </w:tc>
        <w:tc>
          <w:tcPr>
            <w:tcW w:w="1584" w:type="dxa"/>
            <w:tcBorders>
              <w:top w:val="single" w:sz="6" w:space="0" w:color="000000"/>
              <w:left w:val="single" w:sz="6" w:space="0" w:color="000000"/>
              <w:bottom w:val="single" w:sz="6" w:space="0" w:color="000000"/>
              <w:right w:val="single" w:sz="6" w:space="0" w:color="000000"/>
            </w:tcBorders>
            <w:vAlign w:val="center"/>
          </w:tcPr>
          <w:p w14:paraId="77973120" w14:textId="77777777" w:rsidR="00977779" w:rsidRDefault="00000000">
            <w:pPr>
              <w:spacing w:after="0" w:line="275" w:lineRule="auto"/>
              <w:ind w:left="0" w:right="0" w:firstLine="0"/>
              <w:jc w:val="center"/>
            </w:pPr>
            <w:r>
              <w:rPr>
                <w:sz w:val="16"/>
              </w:rPr>
              <w:t xml:space="preserve">Zwiększenie świadomości  </w:t>
            </w:r>
          </w:p>
          <w:p w14:paraId="7E448FC2" w14:textId="77777777" w:rsidR="00977779" w:rsidRDefault="00000000">
            <w:pPr>
              <w:spacing w:after="0" w:line="259" w:lineRule="auto"/>
              <w:ind w:left="0" w:right="0" w:firstLine="0"/>
              <w:jc w:val="center"/>
            </w:pPr>
            <w:r>
              <w:rPr>
                <w:sz w:val="16"/>
              </w:rPr>
              <w:t xml:space="preserve">przyrodniczej społeczeństwa </w:t>
            </w:r>
          </w:p>
        </w:tc>
        <w:tc>
          <w:tcPr>
            <w:tcW w:w="1630" w:type="dxa"/>
            <w:tcBorders>
              <w:top w:val="single" w:sz="6" w:space="0" w:color="000000"/>
              <w:left w:val="single" w:sz="6" w:space="0" w:color="000000"/>
              <w:bottom w:val="single" w:sz="6" w:space="0" w:color="000000"/>
              <w:right w:val="single" w:sz="6" w:space="0" w:color="000000"/>
            </w:tcBorders>
          </w:tcPr>
          <w:p w14:paraId="274BFE7D" w14:textId="77777777" w:rsidR="00977779" w:rsidRDefault="00000000">
            <w:pPr>
              <w:spacing w:after="0" w:line="259" w:lineRule="auto"/>
              <w:ind w:left="0" w:right="47" w:firstLine="0"/>
              <w:jc w:val="center"/>
            </w:pPr>
            <w:r>
              <w:rPr>
                <w:sz w:val="16"/>
              </w:rPr>
              <w:t xml:space="preserve">Budowa </w:t>
            </w:r>
          </w:p>
          <w:p w14:paraId="296EC260" w14:textId="77777777" w:rsidR="00977779" w:rsidRDefault="00000000">
            <w:pPr>
              <w:spacing w:after="0" w:line="259" w:lineRule="auto"/>
              <w:ind w:left="0" w:right="47" w:firstLine="0"/>
              <w:jc w:val="center"/>
            </w:pPr>
            <w:r>
              <w:rPr>
                <w:sz w:val="16"/>
              </w:rPr>
              <w:t xml:space="preserve">infrastruktury </w:t>
            </w:r>
          </w:p>
          <w:p w14:paraId="1923A2DC" w14:textId="77777777" w:rsidR="00977779" w:rsidRDefault="00000000">
            <w:pPr>
              <w:spacing w:after="0" w:line="259" w:lineRule="auto"/>
              <w:ind w:left="0" w:right="42" w:firstLine="0"/>
              <w:jc w:val="center"/>
            </w:pPr>
            <w:r>
              <w:rPr>
                <w:sz w:val="16"/>
              </w:rPr>
              <w:t>turystyczno-</w:t>
            </w:r>
          </w:p>
          <w:p w14:paraId="072B9E6D" w14:textId="77777777" w:rsidR="00977779" w:rsidRDefault="00000000">
            <w:pPr>
              <w:spacing w:after="0" w:line="259" w:lineRule="auto"/>
              <w:ind w:left="0" w:right="47" w:firstLine="0"/>
              <w:jc w:val="center"/>
            </w:pPr>
            <w:r>
              <w:rPr>
                <w:sz w:val="16"/>
              </w:rPr>
              <w:t xml:space="preserve">rekreacyjnej przy </w:t>
            </w:r>
          </w:p>
          <w:p w14:paraId="2F698088" w14:textId="77777777" w:rsidR="00977779" w:rsidRDefault="00000000">
            <w:pPr>
              <w:spacing w:after="0" w:line="259" w:lineRule="auto"/>
              <w:ind w:left="0" w:right="0" w:firstLine="0"/>
              <w:jc w:val="left"/>
            </w:pPr>
            <w:r>
              <w:rPr>
                <w:sz w:val="16"/>
              </w:rPr>
              <w:t xml:space="preserve">stawie w Czerwonej </w:t>
            </w:r>
          </w:p>
          <w:p w14:paraId="7D74BF70" w14:textId="77777777" w:rsidR="00977779" w:rsidRDefault="00000000">
            <w:pPr>
              <w:spacing w:after="0" w:line="259" w:lineRule="auto"/>
              <w:ind w:left="0" w:right="45" w:firstLine="0"/>
              <w:jc w:val="center"/>
            </w:pPr>
            <w:r>
              <w:rPr>
                <w:sz w:val="16"/>
              </w:rPr>
              <w:t xml:space="preserve">Wodzie </w:t>
            </w:r>
          </w:p>
        </w:tc>
        <w:tc>
          <w:tcPr>
            <w:tcW w:w="1406" w:type="dxa"/>
            <w:tcBorders>
              <w:top w:val="single" w:sz="6" w:space="0" w:color="000000"/>
              <w:left w:val="single" w:sz="6" w:space="0" w:color="000000"/>
              <w:bottom w:val="single" w:sz="6" w:space="0" w:color="000000"/>
              <w:right w:val="single" w:sz="6" w:space="0" w:color="000000"/>
            </w:tcBorders>
            <w:vAlign w:val="center"/>
          </w:tcPr>
          <w:p w14:paraId="02E12A52" w14:textId="77777777" w:rsidR="00977779" w:rsidRDefault="00000000">
            <w:pPr>
              <w:spacing w:after="12" w:line="259" w:lineRule="auto"/>
              <w:ind w:left="0" w:right="40" w:firstLine="0"/>
              <w:jc w:val="center"/>
            </w:pPr>
            <w:r>
              <w:rPr>
                <w:sz w:val="16"/>
              </w:rPr>
              <w:t xml:space="preserve">Gmina i Miasto </w:t>
            </w:r>
          </w:p>
          <w:p w14:paraId="13213E5E" w14:textId="77777777" w:rsidR="00977779" w:rsidRDefault="00000000">
            <w:pPr>
              <w:spacing w:after="0" w:line="259" w:lineRule="auto"/>
              <w:ind w:left="0" w:right="41" w:firstLine="0"/>
              <w:jc w:val="center"/>
            </w:pPr>
            <w:r>
              <w:rPr>
                <w:sz w:val="16"/>
              </w:rPr>
              <w:t xml:space="preserve">Węgliniec </w:t>
            </w:r>
          </w:p>
        </w:tc>
        <w:tc>
          <w:tcPr>
            <w:tcW w:w="1364" w:type="dxa"/>
            <w:tcBorders>
              <w:top w:val="single" w:sz="6" w:space="0" w:color="000000"/>
              <w:left w:val="single" w:sz="6" w:space="0" w:color="000000"/>
              <w:bottom w:val="single" w:sz="6" w:space="0" w:color="000000"/>
              <w:right w:val="double" w:sz="4" w:space="0" w:color="000000"/>
            </w:tcBorders>
            <w:vAlign w:val="center"/>
          </w:tcPr>
          <w:p w14:paraId="7D6266ED" w14:textId="77777777" w:rsidR="00977779" w:rsidRDefault="00000000">
            <w:pPr>
              <w:spacing w:after="58" w:line="240" w:lineRule="auto"/>
              <w:ind w:left="0" w:right="0" w:firstLine="0"/>
              <w:jc w:val="center"/>
            </w:pPr>
            <w:r>
              <w:rPr>
                <w:sz w:val="16"/>
              </w:rPr>
              <w:t xml:space="preserve">Brak środków finansowych; </w:t>
            </w:r>
          </w:p>
          <w:p w14:paraId="43138D94" w14:textId="77777777" w:rsidR="00977779" w:rsidRDefault="00000000">
            <w:pPr>
              <w:spacing w:after="0" w:line="259" w:lineRule="auto"/>
              <w:ind w:left="0" w:right="0" w:firstLine="0"/>
              <w:jc w:val="center"/>
            </w:pPr>
            <w:r>
              <w:rPr>
                <w:sz w:val="16"/>
              </w:rPr>
              <w:t xml:space="preserve">Nagłe nieprzewidziane zdarzenia </w:t>
            </w:r>
          </w:p>
        </w:tc>
      </w:tr>
      <w:tr w:rsidR="00977779" w14:paraId="44101A34" w14:textId="77777777">
        <w:trPr>
          <w:trHeight w:val="890"/>
        </w:trPr>
        <w:tc>
          <w:tcPr>
            <w:tcW w:w="1530" w:type="dxa"/>
            <w:tcBorders>
              <w:top w:val="single" w:sz="6" w:space="0" w:color="000000"/>
              <w:left w:val="double" w:sz="4" w:space="0" w:color="000000"/>
              <w:bottom w:val="double" w:sz="6" w:space="0" w:color="000000"/>
              <w:right w:val="single" w:sz="6" w:space="0" w:color="000000"/>
            </w:tcBorders>
            <w:vAlign w:val="center"/>
          </w:tcPr>
          <w:p w14:paraId="78543537" w14:textId="77777777" w:rsidR="00977779" w:rsidRDefault="00000000">
            <w:pPr>
              <w:spacing w:after="0" w:line="259" w:lineRule="auto"/>
              <w:ind w:left="0" w:right="51" w:firstLine="0"/>
              <w:jc w:val="center"/>
            </w:pPr>
            <w:r>
              <w:rPr>
                <w:b/>
                <w:sz w:val="16"/>
              </w:rPr>
              <w:t xml:space="preserve">ZAGROŻENIE </w:t>
            </w:r>
          </w:p>
          <w:p w14:paraId="518A8254" w14:textId="77777777" w:rsidR="00977779" w:rsidRDefault="00000000">
            <w:pPr>
              <w:spacing w:after="0" w:line="259" w:lineRule="auto"/>
              <w:ind w:left="0" w:right="0" w:firstLine="0"/>
              <w:jc w:val="center"/>
            </w:pPr>
            <w:r>
              <w:rPr>
                <w:b/>
                <w:sz w:val="16"/>
              </w:rPr>
              <w:t>POWAŻNYMI AWARIAMI</w:t>
            </w:r>
            <w:r>
              <w:rPr>
                <w:b/>
                <w:sz w:val="2"/>
                <w:vertAlign w:val="subscript"/>
              </w:rPr>
              <w:t xml:space="preserve"> </w:t>
            </w:r>
            <w:r>
              <w:rPr>
                <w:b/>
                <w:sz w:val="2"/>
                <w:vertAlign w:val="subscript"/>
              </w:rPr>
              <w:tab/>
            </w:r>
            <w:r>
              <w:rPr>
                <w:b/>
                <w:sz w:val="16"/>
              </w:rPr>
              <w:t xml:space="preserve"> </w:t>
            </w:r>
          </w:p>
        </w:tc>
        <w:tc>
          <w:tcPr>
            <w:tcW w:w="2170" w:type="dxa"/>
            <w:tcBorders>
              <w:top w:val="single" w:sz="6" w:space="0" w:color="000000"/>
              <w:left w:val="single" w:sz="6" w:space="0" w:color="000000"/>
              <w:bottom w:val="double" w:sz="6" w:space="0" w:color="000000"/>
              <w:right w:val="single" w:sz="6" w:space="0" w:color="000000"/>
            </w:tcBorders>
          </w:tcPr>
          <w:p w14:paraId="49B6BA64" w14:textId="77777777" w:rsidR="00977779" w:rsidRDefault="00000000">
            <w:pPr>
              <w:spacing w:after="0" w:line="259" w:lineRule="auto"/>
              <w:ind w:left="0" w:right="44" w:firstLine="0"/>
              <w:jc w:val="center"/>
            </w:pPr>
            <w:r>
              <w:rPr>
                <w:sz w:val="16"/>
              </w:rPr>
              <w:t xml:space="preserve">OCHRONA PRZED </w:t>
            </w:r>
          </w:p>
          <w:p w14:paraId="02195B0F" w14:textId="77777777" w:rsidR="00977779" w:rsidRDefault="00000000">
            <w:pPr>
              <w:spacing w:after="0" w:line="259" w:lineRule="auto"/>
              <w:ind w:left="12" w:right="0" w:firstLine="0"/>
              <w:jc w:val="left"/>
            </w:pPr>
            <w:r>
              <w:rPr>
                <w:sz w:val="16"/>
              </w:rPr>
              <w:t xml:space="preserve">POWAŻNYMI AWARIAMI I </w:t>
            </w:r>
          </w:p>
          <w:p w14:paraId="21C701ED" w14:textId="77777777" w:rsidR="00977779" w:rsidRDefault="00000000">
            <w:pPr>
              <w:spacing w:after="0" w:line="259" w:lineRule="auto"/>
              <w:ind w:left="0" w:right="0" w:firstLine="0"/>
              <w:jc w:val="center"/>
            </w:pPr>
            <w:r>
              <w:rPr>
                <w:sz w:val="16"/>
              </w:rPr>
              <w:t xml:space="preserve">ZAGROŻENIAMI NATURALNYMI </w:t>
            </w:r>
          </w:p>
        </w:tc>
        <w:tc>
          <w:tcPr>
            <w:tcW w:w="2220" w:type="dxa"/>
            <w:tcBorders>
              <w:top w:val="single" w:sz="6" w:space="0" w:color="000000"/>
              <w:left w:val="single" w:sz="6" w:space="0" w:color="000000"/>
              <w:bottom w:val="double" w:sz="6" w:space="0" w:color="000000"/>
              <w:right w:val="single" w:sz="6" w:space="0" w:color="000000"/>
            </w:tcBorders>
            <w:vAlign w:val="center"/>
          </w:tcPr>
          <w:p w14:paraId="6AA1B2C5" w14:textId="77777777" w:rsidR="00977779" w:rsidRDefault="00000000">
            <w:pPr>
              <w:spacing w:after="43" w:line="259" w:lineRule="auto"/>
              <w:ind w:left="5" w:right="0" w:firstLine="0"/>
              <w:jc w:val="left"/>
            </w:pPr>
            <w:r>
              <w:rPr>
                <w:sz w:val="16"/>
              </w:rPr>
              <w:t xml:space="preserve">Liczba wspartych OSP [szt.] </w:t>
            </w:r>
          </w:p>
          <w:p w14:paraId="58541FF5" w14:textId="77777777" w:rsidR="00977779" w:rsidRDefault="00000000">
            <w:pPr>
              <w:spacing w:after="0" w:line="259" w:lineRule="auto"/>
              <w:ind w:left="0" w:right="0" w:firstLine="0"/>
              <w:jc w:val="center"/>
            </w:pPr>
            <w:r>
              <w:rPr>
                <w:sz w:val="16"/>
              </w:rPr>
              <w:t xml:space="preserve">Źródło: Urząd Gminy i Miasta Węgliniec </w:t>
            </w:r>
          </w:p>
        </w:tc>
        <w:tc>
          <w:tcPr>
            <w:tcW w:w="883" w:type="dxa"/>
            <w:tcBorders>
              <w:top w:val="single" w:sz="6" w:space="0" w:color="000000"/>
              <w:left w:val="single" w:sz="6" w:space="0" w:color="000000"/>
              <w:bottom w:val="double" w:sz="6" w:space="0" w:color="000000"/>
              <w:right w:val="single" w:sz="6" w:space="0" w:color="000000"/>
            </w:tcBorders>
            <w:vAlign w:val="center"/>
          </w:tcPr>
          <w:p w14:paraId="2E5AE587" w14:textId="77777777" w:rsidR="00977779" w:rsidRDefault="00000000">
            <w:pPr>
              <w:spacing w:after="0" w:line="259" w:lineRule="auto"/>
              <w:ind w:left="0" w:right="46" w:firstLine="0"/>
              <w:jc w:val="center"/>
            </w:pPr>
            <w:r>
              <w:rPr>
                <w:sz w:val="16"/>
              </w:rPr>
              <w:t xml:space="preserve">5 </w:t>
            </w:r>
          </w:p>
        </w:tc>
        <w:tc>
          <w:tcPr>
            <w:tcW w:w="1184" w:type="dxa"/>
            <w:tcBorders>
              <w:top w:val="single" w:sz="6" w:space="0" w:color="000000"/>
              <w:left w:val="single" w:sz="6" w:space="0" w:color="000000"/>
              <w:bottom w:val="double" w:sz="6" w:space="0" w:color="000000"/>
              <w:right w:val="single" w:sz="6" w:space="0" w:color="000000"/>
            </w:tcBorders>
            <w:vAlign w:val="center"/>
          </w:tcPr>
          <w:p w14:paraId="7024389E" w14:textId="77777777" w:rsidR="00977779" w:rsidRDefault="00000000">
            <w:pPr>
              <w:spacing w:after="0" w:line="259" w:lineRule="auto"/>
              <w:ind w:left="0" w:right="44" w:firstLine="0"/>
              <w:jc w:val="center"/>
            </w:pPr>
            <w:r>
              <w:rPr>
                <w:sz w:val="16"/>
              </w:rPr>
              <w:t xml:space="preserve">5 </w:t>
            </w:r>
          </w:p>
        </w:tc>
        <w:tc>
          <w:tcPr>
            <w:tcW w:w="1584" w:type="dxa"/>
            <w:tcBorders>
              <w:top w:val="single" w:sz="6" w:space="0" w:color="000000"/>
              <w:left w:val="single" w:sz="6" w:space="0" w:color="000000"/>
              <w:bottom w:val="double" w:sz="6" w:space="0" w:color="000000"/>
              <w:right w:val="single" w:sz="6" w:space="0" w:color="000000"/>
            </w:tcBorders>
          </w:tcPr>
          <w:p w14:paraId="389CF7AA" w14:textId="77777777" w:rsidR="00977779" w:rsidRDefault="00000000">
            <w:pPr>
              <w:spacing w:after="0" w:line="240" w:lineRule="auto"/>
              <w:ind w:left="0" w:right="0" w:firstLine="0"/>
              <w:jc w:val="center"/>
            </w:pPr>
            <w:r>
              <w:rPr>
                <w:sz w:val="16"/>
              </w:rPr>
              <w:t xml:space="preserve">Minimalizacja możliwości </w:t>
            </w:r>
          </w:p>
          <w:p w14:paraId="78D60EBE" w14:textId="77777777" w:rsidR="00977779" w:rsidRDefault="00000000">
            <w:pPr>
              <w:spacing w:after="0" w:line="259" w:lineRule="auto"/>
              <w:ind w:left="0" w:right="0" w:firstLine="0"/>
              <w:jc w:val="center"/>
            </w:pPr>
            <w:r>
              <w:rPr>
                <w:sz w:val="16"/>
              </w:rPr>
              <w:t xml:space="preserve">wystąpienia poważnych awarii  </w:t>
            </w:r>
          </w:p>
        </w:tc>
        <w:tc>
          <w:tcPr>
            <w:tcW w:w="1630" w:type="dxa"/>
            <w:tcBorders>
              <w:top w:val="single" w:sz="6" w:space="0" w:color="000000"/>
              <w:left w:val="single" w:sz="6" w:space="0" w:color="000000"/>
              <w:bottom w:val="double" w:sz="6" w:space="0" w:color="000000"/>
              <w:right w:val="single" w:sz="6" w:space="0" w:color="000000"/>
            </w:tcBorders>
            <w:vAlign w:val="center"/>
          </w:tcPr>
          <w:p w14:paraId="470094FF" w14:textId="77777777" w:rsidR="00977779" w:rsidRDefault="00000000">
            <w:pPr>
              <w:spacing w:after="0" w:line="259" w:lineRule="auto"/>
              <w:ind w:left="0" w:right="44" w:firstLine="0"/>
              <w:jc w:val="center"/>
            </w:pPr>
            <w:r>
              <w:rPr>
                <w:sz w:val="16"/>
              </w:rPr>
              <w:t xml:space="preserve">Dotacja dla OSP </w:t>
            </w:r>
          </w:p>
        </w:tc>
        <w:tc>
          <w:tcPr>
            <w:tcW w:w="1406" w:type="dxa"/>
            <w:tcBorders>
              <w:top w:val="single" w:sz="6" w:space="0" w:color="000000"/>
              <w:left w:val="single" w:sz="6" w:space="0" w:color="000000"/>
              <w:bottom w:val="double" w:sz="6" w:space="0" w:color="000000"/>
              <w:right w:val="single" w:sz="6" w:space="0" w:color="000000"/>
            </w:tcBorders>
            <w:vAlign w:val="center"/>
          </w:tcPr>
          <w:p w14:paraId="7C60CBC8" w14:textId="77777777" w:rsidR="00977779" w:rsidRDefault="00000000">
            <w:pPr>
              <w:spacing w:after="12" w:line="259" w:lineRule="auto"/>
              <w:ind w:left="0" w:right="40" w:firstLine="0"/>
              <w:jc w:val="center"/>
            </w:pPr>
            <w:r>
              <w:rPr>
                <w:sz w:val="16"/>
              </w:rPr>
              <w:t xml:space="preserve">Gmina i Miasto </w:t>
            </w:r>
          </w:p>
          <w:p w14:paraId="2876ACFF" w14:textId="77777777" w:rsidR="00977779" w:rsidRDefault="00000000">
            <w:pPr>
              <w:spacing w:after="0" w:line="259" w:lineRule="auto"/>
              <w:ind w:left="0" w:right="41" w:firstLine="0"/>
              <w:jc w:val="center"/>
            </w:pPr>
            <w:r>
              <w:rPr>
                <w:sz w:val="16"/>
              </w:rPr>
              <w:t xml:space="preserve">Węgliniec </w:t>
            </w:r>
          </w:p>
        </w:tc>
        <w:tc>
          <w:tcPr>
            <w:tcW w:w="1364" w:type="dxa"/>
            <w:tcBorders>
              <w:top w:val="single" w:sz="6" w:space="0" w:color="000000"/>
              <w:left w:val="single" w:sz="6" w:space="0" w:color="000000"/>
              <w:bottom w:val="double" w:sz="6" w:space="0" w:color="000000"/>
              <w:right w:val="double" w:sz="4" w:space="0" w:color="000000"/>
            </w:tcBorders>
            <w:vAlign w:val="center"/>
          </w:tcPr>
          <w:p w14:paraId="6BD7777E" w14:textId="77777777" w:rsidR="00977779" w:rsidRDefault="00000000">
            <w:pPr>
              <w:spacing w:after="0" w:line="259" w:lineRule="auto"/>
              <w:ind w:left="0" w:right="0" w:firstLine="0"/>
              <w:jc w:val="center"/>
            </w:pPr>
            <w:r>
              <w:rPr>
                <w:sz w:val="16"/>
              </w:rPr>
              <w:t xml:space="preserve">Brak środków finansowych; </w:t>
            </w:r>
          </w:p>
        </w:tc>
      </w:tr>
    </w:tbl>
    <w:p w14:paraId="38CA196E" w14:textId="77777777" w:rsidR="00977779" w:rsidRDefault="00000000">
      <w:pPr>
        <w:spacing w:after="3" w:line="259" w:lineRule="auto"/>
        <w:ind w:left="10027" w:right="0"/>
      </w:pPr>
      <w:r>
        <w:rPr>
          <w:sz w:val="18"/>
        </w:rPr>
        <w:t xml:space="preserve">Źródło: Opracowanie własne </w:t>
      </w:r>
    </w:p>
    <w:p w14:paraId="3C3E50F3" w14:textId="77777777" w:rsidR="00977779" w:rsidRDefault="00000000">
      <w:pPr>
        <w:pStyle w:val="Nagwek1"/>
        <w:numPr>
          <w:ilvl w:val="0"/>
          <w:numId w:val="0"/>
        </w:numPr>
        <w:spacing w:after="0" w:line="259" w:lineRule="auto"/>
        <w:ind w:left="1620"/>
        <w:jc w:val="left"/>
      </w:pPr>
      <w:bookmarkStart w:id="36" w:name="_Toc254747"/>
      <w:r>
        <w:t xml:space="preserve">Tabela 35. Harmonogram realizacji zadań własnych wraz z ich finansowaniem  </w:t>
      </w:r>
      <w:bookmarkEnd w:id="36"/>
    </w:p>
    <w:tbl>
      <w:tblPr>
        <w:tblStyle w:val="TableGrid"/>
        <w:tblW w:w="13972" w:type="dxa"/>
        <w:tblInd w:w="-1689" w:type="dxa"/>
        <w:tblCellMar>
          <w:top w:w="72" w:type="dxa"/>
          <w:left w:w="108" w:type="dxa"/>
          <w:bottom w:w="65" w:type="dxa"/>
          <w:right w:w="68" w:type="dxa"/>
        </w:tblCellMar>
        <w:tblLook w:val="04A0" w:firstRow="1" w:lastRow="0" w:firstColumn="1" w:lastColumn="0" w:noHBand="0" w:noVBand="1"/>
      </w:tblPr>
      <w:tblGrid>
        <w:gridCol w:w="1397"/>
        <w:gridCol w:w="1872"/>
        <w:gridCol w:w="1335"/>
        <w:gridCol w:w="1092"/>
        <w:gridCol w:w="1094"/>
        <w:gridCol w:w="675"/>
        <w:gridCol w:w="677"/>
        <w:gridCol w:w="677"/>
        <w:gridCol w:w="674"/>
        <w:gridCol w:w="678"/>
        <w:gridCol w:w="1093"/>
        <w:gridCol w:w="1348"/>
        <w:gridCol w:w="1360"/>
      </w:tblGrid>
      <w:tr w:rsidR="00977779" w14:paraId="0F5B4166" w14:textId="77777777">
        <w:trPr>
          <w:trHeight w:val="312"/>
        </w:trPr>
        <w:tc>
          <w:tcPr>
            <w:tcW w:w="1398" w:type="dxa"/>
            <w:vMerge w:val="restart"/>
            <w:tcBorders>
              <w:top w:val="double" w:sz="4" w:space="0" w:color="000000"/>
              <w:left w:val="double" w:sz="4" w:space="0" w:color="000000"/>
              <w:bottom w:val="single" w:sz="6" w:space="0" w:color="000000"/>
              <w:right w:val="single" w:sz="6" w:space="0" w:color="000000"/>
            </w:tcBorders>
            <w:shd w:val="clear" w:color="auto" w:fill="BFBFBF"/>
            <w:vAlign w:val="center"/>
          </w:tcPr>
          <w:p w14:paraId="3DB458C3" w14:textId="77777777" w:rsidR="00977779" w:rsidRDefault="00000000">
            <w:pPr>
              <w:spacing w:after="0" w:line="259" w:lineRule="auto"/>
              <w:ind w:left="0" w:right="0" w:firstLine="0"/>
              <w:jc w:val="center"/>
            </w:pPr>
            <w:r>
              <w:rPr>
                <w:b/>
                <w:sz w:val="15"/>
              </w:rPr>
              <w:t>Obszar interwencji</w:t>
            </w:r>
            <w:r>
              <w:rPr>
                <w:sz w:val="15"/>
              </w:rPr>
              <w:t xml:space="preserve"> </w:t>
            </w:r>
          </w:p>
        </w:tc>
        <w:tc>
          <w:tcPr>
            <w:tcW w:w="1872" w:type="dxa"/>
            <w:vMerge w:val="restart"/>
            <w:tcBorders>
              <w:top w:val="double" w:sz="4" w:space="0" w:color="000000"/>
              <w:left w:val="single" w:sz="6" w:space="0" w:color="000000"/>
              <w:bottom w:val="single" w:sz="6" w:space="0" w:color="000000"/>
              <w:right w:val="single" w:sz="6" w:space="0" w:color="000000"/>
            </w:tcBorders>
            <w:shd w:val="clear" w:color="auto" w:fill="BFBFBF"/>
            <w:vAlign w:val="center"/>
          </w:tcPr>
          <w:p w14:paraId="4ABE0C8D" w14:textId="77777777" w:rsidR="00977779" w:rsidRDefault="00000000">
            <w:pPr>
              <w:spacing w:after="0" w:line="259" w:lineRule="auto"/>
              <w:ind w:left="0" w:right="37" w:firstLine="0"/>
              <w:jc w:val="center"/>
            </w:pPr>
            <w:r>
              <w:rPr>
                <w:b/>
                <w:sz w:val="15"/>
              </w:rPr>
              <w:t>Zadanie</w:t>
            </w:r>
            <w:r>
              <w:rPr>
                <w:sz w:val="15"/>
              </w:rPr>
              <w:t xml:space="preserve"> </w:t>
            </w:r>
          </w:p>
        </w:tc>
        <w:tc>
          <w:tcPr>
            <w:tcW w:w="1335" w:type="dxa"/>
            <w:vMerge w:val="restart"/>
            <w:tcBorders>
              <w:top w:val="double" w:sz="4" w:space="0" w:color="000000"/>
              <w:left w:val="single" w:sz="6" w:space="0" w:color="000000"/>
              <w:bottom w:val="single" w:sz="6" w:space="0" w:color="000000"/>
              <w:right w:val="single" w:sz="6" w:space="0" w:color="000000"/>
            </w:tcBorders>
            <w:shd w:val="clear" w:color="auto" w:fill="BFBFBF"/>
          </w:tcPr>
          <w:p w14:paraId="77F463A6" w14:textId="77777777" w:rsidR="00977779" w:rsidRDefault="00000000">
            <w:pPr>
              <w:spacing w:after="0" w:line="239" w:lineRule="auto"/>
              <w:ind w:left="0" w:right="0" w:firstLine="0"/>
              <w:jc w:val="center"/>
            </w:pPr>
            <w:r>
              <w:rPr>
                <w:b/>
                <w:sz w:val="15"/>
              </w:rPr>
              <w:t xml:space="preserve">Podmiot odpowiedzialny za realizację wraz z </w:t>
            </w:r>
          </w:p>
          <w:p w14:paraId="759FBCC1" w14:textId="77777777" w:rsidR="00977779" w:rsidRDefault="00000000">
            <w:pPr>
              <w:spacing w:after="0" w:line="259" w:lineRule="auto"/>
              <w:ind w:left="0" w:right="41" w:firstLine="0"/>
              <w:jc w:val="center"/>
            </w:pPr>
            <w:r>
              <w:rPr>
                <w:b/>
                <w:sz w:val="15"/>
              </w:rPr>
              <w:t xml:space="preserve">jednostkami </w:t>
            </w:r>
          </w:p>
          <w:p w14:paraId="0C193639" w14:textId="77777777" w:rsidR="00977779" w:rsidRDefault="00000000">
            <w:pPr>
              <w:spacing w:after="0" w:line="259" w:lineRule="auto"/>
              <w:ind w:left="0" w:right="0" w:firstLine="0"/>
              <w:jc w:val="center"/>
            </w:pPr>
            <w:r>
              <w:rPr>
                <w:b/>
                <w:sz w:val="15"/>
              </w:rPr>
              <w:t>włączonymi w realizację</w:t>
            </w:r>
            <w:r>
              <w:rPr>
                <w:sz w:val="15"/>
              </w:rPr>
              <w:t xml:space="preserve"> </w:t>
            </w:r>
          </w:p>
        </w:tc>
        <w:tc>
          <w:tcPr>
            <w:tcW w:w="8007" w:type="dxa"/>
            <w:gridSpan w:val="9"/>
            <w:tcBorders>
              <w:top w:val="double" w:sz="4" w:space="0" w:color="000000"/>
              <w:left w:val="single" w:sz="6" w:space="0" w:color="000000"/>
              <w:bottom w:val="single" w:sz="6" w:space="0" w:color="000000"/>
              <w:right w:val="single" w:sz="6" w:space="0" w:color="000000"/>
            </w:tcBorders>
            <w:shd w:val="clear" w:color="auto" w:fill="BFBFBF"/>
          </w:tcPr>
          <w:p w14:paraId="3E41D0CB" w14:textId="77777777" w:rsidR="00977779" w:rsidRDefault="00000000">
            <w:pPr>
              <w:spacing w:after="0" w:line="259" w:lineRule="auto"/>
              <w:ind w:left="0" w:right="41" w:firstLine="0"/>
              <w:jc w:val="center"/>
            </w:pPr>
            <w:r>
              <w:rPr>
                <w:b/>
                <w:sz w:val="15"/>
              </w:rPr>
              <w:t>Szacunkowe koszty realizacji zadania [zł]</w:t>
            </w:r>
            <w:r>
              <w:rPr>
                <w:sz w:val="15"/>
              </w:rPr>
              <w:t xml:space="preserve"> </w:t>
            </w:r>
          </w:p>
        </w:tc>
        <w:tc>
          <w:tcPr>
            <w:tcW w:w="1360" w:type="dxa"/>
            <w:vMerge w:val="restart"/>
            <w:tcBorders>
              <w:top w:val="double" w:sz="4" w:space="0" w:color="000000"/>
              <w:left w:val="single" w:sz="6" w:space="0" w:color="000000"/>
              <w:bottom w:val="single" w:sz="6" w:space="0" w:color="000000"/>
              <w:right w:val="double" w:sz="4" w:space="0" w:color="000000"/>
            </w:tcBorders>
            <w:shd w:val="clear" w:color="auto" w:fill="BFBFBF"/>
            <w:vAlign w:val="center"/>
          </w:tcPr>
          <w:p w14:paraId="7DF3DC66" w14:textId="77777777" w:rsidR="00977779" w:rsidRDefault="00000000">
            <w:pPr>
              <w:spacing w:after="0" w:line="259" w:lineRule="auto"/>
              <w:ind w:left="0" w:right="0" w:firstLine="0"/>
              <w:jc w:val="center"/>
            </w:pPr>
            <w:r>
              <w:rPr>
                <w:b/>
                <w:sz w:val="15"/>
              </w:rPr>
              <w:t>Źródła finansowania</w:t>
            </w:r>
            <w:r>
              <w:rPr>
                <w:sz w:val="15"/>
              </w:rPr>
              <w:t xml:space="preserve"> </w:t>
            </w:r>
          </w:p>
        </w:tc>
      </w:tr>
      <w:tr w:rsidR="00977779" w14:paraId="448EF546" w14:textId="77777777">
        <w:trPr>
          <w:trHeight w:val="1033"/>
        </w:trPr>
        <w:tc>
          <w:tcPr>
            <w:tcW w:w="0" w:type="auto"/>
            <w:vMerge/>
            <w:tcBorders>
              <w:top w:val="nil"/>
              <w:left w:val="double" w:sz="4" w:space="0" w:color="000000"/>
              <w:bottom w:val="single" w:sz="6" w:space="0" w:color="000000"/>
              <w:right w:val="single" w:sz="6" w:space="0" w:color="000000"/>
            </w:tcBorders>
          </w:tcPr>
          <w:p w14:paraId="3AE8A1C6"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0992F9DB"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668800A0" w14:textId="77777777" w:rsidR="00977779" w:rsidRDefault="00977779">
            <w:pPr>
              <w:spacing w:after="160" w:line="259" w:lineRule="auto"/>
              <w:ind w:left="0" w:right="0" w:firstLine="0"/>
              <w:jc w:val="left"/>
            </w:pPr>
          </w:p>
        </w:tc>
        <w:tc>
          <w:tcPr>
            <w:tcW w:w="1092"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A8CF190" w14:textId="77777777" w:rsidR="00977779" w:rsidRDefault="00000000">
            <w:pPr>
              <w:spacing w:after="0" w:line="259" w:lineRule="auto"/>
              <w:ind w:left="0" w:right="37" w:firstLine="0"/>
              <w:jc w:val="center"/>
            </w:pPr>
            <w:r>
              <w:rPr>
                <w:b/>
                <w:sz w:val="15"/>
              </w:rPr>
              <w:t xml:space="preserve">2024 </w:t>
            </w:r>
          </w:p>
        </w:tc>
        <w:tc>
          <w:tcPr>
            <w:tcW w:w="1094"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5C1BE951" w14:textId="77777777" w:rsidR="00977779" w:rsidRDefault="00000000">
            <w:pPr>
              <w:spacing w:after="0" w:line="259" w:lineRule="auto"/>
              <w:ind w:left="0" w:right="40" w:firstLine="0"/>
              <w:jc w:val="center"/>
            </w:pPr>
            <w:r>
              <w:rPr>
                <w:b/>
                <w:sz w:val="15"/>
              </w:rPr>
              <w:t xml:space="preserve">2025 </w:t>
            </w:r>
          </w:p>
        </w:tc>
        <w:tc>
          <w:tcPr>
            <w:tcW w:w="675"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5D2B79F" w14:textId="77777777" w:rsidR="00977779" w:rsidRDefault="00000000">
            <w:pPr>
              <w:spacing w:after="0" w:line="259" w:lineRule="auto"/>
              <w:ind w:left="0" w:right="38" w:firstLine="0"/>
              <w:jc w:val="center"/>
            </w:pPr>
            <w:r>
              <w:rPr>
                <w:b/>
                <w:sz w:val="15"/>
              </w:rPr>
              <w:t xml:space="preserve">2026 </w:t>
            </w:r>
          </w:p>
        </w:tc>
        <w:tc>
          <w:tcPr>
            <w:tcW w:w="6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6FDB1784" w14:textId="77777777" w:rsidR="00977779" w:rsidRDefault="00000000">
            <w:pPr>
              <w:spacing w:after="0" w:line="259" w:lineRule="auto"/>
              <w:ind w:left="0" w:right="40" w:firstLine="0"/>
              <w:jc w:val="center"/>
            </w:pPr>
            <w:r>
              <w:rPr>
                <w:b/>
                <w:sz w:val="15"/>
              </w:rPr>
              <w:t xml:space="preserve">2027 </w:t>
            </w:r>
          </w:p>
        </w:tc>
        <w:tc>
          <w:tcPr>
            <w:tcW w:w="6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43220B1B" w14:textId="77777777" w:rsidR="00977779" w:rsidRDefault="00000000">
            <w:pPr>
              <w:spacing w:after="0" w:line="259" w:lineRule="auto"/>
              <w:ind w:left="0" w:right="40" w:firstLine="0"/>
              <w:jc w:val="center"/>
            </w:pPr>
            <w:r>
              <w:rPr>
                <w:b/>
                <w:sz w:val="15"/>
              </w:rPr>
              <w:t xml:space="preserve">2028 </w:t>
            </w:r>
          </w:p>
        </w:tc>
        <w:tc>
          <w:tcPr>
            <w:tcW w:w="674"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C10D0DF" w14:textId="77777777" w:rsidR="00977779" w:rsidRDefault="00000000">
            <w:pPr>
              <w:spacing w:after="0" w:line="259" w:lineRule="auto"/>
              <w:ind w:left="0" w:right="37" w:firstLine="0"/>
              <w:jc w:val="center"/>
            </w:pPr>
            <w:r>
              <w:rPr>
                <w:b/>
                <w:sz w:val="15"/>
              </w:rPr>
              <w:t xml:space="preserve">2029 </w:t>
            </w:r>
          </w:p>
        </w:tc>
        <w:tc>
          <w:tcPr>
            <w:tcW w:w="67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7C29A81D" w14:textId="77777777" w:rsidR="00977779" w:rsidRDefault="00000000">
            <w:pPr>
              <w:spacing w:after="0" w:line="259" w:lineRule="auto"/>
              <w:ind w:left="0" w:right="41" w:firstLine="0"/>
              <w:jc w:val="center"/>
            </w:pPr>
            <w:r>
              <w:rPr>
                <w:b/>
                <w:sz w:val="15"/>
              </w:rPr>
              <w:t xml:space="preserve">2030 </w:t>
            </w:r>
          </w:p>
        </w:tc>
        <w:tc>
          <w:tcPr>
            <w:tcW w:w="1093"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65236E13" w14:textId="77777777" w:rsidR="00977779" w:rsidRDefault="00000000">
            <w:pPr>
              <w:spacing w:after="0" w:line="259" w:lineRule="auto"/>
              <w:ind w:left="0" w:right="40" w:firstLine="0"/>
              <w:jc w:val="center"/>
            </w:pPr>
            <w:r>
              <w:rPr>
                <w:b/>
                <w:sz w:val="15"/>
              </w:rPr>
              <w:t xml:space="preserve">2031 </w:t>
            </w:r>
          </w:p>
        </w:tc>
        <w:tc>
          <w:tcPr>
            <w:tcW w:w="134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1B42AD64" w14:textId="77777777" w:rsidR="00977779" w:rsidRDefault="00000000">
            <w:pPr>
              <w:spacing w:after="0" w:line="259" w:lineRule="auto"/>
              <w:ind w:left="0" w:right="41" w:firstLine="0"/>
              <w:jc w:val="center"/>
            </w:pPr>
            <w:r>
              <w:rPr>
                <w:b/>
                <w:sz w:val="15"/>
              </w:rPr>
              <w:t xml:space="preserve">Razem </w:t>
            </w:r>
          </w:p>
        </w:tc>
        <w:tc>
          <w:tcPr>
            <w:tcW w:w="0" w:type="auto"/>
            <w:vMerge/>
            <w:tcBorders>
              <w:top w:val="nil"/>
              <w:left w:val="single" w:sz="6" w:space="0" w:color="000000"/>
              <w:bottom w:val="single" w:sz="6" w:space="0" w:color="000000"/>
              <w:right w:val="double" w:sz="4" w:space="0" w:color="000000"/>
            </w:tcBorders>
          </w:tcPr>
          <w:p w14:paraId="68028AAD" w14:textId="77777777" w:rsidR="00977779" w:rsidRDefault="00977779">
            <w:pPr>
              <w:spacing w:after="160" w:line="259" w:lineRule="auto"/>
              <w:ind w:left="0" w:right="0" w:firstLine="0"/>
              <w:jc w:val="left"/>
            </w:pPr>
          </w:p>
        </w:tc>
      </w:tr>
      <w:tr w:rsidR="00977779" w14:paraId="16F867A9" w14:textId="77777777">
        <w:trPr>
          <w:trHeight w:val="1152"/>
        </w:trPr>
        <w:tc>
          <w:tcPr>
            <w:tcW w:w="1398" w:type="dxa"/>
            <w:vMerge w:val="restart"/>
            <w:tcBorders>
              <w:top w:val="single" w:sz="6" w:space="0" w:color="000000"/>
              <w:left w:val="double" w:sz="4" w:space="0" w:color="000000"/>
              <w:bottom w:val="single" w:sz="6" w:space="0" w:color="000000"/>
              <w:right w:val="single" w:sz="6" w:space="0" w:color="000000"/>
            </w:tcBorders>
            <w:vAlign w:val="center"/>
          </w:tcPr>
          <w:p w14:paraId="3B6463E2" w14:textId="77777777" w:rsidR="00977779" w:rsidRDefault="00000000">
            <w:pPr>
              <w:spacing w:after="0" w:line="259" w:lineRule="auto"/>
              <w:ind w:left="0" w:right="39" w:firstLine="0"/>
              <w:jc w:val="center"/>
            </w:pPr>
            <w:r>
              <w:rPr>
                <w:b/>
                <w:sz w:val="15"/>
              </w:rPr>
              <w:t xml:space="preserve">OCHRONA </w:t>
            </w:r>
          </w:p>
          <w:p w14:paraId="1558ACB2" w14:textId="77777777" w:rsidR="00977779" w:rsidRDefault="00000000">
            <w:pPr>
              <w:spacing w:after="0" w:line="239" w:lineRule="auto"/>
              <w:ind w:left="0" w:right="0" w:firstLine="0"/>
              <w:jc w:val="center"/>
            </w:pPr>
            <w:r>
              <w:rPr>
                <w:b/>
                <w:sz w:val="15"/>
              </w:rPr>
              <w:t xml:space="preserve">KLIMATU I JAKOŚCI </w:t>
            </w:r>
          </w:p>
          <w:p w14:paraId="05E5E91B" w14:textId="77777777" w:rsidR="00977779" w:rsidRDefault="00000000">
            <w:pPr>
              <w:spacing w:after="0" w:line="259" w:lineRule="auto"/>
              <w:ind w:left="0" w:right="39" w:firstLine="0"/>
              <w:jc w:val="center"/>
            </w:pPr>
            <w:r>
              <w:rPr>
                <w:b/>
                <w:sz w:val="15"/>
              </w:rPr>
              <w:t>POWIETRZA</w:t>
            </w:r>
            <w:r>
              <w:rPr>
                <w:sz w:val="15"/>
              </w:rPr>
              <w:t xml:space="preserve"> </w:t>
            </w:r>
          </w:p>
        </w:tc>
        <w:tc>
          <w:tcPr>
            <w:tcW w:w="1872" w:type="dxa"/>
            <w:tcBorders>
              <w:top w:val="single" w:sz="6" w:space="0" w:color="000000"/>
              <w:left w:val="single" w:sz="6" w:space="0" w:color="000000"/>
              <w:bottom w:val="single" w:sz="6" w:space="0" w:color="000000"/>
              <w:right w:val="single" w:sz="6" w:space="0" w:color="000000"/>
            </w:tcBorders>
            <w:vAlign w:val="center"/>
          </w:tcPr>
          <w:p w14:paraId="602C6C60" w14:textId="77777777" w:rsidR="00977779" w:rsidRDefault="00000000">
            <w:pPr>
              <w:spacing w:after="1" w:line="239" w:lineRule="auto"/>
              <w:ind w:left="0" w:right="0" w:firstLine="0"/>
              <w:jc w:val="center"/>
            </w:pPr>
            <w:r>
              <w:rPr>
                <w:sz w:val="15"/>
              </w:rPr>
              <w:t xml:space="preserve">Dofinansowanie do wymiany źródeł ciepła </w:t>
            </w:r>
          </w:p>
          <w:p w14:paraId="2346883A" w14:textId="77777777" w:rsidR="00977779" w:rsidRDefault="00000000">
            <w:pPr>
              <w:spacing w:after="0" w:line="259" w:lineRule="auto"/>
              <w:ind w:left="0" w:right="40" w:firstLine="0"/>
              <w:jc w:val="center"/>
            </w:pPr>
            <w:r>
              <w:rPr>
                <w:sz w:val="15"/>
              </w:rPr>
              <w:t xml:space="preserve">w budynkach i lokalach </w:t>
            </w:r>
          </w:p>
          <w:p w14:paraId="63E4DB61" w14:textId="77777777" w:rsidR="00977779" w:rsidRDefault="00000000">
            <w:pPr>
              <w:spacing w:after="0" w:line="259" w:lineRule="auto"/>
              <w:ind w:left="0" w:right="0" w:firstLine="0"/>
              <w:jc w:val="center"/>
            </w:pPr>
            <w:r>
              <w:rPr>
                <w:sz w:val="15"/>
              </w:rPr>
              <w:t xml:space="preserve">mieszkalnych na terenie gminy i miasta Węgliniec </w:t>
            </w:r>
          </w:p>
        </w:tc>
        <w:tc>
          <w:tcPr>
            <w:tcW w:w="1335" w:type="dxa"/>
            <w:vMerge w:val="restart"/>
            <w:tcBorders>
              <w:top w:val="single" w:sz="6" w:space="0" w:color="000000"/>
              <w:left w:val="single" w:sz="6" w:space="0" w:color="000000"/>
              <w:bottom w:val="single" w:sz="6" w:space="0" w:color="000000"/>
              <w:right w:val="single" w:sz="6" w:space="0" w:color="000000"/>
            </w:tcBorders>
            <w:vAlign w:val="center"/>
          </w:tcPr>
          <w:p w14:paraId="5DC10EEC" w14:textId="77777777" w:rsidR="00977779" w:rsidRDefault="00000000">
            <w:pPr>
              <w:spacing w:after="10" w:line="259" w:lineRule="auto"/>
              <w:ind w:left="0" w:right="41" w:firstLine="0"/>
              <w:jc w:val="center"/>
            </w:pPr>
            <w:r>
              <w:rPr>
                <w:sz w:val="15"/>
              </w:rPr>
              <w:t xml:space="preserve">Gmina i Miasto </w:t>
            </w:r>
          </w:p>
          <w:p w14:paraId="52666925" w14:textId="77777777" w:rsidR="00977779" w:rsidRDefault="00000000">
            <w:pPr>
              <w:spacing w:after="0" w:line="259" w:lineRule="auto"/>
              <w:ind w:left="0" w:right="41" w:firstLine="0"/>
              <w:jc w:val="center"/>
            </w:pPr>
            <w:r>
              <w:rPr>
                <w:sz w:val="15"/>
              </w:rPr>
              <w:t xml:space="preserve">Węgliniec </w:t>
            </w:r>
          </w:p>
        </w:tc>
        <w:tc>
          <w:tcPr>
            <w:tcW w:w="1092" w:type="dxa"/>
            <w:tcBorders>
              <w:top w:val="single" w:sz="6" w:space="0" w:color="000000"/>
              <w:left w:val="single" w:sz="6" w:space="0" w:color="000000"/>
              <w:bottom w:val="single" w:sz="6" w:space="0" w:color="000000"/>
              <w:right w:val="single" w:sz="6" w:space="0" w:color="000000"/>
            </w:tcBorders>
          </w:tcPr>
          <w:p w14:paraId="3DDCA27C" w14:textId="77777777" w:rsidR="00977779" w:rsidRDefault="00000000">
            <w:pPr>
              <w:spacing w:after="0" w:line="259" w:lineRule="auto"/>
              <w:ind w:left="352" w:right="0" w:firstLine="0"/>
              <w:jc w:val="left"/>
            </w:pPr>
            <w:r>
              <w:rPr>
                <w:rFonts w:ascii="Calibri" w:eastAsia="Calibri" w:hAnsi="Calibri" w:cs="Calibri"/>
                <w:noProof/>
              </w:rPr>
              <mc:AlternateContent>
                <mc:Choice Requires="wpg">
                  <w:drawing>
                    <wp:inline distT="0" distB="0" distL="0" distR="0" wp14:anchorId="0BF61E5A" wp14:editId="7BF71C3D">
                      <wp:extent cx="107053" cy="583333"/>
                      <wp:effectExtent l="0" t="0" r="0" b="0"/>
                      <wp:docPr id="241369" name="Group 241369"/>
                      <wp:cNvGraphicFramePr/>
                      <a:graphic xmlns:a="http://schemas.openxmlformats.org/drawingml/2006/main">
                        <a:graphicData uri="http://schemas.microsoft.com/office/word/2010/wordprocessingGroup">
                          <wpg:wgp>
                            <wpg:cNvGrpSpPr/>
                            <wpg:grpSpPr>
                              <a:xfrm>
                                <a:off x="0" y="0"/>
                                <a:ext cx="107053" cy="583333"/>
                                <a:chOff x="0" y="0"/>
                                <a:chExt cx="107053" cy="583333"/>
                              </a:xfrm>
                            </wpg:grpSpPr>
                            <wps:wsp>
                              <wps:cNvPr id="21162" name="Rectangle 21162"/>
                              <wps:cNvSpPr/>
                              <wps:spPr>
                                <a:xfrm rot="5399999">
                                  <a:off x="363" y="-35690"/>
                                  <a:ext cx="70999" cy="142381"/>
                                </a:xfrm>
                                <a:prstGeom prst="rect">
                                  <a:avLst/>
                                </a:prstGeom>
                                <a:ln>
                                  <a:noFill/>
                                </a:ln>
                              </wps:spPr>
                              <wps:txbx>
                                <w:txbxContent>
                                  <w:p w14:paraId="6C69302E" w14:textId="77777777" w:rsidR="00977779" w:rsidRDefault="00000000">
                                    <w:pPr>
                                      <w:spacing w:after="160" w:line="259" w:lineRule="auto"/>
                                      <w:ind w:left="0" w:right="0" w:firstLine="0"/>
                                      <w:jc w:val="left"/>
                                    </w:pPr>
                                    <w:r>
                                      <w:rPr>
                                        <w:sz w:val="15"/>
                                      </w:rPr>
                                      <w:t>1</w:t>
                                    </w:r>
                                  </w:p>
                                </w:txbxContent>
                              </wps:txbx>
                              <wps:bodyPr horzOverflow="overflow" vert="horz" lIns="0" tIns="0" rIns="0" bIns="0" rtlCol="0">
                                <a:noAutofit/>
                              </wps:bodyPr>
                            </wps:wsp>
                            <wps:wsp>
                              <wps:cNvPr id="21163" name="Rectangle 21163"/>
                              <wps:cNvSpPr/>
                              <wps:spPr>
                                <a:xfrm rot="5399999">
                                  <a:off x="18113" y="-99"/>
                                  <a:ext cx="35500" cy="142381"/>
                                </a:xfrm>
                                <a:prstGeom prst="rect">
                                  <a:avLst/>
                                </a:prstGeom>
                                <a:ln>
                                  <a:noFill/>
                                </a:ln>
                              </wps:spPr>
                              <wps:txbx>
                                <w:txbxContent>
                                  <w:p w14:paraId="7B3FF2A6"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s:wsp>
                              <wps:cNvPr id="21164" name="Rectangle 21164"/>
                              <wps:cNvSpPr/>
                              <wps:spPr>
                                <a:xfrm rot="5399999">
                                  <a:off x="-69549" y="114995"/>
                                  <a:ext cx="210826" cy="142381"/>
                                </a:xfrm>
                                <a:prstGeom prst="rect">
                                  <a:avLst/>
                                </a:prstGeom>
                                <a:ln>
                                  <a:noFill/>
                                </a:ln>
                              </wps:spPr>
                              <wps:txbx>
                                <w:txbxContent>
                                  <w:p w14:paraId="204F4B8F" w14:textId="77777777" w:rsidR="00977779" w:rsidRDefault="00000000">
                                    <w:pPr>
                                      <w:spacing w:after="160" w:line="259" w:lineRule="auto"/>
                                      <w:ind w:left="0" w:right="0" w:firstLine="0"/>
                                      <w:jc w:val="left"/>
                                    </w:pPr>
                                    <w:r>
                                      <w:rPr>
                                        <w:sz w:val="15"/>
                                      </w:rPr>
                                      <w:t>675</w:t>
                                    </w:r>
                                  </w:p>
                                </w:txbxContent>
                              </wps:txbx>
                              <wps:bodyPr horzOverflow="overflow" vert="horz" lIns="0" tIns="0" rIns="0" bIns="0" rtlCol="0">
                                <a:noAutofit/>
                              </wps:bodyPr>
                            </wps:wsp>
                            <wps:wsp>
                              <wps:cNvPr id="21165" name="Rectangle 21165"/>
                              <wps:cNvSpPr/>
                              <wps:spPr>
                                <a:xfrm rot="5399999">
                                  <a:off x="18113" y="186209"/>
                                  <a:ext cx="35500" cy="142381"/>
                                </a:xfrm>
                                <a:prstGeom prst="rect">
                                  <a:avLst/>
                                </a:prstGeom>
                                <a:ln>
                                  <a:noFill/>
                                </a:ln>
                              </wps:spPr>
                              <wps:txbx>
                                <w:txbxContent>
                                  <w:p w14:paraId="67A20965"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s:wsp>
                              <wps:cNvPr id="21166" name="Rectangle 21166"/>
                              <wps:cNvSpPr/>
                              <wps:spPr>
                                <a:xfrm rot="5399999">
                                  <a:off x="-157723" y="389478"/>
                                  <a:ext cx="387174" cy="142381"/>
                                </a:xfrm>
                                <a:prstGeom prst="rect">
                                  <a:avLst/>
                                </a:prstGeom>
                                <a:ln>
                                  <a:noFill/>
                                </a:ln>
                              </wps:spPr>
                              <wps:txbx>
                                <w:txbxContent>
                                  <w:p w14:paraId="5291A491" w14:textId="77777777" w:rsidR="00977779" w:rsidRDefault="00000000">
                                    <w:pPr>
                                      <w:spacing w:after="160" w:line="259" w:lineRule="auto"/>
                                      <w:ind w:left="0" w:right="0" w:firstLine="0"/>
                                      <w:jc w:val="left"/>
                                    </w:pPr>
                                    <w:r>
                                      <w:rPr>
                                        <w:sz w:val="15"/>
                                      </w:rPr>
                                      <w:t>000,00</w:t>
                                    </w:r>
                                  </w:p>
                                </w:txbxContent>
                              </wps:txbx>
                              <wps:bodyPr horzOverflow="overflow" vert="horz" lIns="0" tIns="0" rIns="0" bIns="0" rtlCol="0">
                                <a:noAutofit/>
                              </wps:bodyPr>
                            </wps:wsp>
                            <wps:wsp>
                              <wps:cNvPr id="21167" name="Rectangle 21167"/>
                              <wps:cNvSpPr/>
                              <wps:spPr>
                                <a:xfrm rot="5399999">
                                  <a:off x="18113" y="503201"/>
                                  <a:ext cx="35500" cy="142381"/>
                                </a:xfrm>
                                <a:prstGeom prst="rect">
                                  <a:avLst/>
                                </a:prstGeom>
                                <a:ln>
                                  <a:noFill/>
                                </a:ln>
                              </wps:spPr>
                              <wps:txbx>
                                <w:txbxContent>
                                  <w:p w14:paraId="518BA54D"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0BF61E5A" id="Group 241369" o:spid="_x0000_s1311" style="width:8.45pt;height:45.95pt;mso-position-horizontal-relative:char;mso-position-vertical-relative:line" coordsize="1070,5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">
                      <v:rect id="Rectangle 21162" o:spid="_x0000_s1312" style="position:absolute;left:4;top:-357;width:710;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" filled="f" stroked="f">
                        <v:textbox inset="0,0,0,0">
                          <w:txbxContent>
                            <w:p w14:paraId="6C69302E" w14:textId="77777777" w:rsidR="00977779" w:rsidRDefault="00000000">
                              <w:pPr>
                                <w:spacing w:after="160" w:line="259" w:lineRule="auto"/>
                                <w:ind w:left="0" w:right="0" w:firstLine="0"/>
                                <w:jc w:val="left"/>
                              </w:pPr>
                              <w:r>
                                <w:rPr>
                                  <w:sz w:val="15"/>
                                </w:rPr>
                                <w:t>1</w:t>
                              </w:r>
                            </w:p>
                          </w:txbxContent>
                        </v:textbox>
                      </v:rect>
                      <v:rect id="Rectangle 21163" o:spid="_x0000_s1313" style="position:absolute;left:181;top:-1;width:355;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" filled="f" stroked="f">
                        <v:textbox inset="0,0,0,0">
                          <w:txbxContent>
                            <w:p w14:paraId="7B3FF2A6" w14:textId="77777777" w:rsidR="00977779" w:rsidRDefault="00000000">
                              <w:pPr>
                                <w:spacing w:after="160" w:line="259" w:lineRule="auto"/>
                                <w:ind w:left="0" w:right="0" w:firstLine="0"/>
                                <w:jc w:val="left"/>
                              </w:pPr>
                              <w:r>
                                <w:rPr>
                                  <w:sz w:val="15"/>
                                </w:rPr>
                                <w:t xml:space="preserve"> </w:t>
                              </w:r>
                            </w:p>
                          </w:txbxContent>
                        </v:textbox>
                      </v:rect>
                      <v:rect id="Rectangle 21164" o:spid="_x0000_s1314" style="position:absolute;left:-695;top:1149;width:2108;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" filled="f" stroked="f">
                        <v:textbox inset="0,0,0,0">
                          <w:txbxContent>
                            <w:p w14:paraId="204F4B8F" w14:textId="77777777" w:rsidR="00977779" w:rsidRDefault="00000000">
                              <w:pPr>
                                <w:spacing w:after="160" w:line="259" w:lineRule="auto"/>
                                <w:ind w:left="0" w:right="0" w:firstLine="0"/>
                                <w:jc w:val="left"/>
                              </w:pPr>
                              <w:r>
                                <w:rPr>
                                  <w:sz w:val="15"/>
                                </w:rPr>
                                <w:t>675</w:t>
                              </w:r>
                            </w:p>
                          </w:txbxContent>
                        </v:textbox>
                      </v:rect>
                      <v:rect id="Rectangle 21165" o:spid="_x0000_s1315" style="position:absolute;left:181;top:1862;width:355;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" filled="f" stroked="f">
                        <v:textbox inset="0,0,0,0">
                          <w:txbxContent>
                            <w:p w14:paraId="67A20965" w14:textId="77777777" w:rsidR="00977779" w:rsidRDefault="00000000">
                              <w:pPr>
                                <w:spacing w:after="160" w:line="259" w:lineRule="auto"/>
                                <w:ind w:left="0" w:right="0" w:firstLine="0"/>
                                <w:jc w:val="left"/>
                              </w:pPr>
                              <w:r>
                                <w:rPr>
                                  <w:sz w:val="15"/>
                                </w:rPr>
                                <w:t xml:space="preserve"> </w:t>
                              </w:r>
                            </w:p>
                          </w:txbxContent>
                        </v:textbox>
                      </v:rect>
                      <v:rect id="Rectangle 21166" o:spid="_x0000_s1316" style="position:absolute;left:-1577;top:3894;width:3872;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" filled="f" stroked="f">
                        <v:textbox inset="0,0,0,0">
                          <w:txbxContent>
                            <w:p w14:paraId="5291A491" w14:textId="77777777" w:rsidR="00977779" w:rsidRDefault="00000000">
                              <w:pPr>
                                <w:spacing w:after="160" w:line="259" w:lineRule="auto"/>
                                <w:ind w:left="0" w:right="0" w:firstLine="0"/>
                                <w:jc w:val="left"/>
                              </w:pPr>
                              <w:r>
                                <w:rPr>
                                  <w:sz w:val="15"/>
                                </w:rPr>
                                <w:t>000,00</w:t>
                              </w:r>
                            </w:p>
                          </w:txbxContent>
                        </v:textbox>
                      </v:rect>
                      <v:rect id="Rectangle 21167" o:spid="_x0000_s1317" style="position:absolute;left:181;top:5032;width:355;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" filled="f" stroked="f">
                        <v:textbox inset="0,0,0,0">
                          <w:txbxContent>
                            <w:p w14:paraId="518BA54D"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1094" w:type="dxa"/>
            <w:tcBorders>
              <w:top w:val="single" w:sz="6" w:space="0" w:color="000000"/>
              <w:left w:val="single" w:sz="6" w:space="0" w:color="000000"/>
              <w:bottom w:val="single" w:sz="6" w:space="0" w:color="000000"/>
              <w:right w:val="single" w:sz="6" w:space="0" w:color="000000"/>
            </w:tcBorders>
          </w:tcPr>
          <w:p w14:paraId="5452340E" w14:textId="77777777" w:rsidR="00977779" w:rsidRDefault="00000000">
            <w:pPr>
              <w:spacing w:after="0" w:line="259" w:lineRule="auto"/>
              <w:ind w:left="352" w:right="0" w:firstLine="0"/>
              <w:jc w:val="left"/>
            </w:pPr>
            <w:r>
              <w:rPr>
                <w:rFonts w:ascii="Calibri" w:eastAsia="Calibri" w:hAnsi="Calibri" w:cs="Calibri"/>
                <w:noProof/>
              </w:rPr>
              <mc:AlternateContent>
                <mc:Choice Requires="wpg">
                  <w:drawing>
                    <wp:inline distT="0" distB="0" distL="0" distR="0" wp14:anchorId="52033D2E" wp14:editId="614EF2A3">
                      <wp:extent cx="107053" cy="583333"/>
                      <wp:effectExtent l="0" t="0" r="0" b="0"/>
                      <wp:docPr id="241379" name="Group 241379"/>
                      <wp:cNvGraphicFramePr/>
                      <a:graphic xmlns:a="http://schemas.openxmlformats.org/drawingml/2006/main">
                        <a:graphicData uri="http://schemas.microsoft.com/office/word/2010/wordprocessingGroup">
                          <wpg:wgp>
                            <wpg:cNvGrpSpPr/>
                            <wpg:grpSpPr>
                              <a:xfrm>
                                <a:off x="0" y="0"/>
                                <a:ext cx="107053" cy="583333"/>
                                <a:chOff x="0" y="0"/>
                                <a:chExt cx="107053" cy="583333"/>
                              </a:xfrm>
                            </wpg:grpSpPr>
                            <wps:wsp>
                              <wps:cNvPr id="21168" name="Rectangle 21168"/>
                              <wps:cNvSpPr/>
                              <wps:spPr>
                                <a:xfrm rot="5399999">
                                  <a:off x="363" y="-35690"/>
                                  <a:ext cx="70999" cy="142381"/>
                                </a:xfrm>
                                <a:prstGeom prst="rect">
                                  <a:avLst/>
                                </a:prstGeom>
                                <a:ln>
                                  <a:noFill/>
                                </a:ln>
                              </wps:spPr>
                              <wps:txbx>
                                <w:txbxContent>
                                  <w:p w14:paraId="4ED8C295" w14:textId="77777777" w:rsidR="00977779" w:rsidRDefault="00000000">
                                    <w:pPr>
                                      <w:spacing w:after="160" w:line="259" w:lineRule="auto"/>
                                      <w:ind w:left="0" w:right="0" w:firstLine="0"/>
                                      <w:jc w:val="left"/>
                                    </w:pPr>
                                    <w:r>
                                      <w:rPr>
                                        <w:sz w:val="15"/>
                                      </w:rPr>
                                      <w:t>1</w:t>
                                    </w:r>
                                  </w:p>
                                </w:txbxContent>
                              </wps:txbx>
                              <wps:bodyPr horzOverflow="overflow" vert="horz" lIns="0" tIns="0" rIns="0" bIns="0" rtlCol="0">
                                <a:noAutofit/>
                              </wps:bodyPr>
                            </wps:wsp>
                            <wps:wsp>
                              <wps:cNvPr id="21169" name="Rectangle 21169"/>
                              <wps:cNvSpPr/>
                              <wps:spPr>
                                <a:xfrm rot="5399999">
                                  <a:off x="18113" y="-100"/>
                                  <a:ext cx="35500" cy="142381"/>
                                </a:xfrm>
                                <a:prstGeom prst="rect">
                                  <a:avLst/>
                                </a:prstGeom>
                                <a:ln>
                                  <a:noFill/>
                                </a:ln>
                              </wps:spPr>
                              <wps:txbx>
                                <w:txbxContent>
                                  <w:p w14:paraId="601F8396"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s:wsp>
                              <wps:cNvPr id="21170" name="Rectangle 21170"/>
                              <wps:cNvSpPr/>
                              <wps:spPr>
                                <a:xfrm rot="5399999">
                                  <a:off x="-69549" y="114995"/>
                                  <a:ext cx="210826" cy="142381"/>
                                </a:xfrm>
                                <a:prstGeom prst="rect">
                                  <a:avLst/>
                                </a:prstGeom>
                                <a:ln>
                                  <a:noFill/>
                                </a:ln>
                              </wps:spPr>
                              <wps:txbx>
                                <w:txbxContent>
                                  <w:p w14:paraId="334E3A57" w14:textId="77777777" w:rsidR="00977779" w:rsidRDefault="00000000">
                                    <w:pPr>
                                      <w:spacing w:after="160" w:line="259" w:lineRule="auto"/>
                                      <w:ind w:left="0" w:right="0" w:firstLine="0"/>
                                      <w:jc w:val="left"/>
                                    </w:pPr>
                                    <w:r>
                                      <w:rPr>
                                        <w:sz w:val="15"/>
                                      </w:rPr>
                                      <w:t>675</w:t>
                                    </w:r>
                                  </w:p>
                                </w:txbxContent>
                              </wps:txbx>
                              <wps:bodyPr horzOverflow="overflow" vert="horz" lIns="0" tIns="0" rIns="0" bIns="0" rtlCol="0">
                                <a:noAutofit/>
                              </wps:bodyPr>
                            </wps:wsp>
                            <wps:wsp>
                              <wps:cNvPr id="21171" name="Rectangle 21171"/>
                              <wps:cNvSpPr/>
                              <wps:spPr>
                                <a:xfrm rot="5399999">
                                  <a:off x="18113" y="186209"/>
                                  <a:ext cx="35500" cy="142381"/>
                                </a:xfrm>
                                <a:prstGeom prst="rect">
                                  <a:avLst/>
                                </a:prstGeom>
                                <a:ln>
                                  <a:noFill/>
                                </a:ln>
                              </wps:spPr>
                              <wps:txbx>
                                <w:txbxContent>
                                  <w:p w14:paraId="174A4C8F"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s:wsp>
                              <wps:cNvPr id="21172" name="Rectangle 21172"/>
                              <wps:cNvSpPr/>
                              <wps:spPr>
                                <a:xfrm rot="5399999">
                                  <a:off x="-157723" y="389477"/>
                                  <a:ext cx="387174" cy="142381"/>
                                </a:xfrm>
                                <a:prstGeom prst="rect">
                                  <a:avLst/>
                                </a:prstGeom>
                                <a:ln>
                                  <a:noFill/>
                                </a:ln>
                              </wps:spPr>
                              <wps:txbx>
                                <w:txbxContent>
                                  <w:p w14:paraId="6078BDA5" w14:textId="77777777" w:rsidR="00977779" w:rsidRDefault="00000000">
                                    <w:pPr>
                                      <w:spacing w:after="160" w:line="259" w:lineRule="auto"/>
                                      <w:ind w:left="0" w:right="0" w:firstLine="0"/>
                                      <w:jc w:val="left"/>
                                    </w:pPr>
                                    <w:r>
                                      <w:rPr>
                                        <w:sz w:val="15"/>
                                      </w:rPr>
                                      <w:t>000,00</w:t>
                                    </w:r>
                                  </w:p>
                                </w:txbxContent>
                              </wps:txbx>
                              <wps:bodyPr horzOverflow="overflow" vert="horz" lIns="0" tIns="0" rIns="0" bIns="0" rtlCol="0">
                                <a:noAutofit/>
                              </wps:bodyPr>
                            </wps:wsp>
                            <wps:wsp>
                              <wps:cNvPr id="21173" name="Rectangle 21173"/>
                              <wps:cNvSpPr/>
                              <wps:spPr>
                                <a:xfrm rot="5399999">
                                  <a:off x="18113" y="503200"/>
                                  <a:ext cx="35500" cy="142381"/>
                                </a:xfrm>
                                <a:prstGeom prst="rect">
                                  <a:avLst/>
                                </a:prstGeom>
                                <a:ln>
                                  <a:noFill/>
                                </a:ln>
                              </wps:spPr>
                              <wps:txbx>
                                <w:txbxContent>
                                  <w:p w14:paraId="73F533ED"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52033D2E" id="Group 241379" o:spid="_x0000_s1318" style="width:8.45pt;height:45.95pt;mso-position-horizontal-relative:char;mso-position-vertical-relative:line" coordsize="1070,5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">
                      <v:rect id="Rectangle 21168" o:spid="_x0000_s1319" style="position:absolute;left:4;top:-357;width:710;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" filled="f" stroked="f">
                        <v:textbox inset="0,0,0,0">
                          <w:txbxContent>
                            <w:p w14:paraId="4ED8C295" w14:textId="77777777" w:rsidR="00977779" w:rsidRDefault="00000000">
                              <w:pPr>
                                <w:spacing w:after="160" w:line="259" w:lineRule="auto"/>
                                <w:ind w:left="0" w:right="0" w:firstLine="0"/>
                                <w:jc w:val="left"/>
                              </w:pPr>
                              <w:r>
                                <w:rPr>
                                  <w:sz w:val="15"/>
                                </w:rPr>
                                <w:t>1</w:t>
                              </w:r>
                            </w:p>
                          </w:txbxContent>
                        </v:textbox>
                      </v:rect>
                      <v:rect id="Rectangle 21169" o:spid="_x0000_s1320" style="position:absolute;left:181;top:-1;width:355;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" filled="f" stroked="f">
                        <v:textbox inset="0,0,0,0">
                          <w:txbxContent>
                            <w:p w14:paraId="601F8396" w14:textId="77777777" w:rsidR="00977779" w:rsidRDefault="00000000">
                              <w:pPr>
                                <w:spacing w:after="160" w:line="259" w:lineRule="auto"/>
                                <w:ind w:left="0" w:right="0" w:firstLine="0"/>
                                <w:jc w:val="left"/>
                              </w:pPr>
                              <w:r>
                                <w:rPr>
                                  <w:sz w:val="15"/>
                                </w:rPr>
                                <w:t xml:space="preserve"> </w:t>
                              </w:r>
                            </w:p>
                          </w:txbxContent>
                        </v:textbox>
                      </v:rect>
                      <v:rect id="Rectangle 21170" o:spid="_x0000_s1321" style="position:absolute;left:-695;top:1149;width:2108;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" filled="f" stroked="f">
                        <v:textbox inset="0,0,0,0">
                          <w:txbxContent>
                            <w:p w14:paraId="334E3A57" w14:textId="77777777" w:rsidR="00977779" w:rsidRDefault="00000000">
                              <w:pPr>
                                <w:spacing w:after="160" w:line="259" w:lineRule="auto"/>
                                <w:ind w:left="0" w:right="0" w:firstLine="0"/>
                                <w:jc w:val="left"/>
                              </w:pPr>
                              <w:r>
                                <w:rPr>
                                  <w:sz w:val="15"/>
                                </w:rPr>
                                <w:t>675</w:t>
                              </w:r>
                            </w:p>
                          </w:txbxContent>
                        </v:textbox>
                      </v:rect>
                      <v:rect id="Rectangle 21171" o:spid="_x0000_s1322" style="position:absolute;left:181;top:1862;width:355;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" filled="f" stroked="f">
                        <v:textbox inset="0,0,0,0">
                          <w:txbxContent>
                            <w:p w14:paraId="174A4C8F" w14:textId="77777777" w:rsidR="00977779" w:rsidRDefault="00000000">
                              <w:pPr>
                                <w:spacing w:after="160" w:line="259" w:lineRule="auto"/>
                                <w:ind w:left="0" w:right="0" w:firstLine="0"/>
                                <w:jc w:val="left"/>
                              </w:pPr>
                              <w:r>
                                <w:rPr>
                                  <w:sz w:val="15"/>
                                </w:rPr>
                                <w:t xml:space="preserve"> </w:t>
                              </w:r>
                            </w:p>
                          </w:txbxContent>
                        </v:textbox>
                      </v:rect>
                      <v:rect id="Rectangle 21172" o:spid="_x0000_s1323" style="position:absolute;left:-1577;top:3894;width:3872;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" filled="f" stroked="f">
                        <v:textbox inset="0,0,0,0">
                          <w:txbxContent>
                            <w:p w14:paraId="6078BDA5" w14:textId="77777777" w:rsidR="00977779" w:rsidRDefault="00000000">
                              <w:pPr>
                                <w:spacing w:after="160" w:line="259" w:lineRule="auto"/>
                                <w:ind w:left="0" w:right="0" w:firstLine="0"/>
                                <w:jc w:val="left"/>
                              </w:pPr>
                              <w:r>
                                <w:rPr>
                                  <w:sz w:val="15"/>
                                </w:rPr>
                                <w:t>000,00</w:t>
                              </w:r>
                            </w:p>
                          </w:txbxContent>
                        </v:textbox>
                      </v:rect>
                      <v:rect id="Rectangle 21173" o:spid="_x0000_s1324" style="position:absolute;left:181;top:5032;width:355;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" filled="f" stroked="f">
                        <v:textbox inset="0,0,0,0">
                          <w:txbxContent>
                            <w:p w14:paraId="73F533ED"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5" w:type="dxa"/>
            <w:tcBorders>
              <w:top w:val="single" w:sz="6" w:space="0" w:color="000000"/>
              <w:left w:val="single" w:sz="6" w:space="0" w:color="000000"/>
              <w:bottom w:val="single" w:sz="6" w:space="0" w:color="000000"/>
              <w:right w:val="single" w:sz="6" w:space="0" w:color="000000"/>
            </w:tcBorders>
            <w:vAlign w:val="bottom"/>
          </w:tcPr>
          <w:p w14:paraId="70A3E216"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2CBF4AC1" wp14:editId="41A3AB66">
                      <wp:extent cx="107053" cy="58695"/>
                      <wp:effectExtent l="0" t="0" r="0" b="0"/>
                      <wp:docPr id="241383" name="Group 241383"/>
                      <wp:cNvGraphicFramePr/>
                      <a:graphic xmlns:a="http://schemas.openxmlformats.org/drawingml/2006/main">
                        <a:graphicData uri="http://schemas.microsoft.com/office/word/2010/wordprocessingGroup">
                          <wpg:wgp>
                            <wpg:cNvGrpSpPr/>
                            <wpg:grpSpPr>
                              <a:xfrm>
                                <a:off x="0" y="0"/>
                                <a:ext cx="107053" cy="58695"/>
                                <a:chOff x="0" y="0"/>
                                <a:chExt cx="107053" cy="58695"/>
                              </a:xfrm>
                            </wpg:grpSpPr>
                            <wps:wsp>
                              <wps:cNvPr id="21174" name="Rectangle 21174"/>
                              <wps:cNvSpPr/>
                              <wps:spPr>
                                <a:xfrm rot="5399999">
                                  <a:off x="14601" y="-49928"/>
                                  <a:ext cx="42523" cy="142381"/>
                                </a:xfrm>
                                <a:prstGeom prst="rect">
                                  <a:avLst/>
                                </a:prstGeom>
                                <a:ln>
                                  <a:noFill/>
                                </a:ln>
                              </wps:spPr>
                              <wps:txbx>
                                <w:txbxContent>
                                  <w:p w14:paraId="4B1E0184"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175" name="Rectangle 21175"/>
                              <wps:cNvSpPr/>
                              <wps:spPr>
                                <a:xfrm rot="5399999">
                                  <a:off x="18113" y="-21436"/>
                                  <a:ext cx="35500" cy="142381"/>
                                </a:xfrm>
                                <a:prstGeom prst="rect">
                                  <a:avLst/>
                                </a:prstGeom>
                                <a:ln>
                                  <a:noFill/>
                                </a:ln>
                              </wps:spPr>
                              <wps:txbx>
                                <w:txbxContent>
                                  <w:p w14:paraId="307F092B"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2CBF4AC1" id="Group 241383" o:spid="_x0000_s1325" style="width:8.45pt;height:4.6pt;mso-position-horizontal-relative:char;mso-position-vertical-relative:line" coordsize="107053,58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">
                      <v:rect id="Rectangle 21174" o:spid="_x0000_s1326" style="position:absolute;left:14601;top:-49928;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" filled="f" stroked="f">
                        <v:textbox inset="0,0,0,0">
                          <w:txbxContent>
                            <w:p w14:paraId="4B1E0184" w14:textId="77777777" w:rsidR="00977779" w:rsidRDefault="00000000">
                              <w:pPr>
                                <w:spacing w:after="160" w:line="259" w:lineRule="auto"/>
                                <w:ind w:left="0" w:right="0" w:firstLine="0"/>
                                <w:jc w:val="left"/>
                              </w:pPr>
                              <w:r>
                                <w:rPr>
                                  <w:sz w:val="15"/>
                                </w:rPr>
                                <w:t>-</w:t>
                              </w:r>
                            </w:p>
                          </w:txbxContent>
                        </v:textbox>
                      </v:rect>
                      <v:rect id="Rectangle 21175" o:spid="_x0000_s1327" style="position:absolute;left:18113;top:-21436;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" filled="f" stroked="f">
                        <v:textbox inset="0,0,0,0">
                          <w:txbxContent>
                            <w:p w14:paraId="307F092B"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7" w:type="dxa"/>
            <w:tcBorders>
              <w:top w:val="single" w:sz="6" w:space="0" w:color="000000"/>
              <w:left w:val="single" w:sz="6" w:space="0" w:color="000000"/>
              <w:bottom w:val="single" w:sz="6" w:space="0" w:color="000000"/>
              <w:right w:val="single" w:sz="6" w:space="0" w:color="000000"/>
            </w:tcBorders>
            <w:vAlign w:val="bottom"/>
          </w:tcPr>
          <w:p w14:paraId="5A256080"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3EF3475D" wp14:editId="1605966D">
                      <wp:extent cx="107053" cy="58695"/>
                      <wp:effectExtent l="0" t="0" r="0" b="0"/>
                      <wp:docPr id="241387" name="Group 241387"/>
                      <wp:cNvGraphicFramePr/>
                      <a:graphic xmlns:a="http://schemas.openxmlformats.org/drawingml/2006/main">
                        <a:graphicData uri="http://schemas.microsoft.com/office/word/2010/wordprocessingGroup">
                          <wpg:wgp>
                            <wpg:cNvGrpSpPr/>
                            <wpg:grpSpPr>
                              <a:xfrm>
                                <a:off x="0" y="0"/>
                                <a:ext cx="107053" cy="58695"/>
                                <a:chOff x="0" y="0"/>
                                <a:chExt cx="107053" cy="58695"/>
                              </a:xfrm>
                            </wpg:grpSpPr>
                            <wps:wsp>
                              <wps:cNvPr id="21176" name="Rectangle 21176"/>
                              <wps:cNvSpPr/>
                              <wps:spPr>
                                <a:xfrm rot="5399999">
                                  <a:off x="14601" y="-49928"/>
                                  <a:ext cx="42523" cy="142381"/>
                                </a:xfrm>
                                <a:prstGeom prst="rect">
                                  <a:avLst/>
                                </a:prstGeom>
                                <a:ln>
                                  <a:noFill/>
                                </a:ln>
                              </wps:spPr>
                              <wps:txbx>
                                <w:txbxContent>
                                  <w:p w14:paraId="5DF166BA"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177" name="Rectangle 21177"/>
                              <wps:cNvSpPr/>
                              <wps:spPr>
                                <a:xfrm rot="5399999">
                                  <a:off x="18112" y="-21436"/>
                                  <a:ext cx="35500" cy="142381"/>
                                </a:xfrm>
                                <a:prstGeom prst="rect">
                                  <a:avLst/>
                                </a:prstGeom>
                                <a:ln>
                                  <a:noFill/>
                                </a:ln>
                              </wps:spPr>
                              <wps:txbx>
                                <w:txbxContent>
                                  <w:p w14:paraId="1931F8F3"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3EF3475D" id="Group 241387" o:spid="_x0000_s1328" style="width:8.45pt;height:4.6pt;mso-position-horizontal-relative:char;mso-position-vertical-relative:line" coordsize="107053,58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">
                      <v:rect id="Rectangle 21176" o:spid="_x0000_s1329" style="position:absolute;left:14601;top:-49928;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" filled="f" stroked="f">
                        <v:textbox inset="0,0,0,0">
                          <w:txbxContent>
                            <w:p w14:paraId="5DF166BA" w14:textId="77777777" w:rsidR="00977779" w:rsidRDefault="00000000">
                              <w:pPr>
                                <w:spacing w:after="160" w:line="259" w:lineRule="auto"/>
                                <w:ind w:left="0" w:right="0" w:firstLine="0"/>
                                <w:jc w:val="left"/>
                              </w:pPr>
                              <w:r>
                                <w:rPr>
                                  <w:sz w:val="15"/>
                                </w:rPr>
                                <w:t>-</w:t>
                              </w:r>
                            </w:p>
                          </w:txbxContent>
                        </v:textbox>
                      </v:rect>
                      <v:rect id="Rectangle 21177" o:spid="_x0000_s1330" style="position:absolute;left:18112;top:-21436;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" filled="f" stroked="f">
                        <v:textbox inset="0,0,0,0">
                          <w:txbxContent>
                            <w:p w14:paraId="1931F8F3"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7" w:type="dxa"/>
            <w:tcBorders>
              <w:top w:val="single" w:sz="6" w:space="0" w:color="000000"/>
              <w:left w:val="single" w:sz="6" w:space="0" w:color="000000"/>
              <w:bottom w:val="single" w:sz="6" w:space="0" w:color="000000"/>
              <w:right w:val="single" w:sz="6" w:space="0" w:color="000000"/>
            </w:tcBorders>
            <w:vAlign w:val="bottom"/>
          </w:tcPr>
          <w:p w14:paraId="66F3E7BD"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6F688CB1" wp14:editId="18EA4BE1">
                      <wp:extent cx="107053" cy="58695"/>
                      <wp:effectExtent l="0" t="0" r="0" b="0"/>
                      <wp:docPr id="241400" name="Group 241400"/>
                      <wp:cNvGraphicFramePr/>
                      <a:graphic xmlns:a="http://schemas.openxmlformats.org/drawingml/2006/main">
                        <a:graphicData uri="http://schemas.microsoft.com/office/word/2010/wordprocessingGroup">
                          <wpg:wgp>
                            <wpg:cNvGrpSpPr/>
                            <wpg:grpSpPr>
                              <a:xfrm>
                                <a:off x="0" y="0"/>
                                <a:ext cx="107053" cy="58695"/>
                                <a:chOff x="0" y="0"/>
                                <a:chExt cx="107053" cy="58695"/>
                              </a:xfrm>
                            </wpg:grpSpPr>
                            <wps:wsp>
                              <wps:cNvPr id="21178" name="Rectangle 21178"/>
                              <wps:cNvSpPr/>
                              <wps:spPr>
                                <a:xfrm rot="5399999">
                                  <a:off x="14602" y="-49928"/>
                                  <a:ext cx="42522" cy="142381"/>
                                </a:xfrm>
                                <a:prstGeom prst="rect">
                                  <a:avLst/>
                                </a:prstGeom>
                                <a:ln>
                                  <a:noFill/>
                                </a:ln>
                              </wps:spPr>
                              <wps:txbx>
                                <w:txbxContent>
                                  <w:p w14:paraId="7B2FD872"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179" name="Rectangle 21179"/>
                              <wps:cNvSpPr/>
                              <wps:spPr>
                                <a:xfrm rot="5399999">
                                  <a:off x="18113" y="-21436"/>
                                  <a:ext cx="35500" cy="142381"/>
                                </a:xfrm>
                                <a:prstGeom prst="rect">
                                  <a:avLst/>
                                </a:prstGeom>
                                <a:ln>
                                  <a:noFill/>
                                </a:ln>
                              </wps:spPr>
                              <wps:txbx>
                                <w:txbxContent>
                                  <w:p w14:paraId="1DA36A75"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6F688CB1" id="Group 241400" o:spid="_x0000_s1331" style="width:8.45pt;height:4.6pt;mso-position-horizontal-relative:char;mso-position-vertical-relative:line" coordsize="107053,58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">
                      <v:rect id="Rectangle 21178" o:spid="_x0000_s1332" style="position:absolute;left:14602;top:-49928;width:42522;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" filled="f" stroked="f">
                        <v:textbox inset="0,0,0,0">
                          <w:txbxContent>
                            <w:p w14:paraId="7B2FD872" w14:textId="77777777" w:rsidR="00977779" w:rsidRDefault="00000000">
                              <w:pPr>
                                <w:spacing w:after="160" w:line="259" w:lineRule="auto"/>
                                <w:ind w:left="0" w:right="0" w:firstLine="0"/>
                                <w:jc w:val="left"/>
                              </w:pPr>
                              <w:r>
                                <w:rPr>
                                  <w:sz w:val="15"/>
                                </w:rPr>
                                <w:t>-</w:t>
                              </w:r>
                            </w:p>
                          </w:txbxContent>
                        </v:textbox>
                      </v:rect>
                      <v:rect id="Rectangle 21179" o:spid="_x0000_s1333" style="position:absolute;left:18113;top:-21436;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" filled="f" stroked="f">
                        <v:textbox inset="0,0,0,0">
                          <w:txbxContent>
                            <w:p w14:paraId="1DA36A75"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4" w:type="dxa"/>
            <w:tcBorders>
              <w:top w:val="single" w:sz="6" w:space="0" w:color="000000"/>
              <w:left w:val="single" w:sz="6" w:space="0" w:color="000000"/>
              <w:bottom w:val="single" w:sz="6" w:space="0" w:color="000000"/>
              <w:right w:val="single" w:sz="6" w:space="0" w:color="000000"/>
            </w:tcBorders>
            <w:vAlign w:val="bottom"/>
          </w:tcPr>
          <w:p w14:paraId="360E2450"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6F6DA7AA" wp14:editId="5CC6160C">
                      <wp:extent cx="107053" cy="58695"/>
                      <wp:effectExtent l="0" t="0" r="0" b="0"/>
                      <wp:docPr id="241418" name="Group 241418"/>
                      <wp:cNvGraphicFramePr/>
                      <a:graphic xmlns:a="http://schemas.openxmlformats.org/drawingml/2006/main">
                        <a:graphicData uri="http://schemas.microsoft.com/office/word/2010/wordprocessingGroup">
                          <wpg:wgp>
                            <wpg:cNvGrpSpPr/>
                            <wpg:grpSpPr>
                              <a:xfrm>
                                <a:off x="0" y="0"/>
                                <a:ext cx="107053" cy="58695"/>
                                <a:chOff x="0" y="0"/>
                                <a:chExt cx="107053" cy="58695"/>
                              </a:xfrm>
                            </wpg:grpSpPr>
                            <wps:wsp>
                              <wps:cNvPr id="21180" name="Rectangle 21180"/>
                              <wps:cNvSpPr/>
                              <wps:spPr>
                                <a:xfrm rot="5399999">
                                  <a:off x="14601" y="-49929"/>
                                  <a:ext cx="42523" cy="142381"/>
                                </a:xfrm>
                                <a:prstGeom prst="rect">
                                  <a:avLst/>
                                </a:prstGeom>
                                <a:ln>
                                  <a:noFill/>
                                </a:ln>
                              </wps:spPr>
                              <wps:txbx>
                                <w:txbxContent>
                                  <w:p w14:paraId="755FF6BF"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181" name="Rectangle 21181"/>
                              <wps:cNvSpPr/>
                              <wps:spPr>
                                <a:xfrm rot="5399999">
                                  <a:off x="18113" y="-21436"/>
                                  <a:ext cx="35500" cy="142381"/>
                                </a:xfrm>
                                <a:prstGeom prst="rect">
                                  <a:avLst/>
                                </a:prstGeom>
                                <a:ln>
                                  <a:noFill/>
                                </a:ln>
                              </wps:spPr>
                              <wps:txbx>
                                <w:txbxContent>
                                  <w:p w14:paraId="2EE13D7D"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6F6DA7AA" id="Group 241418" o:spid="_x0000_s1334" style="width:8.45pt;height:4.6pt;mso-position-horizontal-relative:char;mso-position-vertical-relative:line" coordsize="107053,58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">
                      <v:rect id="Rectangle 21180" o:spid="_x0000_s1335" style="position:absolute;left:14601;top:-49929;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" filled="f" stroked="f">
                        <v:textbox inset="0,0,0,0">
                          <w:txbxContent>
                            <w:p w14:paraId="755FF6BF" w14:textId="77777777" w:rsidR="00977779" w:rsidRDefault="00000000">
                              <w:pPr>
                                <w:spacing w:after="160" w:line="259" w:lineRule="auto"/>
                                <w:ind w:left="0" w:right="0" w:firstLine="0"/>
                                <w:jc w:val="left"/>
                              </w:pPr>
                              <w:r>
                                <w:rPr>
                                  <w:sz w:val="15"/>
                                </w:rPr>
                                <w:t>-</w:t>
                              </w:r>
                            </w:p>
                          </w:txbxContent>
                        </v:textbox>
                      </v:rect>
                      <v:rect id="Rectangle 21181" o:spid="_x0000_s1336" style="position:absolute;left:18113;top:-21436;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" filled="f" stroked="f">
                        <v:textbox inset="0,0,0,0">
                          <w:txbxContent>
                            <w:p w14:paraId="2EE13D7D"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8" w:type="dxa"/>
            <w:tcBorders>
              <w:top w:val="single" w:sz="6" w:space="0" w:color="000000"/>
              <w:left w:val="single" w:sz="6" w:space="0" w:color="000000"/>
              <w:bottom w:val="single" w:sz="6" w:space="0" w:color="000000"/>
              <w:right w:val="single" w:sz="6" w:space="0" w:color="000000"/>
            </w:tcBorders>
            <w:vAlign w:val="bottom"/>
          </w:tcPr>
          <w:p w14:paraId="5793E50E"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3648BCC7" wp14:editId="1F7EDFC8">
                      <wp:extent cx="107053" cy="58695"/>
                      <wp:effectExtent l="0" t="0" r="0" b="0"/>
                      <wp:docPr id="241422" name="Group 241422"/>
                      <wp:cNvGraphicFramePr/>
                      <a:graphic xmlns:a="http://schemas.openxmlformats.org/drawingml/2006/main">
                        <a:graphicData uri="http://schemas.microsoft.com/office/word/2010/wordprocessingGroup">
                          <wpg:wgp>
                            <wpg:cNvGrpSpPr/>
                            <wpg:grpSpPr>
                              <a:xfrm>
                                <a:off x="0" y="0"/>
                                <a:ext cx="107053" cy="58695"/>
                                <a:chOff x="0" y="0"/>
                                <a:chExt cx="107053" cy="58695"/>
                              </a:xfrm>
                            </wpg:grpSpPr>
                            <wps:wsp>
                              <wps:cNvPr id="21182" name="Rectangle 21182"/>
                              <wps:cNvSpPr/>
                              <wps:spPr>
                                <a:xfrm rot="5399999">
                                  <a:off x="14601" y="-49928"/>
                                  <a:ext cx="42523" cy="142381"/>
                                </a:xfrm>
                                <a:prstGeom prst="rect">
                                  <a:avLst/>
                                </a:prstGeom>
                                <a:ln>
                                  <a:noFill/>
                                </a:ln>
                              </wps:spPr>
                              <wps:txbx>
                                <w:txbxContent>
                                  <w:p w14:paraId="3DA15C30"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183" name="Rectangle 21183"/>
                              <wps:cNvSpPr/>
                              <wps:spPr>
                                <a:xfrm rot="5399999">
                                  <a:off x="18114" y="-21436"/>
                                  <a:ext cx="35500" cy="142381"/>
                                </a:xfrm>
                                <a:prstGeom prst="rect">
                                  <a:avLst/>
                                </a:prstGeom>
                                <a:ln>
                                  <a:noFill/>
                                </a:ln>
                              </wps:spPr>
                              <wps:txbx>
                                <w:txbxContent>
                                  <w:p w14:paraId="113D4BE3"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3648BCC7" id="Group 241422" o:spid="_x0000_s1337" style="width:8.45pt;height:4.6pt;mso-position-horizontal-relative:char;mso-position-vertical-relative:line" coordsize="107053,58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">
                      <v:rect id="Rectangle 21182" o:spid="_x0000_s1338" style="position:absolute;left:14601;top:-49928;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" filled="f" stroked="f">
                        <v:textbox inset="0,0,0,0">
                          <w:txbxContent>
                            <w:p w14:paraId="3DA15C30" w14:textId="77777777" w:rsidR="00977779" w:rsidRDefault="00000000">
                              <w:pPr>
                                <w:spacing w:after="160" w:line="259" w:lineRule="auto"/>
                                <w:ind w:left="0" w:right="0" w:firstLine="0"/>
                                <w:jc w:val="left"/>
                              </w:pPr>
                              <w:r>
                                <w:rPr>
                                  <w:sz w:val="15"/>
                                </w:rPr>
                                <w:t>-</w:t>
                              </w:r>
                            </w:p>
                          </w:txbxContent>
                        </v:textbox>
                      </v:rect>
                      <v:rect id="Rectangle 21183" o:spid="_x0000_s1339" style="position:absolute;left:18114;top:-21436;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" filled="f" stroked="f">
                        <v:textbox inset="0,0,0,0">
                          <w:txbxContent>
                            <w:p w14:paraId="113D4BE3"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1093" w:type="dxa"/>
            <w:tcBorders>
              <w:top w:val="single" w:sz="6" w:space="0" w:color="000000"/>
              <w:left w:val="single" w:sz="6" w:space="0" w:color="000000"/>
              <w:bottom w:val="single" w:sz="6" w:space="0" w:color="000000"/>
              <w:right w:val="single" w:sz="4" w:space="0" w:color="000000"/>
            </w:tcBorders>
            <w:vAlign w:val="bottom"/>
          </w:tcPr>
          <w:p w14:paraId="5FC73BAD" w14:textId="77777777" w:rsidR="00977779" w:rsidRDefault="00000000">
            <w:pPr>
              <w:spacing w:after="0" w:line="259" w:lineRule="auto"/>
              <w:ind w:left="349" w:right="0" w:firstLine="0"/>
              <w:jc w:val="left"/>
            </w:pPr>
            <w:r>
              <w:rPr>
                <w:rFonts w:ascii="Calibri" w:eastAsia="Calibri" w:hAnsi="Calibri" w:cs="Calibri"/>
                <w:noProof/>
              </w:rPr>
              <mc:AlternateContent>
                <mc:Choice Requires="wpg">
                  <w:drawing>
                    <wp:inline distT="0" distB="0" distL="0" distR="0" wp14:anchorId="615BCC0D" wp14:editId="19B00B1B">
                      <wp:extent cx="107053" cy="58695"/>
                      <wp:effectExtent l="0" t="0" r="0" b="0"/>
                      <wp:docPr id="241427" name="Group 241427"/>
                      <wp:cNvGraphicFramePr/>
                      <a:graphic xmlns:a="http://schemas.openxmlformats.org/drawingml/2006/main">
                        <a:graphicData uri="http://schemas.microsoft.com/office/word/2010/wordprocessingGroup">
                          <wpg:wgp>
                            <wpg:cNvGrpSpPr/>
                            <wpg:grpSpPr>
                              <a:xfrm>
                                <a:off x="0" y="0"/>
                                <a:ext cx="107053" cy="58695"/>
                                <a:chOff x="0" y="0"/>
                                <a:chExt cx="107053" cy="58695"/>
                              </a:xfrm>
                            </wpg:grpSpPr>
                            <wps:wsp>
                              <wps:cNvPr id="21184" name="Rectangle 21184"/>
                              <wps:cNvSpPr/>
                              <wps:spPr>
                                <a:xfrm rot="5399999">
                                  <a:off x="14601" y="-49929"/>
                                  <a:ext cx="42523" cy="142381"/>
                                </a:xfrm>
                                <a:prstGeom prst="rect">
                                  <a:avLst/>
                                </a:prstGeom>
                                <a:ln>
                                  <a:noFill/>
                                </a:ln>
                              </wps:spPr>
                              <wps:txbx>
                                <w:txbxContent>
                                  <w:p w14:paraId="27795CBE"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185" name="Rectangle 21185"/>
                              <wps:cNvSpPr/>
                              <wps:spPr>
                                <a:xfrm rot="5399999">
                                  <a:off x="18113" y="-21436"/>
                                  <a:ext cx="35500" cy="142381"/>
                                </a:xfrm>
                                <a:prstGeom prst="rect">
                                  <a:avLst/>
                                </a:prstGeom>
                                <a:ln>
                                  <a:noFill/>
                                </a:ln>
                              </wps:spPr>
                              <wps:txbx>
                                <w:txbxContent>
                                  <w:p w14:paraId="55E57DB7"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615BCC0D" id="Group 241427" o:spid="_x0000_s1340" style="width:8.45pt;height:4.6pt;mso-position-horizontal-relative:char;mso-position-vertical-relative:line" coordsize="107053,58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">
                      <v:rect id="Rectangle 21184" o:spid="_x0000_s1341" style="position:absolute;left:14601;top:-49929;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" filled="f" stroked="f">
                        <v:textbox inset="0,0,0,0">
                          <w:txbxContent>
                            <w:p w14:paraId="27795CBE" w14:textId="77777777" w:rsidR="00977779" w:rsidRDefault="00000000">
                              <w:pPr>
                                <w:spacing w:after="160" w:line="259" w:lineRule="auto"/>
                                <w:ind w:left="0" w:right="0" w:firstLine="0"/>
                                <w:jc w:val="left"/>
                              </w:pPr>
                              <w:r>
                                <w:rPr>
                                  <w:sz w:val="15"/>
                                </w:rPr>
                                <w:t>-</w:t>
                              </w:r>
                            </w:p>
                          </w:txbxContent>
                        </v:textbox>
                      </v:rect>
                      <v:rect id="Rectangle 21185" o:spid="_x0000_s1342" style="position:absolute;left:18113;top:-21436;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" filled="f" stroked="f">
                        <v:textbox inset="0,0,0,0">
                          <w:txbxContent>
                            <w:p w14:paraId="55E57DB7"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1348" w:type="dxa"/>
            <w:tcBorders>
              <w:top w:val="single" w:sz="6" w:space="0" w:color="000000"/>
              <w:left w:val="single" w:sz="4" w:space="0" w:color="000000"/>
              <w:bottom w:val="single" w:sz="6" w:space="0" w:color="000000"/>
              <w:right w:val="single" w:sz="6" w:space="0" w:color="000000"/>
            </w:tcBorders>
            <w:vAlign w:val="center"/>
          </w:tcPr>
          <w:p w14:paraId="794943C5" w14:textId="77777777" w:rsidR="00977779" w:rsidRDefault="00000000">
            <w:pPr>
              <w:spacing w:after="0" w:line="259" w:lineRule="auto"/>
              <w:ind w:left="0" w:right="41" w:firstLine="0"/>
              <w:jc w:val="center"/>
            </w:pPr>
            <w:r>
              <w:rPr>
                <w:sz w:val="15"/>
              </w:rPr>
              <w:t xml:space="preserve">3 350 000,00 </w:t>
            </w:r>
          </w:p>
        </w:tc>
        <w:tc>
          <w:tcPr>
            <w:tcW w:w="1360" w:type="dxa"/>
            <w:tcBorders>
              <w:top w:val="single" w:sz="6" w:space="0" w:color="000000"/>
              <w:left w:val="single" w:sz="6" w:space="0" w:color="000000"/>
              <w:bottom w:val="single" w:sz="6" w:space="0" w:color="000000"/>
              <w:right w:val="double" w:sz="4" w:space="0" w:color="000000"/>
            </w:tcBorders>
            <w:vAlign w:val="center"/>
          </w:tcPr>
          <w:p w14:paraId="0AB9DA4D" w14:textId="77777777" w:rsidR="00977779" w:rsidRDefault="00000000">
            <w:pPr>
              <w:spacing w:after="0" w:line="259" w:lineRule="auto"/>
              <w:ind w:left="0" w:right="40" w:firstLine="0"/>
              <w:jc w:val="center"/>
            </w:pPr>
            <w:proofErr w:type="spellStart"/>
            <w:r>
              <w:rPr>
                <w:sz w:val="15"/>
              </w:rPr>
              <w:t>WFOŚiGW</w:t>
            </w:r>
            <w:proofErr w:type="spellEnd"/>
            <w:r>
              <w:rPr>
                <w:sz w:val="15"/>
              </w:rPr>
              <w:t xml:space="preserve"> </w:t>
            </w:r>
          </w:p>
        </w:tc>
      </w:tr>
      <w:tr w:rsidR="00977779" w14:paraId="616DCB58" w14:textId="77777777">
        <w:trPr>
          <w:trHeight w:val="1342"/>
        </w:trPr>
        <w:tc>
          <w:tcPr>
            <w:tcW w:w="0" w:type="auto"/>
            <w:vMerge/>
            <w:tcBorders>
              <w:top w:val="nil"/>
              <w:left w:val="double" w:sz="4" w:space="0" w:color="000000"/>
              <w:bottom w:val="nil"/>
              <w:right w:val="single" w:sz="6" w:space="0" w:color="000000"/>
            </w:tcBorders>
          </w:tcPr>
          <w:p w14:paraId="52AD6DE6" w14:textId="77777777" w:rsidR="00977779" w:rsidRDefault="00977779">
            <w:pPr>
              <w:spacing w:after="160" w:line="259" w:lineRule="auto"/>
              <w:ind w:left="0" w:right="0" w:firstLine="0"/>
              <w:jc w:val="left"/>
            </w:pPr>
          </w:p>
        </w:tc>
        <w:tc>
          <w:tcPr>
            <w:tcW w:w="1872" w:type="dxa"/>
            <w:tcBorders>
              <w:top w:val="single" w:sz="6" w:space="0" w:color="000000"/>
              <w:left w:val="single" w:sz="6" w:space="0" w:color="000000"/>
              <w:bottom w:val="single" w:sz="6" w:space="0" w:color="000000"/>
              <w:right w:val="single" w:sz="6" w:space="0" w:color="000000"/>
            </w:tcBorders>
          </w:tcPr>
          <w:p w14:paraId="625DF089" w14:textId="77777777" w:rsidR="00977779" w:rsidRDefault="00000000">
            <w:pPr>
              <w:spacing w:after="0" w:line="239" w:lineRule="auto"/>
              <w:ind w:left="0" w:right="0" w:firstLine="0"/>
              <w:jc w:val="center"/>
            </w:pPr>
            <w:r>
              <w:rPr>
                <w:sz w:val="15"/>
              </w:rPr>
              <w:t xml:space="preserve">Realizacja projektu zakładającego poprawę efektywności </w:t>
            </w:r>
          </w:p>
          <w:p w14:paraId="48E1ABC2" w14:textId="77777777" w:rsidR="00977779" w:rsidRDefault="00000000">
            <w:pPr>
              <w:spacing w:after="0" w:line="239" w:lineRule="auto"/>
              <w:ind w:left="0" w:right="0" w:firstLine="0"/>
              <w:jc w:val="center"/>
            </w:pPr>
            <w:r>
              <w:rPr>
                <w:sz w:val="15"/>
              </w:rPr>
              <w:t xml:space="preserve">energetycznej budynków przedszkolnych w </w:t>
            </w:r>
          </w:p>
          <w:p w14:paraId="14871236" w14:textId="77777777" w:rsidR="00977779" w:rsidRDefault="00000000">
            <w:pPr>
              <w:spacing w:after="0" w:line="259" w:lineRule="auto"/>
              <w:ind w:left="0" w:right="0" w:firstLine="0"/>
              <w:jc w:val="center"/>
            </w:pPr>
            <w:r>
              <w:rPr>
                <w:sz w:val="15"/>
              </w:rPr>
              <w:t xml:space="preserve">Ruszowie i w Czerwonej Wodzie </w:t>
            </w:r>
          </w:p>
        </w:tc>
        <w:tc>
          <w:tcPr>
            <w:tcW w:w="0" w:type="auto"/>
            <w:vMerge/>
            <w:tcBorders>
              <w:top w:val="nil"/>
              <w:left w:val="single" w:sz="6" w:space="0" w:color="000000"/>
              <w:bottom w:val="nil"/>
              <w:right w:val="single" w:sz="6" w:space="0" w:color="000000"/>
            </w:tcBorders>
          </w:tcPr>
          <w:p w14:paraId="1CD26834" w14:textId="77777777" w:rsidR="00977779" w:rsidRDefault="00977779">
            <w:pPr>
              <w:spacing w:after="160" w:line="259" w:lineRule="auto"/>
              <w:ind w:left="0" w:right="0" w:firstLine="0"/>
              <w:jc w:val="left"/>
            </w:pPr>
          </w:p>
        </w:tc>
        <w:tc>
          <w:tcPr>
            <w:tcW w:w="1092" w:type="dxa"/>
            <w:tcBorders>
              <w:top w:val="single" w:sz="6" w:space="0" w:color="000000"/>
              <w:left w:val="single" w:sz="6" w:space="0" w:color="000000"/>
              <w:bottom w:val="single" w:sz="6" w:space="0" w:color="000000"/>
              <w:right w:val="single" w:sz="6" w:space="0" w:color="000000"/>
            </w:tcBorders>
            <w:vAlign w:val="bottom"/>
          </w:tcPr>
          <w:p w14:paraId="4EF44A69" w14:textId="77777777" w:rsidR="00977779" w:rsidRDefault="00000000">
            <w:pPr>
              <w:spacing w:after="0" w:line="259" w:lineRule="auto"/>
              <w:ind w:left="352" w:right="0" w:firstLine="0"/>
              <w:jc w:val="left"/>
            </w:pPr>
            <w:r>
              <w:rPr>
                <w:rFonts w:ascii="Calibri" w:eastAsia="Calibri" w:hAnsi="Calibri" w:cs="Calibri"/>
                <w:noProof/>
              </w:rPr>
              <mc:AlternateContent>
                <mc:Choice Requires="wpg">
                  <w:drawing>
                    <wp:inline distT="0" distB="0" distL="0" distR="0" wp14:anchorId="11A6D25E" wp14:editId="47E12588">
                      <wp:extent cx="107053" cy="58695"/>
                      <wp:effectExtent l="0" t="0" r="0" b="0"/>
                      <wp:docPr id="241517" name="Group 241517"/>
                      <wp:cNvGraphicFramePr/>
                      <a:graphic xmlns:a="http://schemas.openxmlformats.org/drawingml/2006/main">
                        <a:graphicData uri="http://schemas.microsoft.com/office/word/2010/wordprocessingGroup">
                          <wpg:wgp>
                            <wpg:cNvGrpSpPr/>
                            <wpg:grpSpPr>
                              <a:xfrm>
                                <a:off x="0" y="0"/>
                                <a:ext cx="107053" cy="58695"/>
                                <a:chOff x="0" y="0"/>
                                <a:chExt cx="107053" cy="58695"/>
                              </a:xfrm>
                            </wpg:grpSpPr>
                            <wps:wsp>
                              <wps:cNvPr id="21248" name="Rectangle 21248"/>
                              <wps:cNvSpPr/>
                              <wps:spPr>
                                <a:xfrm rot="5399999">
                                  <a:off x="14601" y="-49928"/>
                                  <a:ext cx="42523" cy="142381"/>
                                </a:xfrm>
                                <a:prstGeom prst="rect">
                                  <a:avLst/>
                                </a:prstGeom>
                                <a:ln>
                                  <a:noFill/>
                                </a:ln>
                              </wps:spPr>
                              <wps:txbx>
                                <w:txbxContent>
                                  <w:p w14:paraId="171A917F"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249" name="Rectangle 21249"/>
                              <wps:cNvSpPr/>
                              <wps:spPr>
                                <a:xfrm rot="5399999">
                                  <a:off x="18113" y="-21435"/>
                                  <a:ext cx="35500" cy="142381"/>
                                </a:xfrm>
                                <a:prstGeom prst="rect">
                                  <a:avLst/>
                                </a:prstGeom>
                                <a:ln>
                                  <a:noFill/>
                                </a:ln>
                              </wps:spPr>
                              <wps:txbx>
                                <w:txbxContent>
                                  <w:p w14:paraId="1AE8E5A0"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11A6D25E" id="Group 241517" o:spid="_x0000_s1343" style="width:8.45pt;height:4.6pt;mso-position-horizontal-relative:char;mso-position-vertical-relative:line" coordsize="107053,58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">
                      <v:rect id="Rectangle 21248" o:spid="_x0000_s1344" style="position:absolute;left:14601;top:-49928;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" filled="f" stroked="f">
                        <v:textbox inset="0,0,0,0">
                          <w:txbxContent>
                            <w:p w14:paraId="171A917F" w14:textId="77777777" w:rsidR="00977779" w:rsidRDefault="00000000">
                              <w:pPr>
                                <w:spacing w:after="160" w:line="259" w:lineRule="auto"/>
                                <w:ind w:left="0" w:right="0" w:firstLine="0"/>
                                <w:jc w:val="left"/>
                              </w:pPr>
                              <w:r>
                                <w:rPr>
                                  <w:sz w:val="15"/>
                                </w:rPr>
                                <w:t>-</w:t>
                              </w:r>
                            </w:p>
                          </w:txbxContent>
                        </v:textbox>
                      </v:rect>
                      <v:rect id="Rectangle 21249" o:spid="_x0000_s1345" style="position:absolute;left:18113;top:-21435;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" filled="f" stroked="f">
                        <v:textbox inset="0,0,0,0">
                          <w:txbxContent>
                            <w:p w14:paraId="1AE8E5A0"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1094" w:type="dxa"/>
            <w:tcBorders>
              <w:top w:val="single" w:sz="6" w:space="0" w:color="000000"/>
              <w:left w:val="single" w:sz="6" w:space="0" w:color="000000"/>
              <w:bottom w:val="single" w:sz="6" w:space="0" w:color="000000"/>
              <w:right w:val="single" w:sz="6" w:space="0" w:color="000000"/>
            </w:tcBorders>
            <w:vAlign w:val="bottom"/>
          </w:tcPr>
          <w:p w14:paraId="0CD78ED7" w14:textId="77777777" w:rsidR="00977779" w:rsidRDefault="00000000">
            <w:pPr>
              <w:spacing w:after="0" w:line="259" w:lineRule="auto"/>
              <w:ind w:left="352" w:right="0" w:firstLine="0"/>
              <w:jc w:val="left"/>
            </w:pPr>
            <w:r>
              <w:rPr>
                <w:rFonts w:ascii="Calibri" w:eastAsia="Calibri" w:hAnsi="Calibri" w:cs="Calibri"/>
                <w:noProof/>
              </w:rPr>
              <mc:AlternateContent>
                <mc:Choice Requires="wpg">
                  <w:drawing>
                    <wp:inline distT="0" distB="0" distL="0" distR="0" wp14:anchorId="2369B3E4" wp14:editId="2926F15E">
                      <wp:extent cx="107053" cy="58695"/>
                      <wp:effectExtent l="0" t="0" r="0" b="0"/>
                      <wp:docPr id="241523" name="Group 241523"/>
                      <wp:cNvGraphicFramePr/>
                      <a:graphic xmlns:a="http://schemas.openxmlformats.org/drawingml/2006/main">
                        <a:graphicData uri="http://schemas.microsoft.com/office/word/2010/wordprocessingGroup">
                          <wpg:wgp>
                            <wpg:cNvGrpSpPr/>
                            <wpg:grpSpPr>
                              <a:xfrm>
                                <a:off x="0" y="0"/>
                                <a:ext cx="107053" cy="58695"/>
                                <a:chOff x="0" y="0"/>
                                <a:chExt cx="107053" cy="58695"/>
                              </a:xfrm>
                            </wpg:grpSpPr>
                            <wps:wsp>
                              <wps:cNvPr id="21250" name="Rectangle 21250"/>
                              <wps:cNvSpPr/>
                              <wps:spPr>
                                <a:xfrm rot="5399999">
                                  <a:off x="14602" y="-49928"/>
                                  <a:ext cx="42522" cy="142381"/>
                                </a:xfrm>
                                <a:prstGeom prst="rect">
                                  <a:avLst/>
                                </a:prstGeom>
                                <a:ln>
                                  <a:noFill/>
                                </a:ln>
                              </wps:spPr>
                              <wps:txbx>
                                <w:txbxContent>
                                  <w:p w14:paraId="567906F6"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251" name="Rectangle 21251"/>
                              <wps:cNvSpPr/>
                              <wps:spPr>
                                <a:xfrm rot="5399999">
                                  <a:off x="18113" y="-21436"/>
                                  <a:ext cx="35500" cy="142381"/>
                                </a:xfrm>
                                <a:prstGeom prst="rect">
                                  <a:avLst/>
                                </a:prstGeom>
                                <a:ln>
                                  <a:noFill/>
                                </a:ln>
                              </wps:spPr>
                              <wps:txbx>
                                <w:txbxContent>
                                  <w:p w14:paraId="1679EBA7"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2369B3E4" id="Group 241523" o:spid="_x0000_s1346" style="width:8.45pt;height:4.6pt;mso-position-horizontal-relative:char;mso-position-vertical-relative:line" coordsize="107053,58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">
                      <v:rect id="Rectangle 21250" o:spid="_x0000_s1347" style="position:absolute;left:14602;top:-49928;width:42522;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" filled="f" stroked="f">
                        <v:textbox inset="0,0,0,0">
                          <w:txbxContent>
                            <w:p w14:paraId="567906F6" w14:textId="77777777" w:rsidR="00977779" w:rsidRDefault="00000000">
                              <w:pPr>
                                <w:spacing w:after="160" w:line="259" w:lineRule="auto"/>
                                <w:ind w:left="0" w:right="0" w:firstLine="0"/>
                                <w:jc w:val="left"/>
                              </w:pPr>
                              <w:r>
                                <w:rPr>
                                  <w:sz w:val="15"/>
                                </w:rPr>
                                <w:t>-</w:t>
                              </w:r>
                            </w:p>
                          </w:txbxContent>
                        </v:textbox>
                      </v:rect>
                      <v:rect id="Rectangle 21251" o:spid="_x0000_s1348" style="position:absolute;left:18113;top:-21436;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" filled="f" stroked="f">
                        <v:textbox inset="0,0,0,0">
                          <w:txbxContent>
                            <w:p w14:paraId="1679EBA7"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5" w:type="dxa"/>
            <w:tcBorders>
              <w:top w:val="single" w:sz="6" w:space="0" w:color="000000"/>
              <w:left w:val="single" w:sz="6" w:space="0" w:color="000000"/>
              <w:bottom w:val="single" w:sz="6" w:space="0" w:color="000000"/>
              <w:right w:val="single" w:sz="6" w:space="0" w:color="000000"/>
            </w:tcBorders>
            <w:vAlign w:val="bottom"/>
          </w:tcPr>
          <w:p w14:paraId="448F88C6"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56067E2F" wp14:editId="5223C583">
                      <wp:extent cx="107053" cy="58695"/>
                      <wp:effectExtent l="0" t="0" r="0" b="0"/>
                      <wp:docPr id="241539" name="Group 241539"/>
                      <wp:cNvGraphicFramePr/>
                      <a:graphic xmlns:a="http://schemas.openxmlformats.org/drawingml/2006/main">
                        <a:graphicData uri="http://schemas.microsoft.com/office/word/2010/wordprocessingGroup">
                          <wpg:wgp>
                            <wpg:cNvGrpSpPr/>
                            <wpg:grpSpPr>
                              <a:xfrm>
                                <a:off x="0" y="0"/>
                                <a:ext cx="107053" cy="58695"/>
                                <a:chOff x="0" y="0"/>
                                <a:chExt cx="107053" cy="58695"/>
                              </a:xfrm>
                            </wpg:grpSpPr>
                            <wps:wsp>
                              <wps:cNvPr id="21252" name="Rectangle 21252"/>
                              <wps:cNvSpPr/>
                              <wps:spPr>
                                <a:xfrm rot="5399999">
                                  <a:off x="14601" y="-49928"/>
                                  <a:ext cx="42523" cy="142381"/>
                                </a:xfrm>
                                <a:prstGeom prst="rect">
                                  <a:avLst/>
                                </a:prstGeom>
                                <a:ln>
                                  <a:noFill/>
                                </a:ln>
                              </wps:spPr>
                              <wps:txbx>
                                <w:txbxContent>
                                  <w:p w14:paraId="0F47EA5B"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253" name="Rectangle 21253"/>
                              <wps:cNvSpPr/>
                              <wps:spPr>
                                <a:xfrm rot="5399999">
                                  <a:off x="18113" y="-21435"/>
                                  <a:ext cx="35499" cy="142381"/>
                                </a:xfrm>
                                <a:prstGeom prst="rect">
                                  <a:avLst/>
                                </a:prstGeom>
                                <a:ln>
                                  <a:noFill/>
                                </a:ln>
                              </wps:spPr>
                              <wps:txbx>
                                <w:txbxContent>
                                  <w:p w14:paraId="0CCE6D7E"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56067E2F" id="Group 241539" o:spid="_x0000_s1349" style="width:8.45pt;height:4.6pt;mso-position-horizontal-relative:char;mso-position-vertical-relative:line" coordsize="107053,58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">
                      <v:rect id="Rectangle 21252" o:spid="_x0000_s1350" style="position:absolute;left:14601;top:-49928;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" filled="f" stroked="f">
                        <v:textbox inset="0,0,0,0">
                          <w:txbxContent>
                            <w:p w14:paraId="0F47EA5B" w14:textId="77777777" w:rsidR="00977779" w:rsidRDefault="00000000">
                              <w:pPr>
                                <w:spacing w:after="160" w:line="259" w:lineRule="auto"/>
                                <w:ind w:left="0" w:right="0" w:firstLine="0"/>
                                <w:jc w:val="left"/>
                              </w:pPr>
                              <w:r>
                                <w:rPr>
                                  <w:sz w:val="15"/>
                                </w:rPr>
                                <w:t>-</w:t>
                              </w:r>
                            </w:p>
                          </w:txbxContent>
                        </v:textbox>
                      </v:rect>
                      <v:rect id="Rectangle 21253" o:spid="_x0000_s1351" style="position:absolute;left:18113;top:-21435;width:35499;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" filled="f" stroked="f">
                        <v:textbox inset="0,0,0,0">
                          <w:txbxContent>
                            <w:p w14:paraId="0CCE6D7E"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7" w:type="dxa"/>
            <w:tcBorders>
              <w:top w:val="single" w:sz="6" w:space="0" w:color="000000"/>
              <w:left w:val="single" w:sz="6" w:space="0" w:color="000000"/>
              <w:bottom w:val="single" w:sz="6" w:space="0" w:color="000000"/>
              <w:right w:val="single" w:sz="6" w:space="0" w:color="000000"/>
            </w:tcBorders>
            <w:vAlign w:val="bottom"/>
          </w:tcPr>
          <w:p w14:paraId="517EF662"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415D16C5" wp14:editId="2B3F57CA">
                      <wp:extent cx="107053" cy="58695"/>
                      <wp:effectExtent l="0" t="0" r="0" b="0"/>
                      <wp:docPr id="241554" name="Group 241554"/>
                      <wp:cNvGraphicFramePr/>
                      <a:graphic xmlns:a="http://schemas.openxmlformats.org/drawingml/2006/main">
                        <a:graphicData uri="http://schemas.microsoft.com/office/word/2010/wordprocessingGroup">
                          <wpg:wgp>
                            <wpg:cNvGrpSpPr/>
                            <wpg:grpSpPr>
                              <a:xfrm>
                                <a:off x="0" y="0"/>
                                <a:ext cx="107053" cy="58695"/>
                                <a:chOff x="0" y="0"/>
                                <a:chExt cx="107053" cy="58695"/>
                              </a:xfrm>
                            </wpg:grpSpPr>
                            <wps:wsp>
                              <wps:cNvPr id="21254" name="Rectangle 21254"/>
                              <wps:cNvSpPr/>
                              <wps:spPr>
                                <a:xfrm rot="5399999">
                                  <a:off x="14601" y="-49928"/>
                                  <a:ext cx="42523" cy="142381"/>
                                </a:xfrm>
                                <a:prstGeom prst="rect">
                                  <a:avLst/>
                                </a:prstGeom>
                                <a:ln>
                                  <a:noFill/>
                                </a:ln>
                              </wps:spPr>
                              <wps:txbx>
                                <w:txbxContent>
                                  <w:p w14:paraId="6DF216A4"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255" name="Rectangle 21255"/>
                              <wps:cNvSpPr/>
                              <wps:spPr>
                                <a:xfrm rot="5399999">
                                  <a:off x="18113" y="-21435"/>
                                  <a:ext cx="35499" cy="142381"/>
                                </a:xfrm>
                                <a:prstGeom prst="rect">
                                  <a:avLst/>
                                </a:prstGeom>
                                <a:ln>
                                  <a:noFill/>
                                </a:ln>
                              </wps:spPr>
                              <wps:txbx>
                                <w:txbxContent>
                                  <w:p w14:paraId="039B2FE8"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415D16C5" id="Group 241554" o:spid="_x0000_s1352" style="width:8.45pt;height:4.6pt;mso-position-horizontal-relative:char;mso-position-vertical-relative:line" coordsize="107053,58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">
                      <v:rect id="Rectangle 21254" o:spid="_x0000_s1353" style="position:absolute;left:14601;top:-49928;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" filled="f" stroked="f">
                        <v:textbox inset="0,0,0,0">
                          <w:txbxContent>
                            <w:p w14:paraId="6DF216A4" w14:textId="77777777" w:rsidR="00977779" w:rsidRDefault="00000000">
                              <w:pPr>
                                <w:spacing w:after="160" w:line="259" w:lineRule="auto"/>
                                <w:ind w:left="0" w:right="0" w:firstLine="0"/>
                                <w:jc w:val="left"/>
                              </w:pPr>
                              <w:r>
                                <w:rPr>
                                  <w:sz w:val="15"/>
                                </w:rPr>
                                <w:t>-</w:t>
                              </w:r>
                            </w:p>
                          </w:txbxContent>
                        </v:textbox>
                      </v:rect>
                      <v:rect id="Rectangle 21255" o:spid="_x0000_s1354" style="position:absolute;left:18113;top:-21435;width:35499;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" filled="f" stroked="f">
                        <v:textbox inset="0,0,0,0">
                          <w:txbxContent>
                            <w:p w14:paraId="039B2FE8"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7" w:type="dxa"/>
            <w:tcBorders>
              <w:top w:val="single" w:sz="6" w:space="0" w:color="000000"/>
              <w:left w:val="single" w:sz="6" w:space="0" w:color="000000"/>
              <w:bottom w:val="single" w:sz="6" w:space="0" w:color="000000"/>
              <w:right w:val="single" w:sz="6" w:space="0" w:color="000000"/>
            </w:tcBorders>
            <w:vAlign w:val="bottom"/>
          </w:tcPr>
          <w:p w14:paraId="0EBF015E"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38179A27" wp14:editId="7C81A5BA">
                      <wp:extent cx="107053" cy="58695"/>
                      <wp:effectExtent l="0" t="0" r="0" b="0"/>
                      <wp:docPr id="241563" name="Group 241563"/>
                      <wp:cNvGraphicFramePr/>
                      <a:graphic xmlns:a="http://schemas.openxmlformats.org/drawingml/2006/main">
                        <a:graphicData uri="http://schemas.microsoft.com/office/word/2010/wordprocessingGroup">
                          <wpg:wgp>
                            <wpg:cNvGrpSpPr/>
                            <wpg:grpSpPr>
                              <a:xfrm>
                                <a:off x="0" y="0"/>
                                <a:ext cx="107053" cy="58695"/>
                                <a:chOff x="0" y="0"/>
                                <a:chExt cx="107053" cy="58695"/>
                              </a:xfrm>
                            </wpg:grpSpPr>
                            <wps:wsp>
                              <wps:cNvPr id="21256" name="Rectangle 21256"/>
                              <wps:cNvSpPr/>
                              <wps:spPr>
                                <a:xfrm rot="5399999">
                                  <a:off x="14602" y="-49928"/>
                                  <a:ext cx="42522" cy="142381"/>
                                </a:xfrm>
                                <a:prstGeom prst="rect">
                                  <a:avLst/>
                                </a:prstGeom>
                                <a:ln>
                                  <a:noFill/>
                                </a:ln>
                              </wps:spPr>
                              <wps:txbx>
                                <w:txbxContent>
                                  <w:p w14:paraId="7E46CA06"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257" name="Rectangle 21257"/>
                              <wps:cNvSpPr/>
                              <wps:spPr>
                                <a:xfrm rot="5399999">
                                  <a:off x="18113" y="-21436"/>
                                  <a:ext cx="35500" cy="142381"/>
                                </a:xfrm>
                                <a:prstGeom prst="rect">
                                  <a:avLst/>
                                </a:prstGeom>
                                <a:ln>
                                  <a:noFill/>
                                </a:ln>
                              </wps:spPr>
                              <wps:txbx>
                                <w:txbxContent>
                                  <w:p w14:paraId="1F391B62"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38179A27" id="Group 241563" o:spid="_x0000_s1355" style="width:8.45pt;height:4.6pt;mso-position-horizontal-relative:char;mso-position-vertical-relative:line" coordsize="107053,58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">
                      <v:rect id="Rectangle 21256" o:spid="_x0000_s1356" style="position:absolute;left:14602;top:-49928;width:42522;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" filled="f" stroked="f">
                        <v:textbox inset="0,0,0,0">
                          <w:txbxContent>
                            <w:p w14:paraId="7E46CA06" w14:textId="77777777" w:rsidR="00977779" w:rsidRDefault="00000000">
                              <w:pPr>
                                <w:spacing w:after="160" w:line="259" w:lineRule="auto"/>
                                <w:ind w:left="0" w:right="0" w:firstLine="0"/>
                                <w:jc w:val="left"/>
                              </w:pPr>
                              <w:r>
                                <w:rPr>
                                  <w:sz w:val="15"/>
                                </w:rPr>
                                <w:t>-</w:t>
                              </w:r>
                            </w:p>
                          </w:txbxContent>
                        </v:textbox>
                      </v:rect>
                      <v:rect id="Rectangle 21257" o:spid="_x0000_s1357" style="position:absolute;left:18113;top:-21436;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" filled="f" stroked="f">
                        <v:textbox inset="0,0,0,0">
                          <w:txbxContent>
                            <w:p w14:paraId="1F391B62"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4" w:type="dxa"/>
            <w:tcBorders>
              <w:top w:val="single" w:sz="6" w:space="0" w:color="000000"/>
              <w:left w:val="single" w:sz="6" w:space="0" w:color="000000"/>
              <w:bottom w:val="single" w:sz="6" w:space="0" w:color="000000"/>
              <w:right w:val="single" w:sz="6" w:space="0" w:color="000000"/>
            </w:tcBorders>
            <w:vAlign w:val="bottom"/>
          </w:tcPr>
          <w:p w14:paraId="50A43EFA"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14BFCF6D" wp14:editId="1D855002">
                      <wp:extent cx="107053" cy="58695"/>
                      <wp:effectExtent l="0" t="0" r="0" b="0"/>
                      <wp:docPr id="241570" name="Group 241570"/>
                      <wp:cNvGraphicFramePr/>
                      <a:graphic xmlns:a="http://schemas.openxmlformats.org/drawingml/2006/main">
                        <a:graphicData uri="http://schemas.microsoft.com/office/word/2010/wordprocessingGroup">
                          <wpg:wgp>
                            <wpg:cNvGrpSpPr/>
                            <wpg:grpSpPr>
                              <a:xfrm>
                                <a:off x="0" y="0"/>
                                <a:ext cx="107053" cy="58695"/>
                                <a:chOff x="0" y="0"/>
                                <a:chExt cx="107053" cy="58695"/>
                              </a:xfrm>
                            </wpg:grpSpPr>
                            <wps:wsp>
                              <wps:cNvPr id="21258" name="Rectangle 21258"/>
                              <wps:cNvSpPr/>
                              <wps:spPr>
                                <a:xfrm rot="5399999">
                                  <a:off x="14601" y="-49928"/>
                                  <a:ext cx="42523" cy="142381"/>
                                </a:xfrm>
                                <a:prstGeom prst="rect">
                                  <a:avLst/>
                                </a:prstGeom>
                                <a:ln>
                                  <a:noFill/>
                                </a:ln>
                              </wps:spPr>
                              <wps:txbx>
                                <w:txbxContent>
                                  <w:p w14:paraId="59C1552C"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259" name="Rectangle 21259"/>
                              <wps:cNvSpPr/>
                              <wps:spPr>
                                <a:xfrm rot="5399999">
                                  <a:off x="18113" y="-21436"/>
                                  <a:ext cx="35500" cy="142381"/>
                                </a:xfrm>
                                <a:prstGeom prst="rect">
                                  <a:avLst/>
                                </a:prstGeom>
                                <a:ln>
                                  <a:noFill/>
                                </a:ln>
                              </wps:spPr>
                              <wps:txbx>
                                <w:txbxContent>
                                  <w:p w14:paraId="772710F0"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14BFCF6D" id="Group 241570" o:spid="_x0000_s1358" style="width:8.45pt;height:4.6pt;mso-position-horizontal-relative:char;mso-position-vertical-relative:line" coordsize="107053,58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">
                      <v:rect id="Rectangle 21258" o:spid="_x0000_s1359" style="position:absolute;left:14601;top:-49928;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" filled="f" stroked="f">
                        <v:textbox inset="0,0,0,0">
                          <w:txbxContent>
                            <w:p w14:paraId="59C1552C" w14:textId="77777777" w:rsidR="00977779" w:rsidRDefault="00000000">
                              <w:pPr>
                                <w:spacing w:after="160" w:line="259" w:lineRule="auto"/>
                                <w:ind w:left="0" w:right="0" w:firstLine="0"/>
                                <w:jc w:val="left"/>
                              </w:pPr>
                              <w:r>
                                <w:rPr>
                                  <w:sz w:val="15"/>
                                </w:rPr>
                                <w:t>-</w:t>
                              </w:r>
                            </w:p>
                          </w:txbxContent>
                        </v:textbox>
                      </v:rect>
                      <v:rect id="Rectangle 21259" o:spid="_x0000_s1360" style="position:absolute;left:18113;top:-21436;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" filled="f" stroked="f">
                        <v:textbox inset="0,0,0,0">
                          <w:txbxContent>
                            <w:p w14:paraId="772710F0"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8" w:type="dxa"/>
            <w:tcBorders>
              <w:top w:val="single" w:sz="6" w:space="0" w:color="000000"/>
              <w:left w:val="single" w:sz="6" w:space="0" w:color="000000"/>
              <w:bottom w:val="single" w:sz="6" w:space="0" w:color="000000"/>
              <w:right w:val="single" w:sz="6" w:space="0" w:color="000000"/>
            </w:tcBorders>
            <w:vAlign w:val="bottom"/>
          </w:tcPr>
          <w:p w14:paraId="4810CFC4"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1E5B142D" wp14:editId="2721C5B6">
                      <wp:extent cx="107053" cy="58695"/>
                      <wp:effectExtent l="0" t="0" r="0" b="0"/>
                      <wp:docPr id="241577" name="Group 241577"/>
                      <wp:cNvGraphicFramePr/>
                      <a:graphic xmlns:a="http://schemas.openxmlformats.org/drawingml/2006/main">
                        <a:graphicData uri="http://schemas.microsoft.com/office/word/2010/wordprocessingGroup">
                          <wpg:wgp>
                            <wpg:cNvGrpSpPr/>
                            <wpg:grpSpPr>
                              <a:xfrm>
                                <a:off x="0" y="0"/>
                                <a:ext cx="107053" cy="58695"/>
                                <a:chOff x="0" y="0"/>
                                <a:chExt cx="107053" cy="58695"/>
                              </a:xfrm>
                            </wpg:grpSpPr>
                            <wps:wsp>
                              <wps:cNvPr id="21260" name="Rectangle 21260"/>
                              <wps:cNvSpPr/>
                              <wps:spPr>
                                <a:xfrm rot="5399999">
                                  <a:off x="14602" y="-49927"/>
                                  <a:ext cx="42523" cy="142381"/>
                                </a:xfrm>
                                <a:prstGeom prst="rect">
                                  <a:avLst/>
                                </a:prstGeom>
                                <a:ln>
                                  <a:noFill/>
                                </a:ln>
                              </wps:spPr>
                              <wps:txbx>
                                <w:txbxContent>
                                  <w:p w14:paraId="12D1F2AF"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261" name="Rectangle 21261"/>
                              <wps:cNvSpPr/>
                              <wps:spPr>
                                <a:xfrm rot="5399999">
                                  <a:off x="18114" y="-21435"/>
                                  <a:ext cx="35500" cy="142381"/>
                                </a:xfrm>
                                <a:prstGeom prst="rect">
                                  <a:avLst/>
                                </a:prstGeom>
                                <a:ln>
                                  <a:noFill/>
                                </a:ln>
                              </wps:spPr>
                              <wps:txbx>
                                <w:txbxContent>
                                  <w:p w14:paraId="1668A24D"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1E5B142D" id="Group 241577" o:spid="_x0000_s1361" style="width:8.45pt;height:4.6pt;mso-position-horizontal-relative:char;mso-position-vertical-relative:line" coordsize="107053,58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">
                      <v:rect id="Rectangle 21260" o:spid="_x0000_s1362" style="position:absolute;left:14602;top:-49927;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" filled="f" stroked="f">
                        <v:textbox inset="0,0,0,0">
                          <w:txbxContent>
                            <w:p w14:paraId="12D1F2AF" w14:textId="77777777" w:rsidR="00977779" w:rsidRDefault="00000000">
                              <w:pPr>
                                <w:spacing w:after="160" w:line="259" w:lineRule="auto"/>
                                <w:ind w:left="0" w:right="0" w:firstLine="0"/>
                                <w:jc w:val="left"/>
                              </w:pPr>
                              <w:r>
                                <w:rPr>
                                  <w:sz w:val="15"/>
                                </w:rPr>
                                <w:t>-</w:t>
                              </w:r>
                            </w:p>
                          </w:txbxContent>
                        </v:textbox>
                      </v:rect>
                      <v:rect id="Rectangle 21261" o:spid="_x0000_s1363" style="position:absolute;left:18114;top:-21435;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" filled="f" stroked="f">
                        <v:textbox inset="0,0,0,0">
                          <w:txbxContent>
                            <w:p w14:paraId="1668A24D"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1093" w:type="dxa"/>
            <w:tcBorders>
              <w:top w:val="single" w:sz="6" w:space="0" w:color="000000"/>
              <w:left w:val="single" w:sz="6" w:space="0" w:color="000000"/>
              <w:bottom w:val="single" w:sz="6" w:space="0" w:color="000000"/>
              <w:right w:val="single" w:sz="4" w:space="0" w:color="000000"/>
            </w:tcBorders>
            <w:vAlign w:val="bottom"/>
          </w:tcPr>
          <w:p w14:paraId="47FF6EF7" w14:textId="77777777" w:rsidR="00977779" w:rsidRDefault="00000000">
            <w:pPr>
              <w:spacing w:after="0" w:line="259" w:lineRule="auto"/>
              <w:ind w:left="349" w:right="0" w:firstLine="0"/>
              <w:jc w:val="left"/>
            </w:pPr>
            <w:r>
              <w:rPr>
                <w:rFonts w:ascii="Calibri" w:eastAsia="Calibri" w:hAnsi="Calibri" w:cs="Calibri"/>
                <w:noProof/>
              </w:rPr>
              <mc:AlternateContent>
                <mc:Choice Requires="wpg">
                  <w:drawing>
                    <wp:inline distT="0" distB="0" distL="0" distR="0" wp14:anchorId="55AA95E8" wp14:editId="0C45C75E">
                      <wp:extent cx="107053" cy="58695"/>
                      <wp:effectExtent l="0" t="0" r="0" b="0"/>
                      <wp:docPr id="241588" name="Group 241588"/>
                      <wp:cNvGraphicFramePr/>
                      <a:graphic xmlns:a="http://schemas.openxmlformats.org/drawingml/2006/main">
                        <a:graphicData uri="http://schemas.microsoft.com/office/word/2010/wordprocessingGroup">
                          <wpg:wgp>
                            <wpg:cNvGrpSpPr/>
                            <wpg:grpSpPr>
                              <a:xfrm>
                                <a:off x="0" y="0"/>
                                <a:ext cx="107053" cy="58695"/>
                                <a:chOff x="0" y="0"/>
                                <a:chExt cx="107053" cy="58695"/>
                              </a:xfrm>
                            </wpg:grpSpPr>
                            <wps:wsp>
                              <wps:cNvPr id="21262" name="Rectangle 21262"/>
                              <wps:cNvSpPr/>
                              <wps:spPr>
                                <a:xfrm rot="5399999">
                                  <a:off x="14601" y="-49928"/>
                                  <a:ext cx="42523" cy="142381"/>
                                </a:xfrm>
                                <a:prstGeom prst="rect">
                                  <a:avLst/>
                                </a:prstGeom>
                                <a:ln>
                                  <a:noFill/>
                                </a:ln>
                              </wps:spPr>
                              <wps:txbx>
                                <w:txbxContent>
                                  <w:p w14:paraId="40B0147A"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263" name="Rectangle 21263"/>
                              <wps:cNvSpPr/>
                              <wps:spPr>
                                <a:xfrm rot="5399999">
                                  <a:off x="18113" y="-21436"/>
                                  <a:ext cx="35500" cy="142381"/>
                                </a:xfrm>
                                <a:prstGeom prst="rect">
                                  <a:avLst/>
                                </a:prstGeom>
                                <a:ln>
                                  <a:noFill/>
                                </a:ln>
                              </wps:spPr>
                              <wps:txbx>
                                <w:txbxContent>
                                  <w:p w14:paraId="495265FD"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55AA95E8" id="Group 241588" o:spid="_x0000_s1364" style="width:8.45pt;height:4.6pt;mso-position-horizontal-relative:char;mso-position-vertical-relative:line" coordsize="107053,58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">
                      <v:rect id="Rectangle 21262" o:spid="_x0000_s1365" style="position:absolute;left:14601;top:-49928;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" filled="f" stroked="f">
                        <v:textbox inset="0,0,0,0">
                          <w:txbxContent>
                            <w:p w14:paraId="40B0147A" w14:textId="77777777" w:rsidR="00977779" w:rsidRDefault="00000000">
                              <w:pPr>
                                <w:spacing w:after="160" w:line="259" w:lineRule="auto"/>
                                <w:ind w:left="0" w:right="0" w:firstLine="0"/>
                                <w:jc w:val="left"/>
                              </w:pPr>
                              <w:r>
                                <w:rPr>
                                  <w:sz w:val="15"/>
                                </w:rPr>
                                <w:t>-</w:t>
                              </w:r>
                            </w:p>
                          </w:txbxContent>
                        </v:textbox>
                      </v:rect>
                      <v:rect id="Rectangle 21263" o:spid="_x0000_s1366" style="position:absolute;left:18113;top:-21436;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" filled="f" stroked="f">
                        <v:textbox inset="0,0,0,0">
                          <w:txbxContent>
                            <w:p w14:paraId="495265FD"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1348" w:type="dxa"/>
            <w:tcBorders>
              <w:top w:val="single" w:sz="6" w:space="0" w:color="000000"/>
              <w:left w:val="single" w:sz="4" w:space="0" w:color="000000"/>
              <w:bottom w:val="single" w:sz="6" w:space="0" w:color="000000"/>
              <w:right w:val="single" w:sz="6" w:space="0" w:color="000000"/>
            </w:tcBorders>
            <w:vAlign w:val="center"/>
          </w:tcPr>
          <w:p w14:paraId="2D50CEA0" w14:textId="77777777" w:rsidR="00977779" w:rsidRDefault="00000000">
            <w:pPr>
              <w:spacing w:after="0" w:line="259" w:lineRule="auto"/>
              <w:ind w:left="0" w:right="41" w:firstLine="0"/>
              <w:jc w:val="center"/>
            </w:pPr>
            <w:r>
              <w:rPr>
                <w:sz w:val="15"/>
              </w:rPr>
              <w:t xml:space="preserve">3 120 000,00 </w:t>
            </w:r>
          </w:p>
        </w:tc>
        <w:tc>
          <w:tcPr>
            <w:tcW w:w="1360" w:type="dxa"/>
            <w:tcBorders>
              <w:top w:val="single" w:sz="6" w:space="0" w:color="000000"/>
              <w:left w:val="single" w:sz="6" w:space="0" w:color="000000"/>
              <w:bottom w:val="single" w:sz="6" w:space="0" w:color="000000"/>
              <w:right w:val="double" w:sz="4" w:space="0" w:color="000000"/>
            </w:tcBorders>
            <w:vAlign w:val="center"/>
          </w:tcPr>
          <w:p w14:paraId="1013A240" w14:textId="77777777" w:rsidR="00977779" w:rsidRDefault="00000000">
            <w:pPr>
              <w:spacing w:after="11" w:line="259" w:lineRule="auto"/>
              <w:ind w:left="0" w:right="39" w:firstLine="0"/>
              <w:jc w:val="center"/>
            </w:pPr>
            <w:r>
              <w:rPr>
                <w:sz w:val="15"/>
              </w:rPr>
              <w:t xml:space="preserve">Budżet Gminy i </w:t>
            </w:r>
          </w:p>
          <w:p w14:paraId="5C4427B9" w14:textId="77777777" w:rsidR="00977779" w:rsidRDefault="00000000">
            <w:pPr>
              <w:spacing w:after="45" w:line="259" w:lineRule="auto"/>
              <w:ind w:left="5" w:right="0" w:firstLine="0"/>
              <w:jc w:val="left"/>
            </w:pPr>
            <w:r>
              <w:rPr>
                <w:sz w:val="15"/>
              </w:rPr>
              <w:t xml:space="preserve">Miasta Węgliniec </w:t>
            </w:r>
          </w:p>
          <w:p w14:paraId="3DB4C012" w14:textId="77777777" w:rsidR="00977779" w:rsidRDefault="00000000">
            <w:pPr>
              <w:spacing w:after="0" w:line="259" w:lineRule="auto"/>
              <w:ind w:left="0" w:right="38" w:firstLine="0"/>
              <w:jc w:val="center"/>
            </w:pPr>
            <w:r>
              <w:rPr>
                <w:sz w:val="15"/>
              </w:rPr>
              <w:t>FEDS 2021-</w:t>
            </w:r>
          </w:p>
          <w:p w14:paraId="5A39408A" w14:textId="77777777" w:rsidR="00977779" w:rsidRDefault="00000000">
            <w:pPr>
              <w:spacing w:after="0" w:line="259" w:lineRule="auto"/>
              <w:ind w:left="0" w:right="36" w:firstLine="0"/>
              <w:jc w:val="center"/>
            </w:pPr>
            <w:r>
              <w:rPr>
                <w:sz w:val="15"/>
              </w:rPr>
              <w:t xml:space="preserve">2027 </w:t>
            </w:r>
          </w:p>
        </w:tc>
      </w:tr>
      <w:tr w:rsidR="00977779" w14:paraId="7FAF3F46" w14:textId="77777777">
        <w:trPr>
          <w:trHeight w:val="1150"/>
        </w:trPr>
        <w:tc>
          <w:tcPr>
            <w:tcW w:w="0" w:type="auto"/>
            <w:vMerge/>
            <w:tcBorders>
              <w:top w:val="nil"/>
              <w:left w:val="double" w:sz="4" w:space="0" w:color="000000"/>
              <w:bottom w:val="nil"/>
              <w:right w:val="single" w:sz="6" w:space="0" w:color="000000"/>
            </w:tcBorders>
          </w:tcPr>
          <w:p w14:paraId="4C1EC74F" w14:textId="77777777" w:rsidR="00977779" w:rsidRDefault="00977779">
            <w:pPr>
              <w:spacing w:after="160" w:line="259" w:lineRule="auto"/>
              <w:ind w:left="0" w:right="0" w:firstLine="0"/>
              <w:jc w:val="left"/>
            </w:pPr>
          </w:p>
        </w:tc>
        <w:tc>
          <w:tcPr>
            <w:tcW w:w="1872" w:type="dxa"/>
            <w:tcBorders>
              <w:top w:val="single" w:sz="6" w:space="0" w:color="000000"/>
              <w:left w:val="single" w:sz="6" w:space="0" w:color="000000"/>
              <w:bottom w:val="single" w:sz="6" w:space="0" w:color="000000"/>
              <w:right w:val="single" w:sz="6" w:space="0" w:color="000000"/>
            </w:tcBorders>
            <w:vAlign w:val="center"/>
          </w:tcPr>
          <w:p w14:paraId="53D10175" w14:textId="77777777" w:rsidR="00977779" w:rsidRDefault="00000000">
            <w:pPr>
              <w:spacing w:after="0" w:line="259" w:lineRule="auto"/>
              <w:ind w:left="27" w:right="25" w:firstLine="0"/>
              <w:jc w:val="center"/>
            </w:pPr>
            <w:r>
              <w:rPr>
                <w:sz w:val="15"/>
              </w:rPr>
              <w:t xml:space="preserve">Budowa sali sportowej w Czerwonej Wodzie </w:t>
            </w:r>
          </w:p>
        </w:tc>
        <w:tc>
          <w:tcPr>
            <w:tcW w:w="0" w:type="auto"/>
            <w:vMerge/>
            <w:tcBorders>
              <w:top w:val="nil"/>
              <w:left w:val="single" w:sz="6" w:space="0" w:color="000000"/>
              <w:bottom w:val="nil"/>
              <w:right w:val="single" w:sz="6" w:space="0" w:color="000000"/>
            </w:tcBorders>
          </w:tcPr>
          <w:p w14:paraId="1431C497" w14:textId="77777777" w:rsidR="00977779" w:rsidRDefault="00977779">
            <w:pPr>
              <w:spacing w:after="160" w:line="259" w:lineRule="auto"/>
              <w:ind w:left="0" w:right="0" w:firstLine="0"/>
              <w:jc w:val="left"/>
            </w:pPr>
          </w:p>
        </w:tc>
        <w:tc>
          <w:tcPr>
            <w:tcW w:w="1092" w:type="dxa"/>
            <w:tcBorders>
              <w:top w:val="single" w:sz="6" w:space="0" w:color="000000"/>
              <w:left w:val="single" w:sz="6" w:space="0" w:color="000000"/>
              <w:bottom w:val="single" w:sz="6" w:space="0" w:color="000000"/>
              <w:right w:val="single" w:sz="6" w:space="0" w:color="000000"/>
            </w:tcBorders>
          </w:tcPr>
          <w:p w14:paraId="544F9B96" w14:textId="77777777" w:rsidR="00977779" w:rsidRDefault="00000000">
            <w:pPr>
              <w:spacing w:after="0" w:line="259" w:lineRule="auto"/>
              <w:ind w:left="352" w:right="0" w:firstLine="0"/>
              <w:jc w:val="left"/>
            </w:pPr>
            <w:r>
              <w:rPr>
                <w:rFonts w:ascii="Calibri" w:eastAsia="Calibri" w:hAnsi="Calibri" w:cs="Calibri"/>
                <w:noProof/>
              </w:rPr>
              <mc:AlternateContent>
                <mc:Choice Requires="wpg">
                  <w:drawing>
                    <wp:inline distT="0" distB="0" distL="0" distR="0" wp14:anchorId="6BFE0BB5" wp14:editId="0C13FF31">
                      <wp:extent cx="107053" cy="583205"/>
                      <wp:effectExtent l="0" t="0" r="0" b="0"/>
                      <wp:docPr id="241667" name="Group 241667"/>
                      <wp:cNvGraphicFramePr/>
                      <a:graphic xmlns:a="http://schemas.openxmlformats.org/drawingml/2006/main">
                        <a:graphicData uri="http://schemas.microsoft.com/office/word/2010/wordprocessingGroup">
                          <wpg:wgp>
                            <wpg:cNvGrpSpPr/>
                            <wpg:grpSpPr>
                              <a:xfrm>
                                <a:off x="0" y="0"/>
                                <a:ext cx="107053" cy="583205"/>
                                <a:chOff x="0" y="0"/>
                                <a:chExt cx="107053" cy="583205"/>
                              </a:xfrm>
                            </wpg:grpSpPr>
                            <wps:wsp>
                              <wps:cNvPr id="21325" name="Rectangle 21325"/>
                              <wps:cNvSpPr/>
                              <wps:spPr>
                                <a:xfrm rot="5399999">
                                  <a:off x="363" y="-35690"/>
                                  <a:ext cx="70999" cy="142381"/>
                                </a:xfrm>
                                <a:prstGeom prst="rect">
                                  <a:avLst/>
                                </a:prstGeom>
                                <a:ln>
                                  <a:noFill/>
                                </a:ln>
                              </wps:spPr>
                              <wps:txbx>
                                <w:txbxContent>
                                  <w:p w14:paraId="47C8D02C" w14:textId="77777777" w:rsidR="00977779" w:rsidRDefault="00000000">
                                    <w:pPr>
                                      <w:spacing w:after="160" w:line="259" w:lineRule="auto"/>
                                      <w:ind w:left="0" w:right="0" w:firstLine="0"/>
                                      <w:jc w:val="left"/>
                                    </w:pPr>
                                    <w:r>
                                      <w:rPr>
                                        <w:sz w:val="15"/>
                                      </w:rPr>
                                      <w:t>8</w:t>
                                    </w:r>
                                  </w:p>
                                </w:txbxContent>
                              </wps:txbx>
                              <wps:bodyPr horzOverflow="overflow" vert="horz" lIns="0" tIns="0" rIns="0" bIns="0" rtlCol="0">
                                <a:noAutofit/>
                              </wps:bodyPr>
                            </wps:wsp>
                            <wps:wsp>
                              <wps:cNvPr id="21326" name="Rectangle 21326"/>
                              <wps:cNvSpPr/>
                              <wps:spPr>
                                <a:xfrm rot="5399999">
                                  <a:off x="18113" y="-100"/>
                                  <a:ext cx="35500" cy="142381"/>
                                </a:xfrm>
                                <a:prstGeom prst="rect">
                                  <a:avLst/>
                                </a:prstGeom>
                                <a:ln>
                                  <a:noFill/>
                                </a:ln>
                              </wps:spPr>
                              <wps:txbx>
                                <w:txbxContent>
                                  <w:p w14:paraId="2032A4DD"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s:wsp>
                              <wps:cNvPr id="21327" name="Rectangle 21327"/>
                              <wps:cNvSpPr/>
                              <wps:spPr>
                                <a:xfrm rot="5399999">
                                  <a:off x="-69549" y="114995"/>
                                  <a:ext cx="210826" cy="142381"/>
                                </a:xfrm>
                                <a:prstGeom prst="rect">
                                  <a:avLst/>
                                </a:prstGeom>
                                <a:ln>
                                  <a:noFill/>
                                </a:ln>
                              </wps:spPr>
                              <wps:txbx>
                                <w:txbxContent>
                                  <w:p w14:paraId="51C517D1" w14:textId="77777777" w:rsidR="00977779" w:rsidRDefault="00000000">
                                    <w:pPr>
                                      <w:spacing w:after="160" w:line="259" w:lineRule="auto"/>
                                      <w:ind w:left="0" w:right="0" w:firstLine="0"/>
                                      <w:jc w:val="left"/>
                                    </w:pPr>
                                    <w:r>
                                      <w:rPr>
                                        <w:sz w:val="15"/>
                                      </w:rPr>
                                      <w:t>517</w:t>
                                    </w:r>
                                  </w:p>
                                </w:txbxContent>
                              </wps:txbx>
                              <wps:bodyPr horzOverflow="overflow" vert="horz" lIns="0" tIns="0" rIns="0" bIns="0" rtlCol="0">
                                <a:noAutofit/>
                              </wps:bodyPr>
                            </wps:wsp>
                            <wps:wsp>
                              <wps:cNvPr id="21328" name="Rectangle 21328"/>
                              <wps:cNvSpPr/>
                              <wps:spPr>
                                <a:xfrm rot="5399999">
                                  <a:off x="18113" y="185827"/>
                                  <a:ext cx="35500" cy="142381"/>
                                </a:xfrm>
                                <a:prstGeom prst="rect">
                                  <a:avLst/>
                                </a:prstGeom>
                                <a:ln>
                                  <a:noFill/>
                                </a:ln>
                              </wps:spPr>
                              <wps:txbx>
                                <w:txbxContent>
                                  <w:p w14:paraId="6946085F"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s:wsp>
                              <wps:cNvPr id="21329" name="Rectangle 21329"/>
                              <wps:cNvSpPr/>
                              <wps:spPr>
                                <a:xfrm rot="5399999">
                                  <a:off x="-157723" y="389351"/>
                                  <a:ext cx="387174" cy="142381"/>
                                </a:xfrm>
                                <a:prstGeom prst="rect">
                                  <a:avLst/>
                                </a:prstGeom>
                                <a:ln>
                                  <a:noFill/>
                                </a:ln>
                              </wps:spPr>
                              <wps:txbx>
                                <w:txbxContent>
                                  <w:p w14:paraId="4ECE80B6" w14:textId="77777777" w:rsidR="00977779" w:rsidRDefault="00000000">
                                    <w:pPr>
                                      <w:spacing w:after="160" w:line="259" w:lineRule="auto"/>
                                      <w:ind w:left="0" w:right="0" w:firstLine="0"/>
                                      <w:jc w:val="left"/>
                                    </w:pPr>
                                    <w:r>
                                      <w:rPr>
                                        <w:sz w:val="15"/>
                                      </w:rPr>
                                      <w:t>841,00</w:t>
                                    </w:r>
                                  </w:p>
                                </w:txbxContent>
                              </wps:txbx>
                              <wps:bodyPr horzOverflow="overflow" vert="horz" lIns="0" tIns="0" rIns="0" bIns="0" rtlCol="0">
                                <a:noAutofit/>
                              </wps:bodyPr>
                            </wps:wsp>
                            <wps:wsp>
                              <wps:cNvPr id="21330" name="Rectangle 21330"/>
                              <wps:cNvSpPr/>
                              <wps:spPr>
                                <a:xfrm rot="5399999">
                                  <a:off x="18113" y="503073"/>
                                  <a:ext cx="35500" cy="142381"/>
                                </a:xfrm>
                                <a:prstGeom prst="rect">
                                  <a:avLst/>
                                </a:prstGeom>
                                <a:ln>
                                  <a:noFill/>
                                </a:ln>
                              </wps:spPr>
                              <wps:txbx>
                                <w:txbxContent>
                                  <w:p w14:paraId="400D222E"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6BFE0BB5" id="Group 241667" o:spid="_x0000_s1367" style="width:8.45pt;height:45.9pt;mso-position-horizontal-relative:char;mso-position-vertical-relative:line" coordsize="1070,5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">
                      <v:rect id="Rectangle 21325" o:spid="_x0000_s1368" style="position:absolute;left:4;top:-357;width:710;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" filled="f" stroked="f">
                        <v:textbox inset="0,0,0,0">
                          <w:txbxContent>
                            <w:p w14:paraId="47C8D02C" w14:textId="77777777" w:rsidR="00977779" w:rsidRDefault="00000000">
                              <w:pPr>
                                <w:spacing w:after="160" w:line="259" w:lineRule="auto"/>
                                <w:ind w:left="0" w:right="0" w:firstLine="0"/>
                                <w:jc w:val="left"/>
                              </w:pPr>
                              <w:r>
                                <w:rPr>
                                  <w:sz w:val="15"/>
                                </w:rPr>
                                <w:t>8</w:t>
                              </w:r>
                            </w:p>
                          </w:txbxContent>
                        </v:textbox>
                      </v:rect>
                      <v:rect id="Rectangle 21326" o:spid="_x0000_s1369" style="position:absolute;left:181;top:-1;width:355;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" filled="f" stroked="f">
                        <v:textbox inset="0,0,0,0">
                          <w:txbxContent>
                            <w:p w14:paraId="2032A4DD" w14:textId="77777777" w:rsidR="00977779" w:rsidRDefault="00000000">
                              <w:pPr>
                                <w:spacing w:after="160" w:line="259" w:lineRule="auto"/>
                                <w:ind w:left="0" w:right="0" w:firstLine="0"/>
                                <w:jc w:val="left"/>
                              </w:pPr>
                              <w:r>
                                <w:rPr>
                                  <w:sz w:val="15"/>
                                </w:rPr>
                                <w:t xml:space="preserve"> </w:t>
                              </w:r>
                            </w:p>
                          </w:txbxContent>
                        </v:textbox>
                      </v:rect>
                      <v:rect id="Rectangle 21327" o:spid="_x0000_s1370" style="position:absolute;left:-695;top:1149;width:2108;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" filled="f" stroked="f">
                        <v:textbox inset="0,0,0,0">
                          <w:txbxContent>
                            <w:p w14:paraId="51C517D1" w14:textId="77777777" w:rsidR="00977779" w:rsidRDefault="00000000">
                              <w:pPr>
                                <w:spacing w:after="160" w:line="259" w:lineRule="auto"/>
                                <w:ind w:left="0" w:right="0" w:firstLine="0"/>
                                <w:jc w:val="left"/>
                              </w:pPr>
                              <w:r>
                                <w:rPr>
                                  <w:sz w:val="15"/>
                                </w:rPr>
                                <w:t>517</w:t>
                              </w:r>
                            </w:p>
                          </w:txbxContent>
                        </v:textbox>
                      </v:rect>
                      <v:rect id="Rectangle 21328" o:spid="_x0000_s1371" style="position:absolute;left:181;top:1858;width:355;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" filled="f" stroked="f">
                        <v:textbox inset="0,0,0,0">
                          <w:txbxContent>
                            <w:p w14:paraId="6946085F" w14:textId="77777777" w:rsidR="00977779" w:rsidRDefault="00000000">
                              <w:pPr>
                                <w:spacing w:after="160" w:line="259" w:lineRule="auto"/>
                                <w:ind w:left="0" w:right="0" w:firstLine="0"/>
                                <w:jc w:val="left"/>
                              </w:pPr>
                              <w:r>
                                <w:rPr>
                                  <w:sz w:val="15"/>
                                </w:rPr>
                                <w:t xml:space="preserve"> </w:t>
                              </w:r>
                            </w:p>
                          </w:txbxContent>
                        </v:textbox>
                      </v:rect>
                      <v:rect id="Rectangle 21329" o:spid="_x0000_s1372" style="position:absolute;left:-1577;top:3893;width:3872;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" filled="f" stroked="f">
                        <v:textbox inset="0,0,0,0">
                          <w:txbxContent>
                            <w:p w14:paraId="4ECE80B6" w14:textId="77777777" w:rsidR="00977779" w:rsidRDefault="00000000">
                              <w:pPr>
                                <w:spacing w:after="160" w:line="259" w:lineRule="auto"/>
                                <w:ind w:left="0" w:right="0" w:firstLine="0"/>
                                <w:jc w:val="left"/>
                              </w:pPr>
                              <w:r>
                                <w:rPr>
                                  <w:sz w:val="15"/>
                                </w:rPr>
                                <w:t>841,00</w:t>
                              </w:r>
                            </w:p>
                          </w:txbxContent>
                        </v:textbox>
                      </v:rect>
                      <v:rect id="Rectangle 21330" o:spid="_x0000_s1373" style="position:absolute;left:181;top:5031;width:355;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" filled="f" stroked="f">
                        <v:textbox inset="0,0,0,0">
                          <w:txbxContent>
                            <w:p w14:paraId="400D222E"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1094" w:type="dxa"/>
            <w:tcBorders>
              <w:top w:val="single" w:sz="6" w:space="0" w:color="000000"/>
              <w:left w:val="single" w:sz="6" w:space="0" w:color="000000"/>
              <w:bottom w:val="single" w:sz="6" w:space="0" w:color="000000"/>
              <w:right w:val="single" w:sz="6" w:space="0" w:color="000000"/>
            </w:tcBorders>
            <w:vAlign w:val="bottom"/>
          </w:tcPr>
          <w:p w14:paraId="0D10B551" w14:textId="77777777" w:rsidR="00977779" w:rsidRDefault="00000000">
            <w:pPr>
              <w:spacing w:after="0" w:line="259" w:lineRule="auto"/>
              <w:ind w:left="352" w:right="0" w:firstLine="0"/>
              <w:jc w:val="left"/>
            </w:pPr>
            <w:r>
              <w:rPr>
                <w:rFonts w:ascii="Calibri" w:eastAsia="Calibri" w:hAnsi="Calibri" w:cs="Calibri"/>
                <w:noProof/>
              </w:rPr>
              <mc:AlternateContent>
                <mc:Choice Requires="wpg">
                  <w:drawing>
                    <wp:inline distT="0" distB="0" distL="0" distR="0" wp14:anchorId="7631A595" wp14:editId="69AA3A77">
                      <wp:extent cx="107053" cy="58695"/>
                      <wp:effectExtent l="0" t="0" r="0" b="0"/>
                      <wp:docPr id="241671" name="Group 241671"/>
                      <wp:cNvGraphicFramePr/>
                      <a:graphic xmlns:a="http://schemas.openxmlformats.org/drawingml/2006/main">
                        <a:graphicData uri="http://schemas.microsoft.com/office/word/2010/wordprocessingGroup">
                          <wpg:wgp>
                            <wpg:cNvGrpSpPr/>
                            <wpg:grpSpPr>
                              <a:xfrm>
                                <a:off x="0" y="0"/>
                                <a:ext cx="107053" cy="58695"/>
                                <a:chOff x="0" y="0"/>
                                <a:chExt cx="107053" cy="58695"/>
                              </a:xfrm>
                            </wpg:grpSpPr>
                            <wps:wsp>
                              <wps:cNvPr id="21331" name="Rectangle 21331"/>
                              <wps:cNvSpPr/>
                              <wps:spPr>
                                <a:xfrm rot="5399999">
                                  <a:off x="14601" y="-49928"/>
                                  <a:ext cx="42523" cy="142381"/>
                                </a:xfrm>
                                <a:prstGeom prst="rect">
                                  <a:avLst/>
                                </a:prstGeom>
                                <a:ln>
                                  <a:noFill/>
                                </a:ln>
                              </wps:spPr>
                              <wps:txbx>
                                <w:txbxContent>
                                  <w:p w14:paraId="3814401B"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332" name="Rectangle 21332"/>
                              <wps:cNvSpPr/>
                              <wps:spPr>
                                <a:xfrm rot="5399999">
                                  <a:off x="18113" y="-21435"/>
                                  <a:ext cx="35500" cy="142381"/>
                                </a:xfrm>
                                <a:prstGeom prst="rect">
                                  <a:avLst/>
                                </a:prstGeom>
                                <a:ln>
                                  <a:noFill/>
                                </a:ln>
                              </wps:spPr>
                              <wps:txbx>
                                <w:txbxContent>
                                  <w:p w14:paraId="2B287D1A"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7631A595" id="Group 241671" o:spid="_x0000_s1374" style="width:8.45pt;height:4.6pt;mso-position-horizontal-relative:char;mso-position-vertical-relative:line" coordsize="107053,58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">
                      <v:rect id="Rectangle 21331" o:spid="_x0000_s1375" style="position:absolute;left:14601;top:-49928;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" filled="f" stroked="f">
                        <v:textbox inset="0,0,0,0">
                          <w:txbxContent>
                            <w:p w14:paraId="3814401B" w14:textId="77777777" w:rsidR="00977779" w:rsidRDefault="00000000">
                              <w:pPr>
                                <w:spacing w:after="160" w:line="259" w:lineRule="auto"/>
                                <w:ind w:left="0" w:right="0" w:firstLine="0"/>
                                <w:jc w:val="left"/>
                              </w:pPr>
                              <w:r>
                                <w:rPr>
                                  <w:sz w:val="15"/>
                                </w:rPr>
                                <w:t>-</w:t>
                              </w:r>
                            </w:p>
                          </w:txbxContent>
                        </v:textbox>
                      </v:rect>
                      <v:rect id="Rectangle 21332" o:spid="_x0000_s1376" style="position:absolute;left:18113;top:-21435;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" filled="f" stroked="f">
                        <v:textbox inset="0,0,0,0">
                          <w:txbxContent>
                            <w:p w14:paraId="2B287D1A"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5" w:type="dxa"/>
            <w:tcBorders>
              <w:top w:val="single" w:sz="6" w:space="0" w:color="000000"/>
              <w:left w:val="single" w:sz="6" w:space="0" w:color="000000"/>
              <w:bottom w:val="single" w:sz="6" w:space="0" w:color="000000"/>
              <w:right w:val="single" w:sz="6" w:space="0" w:color="000000"/>
            </w:tcBorders>
            <w:vAlign w:val="bottom"/>
          </w:tcPr>
          <w:p w14:paraId="5508A683"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4291D274" wp14:editId="6F438334">
                      <wp:extent cx="107053" cy="58695"/>
                      <wp:effectExtent l="0" t="0" r="0" b="0"/>
                      <wp:docPr id="241679" name="Group 241679"/>
                      <wp:cNvGraphicFramePr/>
                      <a:graphic xmlns:a="http://schemas.openxmlformats.org/drawingml/2006/main">
                        <a:graphicData uri="http://schemas.microsoft.com/office/word/2010/wordprocessingGroup">
                          <wpg:wgp>
                            <wpg:cNvGrpSpPr/>
                            <wpg:grpSpPr>
                              <a:xfrm>
                                <a:off x="0" y="0"/>
                                <a:ext cx="107053" cy="58695"/>
                                <a:chOff x="0" y="0"/>
                                <a:chExt cx="107053" cy="58695"/>
                              </a:xfrm>
                            </wpg:grpSpPr>
                            <wps:wsp>
                              <wps:cNvPr id="21333" name="Rectangle 21333"/>
                              <wps:cNvSpPr/>
                              <wps:spPr>
                                <a:xfrm rot="5399999">
                                  <a:off x="14601" y="-49928"/>
                                  <a:ext cx="42523" cy="142381"/>
                                </a:xfrm>
                                <a:prstGeom prst="rect">
                                  <a:avLst/>
                                </a:prstGeom>
                                <a:ln>
                                  <a:noFill/>
                                </a:ln>
                              </wps:spPr>
                              <wps:txbx>
                                <w:txbxContent>
                                  <w:p w14:paraId="74CE5EE1"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334" name="Rectangle 21334"/>
                              <wps:cNvSpPr/>
                              <wps:spPr>
                                <a:xfrm rot="5399999">
                                  <a:off x="18113" y="-21436"/>
                                  <a:ext cx="35500" cy="142381"/>
                                </a:xfrm>
                                <a:prstGeom prst="rect">
                                  <a:avLst/>
                                </a:prstGeom>
                                <a:ln>
                                  <a:noFill/>
                                </a:ln>
                              </wps:spPr>
                              <wps:txbx>
                                <w:txbxContent>
                                  <w:p w14:paraId="1EC3ECA9"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4291D274" id="Group 241679" o:spid="_x0000_s1377" style="width:8.45pt;height:4.6pt;mso-position-horizontal-relative:char;mso-position-vertical-relative:line" coordsize="107053,58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">
                      <v:rect id="Rectangle 21333" o:spid="_x0000_s1378" style="position:absolute;left:14601;top:-49928;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" filled="f" stroked="f">
                        <v:textbox inset="0,0,0,0">
                          <w:txbxContent>
                            <w:p w14:paraId="74CE5EE1" w14:textId="77777777" w:rsidR="00977779" w:rsidRDefault="00000000">
                              <w:pPr>
                                <w:spacing w:after="160" w:line="259" w:lineRule="auto"/>
                                <w:ind w:left="0" w:right="0" w:firstLine="0"/>
                                <w:jc w:val="left"/>
                              </w:pPr>
                              <w:r>
                                <w:rPr>
                                  <w:sz w:val="15"/>
                                </w:rPr>
                                <w:t>-</w:t>
                              </w:r>
                            </w:p>
                          </w:txbxContent>
                        </v:textbox>
                      </v:rect>
                      <v:rect id="Rectangle 21334" o:spid="_x0000_s1379" style="position:absolute;left:18113;top:-21436;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" filled="f" stroked="f">
                        <v:textbox inset="0,0,0,0">
                          <w:txbxContent>
                            <w:p w14:paraId="1EC3ECA9"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7" w:type="dxa"/>
            <w:tcBorders>
              <w:top w:val="single" w:sz="6" w:space="0" w:color="000000"/>
              <w:left w:val="single" w:sz="6" w:space="0" w:color="000000"/>
              <w:bottom w:val="single" w:sz="6" w:space="0" w:color="000000"/>
              <w:right w:val="single" w:sz="6" w:space="0" w:color="000000"/>
            </w:tcBorders>
            <w:vAlign w:val="bottom"/>
          </w:tcPr>
          <w:p w14:paraId="47E8D15F"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0C0D64A5" wp14:editId="78DAC011">
                      <wp:extent cx="107053" cy="58695"/>
                      <wp:effectExtent l="0" t="0" r="0" b="0"/>
                      <wp:docPr id="241684" name="Group 241684"/>
                      <wp:cNvGraphicFramePr/>
                      <a:graphic xmlns:a="http://schemas.openxmlformats.org/drawingml/2006/main">
                        <a:graphicData uri="http://schemas.microsoft.com/office/word/2010/wordprocessingGroup">
                          <wpg:wgp>
                            <wpg:cNvGrpSpPr/>
                            <wpg:grpSpPr>
                              <a:xfrm>
                                <a:off x="0" y="0"/>
                                <a:ext cx="107053" cy="58695"/>
                                <a:chOff x="0" y="0"/>
                                <a:chExt cx="107053" cy="58695"/>
                              </a:xfrm>
                            </wpg:grpSpPr>
                            <wps:wsp>
                              <wps:cNvPr id="21335" name="Rectangle 21335"/>
                              <wps:cNvSpPr/>
                              <wps:spPr>
                                <a:xfrm rot="5399999">
                                  <a:off x="14601" y="-49928"/>
                                  <a:ext cx="42523" cy="142381"/>
                                </a:xfrm>
                                <a:prstGeom prst="rect">
                                  <a:avLst/>
                                </a:prstGeom>
                                <a:ln>
                                  <a:noFill/>
                                </a:ln>
                              </wps:spPr>
                              <wps:txbx>
                                <w:txbxContent>
                                  <w:p w14:paraId="00D57573"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336" name="Rectangle 21336"/>
                              <wps:cNvSpPr/>
                              <wps:spPr>
                                <a:xfrm rot="5399999">
                                  <a:off x="18113" y="-21436"/>
                                  <a:ext cx="35500" cy="142381"/>
                                </a:xfrm>
                                <a:prstGeom prst="rect">
                                  <a:avLst/>
                                </a:prstGeom>
                                <a:ln>
                                  <a:noFill/>
                                </a:ln>
                              </wps:spPr>
                              <wps:txbx>
                                <w:txbxContent>
                                  <w:p w14:paraId="729AC611"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0C0D64A5" id="Group 241684" o:spid="_x0000_s1380" style="width:8.45pt;height:4.6pt;mso-position-horizontal-relative:char;mso-position-vertical-relative:line" coordsize="107053,58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">
                      <v:rect id="Rectangle 21335" o:spid="_x0000_s1381" style="position:absolute;left:14601;top:-49928;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" filled="f" stroked="f">
                        <v:textbox inset="0,0,0,0">
                          <w:txbxContent>
                            <w:p w14:paraId="00D57573" w14:textId="77777777" w:rsidR="00977779" w:rsidRDefault="00000000">
                              <w:pPr>
                                <w:spacing w:after="160" w:line="259" w:lineRule="auto"/>
                                <w:ind w:left="0" w:right="0" w:firstLine="0"/>
                                <w:jc w:val="left"/>
                              </w:pPr>
                              <w:r>
                                <w:rPr>
                                  <w:sz w:val="15"/>
                                </w:rPr>
                                <w:t>-</w:t>
                              </w:r>
                            </w:p>
                          </w:txbxContent>
                        </v:textbox>
                      </v:rect>
                      <v:rect id="Rectangle 21336" o:spid="_x0000_s1382" style="position:absolute;left:18113;top:-21436;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" filled="f" stroked="f">
                        <v:textbox inset="0,0,0,0">
                          <w:txbxContent>
                            <w:p w14:paraId="729AC611"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7" w:type="dxa"/>
            <w:tcBorders>
              <w:top w:val="single" w:sz="6" w:space="0" w:color="000000"/>
              <w:left w:val="single" w:sz="6" w:space="0" w:color="000000"/>
              <w:bottom w:val="single" w:sz="6" w:space="0" w:color="000000"/>
              <w:right w:val="single" w:sz="6" w:space="0" w:color="000000"/>
            </w:tcBorders>
            <w:vAlign w:val="bottom"/>
          </w:tcPr>
          <w:p w14:paraId="49B504ED"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7B0739DE" wp14:editId="5F43F6DA">
                      <wp:extent cx="107053" cy="58695"/>
                      <wp:effectExtent l="0" t="0" r="0" b="0"/>
                      <wp:docPr id="241688" name="Group 241688"/>
                      <wp:cNvGraphicFramePr/>
                      <a:graphic xmlns:a="http://schemas.openxmlformats.org/drawingml/2006/main">
                        <a:graphicData uri="http://schemas.microsoft.com/office/word/2010/wordprocessingGroup">
                          <wpg:wgp>
                            <wpg:cNvGrpSpPr/>
                            <wpg:grpSpPr>
                              <a:xfrm>
                                <a:off x="0" y="0"/>
                                <a:ext cx="107053" cy="58695"/>
                                <a:chOff x="0" y="0"/>
                                <a:chExt cx="107053" cy="58695"/>
                              </a:xfrm>
                            </wpg:grpSpPr>
                            <wps:wsp>
                              <wps:cNvPr id="21337" name="Rectangle 21337"/>
                              <wps:cNvSpPr/>
                              <wps:spPr>
                                <a:xfrm rot="5399999">
                                  <a:off x="14601" y="-49928"/>
                                  <a:ext cx="42523" cy="142381"/>
                                </a:xfrm>
                                <a:prstGeom prst="rect">
                                  <a:avLst/>
                                </a:prstGeom>
                                <a:ln>
                                  <a:noFill/>
                                </a:ln>
                              </wps:spPr>
                              <wps:txbx>
                                <w:txbxContent>
                                  <w:p w14:paraId="34728899"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338" name="Rectangle 21338"/>
                              <wps:cNvSpPr/>
                              <wps:spPr>
                                <a:xfrm rot="5399999">
                                  <a:off x="18113" y="-21435"/>
                                  <a:ext cx="35500" cy="142381"/>
                                </a:xfrm>
                                <a:prstGeom prst="rect">
                                  <a:avLst/>
                                </a:prstGeom>
                                <a:ln>
                                  <a:noFill/>
                                </a:ln>
                              </wps:spPr>
                              <wps:txbx>
                                <w:txbxContent>
                                  <w:p w14:paraId="7726E001"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7B0739DE" id="Group 241688" o:spid="_x0000_s1383" style="width:8.45pt;height:4.6pt;mso-position-horizontal-relative:char;mso-position-vertical-relative:line" coordsize="107053,58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">
                      <v:rect id="Rectangle 21337" o:spid="_x0000_s1384" style="position:absolute;left:14601;top:-49928;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" filled="f" stroked="f">
                        <v:textbox inset="0,0,0,0">
                          <w:txbxContent>
                            <w:p w14:paraId="34728899" w14:textId="77777777" w:rsidR="00977779" w:rsidRDefault="00000000">
                              <w:pPr>
                                <w:spacing w:after="160" w:line="259" w:lineRule="auto"/>
                                <w:ind w:left="0" w:right="0" w:firstLine="0"/>
                                <w:jc w:val="left"/>
                              </w:pPr>
                              <w:r>
                                <w:rPr>
                                  <w:sz w:val="15"/>
                                </w:rPr>
                                <w:t>-</w:t>
                              </w:r>
                            </w:p>
                          </w:txbxContent>
                        </v:textbox>
                      </v:rect>
                      <v:rect id="Rectangle 21338" o:spid="_x0000_s1385" style="position:absolute;left:18113;top:-21435;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" filled="f" stroked="f">
                        <v:textbox inset="0,0,0,0">
                          <w:txbxContent>
                            <w:p w14:paraId="7726E001"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4" w:type="dxa"/>
            <w:tcBorders>
              <w:top w:val="single" w:sz="6" w:space="0" w:color="000000"/>
              <w:left w:val="single" w:sz="6" w:space="0" w:color="000000"/>
              <w:bottom w:val="single" w:sz="6" w:space="0" w:color="000000"/>
              <w:right w:val="single" w:sz="6" w:space="0" w:color="000000"/>
            </w:tcBorders>
            <w:vAlign w:val="bottom"/>
          </w:tcPr>
          <w:p w14:paraId="408AC2A7"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4D61F71D" wp14:editId="4251FF48">
                      <wp:extent cx="107053" cy="58695"/>
                      <wp:effectExtent l="0" t="0" r="0" b="0"/>
                      <wp:docPr id="241693" name="Group 241693"/>
                      <wp:cNvGraphicFramePr/>
                      <a:graphic xmlns:a="http://schemas.openxmlformats.org/drawingml/2006/main">
                        <a:graphicData uri="http://schemas.microsoft.com/office/word/2010/wordprocessingGroup">
                          <wpg:wgp>
                            <wpg:cNvGrpSpPr/>
                            <wpg:grpSpPr>
                              <a:xfrm>
                                <a:off x="0" y="0"/>
                                <a:ext cx="107053" cy="58695"/>
                                <a:chOff x="0" y="0"/>
                                <a:chExt cx="107053" cy="58695"/>
                              </a:xfrm>
                            </wpg:grpSpPr>
                            <wps:wsp>
                              <wps:cNvPr id="21339" name="Rectangle 21339"/>
                              <wps:cNvSpPr/>
                              <wps:spPr>
                                <a:xfrm rot="5399999">
                                  <a:off x="14601" y="-49929"/>
                                  <a:ext cx="42523" cy="142381"/>
                                </a:xfrm>
                                <a:prstGeom prst="rect">
                                  <a:avLst/>
                                </a:prstGeom>
                                <a:ln>
                                  <a:noFill/>
                                </a:ln>
                              </wps:spPr>
                              <wps:txbx>
                                <w:txbxContent>
                                  <w:p w14:paraId="4142B391"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340" name="Rectangle 21340"/>
                              <wps:cNvSpPr/>
                              <wps:spPr>
                                <a:xfrm rot="5399999">
                                  <a:off x="18113" y="-21436"/>
                                  <a:ext cx="35500" cy="142381"/>
                                </a:xfrm>
                                <a:prstGeom prst="rect">
                                  <a:avLst/>
                                </a:prstGeom>
                                <a:ln>
                                  <a:noFill/>
                                </a:ln>
                              </wps:spPr>
                              <wps:txbx>
                                <w:txbxContent>
                                  <w:p w14:paraId="20CF0CE5"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4D61F71D" id="Group 241693" o:spid="_x0000_s1386" style="width:8.45pt;height:4.6pt;mso-position-horizontal-relative:char;mso-position-vertical-relative:line" coordsize="107053,58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">
                      <v:rect id="Rectangle 21339" o:spid="_x0000_s1387" style="position:absolute;left:14601;top:-49929;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" filled="f" stroked="f">
                        <v:textbox inset="0,0,0,0">
                          <w:txbxContent>
                            <w:p w14:paraId="4142B391" w14:textId="77777777" w:rsidR="00977779" w:rsidRDefault="00000000">
                              <w:pPr>
                                <w:spacing w:after="160" w:line="259" w:lineRule="auto"/>
                                <w:ind w:left="0" w:right="0" w:firstLine="0"/>
                                <w:jc w:val="left"/>
                              </w:pPr>
                              <w:r>
                                <w:rPr>
                                  <w:sz w:val="15"/>
                                </w:rPr>
                                <w:t>-</w:t>
                              </w:r>
                            </w:p>
                          </w:txbxContent>
                        </v:textbox>
                      </v:rect>
                      <v:rect id="Rectangle 21340" o:spid="_x0000_s1388" style="position:absolute;left:18113;top:-21436;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" filled="f" stroked="f">
                        <v:textbox inset="0,0,0,0">
                          <w:txbxContent>
                            <w:p w14:paraId="20CF0CE5"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8" w:type="dxa"/>
            <w:tcBorders>
              <w:top w:val="single" w:sz="6" w:space="0" w:color="000000"/>
              <w:left w:val="single" w:sz="6" w:space="0" w:color="000000"/>
              <w:bottom w:val="single" w:sz="6" w:space="0" w:color="000000"/>
              <w:right w:val="single" w:sz="6" w:space="0" w:color="000000"/>
            </w:tcBorders>
            <w:vAlign w:val="bottom"/>
          </w:tcPr>
          <w:p w14:paraId="265A503E"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5EBB4EA3" wp14:editId="52C4A91E">
                      <wp:extent cx="107053" cy="58695"/>
                      <wp:effectExtent l="0" t="0" r="0" b="0"/>
                      <wp:docPr id="241700" name="Group 241700"/>
                      <wp:cNvGraphicFramePr/>
                      <a:graphic xmlns:a="http://schemas.openxmlformats.org/drawingml/2006/main">
                        <a:graphicData uri="http://schemas.microsoft.com/office/word/2010/wordprocessingGroup">
                          <wpg:wgp>
                            <wpg:cNvGrpSpPr/>
                            <wpg:grpSpPr>
                              <a:xfrm>
                                <a:off x="0" y="0"/>
                                <a:ext cx="107053" cy="58695"/>
                                <a:chOff x="0" y="0"/>
                                <a:chExt cx="107053" cy="58695"/>
                              </a:xfrm>
                            </wpg:grpSpPr>
                            <wps:wsp>
                              <wps:cNvPr id="21341" name="Rectangle 21341"/>
                              <wps:cNvSpPr/>
                              <wps:spPr>
                                <a:xfrm rot="5399999">
                                  <a:off x="14602" y="-49928"/>
                                  <a:ext cx="42523" cy="142381"/>
                                </a:xfrm>
                                <a:prstGeom prst="rect">
                                  <a:avLst/>
                                </a:prstGeom>
                                <a:ln>
                                  <a:noFill/>
                                </a:ln>
                              </wps:spPr>
                              <wps:txbx>
                                <w:txbxContent>
                                  <w:p w14:paraId="0B500E7E"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342" name="Rectangle 21342"/>
                              <wps:cNvSpPr/>
                              <wps:spPr>
                                <a:xfrm rot="5399999">
                                  <a:off x="18114" y="-21435"/>
                                  <a:ext cx="35500" cy="142381"/>
                                </a:xfrm>
                                <a:prstGeom prst="rect">
                                  <a:avLst/>
                                </a:prstGeom>
                                <a:ln>
                                  <a:noFill/>
                                </a:ln>
                              </wps:spPr>
                              <wps:txbx>
                                <w:txbxContent>
                                  <w:p w14:paraId="11ED3E4C"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5EBB4EA3" id="Group 241700" o:spid="_x0000_s1389" style="width:8.45pt;height:4.6pt;mso-position-horizontal-relative:char;mso-position-vertical-relative:line" coordsize="107053,58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">
                      <v:rect id="Rectangle 21341" o:spid="_x0000_s1390" style="position:absolute;left:14602;top:-49928;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" filled="f" stroked="f">
                        <v:textbox inset="0,0,0,0">
                          <w:txbxContent>
                            <w:p w14:paraId="0B500E7E" w14:textId="77777777" w:rsidR="00977779" w:rsidRDefault="00000000">
                              <w:pPr>
                                <w:spacing w:after="160" w:line="259" w:lineRule="auto"/>
                                <w:ind w:left="0" w:right="0" w:firstLine="0"/>
                                <w:jc w:val="left"/>
                              </w:pPr>
                              <w:r>
                                <w:rPr>
                                  <w:sz w:val="15"/>
                                </w:rPr>
                                <w:t>-</w:t>
                              </w:r>
                            </w:p>
                          </w:txbxContent>
                        </v:textbox>
                      </v:rect>
                      <v:rect id="Rectangle 21342" o:spid="_x0000_s1391" style="position:absolute;left:18114;top:-21435;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" filled="f" stroked="f">
                        <v:textbox inset="0,0,0,0">
                          <w:txbxContent>
                            <w:p w14:paraId="11ED3E4C"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1093" w:type="dxa"/>
            <w:tcBorders>
              <w:top w:val="single" w:sz="6" w:space="0" w:color="000000"/>
              <w:left w:val="single" w:sz="6" w:space="0" w:color="000000"/>
              <w:bottom w:val="single" w:sz="6" w:space="0" w:color="000000"/>
              <w:right w:val="single" w:sz="4" w:space="0" w:color="000000"/>
            </w:tcBorders>
            <w:vAlign w:val="bottom"/>
          </w:tcPr>
          <w:p w14:paraId="71C5309D" w14:textId="77777777" w:rsidR="00977779" w:rsidRDefault="00000000">
            <w:pPr>
              <w:spacing w:after="0" w:line="259" w:lineRule="auto"/>
              <w:ind w:left="349" w:right="0" w:firstLine="0"/>
              <w:jc w:val="left"/>
            </w:pPr>
            <w:r>
              <w:rPr>
                <w:rFonts w:ascii="Calibri" w:eastAsia="Calibri" w:hAnsi="Calibri" w:cs="Calibri"/>
                <w:noProof/>
              </w:rPr>
              <mc:AlternateContent>
                <mc:Choice Requires="wpg">
                  <w:drawing>
                    <wp:inline distT="0" distB="0" distL="0" distR="0" wp14:anchorId="5D98BEEF" wp14:editId="47E1CB43">
                      <wp:extent cx="107053" cy="58695"/>
                      <wp:effectExtent l="0" t="0" r="0" b="0"/>
                      <wp:docPr id="241714" name="Group 241714"/>
                      <wp:cNvGraphicFramePr/>
                      <a:graphic xmlns:a="http://schemas.openxmlformats.org/drawingml/2006/main">
                        <a:graphicData uri="http://schemas.microsoft.com/office/word/2010/wordprocessingGroup">
                          <wpg:wgp>
                            <wpg:cNvGrpSpPr/>
                            <wpg:grpSpPr>
                              <a:xfrm>
                                <a:off x="0" y="0"/>
                                <a:ext cx="107053" cy="58695"/>
                                <a:chOff x="0" y="0"/>
                                <a:chExt cx="107053" cy="58695"/>
                              </a:xfrm>
                            </wpg:grpSpPr>
                            <wps:wsp>
                              <wps:cNvPr id="21343" name="Rectangle 21343"/>
                              <wps:cNvSpPr/>
                              <wps:spPr>
                                <a:xfrm rot="5399999">
                                  <a:off x="14601" y="-49929"/>
                                  <a:ext cx="42523" cy="142381"/>
                                </a:xfrm>
                                <a:prstGeom prst="rect">
                                  <a:avLst/>
                                </a:prstGeom>
                                <a:ln>
                                  <a:noFill/>
                                </a:ln>
                              </wps:spPr>
                              <wps:txbx>
                                <w:txbxContent>
                                  <w:p w14:paraId="059060C7"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344" name="Rectangle 21344"/>
                              <wps:cNvSpPr/>
                              <wps:spPr>
                                <a:xfrm rot="5399999">
                                  <a:off x="18113" y="-21436"/>
                                  <a:ext cx="35500" cy="142381"/>
                                </a:xfrm>
                                <a:prstGeom prst="rect">
                                  <a:avLst/>
                                </a:prstGeom>
                                <a:ln>
                                  <a:noFill/>
                                </a:ln>
                              </wps:spPr>
                              <wps:txbx>
                                <w:txbxContent>
                                  <w:p w14:paraId="5BCA4870"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5D98BEEF" id="Group 241714" o:spid="_x0000_s1392" style="width:8.45pt;height:4.6pt;mso-position-horizontal-relative:char;mso-position-vertical-relative:line" coordsize="107053,58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">
                      <v:rect id="Rectangle 21343" o:spid="_x0000_s1393" style="position:absolute;left:14601;top:-49929;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" filled="f" stroked="f">
                        <v:textbox inset="0,0,0,0">
                          <w:txbxContent>
                            <w:p w14:paraId="059060C7" w14:textId="77777777" w:rsidR="00977779" w:rsidRDefault="00000000">
                              <w:pPr>
                                <w:spacing w:after="160" w:line="259" w:lineRule="auto"/>
                                <w:ind w:left="0" w:right="0" w:firstLine="0"/>
                                <w:jc w:val="left"/>
                              </w:pPr>
                              <w:r>
                                <w:rPr>
                                  <w:sz w:val="15"/>
                                </w:rPr>
                                <w:t>-</w:t>
                              </w:r>
                            </w:p>
                          </w:txbxContent>
                        </v:textbox>
                      </v:rect>
                      <v:rect id="Rectangle 21344" o:spid="_x0000_s1394" style="position:absolute;left:18113;top:-21436;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" filled="f" stroked="f">
                        <v:textbox inset="0,0,0,0">
                          <w:txbxContent>
                            <w:p w14:paraId="5BCA4870"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1348" w:type="dxa"/>
            <w:tcBorders>
              <w:top w:val="single" w:sz="6" w:space="0" w:color="000000"/>
              <w:left w:val="single" w:sz="4" w:space="0" w:color="000000"/>
              <w:bottom w:val="single" w:sz="6" w:space="0" w:color="000000"/>
              <w:right w:val="single" w:sz="6" w:space="0" w:color="000000"/>
            </w:tcBorders>
            <w:vAlign w:val="center"/>
          </w:tcPr>
          <w:p w14:paraId="34E6EBED" w14:textId="77777777" w:rsidR="00977779" w:rsidRDefault="00000000">
            <w:pPr>
              <w:spacing w:after="0" w:line="259" w:lineRule="auto"/>
              <w:ind w:left="0" w:right="41" w:firstLine="0"/>
              <w:jc w:val="center"/>
            </w:pPr>
            <w:r>
              <w:rPr>
                <w:sz w:val="15"/>
              </w:rPr>
              <w:t xml:space="preserve">8 517 841,00 </w:t>
            </w:r>
          </w:p>
        </w:tc>
        <w:tc>
          <w:tcPr>
            <w:tcW w:w="1360" w:type="dxa"/>
            <w:tcBorders>
              <w:top w:val="single" w:sz="6" w:space="0" w:color="000000"/>
              <w:left w:val="single" w:sz="6" w:space="0" w:color="000000"/>
              <w:bottom w:val="single" w:sz="6" w:space="0" w:color="000000"/>
              <w:right w:val="double" w:sz="4" w:space="0" w:color="000000"/>
            </w:tcBorders>
            <w:vAlign w:val="center"/>
          </w:tcPr>
          <w:p w14:paraId="19F5A45D" w14:textId="77777777" w:rsidR="00977779" w:rsidRDefault="00000000">
            <w:pPr>
              <w:spacing w:after="0" w:line="259" w:lineRule="auto"/>
              <w:ind w:left="5" w:right="0" w:firstLine="58"/>
            </w:pPr>
            <w:r>
              <w:rPr>
                <w:sz w:val="15"/>
              </w:rPr>
              <w:t xml:space="preserve">Budżet Gminy i Miasta Węgliniec </w:t>
            </w:r>
          </w:p>
        </w:tc>
      </w:tr>
      <w:tr w:rsidR="00977779" w14:paraId="1640A8F3" w14:textId="77777777">
        <w:trPr>
          <w:trHeight w:val="1150"/>
        </w:trPr>
        <w:tc>
          <w:tcPr>
            <w:tcW w:w="0" w:type="auto"/>
            <w:vMerge/>
            <w:tcBorders>
              <w:top w:val="nil"/>
              <w:left w:val="double" w:sz="4" w:space="0" w:color="000000"/>
              <w:bottom w:val="single" w:sz="6" w:space="0" w:color="000000"/>
              <w:right w:val="single" w:sz="6" w:space="0" w:color="000000"/>
            </w:tcBorders>
          </w:tcPr>
          <w:p w14:paraId="011B692E" w14:textId="77777777" w:rsidR="00977779" w:rsidRDefault="00977779">
            <w:pPr>
              <w:spacing w:after="160" w:line="259" w:lineRule="auto"/>
              <w:ind w:left="0" w:right="0" w:firstLine="0"/>
              <w:jc w:val="left"/>
            </w:pPr>
          </w:p>
        </w:tc>
        <w:tc>
          <w:tcPr>
            <w:tcW w:w="1872" w:type="dxa"/>
            <w:tcBorders>
              <w:top w:val="single" w:sz="6" w:space="0" w:color="000000"/>
              <w:left w:val="single" w:sz="6" w:space="0" w:color="000000"/>
              <w:bottom w:val="single" w:sz="6" w:space="0" w:color="000000"/>
              <w:right w:val="single" w:sz="6" w:space="0" w:color="000000"/>
            </w:tcBorders>
            <w:vAlign w:val="center"/>
          </w:tcPr>
          <w:p w14:paraId="139EA9DC" w14:textId="77777777" w:rsidR="00977779" w:rsidRDefault="00000000">
            <w:pPr>
              <w:spacing w:after="26" w:line="237" w:lineRule="auto"/>
              <w:ind w:left="0" w:right="0" w:firstLine="0"/>
              <w:jc w:val="center"/>
            </w:pPr>
            <w:r>
              <w:rPr>
                <w:sz w:val="15"/>
              </w:rPr>
              <w:t xml:space="preserve">Termomodernizacja budynku użyteczności publicznej przy ul. Sikorskiego 40 w </w:t>
            </w:r>
          </w:p>
          <w:p w14:paraId="48E70D7A" w14:textId="77777777" w:rsidR="00977779" w:rsidRDefault="00000000">
            <w:pPr>
              <w:spacing w:after="0" w:line="259" w:lineRule="auto"/>
              <w:ind w:left="0" w:right="40" w:firstLine="0"/>
              <w:jc w:val="center"/>
            </w:pPr>
            <w:r>
              <w:rPr>
                <w:sz w:val="15"/>
              </w:rPr>
              <w:t xml:space="preserve">Węglińcu </w:t>
            </w:r>
          </w:p>
        </w:tc>
        <w:tc>
          <w:tcPr>
            <w:tcW w:w="0" w:type="auto"/>
            <w:vMerge/>
            <w:tcBorders>
              <w:top w:val="nil"/>
              <w:left w:val="single" w:sz="6" w:space="0" w:color="000000"/>
              <w:bottom w:val="single" w:sz="6" w:space="0" w:color="000000"/>
              <w:right w:val="single" w:sz="6" w:space="0" w:color="000000"/>
            </w:tcBorders>
          </w:tcPr>
          <w:p w14:paraId="62FCDB45" w14:textId="77777777" w:rsidR="00977779" w:rsidRDefault="00977779">
            <w:pPr>
              <w:spacing w:after="160" w:line="259" w:lineRule="auto"/>
              <w:ind w:left="0" w:right="0" w:firstLine="0"/>
              <w:jc w:val="left"/>
            </w:pPr>
          </w:p>
        </w:tc>
        <w:tc>
          <w:tcPr>
            <w:tcW w:w="1092" w:type="dxa"/>
            <w:tcBorders>
              <w:top w:val="single" w:sz="6" w:space="0" w:color="000000"/>
              <w:left w:val="single" w:sz="6" w:space="0" w:color="000000"/>
              <w:bottom w:val="single" w:sz="6" w:space="0" w:color="000000"/>
              <w:right w:val="single" w:sz="6" w:space="0" w:color="000000"/>
            </w:tcBorders>
          </w:tcPr>
          <w:p w14:paraId="1974D56A" w14:textId="77777777" w:rsidR="00977779" w:rsidRDefault="00000000">
            <w:pPr>
              <w:spacing w:after="0" w:line="259" w:lineRule="auto"/>
              <w:ind w:left="352" w:right="0" w:firstLine="0"/>
              <w:jc w:val="left"/>
            </w:pPr>
            <w:r>
              <w:rPr>
                <w:rFonts w:ascii="Calibri" w:eastAsia="Calibri" w:hAnsi="Calibri" w:cs="Calibri"/>
                <w:noProof/>
              </w:rPr>
              <mc:AlternateContent>
                <mc:Choice Requires="wpg">
                  <w:drawing>
                    <wp:inline distT="0" distB="0" distL="0" distR="0" wp14:anchorId="3C3FAD85" wp14:editId="71F09B88">
                      <wp:extent cx="107053" cy="503703"/>
                      <wp:effectExtent l="0" t="0" r="0" b="0"/>
                      <wp:docPr id="241773" name="Group 241773"/>
                      <wp:cNvGraphicFramePr/>
                      <a:graphic xmlns:a="http://schemas.openxmlformats.org/drawingml/2006/main">
                        <a:graphicData uri="http://schemas.microsoft.com/office/word/2010/wordprocessingGroup">
                          <wpg:wgp>
                            <wpg:cNvGrpSpPr/>
                            <wpg:grpSpPr>
                              <a:xfrm>
                                <a:off x="0" y="0"/>
                                <a:ext cx="107053" cy="503703"/>
                                <a:chOff x="0" y="0"/>
                                <a:chExt cx="107053" cy="503703"/>
                              </a:xfrm>
                            </wpg:grpSpPr>
                            <wps:wsp>
                              <wps:cNvPr id="21405" name="Rectangle 21405"/>
                              <wps:cNvSpPr/>
                              <wps:spPr>
                                <a:xfrm rot="5399999">
                                  <a:off x="-282419" y="247092"/>
                                  <a:ext cx="636565" cy="142381"/>
                                </a:xfrm>
                                <a:prstGeom prst="rect">
                                  <a:avLst/>
                                </a:prstGeom>
                                <a:ln>
                                  <a:noFill/>
                                </a:ln>
                              </wps:spPr>
                              <wps:txbx>
                                <w:txbxContent>
                                  <w:p w14:paraId="00271DF7" w14:textId="77777777" w:rsidR="00977779" w:rsidRDefault="00000000">
                                    <w:pPr>
                                      <w:spacing w:after="160" w:line="259" w:lineRule="auto"/>
                                      <w:ind w:left="0" w:right="0" w:firstLine="0"/>
                                      <w:jc w:val="left"/>
                                    </w:pPr>
                                    <w:r>
                                      <w:rPr>
                                        <w:sz w:val="15"/>
                                      </w:rPr>
                                      <w:t>899 500,00</w:t>
                                    </w:r>
                                  </w:p>
                                </w:txbxContent>
                              </wps:txbx>
                              <wps:bodyPr horzOverflow="overflow" vert="horz" lIns="0" tIns="0" rIns="0" bIns="0" rtlCol="0">
                                <a:noAutofit/>
                              </wps:bodyPr>
                            </wps:wsp>
                            <wps:wsp>
                              <wps:cNvPr id="21406" name="Rectangle 21406"/>
                              <wps:cNvSpPr/>
                              <wps:spPr>
                                <a:xfrm rot="5399999">
                                  <a:off x="18113" y="423571"/>
                                  <a:ext cx="35500" cy="142381"/>
                                </a:xfrm>
                                <a:prstGeom prst="rect">
                                  <a:avLst/>
                                </a:prstGeom>
                                <a:ln>
                                  <a:noFill/>
                                </a:ln>
                              </wps:spPr>
                              <wps:txbx>
                                <w:txbxContent>
                                  <w:p w14:paraId="7C81A48C"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3C3FAD85" id="Group 241773" o:spid="_x0000_s1395" style="width:8.45pt;height:39.65pt;mso-position-horizontal-relative:char;mso-position-vertical-relative:line" coordsize="107053,5037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">
                      <v:rect id="Rectangle 21405" o:spid="_x0000_s1396" style="position:absolute;left:-282419;top:247092;width:636565;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" filled="f" stroked="f">
                        <v:textbox inset="0,0,0,0">
                          <w:txbxContent>
                            <w:p w14:paraId="00271DF7" w14:textId="77777777" w:rsidR="00977779" w:rsidRDefault="00000000">
                              <w:pPr>
                                <w:spacing w:after="160" w:line="259" w:lineRule="auto"/>
                                <w:ind w:left="0" w:right="0" w:firstLine="0"/>
                                <w:jc w:val="left"/>
                              </w:pPr>
                              <w:r>
                                <w:rPr>
                                  <w:sz w:val="15"/>
                                </w:rPr>
                                <w:t>899 500,00</w:t>
                              </w:r>
                            </w:p>
                          </w:txbxContent>
                        </v:textbox>
                      </v:rect>
                      <v:rect id="Rectangle 21406" o:spid="_x0000_s1397" style="position:absolute;left:18113;top:423571;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" filled="f" stroked="f">
                        <v:textbox inset="0,0,0,0">
                          <w:txbxContent>
                            <w:p w14:paraId="7C81A48C"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1094" w:type="dxa"/>
            <w:tcBorders>
              <w:top w:val="single" w:sz="6" w:space="0" w:color="000000"/>
              <w:left w:val="single" w:sz="6" w:space="0" w:color="000000"/>
              <w:bottom w:val="single" w:sz="6" w:space="0" w:color="000000"/>
              <w:right w:val="single" w:sz="6" w:space="0" w:color="000000"/>
            </w:tcBorders>
            <w:vAlign w:val="bottom"/>
          </w:tcPr>
          <w:p w14:paraId="322BF3D6" w14:textId="77777777" w:rsidR="00977779" w:rsidRDefault="00000000">
            <w:pPr>
              <w:spacing w:after="0" w:line="259" w:lineRule="auto"/>
              <w:ind w:left="352" w:right="0" w:firstLine="0"/>
              <w:jc w:val="left"/>
            </w:pPr>
            <w:r>
              <w:rPr>
                <w:rFonts w:ascii="Calibri" w:eastAsia="Calibri" w:hAnsi="Calibri" w:cs="Calibri"/>
                <w:noProof/>
              </w:rPr>
              <mc:AlternateContent>
                <mc:Choice Requires="wpg">
                  <w:drawing>
                    <wp:inline distT="0" distB="0" distL="0" distR="0" wp14:anchorId="368BB6E7" wp14:editId="28F4978F">
                      <wp:extent cx="107053" cy="58696"/>
                      <wp:effectExtent l="0" t="0" r="0" b="0"/>
                      <wp:docPr id="241782" name="Group 241782"/>
                      <wp:cNvGraphicFramePr/>
                      <a:graphic xmlns:a="http://schemas.openxmlformats.org/drawingml/2006/main">
                        <a:graphicData uri="http://schemas.microsoft.com/office/word/2010/wordprocessingGroup">
                          <wpg:wgp>
                            <wpg:cNvGrpSpPr/>
                            <wpg:grpSpPr>
                              <a:xfrm>
                                <a:off x="0" y="0"/>
                                <a:ext cx="107053" cy="58696"/>
                                <a:chOff x="0" y="0"/>
                                <a:chExt cx="107053" cy="58696"/>
                              </a:xfrm>
                            </wpg:grpSpPr>
                            <wps:wsp>
                              <wps:cNvPr id="21407" name="Rectangle 21407"/>
                              <wps:cNvSpPr/>
                              <wps:spPr>
                                <a:xfrm rot="5399999">
                                  <a:off x="14601" y="-49929"/>
                                  <a:ext cx="42523" cy="142381"/>
                                </a:xfrm>
                                <a:prstGeom prst="rect">
                                  <a:avLst/>
                                </a:prstGeom>
                                <a:ln>
                                  <a:noFill/>
                                </a:ln>
                              </wps:spPr>
                              <wps:txbx>
                                <w:txbxContent>
                                  <w:p w14:paraId="57365729"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408" name="Rectangle 21408"/>
                              <wps:cNvSpPr/>
                              <wps:spPr>
                                <a:xfrm rot="5399999">
                                  <a:off x="18113" y="-21436"/>
                                  <a:ext cx="35500" cy="142381"/>
                                </a:xfrm>
                                <a:prstGeom prst="rect">
                                  <a:avLst/>
                                </a:prstGeom>
                                <a:ln>
                                  <a:noFill/>
                                </a:ln>
                              </wps:spPr>
                              <wps:txbx>
                                <w:txbxContent>
                                  <w:p w14:paraId="43FBEF38"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368BB6E7" id="Group 241782" o:spid="_x0000_s1398" style="width:8.45pt;height:4.6pt;mso-position-horizontal-relative:char;mso-position-vertical-relative:line" coordsize="107053,58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">
                      <v:rect id="Rectangle 21407" o:spid="_x0000_s1399" style="position:absolute;left:14601;top:-49929;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" filled="f" stroked="f">
                        <v:textbox inset="0,0,0,0">
                          <w:txbxContent>
                            <w:p w14:paraId="57365729" w14:textId="77777777" w:rsidR="00977779" w:rsidRDefault="00000000">
                              <w:pPr>
                                <w:spacing w:after="160" w:line="259" w:lineRule="auto"/>
                                <w:ind w:left="0" w:right="0" w:firstLine="0"/>
                                <w:jc w:val="left"/>
                              </w:pPr>
                              <w:r>
                                <w:rPr>
                                  <w:sz w:val="15"/>
                                </w:rPr>
                                <w:t>-</w:t>
                              </w:r>
                            </w:p>
                          </w:txbxContent>
                        </v:textbox>
                      </v:rect>
                      <v:rect id="Rectangle 21408" o:spid="_x0000_s1400" style="position:absolute;left:18113;top:-21436;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" filled="f" stroked="f">
                        <v:textbox inset="0,0,0,0">
                          <w:txbxContent>
                            <w:p w14:paraId="43FBEF38"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5" w:type="dxa"/>
            <w:tcBorders>
              <w:top w:val="single" w:sz="6" w:space="0" w:color="000000"/>
              <w:left w:val="single" w:sz="6" w:space="0" w:color="000000"/>
              <w:bottom w:val="single" w:sz="6" w:space="0" w:color="000000"/>
              <w:right w:val="single" w:sz="6" w:space="0" w:color="000000"/>
            </w:tcBorders>
            <w:vAlign w:val="bottom"/>
          </w:tcPr>
          <w:p w14:paraId="5B3638A6"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4A67020B" wp14:editId="6CC64991">
                      <wp:extent cx="107053" cy="58696"/>
                      <wp:effectExtent l="0" t="0" r="0" b="0"/>
                      <wp:docPr id="241789" name="Group 241789"/>
                      <wp:cNvGraphicFramePr/>
                      <a:graphic xmlns:a="http://schemas.openxmlformats.org/drawingml/2006/main">
                        <a:graphicData uri="http://schemas.microsoft.com/office/word/2010/wordprocessingGroup">
                          <wpg:wgp>
                            <wpg:cNvGrpSpPr/>
                            <wpg:grpSpPr>
                              <a:xfrm>
                                <a:off x="0" y="0"/>
                                <a:ext cx="107053" cy="58696"/>
                                <a:chOff x="0" y="0"/>
                                <a:chExt cx="107053" cy="58696"/>
                              </a:xfrm>
                            </wpg:grpSpPr>
                            <wps:wsp>
                              <wps:cNvPr id="21409" name="Rectangle 21409"/>
                              <wps:cNvSpPr/>
                              <wps:spPr>
                                <a:xfrm rot="5399999">
                                  <a:off x="14601" y="-49928"/>
                                  <a:ext cx="42523" cy="142381"/>
                                </a:xfrm>
                                <a:prstGeom prst="rect">
                                  <a:avLst/>
                                </a:prstGeom>
                                <a:ln>
                                  <a:noFill/>
                                </a:ln>
                              </wps:spPr>
                              <wps:txbx>
                                <w:txbxContent>
                                  <w:p w14:paraId="49863227"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410" name="Rectangle 21410"/>
                              <wps:cNvSpPr/>
                              <wps:spPr>
                                <a:xfrm rot="5399999">
                                  <a:off x="18113" y="-21435"/>
                                  <a:ext cx="35500" cy="142381"/>
                                </a:xfrm>
                                <a:prstGeom prst="rect">
                                  <a:avLst/>
                                </a:prstGeom>
                                <a:ln>
                                  <a:noFill/>
                                </a:ln>
                              </wps:spPr>
                              <wps:txbx>
                                <w:txbxContent>
                                  <w:p w14:paraId="525FEC56"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4A67020B" id="Group 241789" o:spid="_x0000_s1401" style="width:8.45pt;height:4.6pt;mso-position-horizontal-relative:char;mso-position-vertical-relative:line" coordsize="107053,58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">
                      <v:rect id="Rectangle 21409" o:spid="_x0000_s1402" style="position:absolute;left:14601;top:-49928;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" filled="f" stroked="f">
                        <v:textbox inset="0,0,0,0">
                          <w:txbxContent>
                            <w:p w14:paraId="49863227" w14:textId="77777777" w:rsidR="00977779" w:rsidRDefault="00000000">
                              <w:pPr>
                                <w:spacing w:after="160" w:line="259" w:lineRule="auto"/>
                                <w:ind w:left="0" w:right="0" w:firstLine="0"/>
                                <w:jc w:val="left"/>
                              </w:pPr>
                              <w:r>
                                <w:rPr>
                                  <w:sz w:val="15"/>
                                </w:rPr>
                                <w:t>-</w:t>
                              </w:r>
                            </w:p>
                          </w:txbxContent>
                        </v:textbox>
                      </v:rect>
                      <v:rect id="Rectangle 21410" o:spid="_x0000_s1403" style="position:absolute;left:18113;top:-21435;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" filled="f" stroked="f">
                        <v:textbox inset="0,0,0,0">
                          <w:txbxContent>
                            <w:p w14:paraId="525FEC56"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7" w:type="dxa"/>
            <w:tcBorders>
              <w:top w:val="single" w:sz="6" w:space="0" w:color="000000"/>
              <w:left w:val="single" w:sz="6" w:space="0" w:color="000000"/>
              <w:bottom w:val="single" w:sz="6" w:space="0" w:color="000000"/>
              <w:right w:val="single" w:sz="6" w:space="0" w:color="000000"/>
            </w:tcBorders>
            <w:vAlign w:val="bottom"/>
          </w:tcPr>
          <w:p w14:paraId="4A282553"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0E013D42" wp14:editId="6097D0EF">
                      <wp:extent cx="107053" cy="58696"/>
                      <wp:effectExtent l="0" t="0" r="0" b="0"/>
                      <wp:docPr id="241795" name="Group 241795"/>
                      <wp:cNvGraphicFramePr/>
                      <a:graphic xmlns:a="http://schemas.openxmlformats.org/drawingml/2006/main">
                        <a:graphicData uri="http://schemas.microsoft.com/office/word/2010/wordprocessingGroup">
                          <wpg:wgp>
                            <wpg:cNvGrpSpPr/>
                            <wpg:grpSpPr>
                              <a:xfrm>
                                <a:off x="0" y="0"/>
                                <a:ext cx="107053" cy="58696"/>
                                <a:chOff x="0" y="0"/>
                                <a:chExt cx="107053" cy="58696"/>
                              </a:xfrm>
                            </wpg:grpSpPr>
                            <wps:wsp>
                              <wps:cNvPr id="21411" name="Rectangle 21411"/>
                              <wps:cNvSpPr/>
                              <wps:spPr>
                                <a:xfrm rot="5399999">
                                  <a:off x="14601" y="-49928"/>
                                  <a:ext cx="42523" cy="142381"/>
                                </a:xfrm>
                                <a:prstGeom prst="rect">
                                  <a:avLst/>
                                </a:prstGeom>
                                <a:ln>
                                  <a:noFill/>
                                </a:ln>
                              </wps:spPr>
                              <wps:txbx>
                                <w:txbxContent>
                                  <w:p w14:paraId="5B766499"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412" name="Rectangle 21412"/>
                              <wps:cNvSpPr/>
                              <wps:spPr>
                                <a:xfrm rot="5399999">
                                  <a:off x="18113" y="-21435"/>
                                  <a:ext cx="35500" cy="142381"/>
                                </a:xfrm>
                                <a:prstGeom prst="rect">
                                  <a:avLst/>
                                </a:prstGeom>
                                <a:ln>
                                  <a:noFill/>
                                </a:ln>
                              </wps:spPr>
                              <wps:txbx>
                                <w:txbxContent>
                                  <w:p w14:paraId="1A7D2F43"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0E013D42" id="Group 241795" o:spid="_x0000_s1404" style="width:8.45pt;height:4.6pt;mso-position-horizontal-relative:char;mso-position-vertical-relative:line" coordsize="107053,58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">
                      <v:rect id="Rectangle 21411" o:spid="_x0000_s1405" style="position:absolute;left:14601;top:-49928;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" filled="f" stroked="f">
                        <v:textbox inset="0,0,0,0">
                          <w:txbxContent>
                            <w:p w14:paraId="5B766499" w14:textId="77777777" w:rsidR="00977779" w:rsidRDefault="00000000">
                              <w:pPr>
                                <w:spacing w:after="160" w:line="259" w:lineRule="auto"/>
                                <w:ind w:left="0" w:right="0" w:firstLine="0"/>
                                <w:jc w:val="left"/>
                              </w:pPr>
                              <w:r>
                                <w:rPr>
                                  <w:sz w:val="15"/>
                                </w:rPr>
                                <w:t>-</w:t>
                              </w:r>
                            </w:p>
                          </w:txbxContent>
                        </v:textbox>
                      </v:rect>
                      <v:rect id="Rectangle 21412" o:spid="_x0000_s1406" style="position:absolute;left:18113;top:-21435;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" filled="f" stroked="f">
                        <v:textbox inset="0,0,0,0">
                          <w:txbxContent>
                            <w:p w14:paraId="1A7D2F43"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7" w:type="dxa"/>
            <w:tcBorders>
              <w:top w:val="single" w:sz="6" w:space="0" w:color="000000"/>
              <w:left w:val="single" w:sz="6" w:space="0" w:color="000000"/>
              <w:bottom w:val="single" w:sz="6" w:space="0" w:color="000000"/>
              <w:right w:val="single" w:sz="6" w:space="0" w:color="000000"/>
            </w:tcBorders>
            <w:vAlign w:val="bottom"/>
          </w:tcPr>
          <w:p w14:paraId="012CC603"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3B37575D" wp14:editId="551F4BE6">
                      <wp:extent cx="107053" cy="58696"/>
                      <wp:effectExtent l="0" t="0" r="0" b="0"/>
                      <wp:docPr id="241799" name="Group 241799"/>
                      <wp:cNvGraphicFramePr/>
                      <a:graphic xmlns:a="http://schemas.openxmlformats.org/drawingml/2006/main">
                        <a:graphicData uri="http://schemas.microsoft.com/office/word/2010/wordprocessingGroup">
                          <wpg:wgp>
                            <wpg:cNvGrpSpPr/>
                            <wpg:grpSpPr>
                              <a:xfrm>
                                <a:off x="0" y="0"/>
                                <a:ext cx="107053" cy="58696"/>
                                <a:chOff x="0" y="0"/>
                                <a:chExt cx="107053" cy="58696"/>
                              </a:xfrm>
                            </wpg:grpSpPr>
                            <wps:wsp>
                              <wps:cNvPr id="21413" name="Rectangle 21413"/>
                              <wps:cNvSpPr/>
                              <wps:spPr>
                                <a:xfrm rot="5399999">
                                  <a:off x="14601" y="-49929"/>
                                  <a:ext cx="42523" cy="142381"/>
                                </a:xfrm>
                                <a:prstGeom prst="rect">
                                  <a:avLst/>
                                </a:prstGeom>
                                <a:ln>
                                  <a:noFill/>
                                </a:ln>
                              </wps:spPr>
                              <wps:txbx>
                                <w:txbxContent>
                                  <w:p w14:paraId="1E11B5BA"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414" name="Rectangle 21414"/>
                              <wps:cNvSpPr/>
                              <wps:spPr>
                                <a:xfrm rot="5399999">
                                  <a:off x="18113" y="-21436"/>
                                  <a:ext cx="35500" cy="142381"/>
                                </a:xfrm>
                                <a:prstGeom prst="rect">
                                  <a:avLst/>
                                </a:prstGeom>
                                <a:ln>
                                  <a:noFill/>
                                </a:ln>
                              </wps:spPr>
                              <wps:txbx>
                                <w:txbxContent>
                                  <w:p w14:paraId="3925F686"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3B37575D" id="Group 241799" o:spid="_x0000_s1407" style="width:8.45pt;height:4.6pt;mso-position-horizontal-relative:char;mso-position-vertical-relative:line" coordsize="107053,58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">
                      <v:rect id="Rectangle 21413" o:spid="_x0000_s1408" style="position:absolute;left:14601;top:-49929;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" filled="f" stroked="f">
                        <v:textbox inset="0,0,0,0">
                          <w:txbxContent>
                            <w:p w14:paraId="1E11B5BA" w14:textId="77777777" w:rsidR="00977779" w:rsidRDefault="00000000">
                              <w:pPr>
                                <w:spacing w:after="160" w:line="259" w:lineRule="auto"/>
                                <w:ind w:left="0" w:right="0" w:firstLine="0"/>
                                <w:jc w:val="left"/>
                              </w:pPr>
                              <w:r>
                                <w:rPr>
                                  <w:sz w:val="15"/>
                                </w:rPr>
                                <w:t>-</w:t>
                              </w:r>
                            </w:p>
                          </w:txbxContent>
                        </v:textbox>
                      </v:rect>
                      <v:rect id="Rectangle 21414" o:spid="_x0000_s1409" style="position:absolute;left:18113;top:-21436;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" filled="f" stroked="f">
                        <v:textbox inset="0,0,0,0">
                          <w:txbxContent>
                            <w:p w14:paraId="3925F686"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4" w:type="dxa"/>
            <w:tcBorders>
              <w:top w:val="single" w:sz="6" w:space="0" w:color="000000"/>
              <w:left w:val="single" w:sz="6" w:space="0" w:color="000000"/>
              <w:bottom w:val="single" w:sz="6" w:space="0" w:color="000000"/>
              <w:right w:val="single" w:sz="6" w:space="0" w:color="000000"/>
            </w:tcBorders>
            <w:vAlign w:val="bottom"/>
          </w:tcPr>
          <w:p w14:paraId="2DB500F0"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2CAF8A7A" wp14:editId="65602E94">
                      <wp:extent cx="107053" cy="58696"/>
                      <wp:effectExtent l="0" t="0" r="0" b="0"/>
                      <wp:docPr id="241803" name="Group 241803"/>
                      <wp:cNvGraphicFramePr/>
                      <a:graphic xmlns:a="http://schemas.openxmlformats.org/drawingml/2006/main">
                        <a:graphicData uri="http://schemas.microsoft.com/office/word/2010/wordprocessingGroup">
                          <wpg:wgp>
                            <wpg:cNvGrpSpPr/>
                            <wpg:grpSpPr>
                              <a:xfrm>
                                <a:off x="0" y="0"/>
                                <a:ext cx="107053" cy="58696"/>
                                <a:chOff x="0" y="0"/>
                                <a:chExt cx="107053" cy="58696"/>
                              </a:xfrm>
                            </wpg:grpSpPr>
                            <wps:wsp>
                              <wps:cNvPr id="21415" name="Rectangle 21415"/>
                              <wps:cNvSpPr/>
                              <wps:spPr>
                                <a:xfrm rot="5399999">
                                  <a:off x="14601" y="-49929"/>
                                  <a:ext cx="42523" cy="142381"/>
                                </a:xfrm>
                                <a:prstGeom prst="rect">
                                  <a:avLst/>
                                </a:prstGeom>
                                <a:ln>
                                  <a:noFill/>
                                </a:ln>
                              </wps:spPr>
                              <wps:txbx>
                                <w:txbxContent>
                                  <w:p w14:paraId="458D21E1"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416" name="Rectangle 21416"/>
                              <wps:cNvSpPr/>
                              <wps:spPr>
                                <a:xfrm rot="5399999">
                                  <a:off x="18113" y="-21436"/>
                                  <a:ext cx="35500" cy="142381"/>
                                </a:xfrm>
                                <a:prstGeom prst="rect">
                                  <a:avLst/>
                                </a:prstGeom>
                                <a:ln>
                                  <a:noFill/>
                                </a:ln>
                              </wps:spPr>
                              <wps:txbx>
                                <w:txbxContent>
                                  <w:p w14:paraId="5368E240"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2CAF8A7A" id="Group 241803" o:spid="_x0000_s1410" style="width:8.45pt;height:4.6pt;mso-position-horizontal-relative:char;mso-position-vertical-relative:line" coordsize="107053,58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">
                      <v:rect id="Rectangle 21415" o:spid="_x0000_s1411" style="position:absolute;left:14601;top:-49929;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" filled="f" stroked="f">
                        <v:textbox inset="0,0,0,0">
                          <w:txbxContent>
                            <w:p w14:paraId="458D21E1" w14:textId="77777777" w:rsidR="00977779" w:rsidRDefault="00000000">
                              <w:pPr>
                                <w:spacing w:after="160" w:line="259" w:lineRule="auto"/>
                                <w:ind w:left="0" w:right="0" w:firstLine="0"/>
                                <w:jc w:val="left"/>
                              </w:pPr>
                              <w:r>
                                <w:rPr>
                                  <w:sz w:val="15"/>
                                </w:rPr>
                                <w:t>-</w:t>
                              </w:r>
                            </w:p>
                          </w:txbxContent>
                        </v:textbox>
                      </v:rect>
                      <v:rect id="Rectangle 21416" o:spid="_x0000_s1412" style="position:absolute;left:18113;top:-21436;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" filled="f" stroked="f">
                        <v:textbox inset="0,0,0,0">
                          <w:txbxContent>
                            <w:p w14:paraId="5368E240"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8" w:type="dxa"/>
            <w:tcBorders>
              <w:top w:val="single" w:sz="6" w:space="0" w:color="000000"/>
              <w:left w:val="single" w:sz="6" w:space="0" w:color="000000"/>
              <w:bottom w:val="single" w:sz="6" w:space="0" w:color="000000"/>
              <w:right w:val="single" w:sz="6" w:space="0" w:color="000000"/>
            </w:tcBorders>
            <w:vAlign w:val="bottom"/>
          </w:tcPr>
          <w:p w14:paraId="13F1B23C"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35E7CFD0" wp14:editId="191C358F">
                      <wp:extent cx="107053" cy="58696"/>
                      <wp:effectExtent l="0" t="0" r="0" b="0"/>
                      <wp:docPr id="241807" name="Group 241807"/>
                      <wp:cNvGraphicFramePr/>
                      <a:graphic xmlns:a="http://schemas.openxmlformats.org/drawingml/2006/main">
                        <a:graphicData uri="http://schemas.microsoft.com/office/word/2010/wordprocessingGroup">
                          <wpg:wgp>
                            <wpg:cNvGrpSpPr/>
                            <wpg:grpSpPr>
                              <a:xfrm>
                                <a:off x="0" y="0"/>
                                <a:ext cx="107053" cy="58696"/>
                                <a:chOff x="0" y="0"/>
                                <a:chExt cx="107053" cy="58696"/>
                              </a:xfrm>
                            </wpg:grpSpPr>
                            <wps:wsp>
                              <wps:cNvPr id="21417" name="Rectangle 21417"/>
                              <wps:cNvSpPr/>
                              <wps:spPr>
                                <a:xfrm rot="5399999">
                                  <a:off x="14602" y="-49928"/>
                                  <a:ext cx="42523" cy="142381"/>
                                </a:xfrm>
                                <a:prstGeom prst="rect">
                                  <a:avLst/>
                                </a:prstGeom>
                                <a:ln>
                                  <a:noFill/>
                                </a:ln>
                              </wps:spPr>
                              <wps:txbx>
                                <w:txbxContent>
                                  <w:p w14:paraId="53082DD1"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418" name="Rectangle 21418"/>
                              <wps:cNvSpPr/>
                              <wps:spPr>
                                <a:xfrm rot="5399999">
                                  <a:off x="18114" y="-21435"/>
                                  <a:ext cx="35500" cy="142381"/>
                                </a:xfrm>
                                <a:prstGeom prst="rect">
                                  <a:avLst/>
                                </a:prstGeom>
                                <a:ln>
                                  <a:noFill/>
                                </a:ln>
                              </wps:spPr>
                              <wps:txbx>
                                <w:txbxContent>
                                  <w:p w14:paraId="58640C0B"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35E7CFD0" id="Group 241807" o:spid="_x0000_s1413" style="width:8.45pt;height:4.6pt;mso-position-horizontal-relative:char;mso-position-vertical-relative:line" coordsize="107053,58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">
                      <v:rect id="Rectangle 21417" o:spid="_x0000_s1414" style="position:absolute;left:14602;top:-49928;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" filled="f" stroked="f">
                        <v:textbox inset="0,0,0,0">
                          <w:txbxContent>
                            <w:p w14:paraId="53082DD1" w14:textId="77777777" w:rsidR="00977779" w:rsidRDefault="00000000">
                              <w:pPr>
                                <w:spacing w:after="160" w:line="259" w:lineRule="auto"/>
                                <w:ind w:left="0" w:right="0" w:firstLine="0"/>
                                <w:jc w:val="left"/>
                              </w:pPr>
                              <w:r>
                                <w:rPr>
                                  <w:sz w:val="15"/>
                                </w:rPr>
                                <w:t>-</w:t>
                              </w:r>
                            </w:p>
                          </w:txbxContent>
                        </v:textbox>
                      </v:rect>
                      <v:rect id="Rectangle 21418" o:spid="_x0000_s1415" style="position:absolute;left:18114;top:-21435;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" filled="f" stroked="f">
                        <v:textbox inset="0,0,0,0">
                          <w:txbxContent>
                            <w:p w14:paraId="58640C0B"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1093" w:type="dxa"/>
            <w:tcBorders>
              <w:top w:val="single" w:sz="6" w:space="0" w:color="000000"/>
              <w:left w:val="single" w:sz="6" w:space="0" w:color="000000"/>
              <w:bottom w:val="single" w:sz="6" w:space="0" w:color="000000"/>
              <w:right w:val="single" w:sz="6" w:space="0" w:color="000000"/>
            </w:tcBorders>
            <w:vAlign w:val="bottom"/>
          </w:tcPr>
          <w:p w14:paraId="3A4F6BDF" w14:textId="77777777" w:rsidR="00977779" w:rsidRDefault="00000000">
            <w:pPr>
              <w:spacing w:after="0" w:line="259" w:lineRule="auto"/>
              <w:ind w:left="349" w:right="0" w:firstLine="0"/>
              <w:jc w:val="left"/>
            </w:pPr>
            <w:r>
              <w:rPr>
                <w:rFonts w:ascii="Calibri" w:eastAsia="Calibri" w:hAnsi="Calibri" w:cs="Calibri"/>
                <w:noProof/>
              </w:rPr>
              <mc:AlternateContent>
                <mc:Choice Requires="wpg">
                  <w:drawing>
                    <wp:inline distT="0" distB="0" distL="0" distR="0" wp14:anchorId="6A3F5E00" wp14:editId="1C0628E7">
                      <wp:extent cx="107053" cy="58696"/>
                      <wp:effectExtent l="0" t="0" r="0" b="0"/>
                      <wp:docPr id="241811" name="Group 241811"/>
                      <wp:cNvGraphicFramePr/>
                      <a:graphic xmlns:a="http://schemas.openxmlformats.org/drawingml/2006/main">
                        <a:graphicData uri="http://schemas.microsoft.com/office/word/2010/wordprocessingGroup">
                          <wpg:wgp>
                            <wpg:cNvGrpSpPr/>
                            <wpg:grpSpPr>
                              <a:xfrm>
                                <a:off x="0" y="0"/>
                                <a:ext cx="107053" cy="58696"/>
                                <a:chOff x="0" y="0"/>
                                <a:chExt cx="107053" cy="58696"/>
                              </a:xfrm>
                            </wpg:grpSpPr>
                            <wps:wsp>
                              <wps:cNvPr id="21419" name="Rectangle 21419"/>
                              <wps:cNvSpPr/>
                              <wps:spPr>
                                <a:xfrm rot="5399999">
                                  <a:off x="14601" y="-49929"/>
                                  <a:ext cx="42523" cy="142381"/>
                                </a:xfrm>
                                <a:prstGeom prst="rect">
                                  <a:avLst/>
                                </a:prstGeom>
                                <a:ln>
                                  <a:noFill/>
                                </a:ln>
                              </wps:spPr>
                              <wps:txbx>
                                <w:txbxContent>
                                  <w:p w14:paraId="4FD0DA1A"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420" name="Rectangle 21420"/>
                              <wps:cNvSpPr/>
                              <wps:spPr>
                                <a:xfrm rot="5399999">
                                  <a:off x="18113" y="-21436"/>
                                  <a:ext cx="35500" cy="142381"/>
                                </a:xfrm>
                                <a:prstGeom prst="rect">
                                  <a:avLst/>
                                </a:prstGeom>
                                <a:ln>
                                  <a:noFill/>
                                </a:ln>
                              </wps:spPr>
                              <wps:txbx>
                                <w:txbxContent>
                                  <w:p w14:paraId="6D439CE6"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6A3F5E00" id="Group 241811" o:spid="_x0000_s1416" style="width:8.45pt;height:4.6pt;mso-position-horizontal-relative:char;mso-position-vertical-relative:line" coordsize="107053,58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">
                      <v:rect id="Rectangle 21419" o:spid="_x0000_s1417" style="position:absolute;left:14601;top:-49929;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" filled="f" stroked="f">
                        <v:textbox inset="0,0,0,0">
                          <w:txbxContent>
                            <w:p w14:paraId="4FD0DA1A" w14:textId="77777777" w:rsidR="00977779" w:rsidRDefault="00000000">
                              <w:pPr>
                                <w:spacing w:after="160" w:line="259" w:lineRule="auto"/>
                                <w:ind w:left="0" w:right="0" w:firstLine="0"/>
                                <w:jc w:val="left"/>
                              </w:pPr>
                              <w:r>
                                <w:rPr>
                                  <w:sz w:val="15"/>
                                </w:rPr>
                                <w:t>-</w:t>
                              </w:r>
                            </w:p>
                          </w:txbxContent>
                        </v:textbox>
                      </v:rect>
                      <v:rect id="Rectangle 21420" o:spid="_x0000_s1418" style="position:absolute;left:18113;top:-21436;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" filled="f" stroked="f">
                        <v:textbox inset="0,0,0,0">
                          <w:txbxContent>
                            <w:p w14:paraId="6D439CE6"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1348" w:type="dxa"/>
            <w:tcBorders>
              <w:top w:val="single" w:sz="6" w:space="0" w:color="000000"/>
              <w:left w:val="single" w:sz="6" w:space="0" w:color="000000"/>
              <w:bottom w:val="single" w:sz="6" w:space="0" w:color="000000"/>
              <w:right w:val="single" w:sz="6" w:space="0" w:color="000000"/>
            </w:tcBorders>
            <w:vAlign w:val="center"/>
          </w:tcPr>
          <w:p w14:paraId="13EA1175" w14:textId="77777777" w:rsidR="00977779" w:rsidRDefault="00000000">
            <w:pPr>
              <w:spacing w:after="0" w:line="259" w:lineRule="auto"/>
              <w:ind w:left="0" w:right="41" w:firstLine="0"/>
              <w:jc w:val="center"/>
            </w:pPr>
            <w:r>
              <w:rPr>
                <w:sz w:val="15"/>
              </w:rPr>
              <w:t xml:space="preserve">899 500,00 </w:t>
            </w:r>
          </w:p>
        </w:tc>
        <w:tc>
          <w:tcPr>
            <w:tcW w:w="1360" w:type="dxa"/>
            <w:tcBorders>
              <w:top w:val="single" w:sz="6" w:space="0" w:color="000000"/>
              <w:left w:val="single" w:sz="6" w:space="0" w:color="000000"/>
              <w:bottom w:val="single" w:sz="6" w:space="0" w:color="000000"/>
              <w:right w:val="double" w:sz="4" w:space="0" w:color="000000"/>
            </w:tcBorders>
            <w:vAlign w:val="center"/>
          </w:tcPr>
          <w:p w14:paraId="15AC8395" w14:textId="77777777" w:rsidR="00977779" w:rsidRDefault="00000000">
            <w:pPr>
              <w:spacing w:after="0" w:line="259" w:lineRule="auto"/>
              <w:ind w:left="5" w:right="0" w:firstLine="58"/>
            </w:pPr>
            <w:r>
              <w:rPr>
                <w:sz w:val="15"/>
              </w:rPr>
              <w:t xml:space="preserve">Budżet Gminy i Miasta Węgliniec </w:t>
            </w:r>
          </w:p>
        </w:tc>
      </w:tr>
      <w:tr w:rsidR="00977779" w14:paraId="4E0E21B8" w14:textId="77777777">
        <w:trPr>
          <w:trHeight w:val="1157"/>
        </w:trPr>
        <w:tc>
          <w:tcPr>
            <w:tcW w:w="1398" w:type="dxa"/>
            <w:tcBorders>
              <w:top w:val="single" w:sz="6" w:space="0" w:color="000000"/>
              <w:left w:val="double" w:sz="4" w:space="0" w:color="000000"/>
              <w:bottom w:val="double" w:sz="4" w:space="0" w:color="000000"/>
              <w:right w:val="single" w:sz="6" w:space="0" w:color="000000"/>
            </w:tcBorders>
            <w:vAlign w:val="center"/>
          </w:tcPr>
          <w:p w14:paraId="499E2022" w14:textId="77777777" w:rsidR="00977779" w:rsidRDefault="00000000">
            <w:pPr>
              <w:spacing w:after="0" w:line="259" w:lineRule="auto"/>
              <w:ind w:left="0" w:right="0" w:firstLine="0"/>
              <w:jc w:val="center"/>
            </w:pPr>
            <w:r>
              <w:rPr>
                <w:b/>
                <w:sz w:val="15"/>
              </w:rPr>
              <w:t xml:space="preserve">ZAGROŻENIE HAŁASEM </w:t>
            </w:r>
          </w:p>
        </w:tc>
        <w:tc>
          <w:tcPr>
            <w:tcW w:w="1872" w:type="dxa"/>
            <w:tcBorders>
              <w:top w:val="single" w:sz="6" w:space="0" w:color="000000"/>
              <w:left w:val="single" w:sz="6" w:space="0" w:color="000000"/>
              <w:bottom w:val="double" w:sz="4" w:space="0" w:color="000000"/>
              <w:right w:val="single" w:sz="6" w:space="0" w:color="000000"/>
            </w:tcBorders>
            <w:vAlign w:val="center"/>
          </w:tcPr>
          <w:p w14:paraId="5243987C" w14:textId="77777777" w:rsidR="00977779" w:rsidRDefault="00000000">
            <w:pPr>
              <w:spacing w:after="0" w:line="259" w:lineRule="auto"/>
              <w:ind w:left="0" w:right="0" w:firstLine="0"/>
              <w:jc w:val="center"/>
            </w:pPr>
            <w:r>
              <w:rPr>
                <w:sz w:val="15"/>
              </w:rPr>
              <w:t xml:space="preserve">Bieżące remonty nawierzchni dróg </w:t>
            </w:r>
          </w:p>
        </w:tc>
        <w:tc>
          <w:tcPr>
            <w:tcW w:w="1335" w:type="dxa"/>
            <w:tcBorders>
              <w:top w:val="single" w:sz="6" w:space="0" w:color="000000"/>
              <w:left w:val="single" w:sz="6" w:space="0" w:color="000000"/>
              <w:bottom w:val="double" w:sz="4" w:space="0" w:color="000000"/>
              <w:right w:val="single" w:sz="6" w:space="0" w:color="000000"/>
            </w:tcBorders>
            <w:vAlign w:val="center"/>
          </w:tcPr>
          <w:p w14:paraId="063DA89D" w14:textId="77777777" w:rsidR="00977779" w:rsidRDefault="00000000">
            <w:pPr>
              <w:spacing w:after="10" w:line="259" w:lineRule="auto"/>
              <w:ind w:left="0" w:right="41" w:firstLine="0"/>
              <w:jc w:val="center"/>
            </w:pPr>
            <w:r>
              <w:rPr>
                <w:sz w:val="15"/>
              </w:rPr>
              <w:t xml:space="preserve">Gmina i Miasto </w:t>
            </w:r>
          </w:p>
          <w:p w14:paraId="067A412B" w14:textId="77777777" w:rsidR="00977779" w:rsidRDefault="00000000">
            <w:pPr>
              <w:spacing w:after="0" w:line="259" w:lineRule="auto"/>
              <w:ind w:left="0" w:right="41" w:firstLine="0"/>
              <w:jc w:val="center"/>
            </w:pPr>
            <w:r>
              <w:rPr>
                <w:sz w:val="15"/>
              </w:rPr>
              <w:t xml:space="preserve">Węgliniec </w:t>
            </w:r>
          </w:p>
        </w:tc>
        <w:tc>
          <w:tcPr>
            <w:tcW w:w="1092" w:type="dxa"/>
            <w:tcBorders>
              <w:top w:val="single" w:sz="6" w:space="0" w:color="000000"/>
              <w:left w:val="single" w:sz="6" w:space="0" w:color="000000"/>
              <w:bottom w:val="double" w:sz="4" w:space="0" w:color="000000"/>
              <w:right w:val="single" w:sz="6" w:space="0" w:color="000000"/>
            </w:tcBorders>
            <w:vAlign w:val="bottom"/>
          </w:tcPr>
          <w:p w14:paraId="1B22AF98" w14:textId="77777777" w:rsidR="00977779" w:rsidRDefault="00000000">
            <w:pPr>
              <w:spacing w:after="0" w:line="259" w:lineRule="auto"/>
              <w:ind w:left="352" w:right="0" w:firstLine="0"/>
              <w:jc w:val="left"/>
            </w:pPr>
            <w:r>
              <w:rPr>
                <w:rFonts w:ascii="Calibri" w:eastAsia="Calibri" w:hAnsi="Calibri" w:cs="Calibri"/>
                <w:noProof/>
              </w:rPr>
              <mc:AlternateContent>
                <mc:Choice Requires="wpg">
                  <w:drawing>
                    <wp:inline distT="0" distB="0" distL="0" distR="0" wp14:anchorId="335BE5E8" wp14:editId="678FD3C4">
                      <wp:extent cx="107053" cy="58696"/>
                      <wp:effectExtent l="0" t="0" r="0" b="0"/>
                      <wp:docPr id="241883" name="Group 241883"/>
                      <wp:cNvGraphicFramePr/>
                      <a:graphic xmlns:a="http://schemas.openxmlformats.org/drawingml/2006/main">
                        <a:graphicData uri="http://schemas.microsoft.com/office/word/2010/wordprocessingGroup">
                          <wpg:wgp>
                            <wpg:cNvGrpSpPr/>
                            <wpg:grpSpPr>
                              <a:xfrm>
                                <a:off x="0" y="0"/>
                                <a:ext cx="107053" cy="58696"/>
                                <a:chOff x="0" y="0"/>
                                <a:chExt cx="107053" cy="58696"/>
                              </a:xfrm>
                            </wpg:grpSpPr>
                            <wps:wsp>
                              <wps:cNvPr id="21481" name="Rectangle 21481"/>
                              <wps:cNvSpPr/>
                              <wps:spPr>
                                <a:xfrm rot="5399999">
                                  <a:off x="14601" y="-49928"/>
                                  <a:ext cx="42523" cy="142381"/>
                                </a:xfrm>
                                <a:prstGeom prst="rect">
                                  <a:avLst/>
                                </a:prstGeom>
                                <a:ln>
                                  <a:noFill/>
                                </a:ln>
                              </wps:spPr>
                              <wps:txbx>
                                <w:txbxContent>
                                  <w:p w14:paraId="1BBBC49C"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482" name="Rectangle 21482"/>
                              <wps:cNvSpPr/>
                              <wps:spPr>
                                <a:xfrm rot="5399999">
                                  <a:off x="18113" y="-21435"/>
                                  <a:ext cx="35500" cy="142381"/>
                                </a:xfrm>
                                <a:prstGeom prst="rect">
                                  <a:avLst/>
                                </a:prstGeom>
                                <a:ln>
                                  <a:noFill/>
                                </a:ln>
                              </wps:spPr>
                              <wps:txbx>
                                <w:txbxContent>
                                  <w:p w14:paraId="7768A764"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335BE5E8" id="Group 241883" o:spid="_x0000_s1419" style="width:8.45pt;height:4.6pt;mso-position-horizontal-relative:char;mso-position-vertical-relative:line" coordsize="107053,58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">
                      <v:rect id="Rectangle 21481" o:spid="_x0000_s1420" style="position:absolute;left:14601;top:-49928;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" filled="f" stroked="f">
                        <v:textbox inset="0,0,0,0">
                          <w:txbxContent>
                            <w:p w14:paraId="1BBBC49C" w14:textId="77777777" w:rsidR="00977779" w:rsidRDefault="00000000">
                              <w:pPr>
                                <w:spacing w:after="160" w:line="259" w:lineRule="auto"/>
                                <w:ind w:left="0" w:right="0" w:firstLine="0"/>
                                <w:jc w:val="left"/>
                              </w:pPr>
                              <w:r>
                                <w:rPr>
                                  <w:sz w:val="15"/>
                                </w:rPr>
                                <w:t>-</w:t>
                              </w:r>
                            </w:p>
                          </w:txbxContent>
                        </v:textbox>
                      </v:rect>
                      <v:rect id="Rectangle 21482" o:spid="_x0000_s1421" style="position:absolute;left:18113;top:-21435;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" filled="f" stroked="f">
                        <v:textbox inset="0,0,0,0">
                          <w:txbxContent>
                            <w:p w14:paraId="7768A764"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1094" w:type="dxa"/>
            <w:tcBorders>
              <w:top w:val="single" w:sz="6" w:space="0" w:color="000000"/>
              <w:left w:val="single" w:sz="6" w:space="0" w:color="000000"/>
              <w:bottom w:val="double" w:sz="4" w:space="0" w:color="000000"/>
              <w:right w:val="single" w:sz="6" w:space="0" w:color="000000"/>
            </w:tcBorders>
            <w:vAlign w:val="bottom"/>
          </w:tcPr>
          <w:p w14:paraId="1CB70AB3" w14:textId="77777777" w:rsidR="00977779" w:rsidRDefault="00000000">
            <w:pPr>
              <w:spacing w:after="0" w:line="259" w:lineRule="auto"/>
              <w:ind w:left="352" w:right="0" w:firstLine="0"/>
              <w:jc w:val="left"/>
            </w:pPr>
            <w:r>
              <w:rPr>
                <w:rFonts w:ascii="Calibri" w:eastAsia="Calibri" w:hAnsi="Calibri" w:cs="Calibri"/>
                <w:noProof/>
              </w:rPr>
              <mc:AlternateContent>
                <mc:Choice Requires="wpg">
                  <w:drawing>
                    <wp:inline distT="0" distB="0" distL="0" distR="0" wp14:anchorId="13BBE1EB" wp14:editId="29D6B470">
                      <wp:extent cx="107053" cy="58696"/>
                      <wp:effectExtent l="0" t="0" r="0" b="0"/>
                      <wp:docPr id="241889" name="Group 241889"/>
                      <wp:cNvGraphicFramePr/>
                      <a:graphic xmlns:a="http://schemas.openxmlformats.org/drawingml/2006/main">
                        <a:graphicData uri="http://schemas.microsoft.com/office/word/2010/wordprocessingGroup">
                          <wpg:wgp>
                            <wpg:cNvGrpSpPr/>
                            <wpg:grpSpPr>
                              <a:xfrm>
                                <a:off x="0" y="0"/>
                                <a:ext cx="107053" cy="58696"/>
                                <a:chOff x="0" y="0"/>
                                <a:chExt cx="107053" cy="58696"/>
                              </a:xfrm>
                            </wpg:grpSpPr>
                            <wps:wsp>
                              <wps:cNvPr id="21483" name="Rectangle 21483"/>
                              <wps:cNvSpPr/>
                              <wps:spPr>
                                <a:xfrm rot="5399999">
                                  <a:off x="14601" y="-49928"/>
                                  <a:ext cx="42523" cy="142381"/>
                                </a:xfrm>
                                <a:prstGeom prst="rect">
                                  <a:avLst/>
                                </a:prstGeom>
                                <a:ln>
                                  <a:noFill/>
                                </a:ln>
                              </wps:spPr>
                              <wps:txbx>
                                <w:txbxContent>
                                  <w:p w14:paraId="3943BCEA"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484" name="Rectangle 21484"/>
                              <wps:cNvSpPr/>
                              <wps:spPr>
                                <a:xfrm rot="5399999">
                                  <a:off x="18113" y="-21436"/>
                                  <a:ext cx="35500" cy="142381"/>
                                </a:xfrm>
                                <a:prstGeom prst="rect">
                                  <a:avLst/>
                                </a:prstGeom>
                                <a:ln>
                                  <a:noFill/>
                                </a:ln>
                              </wps:spPr>
                              <wps:txbx>
                                <w:txbxContent>
                                  <w:p w14:paraId="546B9315"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13BBE1EB" id="Group 241889" o:spid="_x0000_s1422" style="width:8.45pt;height:4.6pt;mso-position-horizontal-relative:char;mso-position-vertical-relative:line" coordsize="107053,58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">
                      <v:rect id="Rectangle 21483" o:spid="_x0000_s1423" style="position:absolute;left:14601;top:-49928;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" filled="f" stroked="f">
                        <v:textbox inset="0,0,0,0">
                          <w:txbxContent>
                            <w:p w14:paraId="3943BCEA" w14:textId="77777777" w:rsidR="00977779" w:rsidRDefault="00000000">
                              <w:pPr>
                                <w:spacing w:after="160" w:line="259" w:lineRule="auto"/>
                                <w:ind w:left="0" w:right="0" w:firstLine="0"/>
                                <w:jc w:val="left"/>
                              </w:pPr>
                              <w:r>
                                <w:rPr>
                                  <w:sz w:val="15"/>
                                </w:rPr>
                                <w:t>-</w:t>
                              </w:r>
                            </w:p>
                          </w:txbxContent>
                        </v:textbox>
                      </v:rect>
                      <v:rect id="Rectangle 21484" o:spid="_x0000_s1424" style="position:absolute;left:18113;top:-21436;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" filled="f" stroked="f">
                        <v:textbox inset="0,0,0,0">
                          <w:txbxContent>
                            <w:p w14:paraId="546B9315"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5" w:type="dxa"/>
            <w:tcBorders>
              <w:top w:val="single" w:sz="6" w:space="0" w:color="000000"/>
              <w:left w:val="single" w:sz="6" w:space="0" w:color="000000"/>
              <w:bottom w:val="double" w:sz="4" w:space="0" w:color="000000"/>
              <w:right w:val="single" w:sz="6" w:space="0" w:color="000000"/>
            </w:tcBorders>
            <w:vAlign w:val="bottom"/>
          </w:tcPr>
          <w:p w14:paraId="35223C83"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2CD4EBC7" wp14:editId="7F6608E1">
                      <wp:extent cx="107053" cy="58696"/>
                      <wp:effectExtent l="0" t="0" r="0" b="0"/>
                      <wp:docPr id="241900" name="Group 241900"/>
                      <wp:cNvGraphicFramePr/>
                      <a:graphic xmlns:a="http://schemas.openxmlformats.org/drawingml/2006/main">
                        <a:graphicData uri="http://schemas.microsoft.com/office/word/2010/wordprocessingGroup">
                          <wpg:wgp>
                            <wpg:cNvGrpSpPr/>
                            <wpg:grpSpPr>
                              <a:xfrm>
                                <a:off x="0" y="0"/>
                                <a:ext cx="107053" cy="58696"/>
                                <a:chOff x="0" y="0"/>
                                <a:chExt cx="107053" cy="58696"/>
                              </a:xfrm>
                            </wpg:grpSpPr>
                            <wps:wsp>
                              <wps:cNvPr id="21485" name="Rectangle 21485"/>
                              <wps:cNvSpPr/>
                              <wps:spPr>
                                <a:xfrm rot="5399999">
                                  <a:off x="14601" y="-49928"/>
                                  <a:ext cx="42523" cy="142381"/>
                                </a:xfrm>
                                <a:prstGeom prst="rect">
                                  <a:avLst/>
                                </a:prstGeom>
                                <a:ln>
                                  <a:noFill/>
                                </a:ln>
                              </wps:spPr>
                              <wps:txbx>
                                <w:txbxContent>
                                  <w:p w14:paraId="2FAC27F1"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486" name="Rectangle 21486"/>
                              <wps:cNvSpPr/>
                              <wps:spPr>
                                <a:xfrm rot="5399999">
                                  <a:off x="18113" y="-21435"/>
                                  <a:ext cx="35500" cy="142381"/>
                                </a:xfrm>
                                <a:prstGeom prst="rect">
                                  <a:avLst/>
                                </a:prstGeom>
                                <a:ln>
                                  <a:noFill/>
                                </a:ln>
                              </wps:spPr>
                              <wps:txbx>
                                <w:txbxContent>
                                  <w:p w14:paraId="5DBC4812"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2CD4EBC7" id="Group 241900" o:spid="_x0000_s1425" style="width:8.45pt;height:4.6pt;mso-position-horizontal-relative:char;mso-position-vertical-relative:line" coordsize="107053,58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">
                      <v:rect id="Rectangle 21485" o:spid="_x0000_s1426" style="position:absolute;left:14601;top:-49928;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" filled="f" stroked="f">
                        <v:textbox inset="0,0,0,0">
                          <w:txbxContent>
                            <w:p w14:paraId="2FAC27F1" w14:textId="77777777" w:rsidR="00977779" w:rsidRDefault="00000000">
                              <w:pPr>
                                <w:spacing w:after="160" w:line="259" w:lineRule="auto"/>
                                <w:ind w:left="0" w:right="0" w:firstLine="0"/>
                                <w:jc w:val="left"/>
                              </w:pPr>
                              <w:r>
                                <w:rPr>
                                  <w:sz w:val="15"/>
                                </w:rPr>
                                <w:t>-</w:t>
                              </w:r>
                            </w:p>
                          </w:txbxContent>
                        </v:textbox>
                      </v:rect>
                      <v:rect id="Rectangle 21486" o:spid="_x0000_s1427" style="position:absolute;left:18113;top:-21435;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" filled="f" stroked="f">
                        <v:textbox inset="0,0,0,0">
                          <w:txbxContent>
                            <w:p w14:paraId="5DBC4812"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7" w:type="dxa"/>
            <w:tcBorders>
              <w:top w:val="single" w:sz="6" w:space="0" w:color="000000"/>
              <w:left w:val="single" w:sz="6" w:space="0" w:color="000000"/>
              <w:bottom w:val="double" w:sz="4" w:space="0" w:color="000000"/>
              <w:right w:val="single" w:sz="6" w:space="0" w:color="000000"/>
            </w:tcBorders>
            <w:vAlign w:val="bottom"/>
          </w:tcPr>
          <w:p w14:paraId="7D782C00"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086FACE8" wp14:editId="3F48FBDA">
                      <wp:extent cx="107053" cy="58696"/>
                      <wp:effectExtent l="0" t="0" r="0" b="0"/>
                      <wp:docPr id="241904" name="Group 241904"/>
                      <wp:cNvGraphicFramePr/>
                      <a:graphic xmlns:a="http://schemas.openxmlformats.org/drawingml/2006/main">
                        <a:graphicData uri="http://schemas.microsoft.com/office/word/2010/wordprocessingGroup">
                          <wpg:wgp>
                            <wpg:cNvGrpSpPr/>
                            <wpg:grpSpPr>
                              <a:xfrm>
                                <a:off x="0" y="0"/>
                                <a:ext cx="107053" cy="58696"/>
                                <a:chOff x="0" y="0"/>
                                <a:chExt cx="107053" cy="58696"/>
                              </a:xfrm>
                            </wpg:grpSpPr>
                            <wps:wsp>
                              <wps:cNvPr id="21487" name="Rectangle 21487"/>
                              <wps:cNvSpPr/>
                              <wps:spPr>
                                <a:xfrm rot="5399999">
                                  <a:off x="14601" y="-49928"/>
                                  <a:ext cx="42523" cy="142381"/>
                                </a:xfrm>
                                <a:prstGeom prst="rect">
                                  <a:avLst/>
                                </a:prstGeom>
                                <a:ln>
                                  <a:noFill/>
                                </a:ln>
                              </wps:spPr>
                              <wps:txbx>
                                <w:txbxContent>
                                  <w:p w14:paraId="14291503"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488" name="Rectangle 21488"/>
                              <wps:cNvSpPr/>
                              <wps:spPr>
                                <a:xfrm rot="5399999">
                                  <a:off x="18113" y="-21435"/>
                                  <a:ext cx="35500" cy="142381"/>
                                </a:xfrm>
                                <a:prstGeom prst="rect">
                                  <a:avLst/>
                                </a:prstGeom>
                                <a:ln>
                                  <a:noFill/>
                                </a:ln>
                              </wps:spPr>
                              <wps:txbx>
                                <w:txbxContent>
                                  <w:p w14:paraId="375E0B31"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086FACE8" id="Group 241904" o:spid="_x0000_s1428" style="width:8.45pt;height:4.6pt;mso-position-horizontal-relative:char;mso-position-vertical-relative:line" coordsize="107053,58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">
                      <v:rect id="Rectangle 21487" o:spid="_x0000_s1429" style="position:absolute;left:14601;top:-49928;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" filled="f" stroked="f">
                        <v:textbox inset="0,0,0,0">
                          <w:txbxContent>
                            <w:p w14:paraId="14291503" w14:textId="77777777" w:rsidR="00977779" w:rsidRDefault="00000000">
                              <w:pPr>
                                <w:spacing w:after="160" w:line="259" w:lineRule="auto"/>
                                <w:ind w:left="0" w:right="0" w:firstLine="0"/>
                                <w:jc w:val="left"/>
                              </w:pPr>
                              <w:r>
                                <w:rPr>
                                  <w:sz w:val="15"/>
                                </w:rPr>
                                <w:t>-</w:t>
                              </w:r>
                            </w:p>
                          </w:txbxContent>
                        </v:textbox>
                      </v:rect>
                      <v:rect id="Rectangle 21488" o:spid="_x0000_s1430" style="position:absolute;left:18113;top:-21435;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" filled="f" stroked="f">
                        <v:textbox inset="0,0,0,0">
                          <w:txbxContent>
                            <w:p w14:paraId="375E0B31"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7" w:type="dxa"/>
            <w:tcBorders>
              <w:top w:val="single" w:sz="6" w:space="0" w:color="000000"/>
              <w:left w:val="single" w:sz="6" w:space="0" w:color="000000"/>
              <w:bottom w:val="double" w:sz="4" w:space="0" w:color="000000"/>
              <w:right w:val="single" w:sz="6" w:space="0" w:color="000000"/>
            </w:tcBorders>
            <w:vAlign w:val="bottom"/>
          </w:tcPr>
          <w:p w14:paraId="063D07F8"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6DF29D2E" wp14:editId="0F84D664">
                      <wp:extent cx="107053" cy="58696"/>
                      <wp:effectExtent l="0" t="0" r="0" b="0"/>
                      <wp:docPr id="241908" name="Group 241908"/>
                      <wp:cNvGraphicFramePr/>
                      <a:graphic xmlns:a="http://schemas.openxmlformats.org/drawingml/2006/main">
                        <a:graphicData uri="http://schemas.microsoft.com/office/word/2010/wordprocessingGroup">
                          <wpg:wgp>
                            <wpg:cNvGrpSpPr/>
                            <wpg:grpSpPr>
                              <a:xfrm>
                                <a:off x="0" y="0"/>
                                <a:ext cx="107053" cy="58696"/>
                                <a:chOff x="0" y="0"/>
                                <a:chExt cx="107053" cy="58696"/>
                              </a:xfrm>
                            </wpg:grpSpPr>
                            <wps:wsp>
                              <wps:cNvPr id="21489" name="Rectangle 21489"/>
                              <wps:cNvSpPr/>
                              <wps:spPr>
                                <a:xfrm rot="5399999">
                                  <a:off x="14601" y="-49928"/>
                                  <a:ext cx="42523" cy="142381"/>
                                </a:xfrm>
                                <a:prstGeom prst="rect">
                                  <a:avLst/>
                                </a:prstGeom>
                                <a:ln>
                                  <a:noFill/>
                                </a:ln>
                              </wps:spPr>
                              <wps:txbx>
                                <w:txbxContent>
                                  <w:p w14:paraId="0C15DC7F"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490" name="Rectangle 21490"/>
                              <wps:cNvSpPr/>
                              <wps:spPr>
                                <a:xfrm rot="5399999">
                                  <a:off x="18113" y="-21436"/>
                                  <a:ext cx="35500" cy="142381"/>
                                </a:xfrm>
                                <a:prstGeom prst="rect">
                                  <a:avLst/>
                                </a:prstGeom>
                                <a:ln>
                                  <a:noFill/>
                                </a:ln>
                              </wps:spPr>
                              <wps:txbx>
                                <w:txbxContent>
                                  <w:p w14:paraId="7008C372"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6DF29D2E" id="Group 241908" o:spid="_x0000_s1431" style="width:8.45pt;height:4.6pt;mso-position-horizontal-relative:char;mso-position-vertical-relative:line" coordsize="107053,58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">
                      <v:rect id="Rectangle 21489" o:spid="_x0000_s1432" style="position:absolute;left:14601;top:-49928;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" filled="f" stroked="f">
                        <v:textbox inset="0,0,0,0">
                          <w:txbxContent>
                            <w:p w14:paraId="0C15DC7F" w14:textId="77777777" w:rsidR="00977779" w:rsidRDefault="00000000">
                              <w:pPr>
                                <w:spacing w:after="160" w:line="259" w:lineRule="auto"/>
                                <w:ind w:left="0" w:right="0" w:firstLine="0"/>
                                <w:jc w:val="left"/>
                              </w:pPr>
                              <w:r>
                                <w:rPr>
                                  <w:sz w:val="15"/>
                                </w:rPr>
                                <w:t>-</w:t>
                              </w:r>
                            </w:p>
                          </w:txbxContent>
                        </v:textbox>
                      </v:rect>
                      <v:rect id="Rectangle 21490" o:spid="_x0000_s1433" style="position:absolute;left:18113;top:-21436;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" filled="f" stroked="f">
                        <v:textbox inset="0,0,0,0">
                          <w:txbxContent>
                            <w:p w14:paraId="7008C372"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4" w:type="dxa"/>
            <w:tcBorders>
              <w:top w:val="single" w:sz="6" w:space="0" w:color="000000"/>
              <w:left w:val="single" w:sz="6" w:space="0" w:color="000000"/>
              <w:bottom w:val="double" w:sz="4" w:space="0" w:color="000000"/>
              <w:right w:val="single" w:sz="6" w:space="0" w:color="000000"/>
            </w:tcBorders>
            <w:vAlign w:val="bottom"/>
          </w:tcPr>
          <w:p w14:paraId="6E677441"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7621645C" wp14:editId="7A1419CD">
                      <wp:extent cx="107053" cy="58696"/>
                      <wp:effectExtent l="0" t="0" r="0" b="0"/>
                      <wp:docPr id="241913" name="Group 241913"/>
                      <wp:cNvGraphicFramePr/>
                      <a:graphic xmlns:a="http://schemas.openxmlformats.org/drawingml/2006/main">
                        <a:graphicData uri="http://schemas.microsoft.com/office/word/2010/wordprocessingGroup">
                          <wpg:wgp>
                            <wpg:cNvGrpSpPr/>
                            <wpg:grpSpPr>
                              <a:xfrm>
                                <a:off x="0" y="0"/>
                                <a:ext cx="107053" cy="58696"/>
                                <a:chOff x="0" y="0"/>
                                <a:chExt cx="107053" cy="58696"/>
                              </a:xfrm>
                            </wpg:grpSpPr>
                            <wps:wsp>
                              <wps:cNvPr id="21491" name="Rectangle 21491"/>
                              <wps:cNvSpPr/>
                              <wps:spPr>
                                <a:xfrm rot="5399999">
                                  <a:off x="14600" y="-49928"/>
                                  <a:ext cx="42524" cy="142381"/>
                                </a:xfrm>
                                <a:prstGeom prst="rect">
                                  <a:avLst/>
                                </a:prstGeom>
                                <a:ln>
                                  <a:noFill/>
                                </a:ln>
                              </wps:spPr>
                              <wps:txbx>
                                <w:txbxContent>
                                  <w:p w14:paraId="56BACA25"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492" name="Rectangle 21492"/>
                              <wps:cNvSpPr/>
                              <wps:spPr>
                                <a:xfrm rot="5399999">
                                  <a:off x="18113" y="-21436"/>
                                  <a:ext cx="35500" cy="142381"/>
                                </a:xfrm>
                                <a:prstGeom prst="rect">
                                  <a:avLst/>
                                </a:prstGeom>
                                <a:ln>
                                  <a:noFill/>
                                </a:ln>
                              </wps:spPr>
                              <wps:txbx>
                                <w:txbxContent>
                                  <w:p w14:paraId="652F5D0E"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7621645C" id="Group 241913" o:spid="_x0000_s1434" style="width:8.45pt;height:4.6pt;mso-position-horizontal-relative:char;mso-position-vertical-relative:line" coordsize="107053,58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">
                      <v:rect id="Rectangle 21491" o:spid="_x0000_s1435" style="position:absolute;left:14600;top:-49928;width:42524;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" filled="f" stroked="f">
                        <v:textbox inset="0,0,0,0">
                          <w:txbxContent>
                            <w:p w14:paraId="56BACA25" w14:textId="77777777" w:rsidR="00977779" w:rsidRDefault="00000000">
                              <w:pPr>
                                <w:spacing w:after="160" w:line="259" w:lineRule="auto"/>
                                <w:ind w:left="0" w:right="0" w:firstLine="0"/>
                                <w:jc w:val="left"/>
                              </w:pPr>
                              <w:r>
                                <w:rPr>
                                  <w:sz w:val="15"/>
                                </w:rPr>
                                <w:t>-</w:t>
                              </w:r>
                            </w:p>
                          </w:txbxContent>
                        </v:textbox>
                      </v:rect>
                      <v:rect id="Rectangle 21492" o:spid="_x0000_s1436" style="position:absolute;left:18113;top:-21436;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" filled="f" stroked="f">
                        <v:textbox inset="0,0,0,0">
                          <w:txbxContent>
                            <w:p w14:paraId="652F5D0E"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8" w:type="dxa"/>
            <w:tcBorders>
              <w:top w:val="single" w:sz="6" w:space="0" w:color="000000"/>
              <w:left w:val="single" w:sz="6" w:space="0" w:color="000000"/>
              <w:bottom w:val="double" w:sz="4" w:space="0" w:color="000000"/>
              <w:right w:val="single" w:sz="6" w:space="0" w:color="000000"/>
            </w:tcBorders>
            <w:vAlign w:val="bottom"/>
          </w:tcPr>
          <w:p w14:paraId="11E3E68A"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702EBB64" wp14:editId="4BD7D726">
                      <wp:extent cx="107053" cy="58696"/>
                      <wp:effectExtent l="0" t="0" r="0" b="0"/>
                      <wp:docPr id="241920" name="Group 241920"/>
                      <wp:cNvGraphicFramePr/>
                      <a:graphic xmlns:a="http://schemas.openxmlformats.org/drawingml/2006/main">
                        <a:graphicData uri="http://schemas.microsoft.com/office/word/2010/wordprocessingGroup">
                          <wpg:wgp>
                            <wpg:cNvGrpSpPr/>
                            <wpg:grpSpPr>
                              <a:xfrm>
                                <a:off x="0" y="0"/>
                                <a:ext cx="107053" cy="58696"/>
                                <a:chOff x="0" y="0"/>
                                <a:chExt cx="107053" cy="58696"/>
                              </a:xfrm>
                            </wpg:grpSpPr>
                            <wps:wsp>
                              <wps:cNvPr id="21493" name="Rectangle 21493"/>
                              <wps:cNvSpPr/>
                              <wps:spPr>
                                <a:xfrm rot="5399999">
                                  <a:off x="14601" y="-49927"/>
                                  <a:ext cx="42524" cy="142381"/>
                                </a:xfrm>
                                <a:prstGeom prst="rect">
                                  <a:avLst/>
                                </a:prstGeom>
                                <a:ln>
                                  <a:noFill/>
                                </a:ln>
                              </wps:spPr>
                              <wps:txbx>
                                <w:txbxContent>
                                  <w:p w14:paraId="760F917F"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494" name="Rectangle 21494"/>
                              <wps:cNvSpPr/>
                              <wps:spPr>
                                <a:xfrm rot="5399999">
                                  <a:off x="18114" y="-21435"/>
                                  <a:ext cx="35500" cy="142381"/>
                                </a:xfrm>
                                <a:prstGeom prst="rect">
                                  <a:avLst/>
                                </a:prstGeom>
                                <a:ln>
                                  <a:noFill/>
                                </a:ln>
                              </wps:spPr>
                              <wps:txbx>
                                <w:txbxContent>
                                  <w:p w14:paraId="1618BD98"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702EBB64" id="Group 241920" o:spid="_x0000_s1437" style="width:8.45pt;height:4.6pt;mso-position-horizontal-relative:char;mso-position-vertical-relative:line" coordsize="107053,58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">
                      <v:rect id="Rectangle 21493" o:spid="_x0000_s1438" style="position:absolute;left:14601;top:-49927;width:42524;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" filled="f" stroked="f">
                        <v:textbox inset="0,0,0,0">
                          <w:txbxContent>
                            <w:p w14:paraId="760F917F" w14:textId="77777777" w:rsidR="00977779" w:rsidRDefault="00000000">
                              <w:pPr>
                                <w:spacing w:after="160" w:line="259" w:lineRule="auto"/>
                                <w:ind w:left="0" w:right="0" w:firstLine="0"/>
                                <w:jc w:val="left"/>
                              </w:pPr>
                              <w:r>
                                <w:rPr>
                                  <w:sz w:val="15"/>
                                </w:rPr>
                                <w:t>-</w:t>
                              </w:r>
                            </w:p>
                          </w:txbxContent>
                        </v:textbox>
                      </v:rect>
                      <v:rect id="Rectangle 21494" o:spid="_x0000_s1439" style="position:absolute;left:18114;top:-21435;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" filled="f" stroked="f">
                        <v:textbox inset="0,0,0,0">
                          <w:txbxContent>
                            <w:p w14:paraId="1618BD98"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1093" w:type="dxa"/>
            <w:tcBorders>
              <w:top w:val="single" w:sz="6" w:space="0" w:color="000000"/>
              <w:left w:val="single" w:sz="6" w:space="0" w:color="000000"/>
              <w:bottom w:val="double" w:sz="4" w:space="0" w:color="000000"/>
              <w:right w:val="single" w:sz="4" w:space="0" w:color="000000"/>
            </w:tcBorders>
            <w:vAlign w:val="bottom"/>
          </w:tcPr>
          <w:p w14:paraId="6F0FF899" w14:textId="77777777" w:rsidR="00977779" w:rsidRDefault="00000000">
            <w:pPr>
              <w:spacing w:after="0" w:line="259" w:lineRule="auto"/>
              <w:ind w:left="349" w:right="0" w:firstLine="0"/>
              <w:jc w:val="left"/>
            </w:pPr>
            <w:r>
              <w:rPr>
                <w:rFonts w:ascii="Calibri" w:eastAsia="Calibri" w:hAnsi="Calibri" w:cs="Calibri"/>
                <w:noProof/>
              </w:rPr>
              <mc:AlternateContent>
                <mc:Choice Requires="wpg">
                  <w:drawing>
                    <wp:inline distT="0" distB="0" distL="0" distR="0" wp14:anchorId="3265B555" wp14:editId="02EA4045">
                      <wp:extent cx="107053" cy="58696"/>
                      <wp:effectExtent l="0" t="0" r="0" b="0"/>
                      <wp:docPr id="241930" name="Group 241930"/>
                      <wp:cNvGraphicFramePr/>
                      <a:graphic xmlns:a="http://schemas.openxmlformats.org/drawingml/2006/main">
                        <a:graphicData uri="http://schemas.microsoft.com/office/word/2010/wordprocessingGroup">
                          <wpg:wgp>
                            <wpg:cNvGrpSpPr/>
                            <wpg:grpSpPr>
                              <a:xfrm>
                                <a:off x="0" y="0"/>
                                <a:ext cx="107053" cy="58696"/>
                                <a:chOff x="0" y="0"/>
                                <a:chExt cx="107053" cy="58696"/>
                              </a:xfrm>
                            </wpg:grpSpPr>
                            <wps:wsp>
                              <wps:cNvPr id="21495" name="Rectangle 21495"/>
                              <wps:cNvSpPr/>
                              <wps:spPr>
                                <a:xfrm rot="5399999">
                                  <a:off x="14600" y="-49928"/>
                                  <a:ext cx="42524" cy="142381"/>
                                </a:xfrm>
                                <a:prstGeom prst="rect">
                                  <a:avLst/>
                                </a:prstGeom>
                                <a:ln>
                                  <a:noFill/>
                                </a:ln>
                              </wps:spPr>
                              <wps:txbx>
                                <w:txbxContent>
                                  <w:p w14:paraId="5CF0C041"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496" name="Rectangle 21496"/>
                              <wps:cNvSpPr/>
                              <wps:spPr>
                                <a:xfrm rot="5399999">
                                  <a:off x="18113" y="-21436"/>
                                  <a:ext cx="35500" cy="142381"/>
                                </a:xfrm>
                                <a:prstGeom prst="rect">
                                  <a:avLst/>
                                </a:prstGeom>
                                <a:ln>
                                  <a:noFill/>
                                </a:ln>
                              </wps:spPr>
                              <wps:txbx>
                                <w:txbxContent>
                                  <w:p w14:paraId="46440F21"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3265B555" id="Group 241930" o:spid="_x0000_s1440" style="width:8.45pt;height:4.6pt;mso-position-horizontal-relative:char;mso-position-vertical-relative:line" coordsize="107053,58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">
                      <v:rect id="Rectangle 21495" o:spid="_x0000_s1441" style="position:absolute;left:14600;top:-49928;width:42524;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" filled="f" stroked="f">
                        <v:textbox inset="0,0,0,0">
                          <w:txbxContent>
                            <w:p w14:paraId="5CF0C041" w14:textId="77777777" w:rsidR="00977779" w:rsidRDefault="00000000">
                              <w:pPr>
                                <w:spacing w:after="160" w:line="259" w:lineRule="auto"/>
                                <w:ind w:left="0" w:right="0" w:firstLine="0"/>
                                <w:jc w:val="left"/>
                              </w:pPr>
                              <w:r>
                                <w:rPr>
                                  <w:sz w:val="15"/>
                                </w:rPr>
                                <w:t>-</w:t>
                              </w:r>
                            </w:p>
                          </w:txbxContent>
                        </v:textbox>
                      </v:rect>
                      <v:rect id="Rectangle 21496" o:spid="_x0000_s1442" style="position:absolute;left:18113;top:-21436;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" filled="f" stroked="f">
                        <v:textbox inset="0,0,0,0">
                          <w:txbxContent>
                            <w:p w14:paraId="46440F21"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1348" w:type="dxa"/>
            <w:tcBorders>
              <w:top w:val="single" w:sz="6" w:space="0" w:color="000000"/>
              <w:left w:val="single" w:sz="4" w:space="0" w:color="000000"/>
              <w:bottom w:val="double" w:sz="4" w:space="0" w:color="000000"/>
              <w:right w:val="single" w:sz="6" w:space="0" w:color="000000"/>
            </w:tcBorders>
            <w:vAlign w:val="center"/>
          </w:tcPr>
          <w:p w14:paraId="52C0F5D3" w14:textId="77777777" w:rsidR="00977779" w:rsidRDefault="00000000">
            <w:pPr>
              <w:spacing w:after="0" w:line="259" w:lineRule="auto"/>
              <w:ind w:left="0" w:right="43" w:firstLine="0"/>
              <w:jc w:val="center"/>
            </w:pPr>
            <w:r>
              <w:rPr>
                <w:sz w:val="15"/>
              </w:rPr>
              <w:t xml:space="preserve">- </w:t>
            </w:r>
          </w:p>
        </w:tc>
        <w:tc>
          <w:tcPr>
            <w:tcW w:w="1360" w:type="dxa"/>
            <w:tcBorders>
              <w:top w:val="single" w:sz="6" w:space="0" w:color="000000"/>
              <w:left w:val="single" w:sz="6" w:space="0" w:color="000000"/>
              <w:bottom w:val="double" w:sz="4" w:space="0" w:color="000000"/>
              <w:right w:val="double" w:sz="4" w:space="0" w:color="000000"/>
            </w:tcBorders>
            <w:vAlign w:val="center"/>
          </w:tcPr>
          <w:p w14:paraId="4FA37D63" w14:textId="77777777" w:rsidR="00977779" w:rsidRDefault="00000000">
            <w:pPr>
              <w:spacing w:after="0" w:line="259" w:lineRule="auto"/>
              <w:ind w:left="5" w:right="0" w:firstLine="58"/>
            </w:pPr>
            <w:r>
              <w:rPr>
                <w:sz w:val="15"/>
              </w:rPr>
              <w:t xml:space="preserve">Budżet Gminy i Miasta Węgliniec </w:t>
            </w:r>
          </w:p>
        </w:tc>
      </w:tr>
    </w:tbl>
    <w:p w14:paraId="0F30791F" w14:textId="77777777" w:rsidR="00977779" w:rsidRDefault="00977779">
      <w:pPr>
        <w:spacing w:after="0" w:line="259" w:lineRule="auto"/>
        <w:ind w:left="-3123" w:right="15" w:firstLine="0"/>
        <w:jc w:val="left"/>
      </w:pPr>
    </w:p>
    <w:tbl>
      <w:tblPr>
        <w:tblStyle w:val="TableGrid"/>
        <w:tblW w:w="13972" w:type="dxa"/>
        <w:tblInd w:w="-1689" w:type="dxa"/>
        <w:tblCellMar>
          <w:top w:w="76" w:type="dxa"/>
          <w:left w:w="107" w:type="dxa"/>
          <w:bottom w:w="0" w:type="dxa"/>
          <w:right w:w="29" w:type="dxa"/>
        </w:tblCellMar>
        <w:tblLook w:val="04A0" w:firstRow="1" w:lastRow="0" w:firstColumn="1" w:lastColumn="0" w:noHBand="0" w:noVBand="1"/>
      </w:tblPr>
      <w:tblGrid>
        <w:gridCol w:w="1551"/>
        <w:gridCol w:w="1864"/>
        <w:gridCol w:w="1330"/>
        <w:gridCol w:w="1066"/>
        <w:gridCol w:w="1088"/>
        <w:gridCol w:w="667"/>
        <w:gridCol w:w="669"/>
        <w:gridCol w:w="669"/>
        <w:gridCol w:w="666"/>
        <w:gridCol w:w="670"/>
        <w:gridCol w:w="1066"/>
        <w:gridCol w:w="1309"/>
        <w:gridCol w:w="1357"/>
      </w:tblGrid>
      <w:tr w:rsidR="00977779" w14:paraId="2238D7B4" w14:textId="77777777">
        <w:trPr>
          <w:trHeight w:val="312"/>
        </w:trPr>
        <w:tc>
          <w:tcPr>
            <w:tcW w:w="1398" w:type="dxa"/>
            <w:vMerge w:val="restart"/>
            <w:tcBorders>
              <w:top w:val="double" w:sz="4" w:space="0" w:color="000000"/>
              <w:left w:val="double" w:sz="4" w:space="0" w:color="000000"/>
              <w:bottom w:val="single" w:sz="6" w:space="0" w:color="000000"/>
              <w:right w:val="single" w:sz="6" w:space="0" w:color="000000"/>
            </w:tcBorders>
            <w:shd w:val="clear" w:color="auto" w:fill="BFBFBF"/>
            <w:vAlign w:val="center"/>
          </w:tcPr>
          <w:p w14:paraId="51A3559B" w14:textId="77777777" w:rsidR="00977779" w:rsidRDefault="00000000">
            <w:pPr>
              <w:spacing w:after="0" w:line="259" w:lineRule="auto"/>
              <w:ind w:left="0" w:right="0" w:firstLine="0"/>
              <w:jc w:val="center"/>
            </w:pPr>
            <w:r>
              <w:rPr>
                <w:b/>
                <w:sz w:val="15"/>
              </w:rPr>
              <w:t>Obszar interwencji</w:t>
            </w:r>
            <w:r>
              <w:rPr>
                <w:sz w:val="15"/>
              </w:rPr>
              <w:t xml:space="preserve"> </w:t>
            </w:r>
          </w:p>
        </w:tc>
        <w:tc>
          <w:tcPr>
            <w:tcW w:w="1872" w:type="dxa"/>
            <w:vMerge w:val="restart"/>
            <w:tcBorders>
              <w:top w:val="double" w:sz="4" w:space="0" w:color="000000"/>
              <w:left w:val="single" w:sz="6" w:space="0" w:color="000000"/>
              <w:bottom w:val="single" w:sz="6" w:space="0" w:color="000000"/>
              <w:right w:val="single" w:sz="6" w:space="0" w:color="000000"/>
            </w:tcBorders>
            <w:shd w:val="clear" w:color="auto" w:fill="BFBFBF"/>
            <w:vAlign w:val="center"/>
          </w:tcPr>
          <w:p w14:paraId="0217EFC2" w14:textId="77777777" w:rsidR="00977779" w:rsidRDefault="00000000">
            <w:pPr>
              <w:spacing w:after="0" w:line="259" w:lineRule="auto"/>
              <w:ind w:left="0" w:right="49" w:firstLine="0"/>
              <w:jc w:val="center"/>
            </w:pPr>
            <w:r>
              <w:rPr>
                <w:b/>
                <w:sz w:val="15"/>
              </w:rPr>
              <w:t>Zadanie</w:t>
            </w:r>
            <w:r>
              <w:rPr>
                <w:sz w:val="15"/>
              </w:rPr>
              <w:t xml:space="preserve"> </w:t>
            </w:r>
          </w:p>
        </w:tc>
        <w:tc>
          <w:tcPr>
            <w:tcW w:w="1335" w:type="dxa"/>
            <w:vMerge w:val="restart"/>
            <w:tcBorders>
              <w:top w:val="double" w:sz="4" w:space="0" w:color="000000"/>
              <w:left w:val="single" w:sz="6" w:space="0" w:color="000000"/>
              <w:bottom w:val="single" w:sz="6" w:space="0" w:color="000000"/>
              <w:right w:val="single" w:sz="6" w:space="0" w:color="000000"/>
            </w:tcBorders>
            <w:shd w:val="clear" w:color="auto" w:fill="BFBFBF"/>
          </w:tcPr>
          <w:p w14:paraId="6B558DC9" w14:textId="77777777" w:rsidR="00977779" w:rsidRDefault="00000000">
            <w:pPr>
              <w:spacing w:after="0" w:line="239" w:lineRule="auto"/>
              <w:ind w:left="0" w:right="0" w:firstLine="0"/>
              <w:jc w:val="center"/>
            </w:pPr>
            <w:r>
              <w:rPr>
                <w:b/>
                <w:sz w:val="15"/>
              </w:rPr>
              <w:t xml:space="preserve">Podmiot odpowiedzialny za realizację wraz z </w:t>
            </w:r>
          </w:p>
          <w:p w14:paraId="4C2D4D95" w14:textId="77777777" w:rsidR="00977779" w:rsidRDefault="00000000">
            <w:pPr>
              <w:spacing w:after="0" w:line="259" w:lineRule="auto"/>
              <w:ind w:left="0" w:right="53" w:firstLine="0"/>
              <w:jc w:val="center"/>
            </w:pPr>
            <w:r>
              <w:rPr>
                <w:b/>
                <w:sz w:val="15"/>
              </w:rPr>
              <w:t xml:space="preserve">jednostkami </w:t>
            </w:r>
          </w:p>
          <w:p w14:paraId="01063DC0" w14:textId="77777777" w:rsidR="00977779" w:rsidRDefault="00000000">
            <w:pPr>
              <w:spacing w:after="0" w:line="259" w:lineRule="auto"/>
              <w:ind w:left="0" w:right="0" w:firstLine="0"/>
              <w:jc w:val="center"/>
            </w:pPr>
            <w:r>
              <w:rPr>
                <w:b/>
                <w:sz w:val="15"/>
              </w:rPr>
              <w:t>włączonymi w realizację</w:t>
            </w:r>
            <w:r>
              <w:rPr>
                <w:sz w:val="15"/>
              </w:rPr>
              <w:t xml:space="preserve"> </w:t>
            </w:r>
          </w:p>
        </w:tc>
        <w:tc>
          <w:tcPr>
            <w:tcW w:w="1092" w:type="dxa"/>
            <w:tcBorders>
              <w:top w:val="double" w:sz="4" w:space="0" w:color="000000"/>
              <w:left w:val="single" w:sz="6" w:space="0" w:color="000000"/>
              <w:bottom w:val="single" w:sz="6" w:space="0" w:color="000000"/>
              <w:right w:val="nil"/>
            </w:tcBorders>
            <w:shd w:val="clear" w:color="auto" w:fill="BFBFBF"/>
          </w:tcPr>
          <w:p w14:paraId="677BA273" w14:textId="77777777" w:rsidR="00977779" w:rsidRDefault="00977779">
            <w:pPr>
              <w:spacing w:after="160" w:line="259" w:lineRule="auto"/>
              <w:ind w:left="0" w:right="0" w:firstLine="0"/>
              <w:jc w:val="left"/>
            </w:pPr>
          </w:p>
        </w:tc>
        <w:tc>
          <w:tcPr>
            <w:tcW w:w="1094" w:type="dxa"/>
            <w:tcBorders>
              <w:top w:val="double" w:sz="4" w:space="0" w:color="000000"/>
              <w:left w:val="nil"/>
              <w:bottom w:val="single" w:sz="6" w:space="0" w:color="000000"/>
              <w:right w:val="nil"/>
            </w:tcBorders>
            <w:shd w:val="clear" w:color="auto" w:fill="BFBFBF"/>
          </w:tcPr>
          <w:p w14:paraId="0D13FC5C" w14:textId="77777777" w:rsidR="00977779" w:rsidRDefault="00977779">
            <w:pPr>
              <w:spacing w:after="160" w:line="259" w:lineRule="auto"/>
              <w:ind w:left="0" w:right="0" w:firstLine="0"/>
              <w:jc w:val="left"/>
            </w:pPr>
          </w:p>
        </w:tc>
        <w:tc>
          <w:tcPr>
            <w:tcW w:w="3381" w:type="dxa"/>
            <w:gridSpan w:val="5"/>
            <w:tcBorders>
              <w:top w:val="double" w:sz="4" w:space="0" w:color="000000"/>
              <w:left w:val="nil"/>
              <w:bottom w:val="single" w:sz="6" w:space="0" w:color="000000"/>
              <w:right w:val="nil"/>
            </w:tcBorders>
            <w:shd w:val="clear" w:color="auto" w:fill="BFBFBF"/>
          </w:tcPr>
          <w:p w14:paraId="52C5078C" w14:textId="77777777" w:rsidR="00977779" w:rsidRDefault="00000000">
            <w:pPr>
              <w:spacing w:after="0" w:line="259" w:lineRule="auto"/>
              <w:ind w:left="0" w:right="41" w:firstLine="0"/>
              <w:jc w:val="right"/>
            </w:pPr>
            <w:r>
              <w:rPr>
                <w:b/>
                <w:sz w:val="15"/>
              </w:rPr>
              <w:t>Szacunkowe koszty realizacji zadania [zł]</w:t>
            </w:r>
            <w:r>
              <w:rPr>
                <w:sz w:val="15"/>
              </w:rPr>
              <w:t xml:space="preserve"> </w:t>
            </w:r>
          </w:p>
        </w:tc>
        <w:tc>
          <w:tcPr>
            <w:tcW w:w="1093" w:type="dxa"/>
            <w:tcBorders>
              <w:top w:val="double" w:sz="4" w:space="0" w:color="000000"/>
              <w:left w:val="nil"/>
              <w:bottom w:val="single" w:sz="6" w:space="0" w:color="000000"/>
              <w:right w:val="nil"/>
            </w:tcBorders>
            <w:shd w:val="clear" w:color="auto" w:fill="BFBFBF"/>
          </w:tcPr>
          <w:p w14:paraId="6BBF738D" w14:textId="77777777" w:rsidR="00977779" w:rsidRDefault="00977779">
            <w:pPr>
              <w:spacing w:after="160" w:line="259" w:lineRule="auto"/>
              <w:ind w:left="0" w:right="0" w:firstLine="0"/>
              <w:jc w:val="left"/>
            </w:pPr>
          </w:p>
        </w:tc>
        <w:tc>
          <w:tcPr>
            <w:tcW w:w="1348" w:type="dxa"/>
            <w:tcBorders>
              <w:top w:val="double" w:sz="4" w:space="0" w:color="000000"/>
              <w:left w:val="nil"/>
              <w:bottom w:val="single" w:sz="6" w:space="0" w:color="000000"/>
              <w:right w:val="single" w:sz="6" w:space="0" w:color="000000"/>
            </w:tcBorders>
            <w:shd w:val="clear" w:color="auto" w:fill="BFBFBF"/>
          </w:tcPr>
          <w:p w14:paraId="2AC0E56E" w14:textId="77777777" w:rsidR="00977779" w:rsidRDefault="00977779">
            <w:pPr>
              <w:spacing w:after="160" w:line="259" w:lineRule="auto"/>
              <w:ind w:left="0" w:right="0" w:firstLine="0"/>
              <w:jc w:val="left"/>
            </w:pPr>
          </w:p>
        </w:tc>
        <w:tc>
          <w:tcPr>
            <w:tcW w:w="1360" w:type="dxa"/>
            <w:vMerge w:val="restart"/>
            <w:tcBorders>
              <w:top w:val="double" w:sz="4" w:space="0" w:color="000000"/>
              <w:left w:val="single" w:sz="6" w:space="0" w:color="000000"/>
              <w:bottom w:val="single" w:sz="6" w:space="0" w:color="000000"/>
              <w:right w:val="double" w:sz="4" w:space="0" w:color="000000"/>
            </w:tcBorders>
            <w:shd w:val="clear" w:color="auto" w:fill="BFBFBF"/>
            <w:vAlign w:val="center"/>
          </w:tcPr>
          <w:p w14:paraId="452E7484" w14:textId="77777777" w:rsidR="00977779" w:rsidRDefault="00000000">
            <w:pPr>
              <w:spacing w:after="0" w:line="259" w:lineRule="auto"/>
              <w:ind w:left="0" w:right="0" w:firstLine="0"/>
              <w:jc w:val="center"/>
            </w:pPr>
            <w:r>
              <w:rPr>
                <w:b/>
                <w:sz w:val="15"/>
              </w:rPr>
              <w:t>Źródła finansowania</w:t>
            </w:r>
            <w:r>
              <w:rPr>
                <w:sz w:val="15"/>
              </w:rPr>
              <w:t xml:space="preserve"> </w:t>
            </w:r>
          </w:p>
        </w:tc>
      </w:tr>
      <w:tr w:rsidR="00977779" w14:paraId="654CDA89" w14:textId="77777777">
        <w:trPr>
          <w:trHeight w:val="1033"/>
        </w:trPr>
        <w:tc>
          <w:tcPr>
            <w:tcW w:w="0" w:type="auto"/>
            <w:vMerge/>
            <w:tcBorders>
              <w:top w:val="nil"/>
              <w:left w:val="double" w:sz="4" w:space="0" w:color="000000"/>
              <w:bottom w:val="single" w:sz="6" w:space="0" w:color="000000"/>
              <w:right w:val="single" w:sz="6" w:space="0" w:color="000000"/>
            </w:tcBorders>
          </w:tcPr>
          <w:p w14:paraId="79B7CF81"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1BA09422"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7A5F9106" w14:textId="77777777" w:rsidR="00977779" w:rsidRDefault="00977779">
            <w:pPr>
              <w:spacing w:after="160" w:line="259" w:lineRule="auto"/>
              <w:ind w:left="0" w:right="0" w:firstLine="0"/>
              <w:jc w:val="left"/>
            </w:pPr>
          </w:p>
        </w:tc>
        <w:tc>
          <w:tcPr>
            <w:tcW w:w="1092"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F4B879E" w14:textId="77777777" w:rsidR="00977779" w:rsidRDefault="00000000">
            <w:pPr>
              <w:spacing w:after="0" w:line="259" w:lineRule="auto"/>
              <w:ind w:left="0" w:right="49" w:firstLine="0"/>
              <w:jc w:val="center"/>
            </w:pPr>
            <w:r>
              <w:rPr>
                <w:b/>
                <w:sz w:val="15"/>
              </w:rPr>
              <w:t xml:space="preserve">2024 </w:t>
            </w:r>
          </w:p>
        </w:tc>
        <w:tc>
          <w:tcPr>
            <w:tcW w:w="1094"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4F9E9CBA" w14:textId="77777777" w:rsidR="00977779" w:rsidRDefault="00000000">
            <w:pPr>
              <w:spacing w:after="0" w:line="259" w:lineRule="auto"/>
              <w:ind w:left="0" w:right="52" w:firstLine="0"/>
              <w:jc w:val="center"/>
            </w:pPr>
            <w:r>
              <w:rPr>
                <w:b/>
                <w:sz w:val="15"/>
              </w:rPr>
              <w:t xml:space="preserve">2025 </w:t>
            </w:r>
          </w:p>
        </w:tc>
        <w:tc>
          <w:tcPr>
            <w:tcW w:w="675"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12EF6DBB" w14:textId="77777777" w:rsidR="00977779" w:rsidRDefault="00000000">
            <w:pPr>
              <w:spacing w:after="0" w:line="259" w:lineRule="auto"/>
              <w:ind w:left="0" w:right="50" w:firstLine="0"/>
              <w:jc w:val="center"/>
            </w:pPr>
            <w:r>
              <w:rPr>
                <w:b/>
                <w:sz w:val="15"/>
              </w:rPr>
              <w:t xml:space="preserve">2026 </w:t>
            </w:r>
          </w:p>
        </w:tc>
        <w:tc>
          <w:tcPr>
            <w:tcW w:w="6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6515077" w14:textId="77777777" w:rsidR="00977779" w:rsidRDefault="00000000">
            <w:pPr>
              <w:spacing w:after="0" w:line="259" w:lineRule="auto"/>
              <w:ind w:left="0" w:right="52" w:firstLine="0"/>
              <w:jc w:val="center"/>
            </w:pPr>
            <w:r>
              <w:rPr>
                <w:b/>
                <w:sz w:val="15"/>
              </w:rPr>
              <w:t xml:space="preserve">2027 </w:t>
            </w:r>
          </w:p>
        </w:tc>
        <w:tc>
          <w:tcPr>
            <w:tcW w:w="6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78889B2D" w14:textId="77777777" w:rsidR="00977779" w:rsidRDefault="00000000">
            <w:pPr>
              <w:spacing w:after="0" w:line="259" w:lineRule="auto"/>
              <w:ind w:left="0" w:right="52" w:firstLine="0"/>
              <w:jc w:val="center"/>
            </w:pPr>
            <w:r>
              <w:rPr>
                <w:b/>
                <w:sz w:val="15"/>
              </w:rPr>
              <w:t xml:space="preserve">2028 </w:t>
            </w:r>
          </w:p>
        </w:tc>
        <w:tc>
          <w:tcPr>
            <w:tcW w:w="674"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2BB60529" w14:textId="77777777" w:rsidR="00977779" w:rsidRDefault="00000000">
            <w:pPr>
              <w:spacing w:after="0" w:line="259" w:lineRule="auto"/>
              <w:ind w:left="0" w:right="49" w:firstLine="0"/>
              <w:jc w:val="center"/>
            </w:pPr>
            <w:r>
              <w:rPr>
                <w:b/>
                <w:sz w:val="15"/>
              </w:rPr>
              <w:t xml:space="preserve">2029 </w:t>
            </w:r>
          </w:p>
        </w:tc>
        <w:tc>
          <w:tcPr>
            <w:tcW w:w="67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0F0BA75" w14:textId="77777777" w:rsidR="00977779" w:rsidRDefault="00000000">
            <w:pPr>
              <w:spacing w:after="0" w:line="259" w:lineRule="auto"/>
              <w:ind w:left="0" w:right="53" w:firstLine="0"/>
              <w:jc w:val="center"/>
            </w:pPr>
            <w:r>
              <w:rPr>
                <w:b/>
                <w:sz w:val="15"/>
              </w:rPr>
              <w:t xml:space="preserve">2030 </w:t>
            </w:r>
          </w:p>
        </w:tc>
        <w:tc>
          <w:tcPr>
            <w:tcW w:w="1093"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2E2DD5B3" w14:textId="77777777" w:rsidR="00977779" w:rsidRDefault="00000000">
            <w:pPr>
              <w:spacing w:after="0" w:line="259" w:lineRule="auto"/>
              <w:ind w:left="0" w:right="52" w:firstLine="0"/>
              <w:jc w:val="center"/>
            </w:pPr>
            <w:r>
              <w:rPr>
                <w:b/>
                <w:sz w:val="15"/>
              </w:rPr>
              <w:t xml:space="preserve">2031 </w:t>
            </w:r>
          </w:p>
        </w:tc>
        <w:tc>
          <w:tcPr>
            <w:tcW w:w="134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2F6BFA8A" w14:textId="77777777" w:rsidR="00977779" w:rsidRDefault="00000000">
            <w:pPr>
              <w:spacing w:after="0" w:line="259" w:lineRule="auto"/>
              <w:ind w:left="0" w:right="53" w:firstLine="0"/>
              <w:jc w:val="center"/>
            </w:pPr>
            <w:r>
              <w:rPr>
                <w:b/>
                <w:sz w:val="15"/>
              </w:rPr>
              <w:t xml:space="preserve">Razem </w:t>
            </w:r>
          </w:p>
        </w:tc>
        <w:tc>
          <w:tcPr>
            <w:tcW w:w="0" w:type="auto"/>
            <w:vMerge/>
            <w:tcBorders>
              <w:top w:val="nil"/>
              <w:left w:val="single" w:sz="6" w:space="0" w:color="000000"/>
              <w:bottom w:val="single" w:sz="6" w:space="0" w:color="000000"/>
              <w:right w:val="double" w:sz="4" w:space="0" w:color="000000"/>
            </w:tcBorders>
          </w:tcPr>
          <w:p w14:paraId="5C773C30" w14:textId="77777777" w:rsidR="00977779" w:rsidRDefault="00977779">
            <w:pPr>
              <w:spacing w:after="160" w:line="259" w:lineRule="auto"/>
              <w:ind w:left="0" w:right="0" w:firstLine="0"/>
              <w:jc w:val="left"/>
            </w:pPr>
          </w:p>
        </w:tc>
      </w:tr>
      <w:tr w:rsidR="00977779" w14:paraId="620E4888" w14:textId="77777777">
        <w:trPr>
          <w:trHeight w:val="1690"/>
        </w:trPr>
        <w:tc>
          <w:tcPr>
            <w:tcW w:w="1398" w:type="dxa"/>
            <w:vMerge w:val="restart"/>
            <w:tcBorders>
              <w:top w:val="single" w:sz="6" w:space="0" w:color="000000"/>
              <w:left w:val="double" w:sz="4" w:space="0" w:color="000000"/>
              <w:bottom w:val="single" w:sz="6" w:space="0" w:color="000000"/>
              <w:right w:val="single" w:sz="6" w:space="0" w:color="000000"/>
            </w:tcBorders>
            <w:vAlign w:val="center"/>
          </w:tcPr>
          <w:p w14:paraId="50689AE0" w14:textId="77777777" w:rsidR="00977779" w:rsidRDefault="00000000">
            <w:pPr>
              <w:spacing w:after="0" w:line="259" w:lineRule="auto"/>
              <w:ind w:left="6" w:right="0" w:hanging="6"/>
              <w:jc w:val="center"/>
            </w:pPr>
            <w:r>
              <w:rPr>
                <w:b/>
                <w:sz w:val="15"/>
              </w:rPr>
              <w:t>GOSPODARKA WODNOŚCIEKOWA</w:t>
            </w:r>
            <w:r>
              <w:rPr>
                <w:sz w:val="15"/>
              </w:rPr>
              <w:t xml:space="preserve"> </w:t>
            </w:r>
          </w:p>
        </w:tc>
        <w:tc>
          <w:tcPr>
            <w:tcW w:w="1872" w:type="dxa"/>
            <w:tcBorders>
              <w:top w:val="single" w:sz="6" w:space="0" w:color="000000"/>
              <w:left w:val="single" w:sz="6" w:space="0" w:color="000000"/>
              <w:bottom w:val="single" w:sz="6" w:space="0" w:color="000000"/>
              <w:right w:val="single" w:sz="6" w:space="0" w:color="000000"/>
            </w:tcBorders>
          </w:tcPr>
          <w:p w14:paraId="580A6CCC" w14:textId="77777777" w:rsidR="00977779" w:rsidRDefault="00000000">
            <w:pPr>
              <w:spacing w:after="2" w:line="235" w:lineRule="auto"/>
              <w:ind w:left="0" w:right="0" w:firstLine="0"/>
              <w:jc w:val="center"/>
            </w:pPr>
            <w:r>
              <w:rPr>
                <w:sz w:val="15"/>
              </w:rPr>
              <w:t xml:space="preserve">Rozbudowa sieci wodociągowej </w:t>
            </w:r>
          </w:p>
          <w:p w14:paraId="22FCBDC1" w14:textId="77777777" w:rsidR="00977779" w:rsidRDefault="00000000">
            <w:pPr>
              <w:spacing w:after="0" w:line="259" w:lineRule="auto"/>
              <w:ind w:left="0" w:right="51" w:firstLine="0"/>
              <w:jc w:val="center"/>
            </w:pPr>
            <w:r>
              <w:rPr>
                <w:sz w:val="15"/>
              </w:rPr>
              <w:t xml:space="preserve">i kanalizacyjnej oraz </w:t>
            </w:r>
          </w:p>
          <w:p w14:paraId="55086150" w14:textId="77777777" w:rsidR="00977779" w:rsidRDefault="00000000">
            <w:pPr>
              <w:spacing w:after="1" w:line="239" w:lineRule="auto"/>
              <w:ind w:left="67" w:right="77" w:firstLine="0"/>
              <w:jc w:val="center"/>
            </w:pPr>
            <w:r>
              <w:rPr>
                <w:sz w:val="15"/>
              </w:rPr>
              <w:t xml:space="preserve">oczyszczalni ścieków w Ruszowie </w:t>
            </w:r>
          </w:p>
          <w:p w14:paraId="3D8A2FDA" w14:textId="77777777" w:rsidR="00977779" w:rsidRDefault="00000000">
            <w:pPr>
              <w:spacing w:after="0" w:line="239" w:lineRule="auto"/>
              <w:ind w:left="0" w:right="0" w:firstLine="0"/>
              <w:jc w:val="center"/>
            </w:pPr>
            <w:r>
              <w:rPr>
                <w:sz w:val="15"/>
              </w:rPr>
              <w:t xml:space="preserve">i przebudowa sieci wodociągowej </w:t>
            </w:r>
          </w:p>
          <w:p w14:paraId="795A8659" w14:textId="77777777" w:rsidR="00977779" w:rsidRDefault="00000000">
            <w:pPr>
              <w:spacing w:after="0" w:line="259" w:lineRule="auto"/>
              <w:ind w:left="445" w:right="226" w:hanging="122"/>
            </w:pPr>
            <w:r>
              <w:rPr>
                <w:sz w:val="15"/>
              </w:rPr>
              <w:t xml:space="preserve">i kanalizacyjnej w Węglińcu </w:t>
            </w:r>
          </w:p>
        </w:tc>
        <w:tc>
          <w:tcPr>
            <w:tcW w:w="1335" w:type="dxa"/>
            <w:vMerge w:val="restart"/>
            <w:tcBorders>
              <w:top w:val="single" w:sz="6" w:space="0" w:color="000000"/>
              <w:left w:val="single" w:sz="6" w:space="0" w:color="000000"/>
              <w:bottom w:val="single" w:sz="6" w:space="0" w:color="000000"/>
              <w:right w:val="single" w:sz="6" w:space="0" w:color="000000"/>
            </w:tcBorders>
            <w:vAlign w:val="center"/>
          </w:tcPr>
          <w:p w14:paraId="20E10177" w14:textId="77777777" w:rsidR="00977779" w:rsidRDefault="00000000">
            <w:pPr>
              <w:spacing w:after="10" w:line="259" w:lineRule="auto"/>
              <w:ind w:left="0" w:right="53" w:firstLine="0"/>
              <w:jc w:val="center"/>
            </w:pPr>
            <w:r>
              <w:rPr>
                <w:sz w:val="15"/>
              </w:rPr>
              <w:t xml:space="preserve">Gmina i Miasto </w:t>
            </w:r>
          </w:p>
          <w:p w14:paraId="7301F2E4" w14:textId="77777777" w:rsidR="00977779" w:rsidRDefault="00000000">
            <w:pPr>
              <w:spacing w:after="0" w:line="259" w:lineRule="auto"/>
              <w:ind w:left="0" w:right="53" w:firstLine="0"/>
              <w:jc w:val="center"/>
            </w:pPr>
            <w:r>
              <w:rPr>
                <w:sz w:val="15"/>
              </w:rPr>
              <w:t xml:space="preserve">Węgliniec </w:t>
            </w:r>
          </w:p>
        </w:tc>
        <w:tc>
          <w:tcPr>
            <w:tcW w:w="1092" w:type="dxa"/>
            <w:tcBorders>
              <w:top w:val="single" w:sz="6" w:space="0" w:color="000000"/>
              <w:left w:val="single" w:sz="6" w:space="0" w:color="000000"/>
              <w:bottom w:val="single" w:sz="6" w:space="0" w:color="000000"/>
              <w:right w:val="nil"/>
            </w:tcBorders>
          </w:tcPr>
          <w:p w14:paraId="2CD00BAA" w14:textId="77777777" w:rsidR="00977779" w:rsidRDefault="00977779">
            <w:pPr>
              <w:spacing w:after="160" w:line="259" w:lineRule="auto"/>
              <w:ind w:left="0" w:right="0" w:firstLine="0"/>
              <w:jc w:val="left"/>
            </w:pPr>
          </w:p>
        </w:tc>
        <w:tc>
          <w:tcPr>
            <w:tcW w:w="1094" w:type="dxa"/>
            <w:tcBorders>
              <w:top w:val="single" w:sz="6" w:space="0" w:color="000000"/>
              <w:left w:val="nil"/>
              <w:bottom w:val="single" w:sz="6" w:space="0" w:color="000000"/>
              <w:right w:val="nil"/>
            </w:tcBorders>
          </w:tcPr>
          <w:p w14:paraId="445C55E5" w14:textId="77777777" w:rsidR="00977779" w:rsidRDefault="00977779">
            <w:pPr>
              <w:spacing w:after="160" w:line="259" w:lineRule="auto"/>
              <w:ind w:left="0" w:right="0" w:firstLine="0"/>
              <w:jc w:val="left"/>
            </w:pPr>
          </w:p>
        </w:tc>
        <w:tc>
          <w:tcPr>
            <w:tcW w:w="3381" w:type="dxa"/>
            <w:gridSpan w:val="5"/>
            <w:tcBorders>
              <w:top w:val="single" w:sz="6" w:space="0" w:color="000000"/>
              <w:left w:val="nil"/>
              <w:bottom w:val="single" w:sz="6" w:space="0" w:color="000000"/>
              <w:right w:val="nil"/>
            </w:tcBorders>
            <w:vAlign w:val="center"/>
          </w:tcPr>
          <w:p w14:paraId="25580391" w14:textId="77777777" w:rsidR="00977779" w:rsidRDefault="00000000">
            <w:pPr>
              <w:spacing w:after="0" w:line="259" w:lineRule="auto"/>
              <w:ind w:left="202" w:right="0" w:firstLine="0"/>
              <w:jc w:val="center"/>
            </w:pPr>
            <w:r>
              <w:rPr>
                <w:sz w:val="15"/>
              </w:rPr>
              <w:t xml:space="preserve">4 206 510,73 </w:t>
            </w:r>
          </w:p>
        </w:tc>
        <w:tc>
          <w:tcPr>
            <w:tcW w:w="1093" w:type="dxa"/>
            <w:tcBorders>
              <w:top w:val="single" w:sz="6" w:space="0" w:color="000000"/>
              <w:left w:val="nil"/>
              <w:bottom w:val="single" w:sz="6" w:space="0" w:color="000000"/>
              <w:right w:val="nil"/>
            </w:tcBorders>
          </w:tcPr>
          <w:p w14:paraId="3C8D8F31" w14:textId="77777777" w:rsidR="00977779" w:rsidRDefault="00977779">
            <w:pPr>
              <w:spacing w:after="160" w:line="259" w:lineRule="auto"/>
              <w:ind w:left="0" w:right="0" w:firstLine="0"/>
              <w:jc w:val="left"/>
            </w:pPr>
          </w:p>
        </w:tc>
        <w:tc>
          <w:tcPr>
            <w:tcW w:w="1348" w:type="dxa"/>
            <w:tcBorders>
              <w:top w:val="single" w:sz="6" w:space="0" w:color="000000"/>
              <w:left w:val="nil"/>
              <w:bottom w:val="single" w:sz="6" w:space="0" w:color="000000"/>
              <w:right w:val="single" w:sz="6" w:space="0" w:color="000000"/>
            </w:tcBorders>
          </w:tcPr>
          <w:p w14:paraId="1DBB2983" w14:textId="77777777" w:rsidR="00977779" w:rsidRDefault="00977779">
            <w:pPr>
              <w:spacing w:after="160" w:line="259" w:lineRule="auto"/>
              <w:ind w:left="0" w:right="0" w:firstLine="0"/>
              <w:jc w:val="left"/>
            </w:pPr>
          </w:p>
        </w:tc>
        <w:tc>
          <w:tcPr>
            <w:tcW w:w="1360" w:type="dxa"/>
            <w:tcBorders>
              <w:top w:val="single" w:sz="6" w:space="0" w:color="000000"/>
              <w:left w:val="single" w:sz="6" w:space="0" w:color="000000"/>
              <w:bottom w:val="single" w:sz="6" w:space="0" w:color="000000"/>
              <w:right w:val="double" w:sz="4" w:space="0" w:color="000000"/>
            </w:tcBorders>
            <w:vAlign w:val="center"/>
          </w:tcPr>
          <w:p w14:paraId="303450D8" w14:textId="77777777" w:rsidR="00977779" w:rsidRDefault="00000000">
            <w:pPr>
              <w:spacing w:after="0" w:line="259" w:lineRule="auto"/>
              <w:ind w:left="6" w:right="0" w:firstLine="58"/>
            </w:pPr>
            <w:r>
              <w:rPr>
                <w:sz w:val="15"/>
              </w:rPr>
              <w:t xml:space="preserve">Budżet Gminy i Miasta Węgliniec </w:t>
            </w:r>
          </w:p>
        </w:tc>
      </w:tr>
      <w:tr w:rsidR="00977779" w14:paraId="0FB085BA" w14:textId="77777777">
        <w:trPr>
          <w:trHeight w:val="1150"/>
        </w:trPr>
        <w:tc>
          <w:tcPr>
            <w:tcW w:w="0" w:type="auto"/>
            <w:vMerge/>
            <w:tcBorders>
              <w:top w:val="nil"/>
              <w:left w:val="double" w:sz="4" w:space="0" w:color="000000"/>
              <w:bottom w:val="nil"/>
              <w:right w:val="single" w:sz="6" w:space="0" w:color="000000"/>
            </w:tcBorders>
          </w:tcPr>
          <w:p w14:paraId="59016FFB" w14:textId="77777777" w:rsidR="00977779" w:rsidRDefault="00977779">
            <w:pPr>
              <w:spacing w:after="160" w:line="259" w:lineRule="auto"/>
              <w:ind w:left="0" w:right="0" w:firstLine="0"/>
              <w:jc w:val="left"/>
            </w:pPr>
          </w:p>
        </w:tc>
        <w:tc>
          <w:tcPr>
            <w:tcW w:w="1872" w:type="dxa"/>
            <w:tcBorders>
              <w:top w:val="single" w:sz="6" w:space="0" w:color="000000"/>
              <w:left w:val="single" w:sz="6" w:space="0" w:color="000000"/>
              <w:bottom w:val="single" w:sz="6" w:space="0" w:color="000000"/>
              <w:right w:val="single" w:sz="6" w:space="0" w:color="000000"/>
            </w:tcBorders>
            <w:vAlign w:val="center"/>
          </w:tcPr>
          <w:p w14:paraId="2731E393" w14:textId="77777777" w:rsidR="00977779" w:rsidRDefault="00000000">
            <w:pPr>
              <w:spacing w:after="0" w:line="270" w:lineRule="auto"/>
              <w:ind w:left="136" w:right="146" w:firstLine="0"/>
              <w:jc w:val="center"/>
            </w:pPr>
            <w:r>
              <w:rPr>
                <w:sz w:val="15"/>
              </w:rPr>
              <w:t xml:space="preserve">Budowa kanalizacji w miejscowości </w:t>
            </w:r>
          </w:p>
          <w:p w14:paraId="3FF44DC0" w14:textId="77777777" w:rsidR="00977779" w:rsidRDefault="00000000">
            <w:pPr>
              <w:spacing w:after="0" w:line="259" w:lineRule="auto"/>
              <w:ind w:left="0" w:right="49" w:firstLine="0"/>
              <w:jc w:val="center"/>
            </w:pPr>
            <w:r>
              <w:rPr>
                <w:sz w:val="15"/>
              </w:rPr>
              <w:t xml:space="preserve">Czerwona Woda </w:t>
            </w:r>
          </w:p>
        </w:tc>
        <w:tc>
          <w:tcPr>
            <w:tcW w:w="0" w:type="auto"/>
            <w:vMerge/>
            <w:tcBorders>
              <w:top w:val="nil"/>
              <w:left w:val="single" w:sz="6" w:space="0" w:color="000000"/>
              <w:bottom w:val="nil"/>
              <w:right w:val="single" w:sz="6" w:space="0" w:color="000000"/>
            </w:tcBorders>
          </w:tcPr>
          <w:p w14:paraId="1A57A64E" w14:textId="77777777" w:rsidR="00977779" w:rsidRDefault="00977779">
            <w:pPr>
              <w:spacing w:after="160" w:line="259" w:lineRule="auto"/>
              <w:ind w:left="0" w:right="0" w:firstLine="0"/>
              <w:jc w:val="left"/>
            </w:pPr>
          </w:p>
        </w:tc>
        <w:tc>
          <w:tcPr>
            <w:tcW w:w="1092" w:type="dxa"/>
            <w:tcBorders>
              <w:top w:val="single" w:sz="6" w:space="0" w:color="000000"/>
              <w:left w:val="single" w:sz="6" w:space="0" w:color="000000"/>
              <w:bottom w:val="single" w:sz="6" w:space="0" w:color="000000"/>
              <w:right w:val="single" w:sz="6" w:space="0" w:color="000000"/>
            </w:tcBorders>
            <w:vAlign w:val="bottom"/>
          </w:tcPr>
          <w:p w14:paraId="2F93B2DD" w14:textId="77777777" w:rsidR="00977779" w:rsidRDefault="00000000">
            <w:pPr>
              <w:spacing w:after="0" w:line="259" w:lineRule="auto"/>
              <w:ind w:left="354" w:right="0" w:firstLine="0"/>
              <w:jc w:val="left"/>
            </w:pPr>
            <w:r>
              <w:rPr>
                <w:rFonts w:ascii="Calibri" w:eastAsia="Calibri" w:hAnsi="Calibri" w:cs="Calibri"/>
                <w:noProof/>
              </w:rPr>
              <mc:AlternateContent>
                <mc:Choice Requires="wpg">
                  <w:drawing>
                    <wp:inline distT="0" distB="0" distL="0" distR="0" wp14:anchorId="6FB047FE" wp14:editId="58C6CC91">
                      <wp:extent cx="107053" cy="58696"/>
                      <wp:effectExtent l="0" t="0" r="0" b="0"/>
                      <wp:docPr id="231472" name="Group 231472"/>
                      <wp:cNvGraphicFramePr/>
                      <a:graphic xmlns:a="http://schemas.openxmlformats.org/drawingml/2006/main">
                        <a:graphicData uri="http://schemas.microsoft.com/office/word/2010/wordprocessingGroup">
                          <wpg:wgp>
                            <wpg:cNvGrpSpPr/>
                            <wpg:grpSpPr>
                              <a:xfrm>
                                <a:off x="0" y="0"/>
                                <a:ext cx="107053" cy="58696"/>
                                <a:chOff x="0" y="0"/>
                                <a:chExt cx="107053" cy="58696"/>
                              </a:xfrm>
                            </wpg:grpSpPr>
                            <wps:wsp>
                              <wps:cNvPr id="21864" name="Rectangle 21864"/>
                              <wps:cNvSpPr/>
                              <wps:spPr>
                                <a:xfrm rot="5399999">
                                  <a:off x="14601" y="-49928"/>
                                  <a:ext cx="42523" cy="142381"/>
                                </a:xfrm>
                                <a:prstGeom prst="rect">
                                  <a:avLst/>
                                </a:prstGeom>
                                <a:ln>
                                  <a:noFill/>
                                </a:ln>
                              </wps:spPr>
                              <wps:txbx>
                                <w:txbxContent>
                                  <w:p w14:paraId="2E62528C"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865" name="Rectangle 21865"/>
                              <wps:cNvSpPr/>
                              <wps:spPr>
                                <a:xfrm rot="5399999">
                                  <a:off x="18113" y="-21435"/>
                                  <a:ext cx="35500" cy="142381"/>
                                </a:xfrm>
                                <a:prstGeom prst="rect">
                                  <a:avLst/>
                                </a:prstGeom>
                                <a:ln>
                                  <a:noFill/>
                                </a:ln>
                              </wps:spPr>
                              <wps:txbx>
                                <w:txbxContent>
                                  <w:p w14:paraId="26B8237A"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6FB047FE" id="Group 231472" o:spid="_x0000_s1443" style="width:8.45pt;height:4.6pt;mso-position-horizontal-relative:char;mso-position-vertical-relative:line" coordsize="107053,58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">
                      <v:rect id="Rectangle 21864" o:spid="_x0000_s1444" style="position:absolute;left:14601;top:-49928;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" filled="f" stroked="f">
                        <v:textbox inset="0,0,0,0">
                          <w:txbxContent>
                            <w:p w14:paraId="2E62528C" w14:textId="77777777" w:rsidR="00977779" w:rsidRDefault="00000000">
                              <w:pPr>
                                <w:spacing w:after="160" w:line="259" w:lineRule="auto"/>
                                <w:ind w:left="0" w:right="0" w:firstLine="0"/>
                                <w:jc w:val="left"/>
                              </w:pPr>
                              <w:r>
                                <w:rPr>
                                  <w:sz w:val="15"/>
                                </w:rPr>
                                <w:t>-</w:t>
                              </w:r>
                            </w:p>
                          </w:txbxContent>
                        </v:textbox>
                      </v:rect>
                      <v:rect id="Rectangle 21865" o:spid="_x0000_s1445" style="position:absolute;left:18113;top:-21435;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" filled="f" stroked="f">
                        <v:textbox inset="0,0,0,0">
                          <w:txbxContent>
                            <w:p w14:paraId="26B8237A"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1094" w:type="dxa"/>
            <w:tcBorders>
              <w:top w:val="single" w:sz="6" w:space="0" w:color="000000"/>
              <w:left w:val="single" w:sz="6" w:space="0" w:color="000000"/>
              <w:bottom w:val="single" w:sz="6" w:space="0" w:color="000000"/>
              <w:right w:val="single" w:sz="6" w:space="0" w:color="000000"/>
            </w:tcBorders>
          </w:tcPr>
          <w:p w14:paraId="5041886C" w14:textId="77777777" w:rsidR="00977779" w:rsidRDefault="00000000">
            <w:pPr>
              <w:spacing w:after="0" w:line="259" w:lineRule="auto"/>
              <w:ind w:left="353" w:right="0" w:firstLine="0"/>
              <w:jc w:val="left"/>
            </w:pPr>
            <w:r>
              <w:rPr>
                <w:rFonts w:ascii="Calibri" w:eastAsia="Calibri" w:hAnsi="Calibri" w:cs="Calibri"/>
                <w:noProof/>
              </w:rPr>
              <mc:AlternateContent>
                <mc:Choice Requires="wpg">
                  <w:drawing>
                    <wp:inline distT="0" distB="0" distL="0" distR="0" wp14:anchorId="5DA2B9CE" wp14:editId="46BEF997">
                      <wp:extent cx="107053" cy="582951"/>
                      <wp:effectExtent l="0" t="0" r="0" b="0"/>
                      <wp:docPr id="231480" name="Group 231480"/>
                      <wp:cNvGraphicFramePr/>
                      <a:graphic xmlns:a="http://schemas.openxmlformats.org/drawingml/2006/main">
                        <a:graphicData uri="http://schemas.microsoft.com/office/word/2010/wordprocessingGroup">
                          <wpg:wgp>
                            <wpg:cNvGrpSpPr/>
                            <wpg:grpSpPr>
                              <a:xfrm>
                                <a:off x="0" y="0"/>
                                <a:ext cx="107053" cy="582951"/>
                                <a:chOff x="0" y="0"/>
                                <a:chExt cx="107053" cy="582951"/>
                              </a:xfrm>
                            </wpg:grpSpPr>
                            <wps:wsp>
                              <wps:cNvPr id="21866" name="Rectangle 21866"/>
                              <wps:cNvSpPr/>
                              <wps:spPr>
                                <a:xfrm rot="5399999">
                                  <a:off x="363" y="-35690"/>
                                  <a:ext cx="70999" cy="142381"/>
                                </a:xfrm>
                                <a:prstGeom prst="rect">
                                  <a:avLst/>
                                </a:prstGeom>
                                <a:ln>
                                  <a:noFill/>
                                </a:ln>
                              </wps:spPr>
                              <wps:txbx>
                                <w:txbxContent>
                                  <w:p w14:paraId="04F0A416" w14:textId="77777777" w:rsidR="00977779" w:rsidRDefault="00000000">
                                    <w:pPr>
                                      <w:spacing w:after="160" w:line="259" w:lineRule="auto"/>
                                      <w:ind w:left="0" w:right="0" w:firstLine="0"/>
                                      <w:jc w:val="left"/>
                                    </w:pPr>
                                    <w:r>
                                      <w:rPr>
                                        <w:sz w:val="15"/>
                                      </w:rPr>
                                      <w:t>3</w:t>
                                    </w:r>
                                  </w:p>
                                </w:txbxContent>
                              </wps:txbx>
                              <wps:bodyPr horzOverflow="overflow" vert="horz" lIns="0" tIns="0" rIns="0" bIns="0" rtlCol="0">
                                <a:noAutofit/>
                              </wps:bodyPr>
                            </wps:wsp>
                            <wps:wsp>
                              <wps:cNvPr id="21867" name="Rectangle 21867"/>
                              <wps:cNvSpPr/>
                              <wps:spPr>
                                <a:xfrm rot="5399999">
                                  <a:off x="18113" y="-100"/>
                                  <a:ext cx="35500" cy="142381"/>
                                </a:xfrm>
                                <a:prstGeom prst="rect">
                                  <a:avLst/>
                                </a:prstGeom>
                                <a:ln>
                                  <a:noFill/>
                                </a:ln>
                              </wps:spPr>
                              <wps:txbx>
                                <w:txbxContent>
                                  <w:p w14:paraId="3568A44A"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s:wsp>
                              <wps:cNvPr id="21868" name="Rectangle 21868"/>
                              <wps:cNvSpPr/>
                              <wps:spPr>
                                <a:xfrm rot="5399999">
                                  <a:off x="-69549" y="114995"/>
                                  <a:ext cx="210826" cy="142381"/>
                                </a:xfrm>
                                <a:prstGeom prst="rect">
                                  <a:avLst/>
                                </a:prstGeom>
                                <a:ln>
                                  <a:noFill/>
                                </a:ln>
                              </wps:spPr>
                              <wps:txbx>
                                <w:txbxContent>
                                  <w:p w14:paraId="0C517370" w14:textId="77777777" w:rsidR="00977779" w:rsidRDefault="00000000">
                                    <w:pPr>
                                      <w:spacing w:after="160" w:line="259" w:lineRule="auto"/>
                                      <w:ind w:left="0" w:right="0" w:firstLine="0"/>
                                      <w:jc w:val="left"/>
                                    </w:pPr>
                                    <w:r>
                                      <w:rPr>
                                        <w:sz w:val="15"/>
                                      </w:rPr>
                                      <w:t>038</w:t>
                                    </w:r>
                                  </w:p>
                                </w:txbxContent>
                              </wps:txbx>
                              <wps:bodyPr horzOverflow="overflow" vert="horz" lIns="0" tIns="0" rIns="0" bIns="0" rtlCol="0">
                                <a:noAutofit/>
                              </wps:bodyPr>
                            </wps:wsp>
                            <wps:wsp>
                              <wps:cNvPr id="21869" name="Rectangle 21869"/>
                              <wps:cNvSpPr/>
                              <wps:spPr>
                                <a:xfrm rot="5399999">
                                  <a:off x="18113" y="185827"/>
                                  <a:ext cx="35500" cy="142381"/>
                                </a:xfrm>
                                <a:prstGeom prst="rect">
                                  <a:avLst/>
                                </a:prstGeom>
                                <a:ln>
                                  <a:noFill/>
                                </a:ln>
                              </wps:spPr>
                              <wps:txbx>
                                <w:txbxContent>
                                  <w:p w14:paraId="6E620711"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s:wsp>
                              <wps:cNvPr id="21870" name="Rectangle 21870"/>
                              <wps:cNvSpPr/>
                              <wps:spPr>
                                <a:xfrm rot="5399999">
                                  <a:off x="-157723" y="389097"/>
                                  <a:ext cx="387174" cy="142381"/>
                                </a:xfrm>
                                <a:prstGeom prst="rect">
                                  <a:avLst/>
                                </a:prstGeom>
                                <a:ln>
                                  <a:noFill/>
                                </a:ln>
                              </wps:spPr>
                              <wps:txbx>
                                <w:txbxContent>
                                  <w:p w14:paraId="0104FD7D" w14:textId="77777777" w:rsidR="00977779" w:rsidRDefault="00000000">
                                    <w:pPr>
                                      <w:spacing w:after="160" w:line="259" w:lineRule="auto"/>
                                      <w:ind w:left="0" w:right="0" w:firstLine="0"/>
                                      <w:jc w:val="left"/>
                                    </w:pPr>
                                    <w:r>
                                      <w:rPr>
                                        <w:sz w:val="15"/>
                                      </w:rPr>
                                      <w:t>100,00</w:t>
                                    </w:r>
                                  </w:p>
                                </w:txbxContent>
                              </wps:txbx>
                              <wps:bodyPr horzOverflow="overflow" vert="horz" lIns="0" tIns="0" rIns="0" bIns="0" rtlCol="0">
                                <a:noAutofit/>
                              </wps:bodyPr>
                            </wps:wsp>
                            <wps:wsp>
                              <wps:cNvPr id="21871" name="Rectangle 21871"/>
                              <wps:cNvSpPr/>
                              <wps:spPr>
                                <a:xfrm rot="5399999">
                                  <a:off x="18113" y="502819"/>
                                  <a:ext cx="35500" cy="142381"/>
                                </a:xfrm>
                                <a:prstGeom prst="rect">
                                  <a:avLst/>
                                </a:prstGeom>
                                <a:ln>
                                  <a:noFill/>
                                </a:ln>
                              </wps:spPr>
                              <wps:txbx>
                                <w:txbxContent>
                                  <w:p w14:paraId="60EEB6A0"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5DA2B9CE" id="Group 231480" o:spid="_x0000_s1446" style="width:8.45pt;height:45.9pt;mso-position-horizontal-relative:char;mso-position-vertical-relative:line" coordsize="1070,5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">
                      <v:rect id="Rectangle 21866" o:spid="_x0000_s1447" style="position:absolute;left:4;top:-357;width:710;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" filled="f" stroked="f">
                        <v:textbox inset="0,0,0,0">
                          <w:txbxContent>
                            <w:p w14:paraId="04F0A416" w14:textId="77777777" w:rsidR="00977779" w:rsidRDefault="00000000">
                              <w:pPr>
                                <w:spacing w:after="160" w:line="259" w:lineRule="auto"/>
                                <w:ind w:left="0" w:right="0" w:firstLine="0"/>
                                <w:jc w:val="left"/>
                              </w:pPr>
                              <w:r>
                                <w:rPr>
                                  <w:sz w:val="15"/>
                                </w:rPr>
                                <w:t>3</w:t>
                              </w:r>
                            </w:p>
                          </w:txbxContent>
                        </v:textbox>
                      </v:rect>
                      <v:rect id="Rectangle 21867" o:spid="_x0000_s1448" style="position:absolute;left:181;top:-1;width:355;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" filled="f" stroked="f">
                        <v:textbox inset="0,0,0,0">
                          <w:txbxContent>
                            <w:p w14:paraId="3568A44A" w14:textId="77777777" w:rsidR="00977779" w:rsidRDefault="00000000">
                              <w:pPr>
                                <w:spacing w:after="160" w:line="259" w:lineRule="auto"/>
                                <w:ind w:left="0" w:right="0" w:firstLine="0"/>
                                <w:jc w:val="left"/>
                              </w:pPr>
                              <w:r>
                                <w:rPr>
                                  <w:sz w:val="15"/>
                                </w:rPr>
                                <w:t xml:space="preserve"> </w:t>
                              </w:r>
                            </w:p>
                          </w:txbxContent>
                        </v:textbox>
                      </v:rect>
                      <v:rect id="Rectangle 21868" o:spid="_x0000_s1449" style="position:absolute;left:-695;top:1149;width:2108;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" filled="f" stroked="f">
                        <v:textbox inset="0,0,0,0">
                          <w:txbxContent>
                            <w:p w14:paraId="0C517370" w14:textId="77777777" w:rsidR="00977779" w:rsidRDefault="00000000">
                              <w:pPr>
                                <w:spacing w:after="160" w:line="259" w:lineRule="auto"/>
                                <w:ind w:left="0" w:right="0" w:firstLine="0"/>
                                <w:jc w:val="left"/>
                              </w:pPr>
                              <w:r>
                                <w:rPr>
                                  <w:sz w:val="15"/>
                                </w:rPr>
                                <w:t>038</w:t>
                              </w:r>
                            </w:p>
                          </w:txbxContent>
                        </v:textbox>
                      </v:rect>
                      <v:rect id="Rectangle 21869" o:spid="_x0000_s1450" style="position:absolute;left:181;top:1858;width:355;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" filled="f" stroked="f">
                        <v:textbox inset="0,0,0,0">
                          <w:txbxContent>
                            <w:p w14:paraId="6E620711" w14:textId="77777777" w:rsidR="00977779" w:rsidRDefault="00000000">
                              <w:pPr>
                                <w:spacing w:after="160" w:line="259" w:lineRule="auto"/>
                                <w:ind w:left="0" w:right="0" w:firstLine="0"/>
                                <w:jc w:val="left"/>
                              </w:pPr>
                              <w:r>
                                <w:rPr>
                                  <w:sz w:val="15"/>
                                </w:rPr>
                                <w:t xml:space="preserve"> </w:t>
                              </w:r>
                            </w:p>
                          </w:txbxContent>
                        </v:textbox>
                      </v:rect>
                      <v:rect id="Rectangle 21870" o:spid="_x0000_s1451" style="position:absolute;left:-1577;top:3891;width:3871;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" filled="f" stroked="f">
                        <v:textbox inset="0,0,0,0">
                          <w:txbxContent>
                            <w:p w14:paraId="0104FD7D" w14:textId="77777777" w:rsidR="00977779" w:rsidRDefault="00000000">
                              <w:pPr>
                                <w:spacing w:after="160" w:line="259" w:lineRule="auto"/>
                                <w:ind w:left="0" w:right="0" w:firstLine="0"/>
                                <w:jc w:val="left"/>
                              </w:pPr>
                              <w:r>
                                <w:rPr>
                                  <w:sz w:val="15"/>
                                </w:rPr>
                                <w:t>100,00</w:t>
                              </w:r>
                            </w:p>
                          </w:txbxContent>
                        </v:textbox>
                      </v:rect>
                      <v:rect id="Rectangle 21871" o:spid="_x0000_s1452" style="position:absolute;left:181;top:5028;width:355;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" filled="f" stroked="f">
                        <v:textbox inset="0,0,0,0">
                          <w:txbxContent>
                            <w:p w14:paraId="60EEB6A0"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5" w:type="dxa"/>
            <w:tcBorders>
              <w:top w:val="single" w:sz="6" w:space="0" w:color="000000"/>
              <w:left w:val="single" w:sz="6" w:space="0" w:color="000000"/>
              <w:bottom w:val="single" w:sz="6" w:space="0" w:color="000000"/>
              <w:right w:val="single" w:sz="6" w:space="0" w:color="000000"/>
            </w:tcBorders>
            <w:vAlign w:val="bottom"/>
          </w:tcPr>
          <w:p w14:paraId="7D1B83A7" w14:textId="77777777" w:rsidR="00977779" w:rsidRDefault="00000000">
            <w:pPr>
              <w:spacing w:after="0" w:line="259" w:lineRule="auto"/>
              <w:ind w:left="145" w:right="0" w:firstLine="0"/>
              <w:jc w:val="left"/>
            </w:pPr>
            <w:r>
              <w:rPr>
                <w:rFonts w:ascii="Calibri" w:eastAsia="Calibri" w:hAnsi="Calibri" w:cs="Calibri"/>
                <w:noProof/>
              </w:rPr>
              <mc:AlternateContent>
                <mc:Choice Requires="wpg">
                  <w:drawing>
                    <wp:inline distT="0" distB="0" distL="0" distR="0" wp14:anchorId="2779E2F5" wp14:editId="0A04A753">
                      <wp:extent cx="107053" cy="58696"/>
                      <wp:effectExtent l="0" t="0" r="0" b="0"/>
                      <wp:docPr id="231488" name="Group 231488"/>
                      <wp:cNvGraphicFramePr/>
                      <a:graphic xmlns:a="http://schemas.openxmlformats.org/drawingml/2006/main">
                        <a:graphicData uri="http://schemas.microsoft.com/office/word/2010/wordprocessingGroup">
                          <wpg:wgp>
                            <wpg:cNvGrpSpPr/>
                            <wpg:grpSpPr>
                              <a:xfrm>
                                <a:off x="0" y="0"/>
                                <a:ext cx="107053" cy="58696"/>
                                <a:chOff x="0" y="0"/>
                                <a:chExt cx="107053" cy="58696"/>
                              </a:xfrm>
                            </wpg:grpSpPr>
                            <wps:wsp>
                              <wps:cNvPr id="21872" name="Rectangle 21872"/>
                              <wps:cNvSpPr/>
                              <wps:spPr>
                                <a:xfrm rot="5399999">
                                  <a:off x="14601" y="-49928"/>
                                  <a:ext cx="42523" cy="142381"/>
                                </a:xfrm>
                                <a:prstGeom prst="rect">
                                  <a:avLst/>
                                </a:prstGeom>
                                <a:ln>
                                  <a:noFill/>
                                </a:ln>
                              </wps:spPr>
                              <wps:txbx>
                                <w:txbxContent>
                                  <w:p w14:paraId="123650D1"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873" name="Rectangle 21873"/>
                              <wps:cNvSpPr/>
                              <wps:spPr>
                                <a:xfrm rot="5399999">
                                  <a:off x="18113" y="-21435"/>
                                  <a:ext cx="35500" cy="142381"/>
                                </a:xfrm>
                                <a:prstGeom prst="rect">
                                  <a:avLst/>
                                </a:prstGeom>
                                <a:ln>
                                  <a:noFill/>
                                </a:ln>
                              </wps:spPr>
                              <wps:txbx>
                                <w:txbxContent>
                                  <w:p w14:paraId="1ABA8901"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2779E2F5" id="Group 231488" o:spid="_x0000_s1453" style="width:8.45pt;height:4.6pt;mso-position-horizontal-relative:char;mso-position-vertical-relative:line" coordsize="107053,58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">
                      <v:rect id="Rectangle 21872" o:spid="_x0000_s1454" style="position:absolute;left:14601;top:-49928;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" filled="f" stroked="f">
                        <v:textbox inset="0,0,0,0">
                          <w:txbxContent>
                            <w:p w14:paraId="123650D1" w14:textId="77777777" w:rsidR="00977779" w:rsidRDefault="00000000">
                              <w:pPr>
                                <w:spacing w:after="160" w:line="259" w:lineRule="auto"/>
                                <w:ind w:left="0" w:right="0" w:firstLine="0"/>
                                <w:jc w:val="left"/>
                              </w:pPr>
                              <w:r>
                                <w:rPr>
                                  <w:sz w:val="15"/>
                                </w:rPr>
                                <w:t>-</w:t>
                              </w:r>
                            </w:p>
                          </w:txbxContent>
                        </v:textbox>
                      </v:rect>
                      <v:rect id="Rectangle 21873" o:spid="_x0000_s1455" style="position:absolute;left:18113;top:-21435;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" filled="f" stroked="f">
                        <v:textbox inset="0,0,0,0">
                          <w:txbxContent>
                            <w:p w14:paraId="1ABA8901"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7" w:type="dxa"/>
            <w:tcBorders>
              <w:top w:val="single" w:sz="6" w:space="0" w:color="000000"/>
              <w:left w:val="single" w:sz="6" w:space="0" w:color="000000"/>
              <w:bottom w:val="single" w:sz="6" w:space="0" w:color="000000"/>
              <w:right w:val="single" w:sz="6" w:space="0" w:color="000000"/>
            </w:tcBorders>
            <w:vAlign w:val="bottom"/>
          </w:tcPr>
          <w:p w14:paraId="23969781" w14:textId="77777777" w:rsidR="00977779" w:rsidRDefault="00000000">
            <w:pPr>
              <w:spacing w:after="0" w:line="259" w:lineRule="auto"/>
              <w:ind w:left="145" w:right="0" w:firstLine="0"/>
              <w:jc w:val="left"/>
            </w:pPr>
            <w:r>
              <w:rPr>
                <w:rFonts w:ascii="Calibri" w:eastAsia="Calibri" w:hAnsi="Calibri" w:cs="Calibri"/>
                <w:noProof/>
              </w:rPr>
              <mc:AlternateContent>
                <mc:Choice Requires="wpg">
                  <w:drawing>
                    <wp:inline distT="0" distB="0" distL="0" distR="0" wp14:anchorId="6F93D837" wp14:editId="15DAB79C">
                      <wp:extent cx="107053" cy="58696"/>
                      <wp:effectExtent l="0" t="0" r="0" b="0"/>
                      <wp:docPr id="231503" name="Group 231503"/>
                      <wp:cNvGraphicFramePr/>
                      <a:graphic xmlns:a="http://schemas.openxmlformats.org/drawingml/2006/main">
                        <a:graphicData uri="http://schemas.microsoft.com/office/word/2010/wordprocessingGroup">
                          <wpg:wgp>
                            <wpg:cNvGrpSpPr/>
                            <wpg:grpSpPr>
                              <a:xfrm>
                                <a:off x="0" y="0"/>
                                <a:ext cx="107053" cy="58696"/>
                                <a:chOff x="0" y="0"/>
                                <a:chExt cx="107053" cy="58696"/>
                              </a:xfrm>
                            </wpg:grpSpPr>
                            <wps:wsp>
                              <wps:cNvPr id="21874" name="Rectangle 21874"/>
                              <wps:cNvSpPr/>
                              <wps:spPr>
                                <a:xfrm rot="5399999">
                                  <a:off x="14601" y="-49928"/>
                                  <a:ext cx="42523" cy="142381"/>
                                </a:xfrm>
                                <a:prstGeom prst="rect">
                                  <a:avLst/>
                                </a:prstGeom>
                                <a:ln>
                                  <a:noFill/>
                                </a:ln>
                              </wps:spPr>
                              <wps:txbx>
                                <w:txbxContent>
                                  <w:p w14:paraId="4282E5F3"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875" name="Rectangle 21875"/>
                              <wps:cNvSpPr/>
                              <wps:spPr>
                                <a:xfrm rot="5399999">
                                  <a:off x="18113" y="-21435"/>
                                  <a:ext cx="35500" cy="142381"/>
                                </a:xfrm>
                                <a:prstGeom prst="rect">
                                  <a:avLst/>
                                </a:prstGeom>
                                <a:ln>
                                  <a:noFill/>
                                </a:ln>
                              </wps:spPr>
                              <wps:txbx>
                                <w:txbxContent>
                                  <w:p w14:paraId="01E328AE"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6F93D837" id="Group 231503" o:spid="_x0000_s1456" style="width:8.45pt;height:4.6pt;mso-position-horizontal-relative:char;mso-position-vertical-relative:line" coordsize="107053,58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">
                      <v:rect id="Rectangle 21874" o:spid="_x0000_s1457" style="position:absolute;left:14601;top:-49928;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" filled="f" stroked="f">
                        <v:textbox inset="0,0,0,0">
                          <w:txbxContent>
                            <w:p w14:paraId="4282E5F3" w14:textId="77777777" w:rsidR="00977779" w:rsidRDefault="00000000">
                              <w:pPr>
                                <w:spacing w:after="160" w:line="259" w:lineRule="auto"/>
                                <w:ind w:left="0" w:right="0" w:firstLine="0"/>
                                <w:jc w:val="left"/>
                              </w:pPr>
                              <w:r>
                                <w:rPr>
                                  <w:sz w:val="15"/>
                                </w:rPr>
                                <w:t>-</w:t>
                              </w:r>
                            </w:p>
                          </w:txbxContent>
                        </v:textbox>
                      </v:rect>
                      <v:rect id="Rectangle 21875" o:spid="_x0000_s1458" style="position:absolute;left:18113;top:-21435;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" filled="f" stroked="f">
                        <v:textbox inset="0,0,0,0">
                          <w:txbxContent>
                            <w:p w14:paraId="01E328AE"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7" w:type="dxa"/>
            <w:tcBorders>
              <w:top w:val="single" w:sz="6" w:space="0" w:color="000000"/>
              <w:left w:val="single" w:sz="6" w:space="0" w:color="000000"/>
              <w:bottom w:val="single" w:sz="6" w:space="0" w:color="000000"/>
              <w:right w:val="single" w:sz="6" w:space="0" w:color="000000"/>
            </w:tcBorders>
            <w:vAlign w:val="bottom"/>
          </w:tcPr>
          <w:p w14:paraId="633EF0D3" w14:textId="77777777" w:rsidR="00977779" w:rsidRDefault="00000000">
            <w:pPr>
              <w:spacing w:after="0" w:line="259" w:lineRule="auto"/>
              <w:ind w:left="145" w:right="0" w:firstLine="0"/>
              <w:jc w:val="left"/>
            </w:pPr>
            <w:r>
              <w:rPr>
                <w:rFonts w:ascii="Calibri" w:eastAsia="Calibri" w:hAnsi="Calibri" w:cs="Calibri"/>
                <w:noProof/>
              </w:rPr>
              <mc:AlternateContent>
                <mc:Choice Requires="wpg">
                  <w:drawing>
                    <wp:inline distT="0" distB="0" distL="0" distR="0" wp14:anchorId="02C29871" wp14:editId="7E5EE670">
                      <wp:extent cx="107053" cy="58696"/>
                      <wp:effectExtent l="0" t="0" r="0" b="0"/>
                      <wp:docPr id="231517" name="Group 231517"/>
                      <wp:cNvGraphicFramePr/>
                      <a:graphic xmlns:a="http://schemas.openxmlformats.org/drawingml/2006/main">
                        <a:graphicData uri="http://schemas.microsoft.com/office/word/2010/wordprocessingGroup">
                          <wpg:wgp>
                            <wpg:cNvGrpSpPr/>
                            <wpg:grpSpPr>
                              <a:xfrm>
                                <a:off x="0" y="0"/>
                                <a:ext cx="107053" cy="58696"/>
                                <a:chOff x="0" y="0"/>
                                <a:chExt cx="107053" cy="58696"/>
                              </a:xfrm>
                            </wpg:grpSpPr>
                            <wps:wsp>
                              <wps:cNvPr id="21876" name="Rectangle 21876"/>
                              <wps:cNvSpPr/>
                              <wps:spPr>
                                <a:xfrm rot="5399999">
                                  <a:off x="14602" y="-49928"/>
                                  <a:ext cx="42522" cy="142381"/>
                                </a:xfrm>
                                <a:prstGeom prst="rect">
                                  <a:avLst/>
                                </a:prstGeom>
                                <a:ln>
                                  <a:noFill/>
                                </a:ln>
                              </wps:spPr>
                              <wps:txbx>
                                <w:txbxContent>
                                  <w:p w14:paraId="3E560C36"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877" name="Rectangle 21877"/>
                              <wps:cNvSpPr/>
                              <wps:spPr>
                                <a:xfrm rot="5399999">
                                  <a:off x="18113" y="-21435"/>
                                  <a:ext cx="35500" cy="142381"/>
                                </a:xfrm>
                                <a:prstGeom prst="rect">
                                  <a:avLst/>
                                </a:prstGeom>
                                <a:ln>
                                  <a:noFill/>
                                </a:ln>
                              </wps:spPr>
                              <wps:txbx>
                                <w:txbxContent>
                                  <w:p w14:paraId="79D9E5F1"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02C29871" id="Group 231517" o:spid="_x0000_s1459" style="width:8.45pt;height:4.6pt;mso-position-horizontal-relative:char;mso-position-vertical-relative:line" coordsize="107053,58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">
                      <v:rect id="Rectangle 21876" o:spid="_x0000_s1460" style="position:absolute;left:14602;top:-49928;width:42522;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" filled="f" stroked="f">
                        <v:textbox inset="0,0,0,0">
                          <w:txbxContent>
                            <w:p w14:paraId="3E560C36" w14:textId="77777777" w:rsidR="00977779" w:rsidRDefault="00000000">
                              <w:pPr>
                                <w:spacing w:after="160" w:line="259" w:lineRule="auto"/>
                                <w:ind w:left="0" w:right="0" w:firstLine="0"/>
                                <w:jc w:val="left"/>
                              </w:pPr>
                              <w:r>
                                <w:rPr>
                                  <w:sz w:val="15"/>
                                </w:rPr>
                                <w:t>-</w:t>
                              </w:r>
                            </w:p>
                          </w:txbxContent>
                        </v:textbox>
                      </v:rect>
                      <v:rect id="Rectangle 21877" o:spid="_x0000_s1461" style="position:absolute;left:18113;top:-21435;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" filled="f" stroked="f">
                        <v:textbox inset="0,0,0,0">
                          <w:txbxContent>
                            <w:p w14:paraId="79D9E5F1"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4" w:type="dxa"/>
            <w:tcBorders>
              <w:top w:val="single" w:sz="6" w:space="0" w:color="000000"/>
              <w:left w:val="single" w:sz="6" w:space="0" w:color="000000"/>
              <w:bottom w:val="single" w:sz="6" w:space="0" w:color="000000"/>
              <w:right w:val="single" w:sz="6" w:space="0" w:color="000000"/>
            </w:tcBorders>
            <w:vAlign w:val="bottom"/>
          </w:tcPr>
          <w:p w14:paraId="00A9BB01" w14:textId="77777777" w:rsidR="00977779" w:rsidRDefault="00000000">
            <w:pPr>
              <w:spacing w:after="0" w:line="259" w:lineRule="auto"/>
              <w:ind w:left="145" w:right="0" w:firstLine="0"/>
              <w:jc w:val="left"/>
            </w:pPr>
            <w:r>
              <w:rPr>
                <w:rFonts w:ascii="Calibri" w:eastAsia="Calibri" w:hAnsi="Calibri" w:cs="Calibri"/>
                <w:noProof/>
              </w:rPr>
              <mc:AlternateContent>
                <mc:Choice Requires="wpg">
                  <w:drawing>
                    <wp:inline distT="0" distB="0" distL="0" distR="0" wp14:anchorId="19BB4A28" wp14:editId="4118A77D">
                      <wp:extent cx="107053" cy="58696"/>
                      <wp:effectExtent l="0" t="0" r="0" b="0"/>
                      <wp:docPr id="231521" name="Group 231521"/>
                      <wp:cNvGraphicFramePr/>
                      <a:graphic xmlns:a="http://schemas.openxmlformats.org/drawingml/2006/main">
                        <a:graphicData uri="http://schemas.microsoft.com/office/word/2010/wordprocessingGroup">
                          <wpg:wgp>
                            <wpg:cNvGrpSpPr/>
                            <wpg:grpSpPr>
                              <a:xfrm>
                                <a:off x="0" y="0"/>
                                <a:ext cx="107053" cy="58696"/>
                                <a:chOff x="0" y="0"/>
                                <a:chExt cx="107053" cy="58696"/>
                              </a:xfrm>
                            </wpg:grpSpPr>
                            <wps:wsp>
                              <wps:cNvPr id="21878" name="Rectangle 21878"/>
                              <wps:cNvSpPr/>
                              <wps:spPr>
                                <a:xfrm rot="5399999">
                                  <a:off x="14601" y="-49928"/>
                                  <a:ext cx="42523" cy="142381"/>
                                </a:xfrm>
                                <a:prstGeom prst="rect">
                                  <a:avLst/>
                                </a:prstGeom>
                                <a:ln>
                                  <a:noFill/>
                                </a:ln>
                              </wps:spPr>
                              <wps:txbx>
                                <w:txbxContent>
                                  <w:p w14:paraId="2C104CE1"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879" name="Rectangle 21879"/>
                              <wps:cNvSpPr/>
                              <wps:spPr>
                                <a:xfrm rot="5399999">
                                  <a:off x="18113" y="-21435"/>
                                  <a:ext cx="35500" cy="142381"/>
                                </a:xfrm>
                                <a:prstGeom prst="rect">
                                  <a:avLst/>
                                </a:prstGeom>
                                <a:ln>
                                  <a:noFill/>
                                </a:ln>
                              </wps:spPr>
                              <wps:txbx>
                                <w:txbxContent>
                                  <w:p w14:paraId="35DAE236"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19BB4A28" id="Group 231521" o:spid="_x0000_s1462" style="width:8.45pt;height:4.6pt;mso-position-horizontal-relative:char;mso-position-vertical-relative:line" coordsize="107053,58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">
                      <v:rect id="Rectangle 21878" o:spid="_x0000_s1463" style="position:absolute;left:14601;top:-49928;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" filled="f" stroked="f">
                        <v:textbox inset="0,0,0,0">
                          <w:txbxContent>
                            <w:p w14:paraId="2C104CE1" w14:textId="77777777" w:rsidR="00977779" w:rsidRDefault="00000000">
                              <w:pPr>
                                <w:spacing w:after="160" w:line="259" w:lineRule="auto"/>
                                <w:ind w:left="0" w:right="0" w:firstLine="0"/>
                                <w:jc w:val="left"/>
                              </w:pPr>
                              <w:r>
                                <w:rPr>
                                  <w:sz w:val="15"/>
                                </w:rPr>
                                <w:t>-</w:t>
                              </w:r>
                            </w:p>
                          </w:txbxContent>
                        </v:textbox>
                      </v:rect>
                      <v:rect id="Rectangle 21879" o:spid="_x0000_s1464" style="position:absolute;left:18113;top:-21435;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" filled="f" stroked="f">
                        <v:textbox inset="0,0,0,0">
                          <w:txbxContent>
                            <w:p w14:paraId="35DAE236"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8" w:type="dxa"/>
            <w:tcBorders>
              <w:top w:val="single" w:sz="6" w:space="0" w:color="000000"/>
              <w:left w:val="single" w:sz="6" w:space="0" w:color="000000"/>
              <w:bottom w:val="single" w:sz="6" w:space="0" w:color="000000"/>
              <w:right w:val="single" w:sz="6" w:space="0" w:color="000000"/>
            </w:tcBorders>
            <w:vAlign w:val="bottom"/>
          </w:tcPr>
          <w:p w14:paraId="0A77BB81" w14:textId="77777777" w:rsidR="00977779" w:rsidRDefault="00000000">
            <w:pPr>
              <w:spacing w:after="0" w:line="259" w:lineRule="auto"/>
              <w:ind w:left="145" w:right="0" w:firstLine="0"/>
              <w:jc w:val="left"/>
            </w:pPr>
            <w:r>
              <w:rPr>
                <w:rFonts w:ascii="Calibri" w:eastAsia="Calibri" w:hAnsi="Calibri" w:cs="Calibri"/>
                <w:noProof/>
              </w:rPr>
              <mc:AlternateContent>
                <mc:Choice Requires="wpg">
                  <w:drawing>
                    <wp:inline distT="0" distB="0" distL="0" distR="0" wp14:anchorId="69DE40C5" wp14:editId="0E67C805">
                      <wp:extent cx="107053" cy="58696"/>
                      <wp:effectExtent l="0" t="0" r="0" b="0"/>
                      <wp:docPr id="231526" name="Group 231526"/>
                      <wp:cNvGraphicFramePr/>
                      <a:graphic xmlns:a="http://schemas.openxmlformats.org/drawingml/2006/main">
                        <a:graphicData uri="http://schemas.microsoft.com/office/word/2010/wordprocessingGroup">
                          <wpg:wgp>
                            <wpg:cNvGrpSpPr/>
                            <wpg:grpSpPr>
                              <a:xfrm>
                                <a:off x="0" y="0"/>
                                <a:ext cx="107053" cy="58696"/>
                                <a:chOff x="0" y="0"/>
                                <a:chExt cx="107053" cy="58696"/>
                              </a:xfrm>
                            </wpg:grpSpPr>
                            <wps:wsp>
                              <wps:cNvPr id="21880" name="Rectangle 21880"/>
                              <wps:cNvSpPr/>
                              <wps:spPr>
                                <a:xfrm rot="5399999">
                                  <a:off x="14602" y="-49927"/>
                                  <a:ext cx="42523" cy="142381"/>
                                </a:xfrm>
                                <a:prstGeom prst="rect">
                                  <a:avLst/>
                                </a:prstGeom>
                                <a:ln>
                                  <a:noFill/>
                                </a:ln>
                              </wps:spPr>
                              <wps:txbx>
                                <w:txbxContent>
                                  <w:p w14:paraId="0B668E00"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881" name="Rectangle 21881"/>
                              <wps:cNvSpPr/>
                              <wps:spPr>
                                <a:xfrm rot="5399999">
                                  <a:off x="18114" y="-21435"/>
                                  <a:ext cx="35500" cy="142381"/>
                                </a:xfrm>
                                <a:prstGeom prst="rect">
                                  <a:avLst/>
                                </a:prstGeom>
                                <a:ln>
                                  <a:noFill/>
                                </a:ln>
                              </wps:spPr>
                              <wps:txbx>
                                <w:txbxContent>
                                  <w:p w14:paraId="6F4A6C3D"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69DE40C5" id="Group 231526" o:spid="_x0000_s1465" style="width:8.45pt;height:4.6pt;mso-position-horizontal-relative:char;mso-position-vertical-relative:line" coordsize="107053,58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">
                      <v:rect id="Rectangle 21880" o:spid="_x0000_s1466" style="position:absolute;left:14602;top:-49927;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" filled="f" stroked="f">
                        <v:textbox inset="0,0,0,0">
                          <w:txbxContent>
                            <w:p w14:paraId="0B668E00" w14:textId="77777777" w:rsidR="00977779" w:rsidRDefault="00000000">
                              <w:pPr>
                                <w:spacing w:after="160" w:line="259" w:lineRule="auto"/>
                                <w:ind w:left="0" w:right="0" w:firstLine="0"/>
                                <w:jc w:val="left"/>
                              </w:pPr>
                              <w:r>
                                <w:rPr>
                                  <w:sz w:val="15"/>
                                </w:rPr>
                                <w:t>-</w:t>
                              </w:r>
                            </w:p>
                          </w:txbxContent>
                        </v:textbox>
                      </v:rect>
                      <v:rect id="Rectangle 21881" o:spid="_x0000_s1467" style="position:absolute;left:18114;top:-21435;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" filled="f" stroked="f">
                        <v:textbox inset="0,0,0,0">
                          <w:txbxContent>
                            <w:p w14:paraId="6F4A6C3D"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1093" w:type="dxa"/>
            <w:tcBorders>
              <w:top w:val="single" w:sz="6" w:space="0" w:color="000000"/>
              <w:left w:val="single" w:sz="6" w:space="0" w:color="000000"/>
              <w:bottom w:val="single" w:sz="6" w:space="0" w:color="000000"/>
              <w:right w:val="single" w:sz="6" w:space="0" w:color="000000"/>
            </w:tcBorders>
            <w:vAlign w:val="bottom"/>
          </w:tcPr>
          <w:p w14:paraId="2E6108CD" w14:textId="77777777" w:rsidR="00977779" w:rsidRDefault="00000000">
            <w:pPr>
              <w:spacing w:after="0" w:line="259" w:lineRule="auto"/>
              <w:ind w:left="350" w:right="0" w:firstLine="0"/>
              <w:jc w:val="left"/>
            </w:pPr>
            <w:r>
              <w:rPr>
                <w:rFonts w:ascii="Calibri" w:eastAsia="Calibri" w:hAnsi="Calibri" w:cs="Calibri"/>
                <w:noProof/>
              </w:rPr>
              <mc:AlternateContent>
                <mc:Choice Requires="wpg">
                  <w:drawing>
                    <wp:inline distT="0" distB="0" distL="0" distR="0" wp14:anchorId="3E71245C" wp14:editId="158CAE46">
                      <wp:extent cx="107053" cy="58696"/>
                      <wp:effectExtent l="0" t="0" r="0" b="0"/>
                      <wp:docPr id="231532" name="Group 231532"/>
                      <wp:cNvGraphicFramePr/>
                      <a:graphic xmlns:a="http://schemas.openxmlformats.org/drawingml/2006/main">
                        <a:graphicData uri="http://schemas.microsoft.com/office/word/2010/wordprocessingGroup">
                          <wpg:wgp>
                            <wpg:cNvGrpSpPr/>
                            <wpg:grpSpPr>
                              <a:xfrm>
                                <a:off x="0" y="0"/>
                                <a:ext cx="107053" cy="58696"/>
                                <a:chOff x="0" y="0"/>
                                <a:chExt cx="107053" cy="58696"/>
                              </a:xfrm>
                            </wpg:grpSpPr>
                            <wps:wsp>
                              <wps:cNvPr id="21882" name="Rectangle 21882"/>
                              <wps:cNvSpPr/>
                              <wps:spPr>
                                <a:xfrm rot="5399999">
                                  <a:off x="14601" y="-49928"/>
                                  <a:ext cx="42523" cy="142381"/>
                                </a:xfrm>
                                <a:prstGeom prst="rect">
                                  <a:avLst/>
                                </a:prstGeom>
                                <a:ln>
                                  <a:noFill/>
                                </a:ln>
                              </wps:spPr>
                              <wps:txbx>
                                <w:txbxContent>
                                  <w:p w14:paraId="1F4A4855" w14:textId="77777777" w:rsidR="00977779" w:rsidRDefault="00000000">
                                    <w:pPr>
                                      <w:spacing w:after="160" w:line="259" w:lineRule="auto"/>
                                      <w:ind w:left="0" w:right="0" w:firstLine="0"/>
                                      <w:jc w:val="left"/>
                                    </w:pPr>
                                    <w:r>
                                      <w:rPr>
                                        <w:sz w:val="15"/>
                                      </w:rPr>
                                      <w:t>-</w:t>
                                    </w:r>
                                  </w:p>
                                </w:txbxContent>
                              </wps:txbx>
                              <wps:bodyPr horzOverflow="overflow" vert="horz" lIns="0" tIns="0" rIns="0" bIns="0" rtlCol="0">
                                <a:noAutofit/>
                              </wps:bodyPr>
                            </wps:wsp>
                            <wps:wsp>
                              <wps:cNvPr id="21883" name="Rectangle 21883"/>
                              <wps:cNvSpPr/>
                              <wps:spPr>
                                <a:xfrm rot="5399999">
                                  <a:off x="18113" y="-21435"/>
                                  <a:ext cx="35500" cy="142381"/>
                                </a:xfrm>
                                <a:prstGeom prst="rect">
                                  <a:avLst/>
                                </a:prstGeom>
                                <a:ln>
                                  <a:noFill/>
                                </a:ln>
                              </wps:spPr>
                              <wps:txbx>
                                <w:txbxContent>
                                  <w:p w14:paraId="5CBA327A"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3E71245C" id="Group 231532" o:spid="_x0000_s1468" style="width:8.45pt;height:4.6pt;mso-position-horizontal-relative:char;mso-position-vertical-relative:line" coordsize="107053,58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">
                      <v:rect id="Rectangle 21882" o:spid="_x0000_s1469" style="position:absolute;left:14601;top:-49928;width:4252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" filled="f" stroked="f">
                        <v:textbox inset="0,0,0,0">
                          <w:txbxContent>
                            <w:p w14:paraId="1F4A4855" w14:textId="77777777" w:rsidR="00977779" w:rsidRDefault="00000000">
                              <w:pPr>
                                <w:spacing w:after="160" w:line="259" w:lineRule="auto"/>
                                <w:ind w:left="0" w:right="0" w:firstLine="0"/>
                                <w:jc w:val="left"/>
                              </w:pPr>
                              <w:r>
                                <w:rPr>
                                  <w:sz w:val="15"/>
                                </w:rPr>
                                <w:t>-</w:t>
                              </w:r>
                            </w:p>
                          </w:txbxContent>
                        </v:textbox>
                      </v:rect>
                      <v:rect id="Rectangle 21883" o:spid="_x0000_s1470" style="position:absolute;left:18113;top:-21435;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" filled="f" stroked="f">
                        <v:textbox inset="0,0,0,0">
                          <w:txbxContent>
                            <w:p w14:paraId="5CBA327A"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1348" w:type="dxa"/>
            <w:tcBorders>
              <w:top w:val="single" w:sz="6" w:space="0" w:color="000000"/>
              <w:left w:val="single" w:sz="6" w:space="0" w:color="000000"/>
              <w:bottom w:val="single" w:sz="6" w:space="0" w:color="000000"/>
              <w:right w:val="single" w:sz="6" w:space="0" w:color="000000"/>
            </w:tcBorders>
            <w:vAlign w:val="center"/>
          </w:tcPr>
          <w:p w14:paraId="5B9B63A5" w14:textId="77777777" w:rsidR="00977779" w:rsidRDefault="00000000">
            <w:pPr>
              <w:spacing w:after="0" w:line="259" w:lineRule="auto"/>
              <w:ind w:left="0" w:right="53" w:firstLine="0"/>
              <w:jc w:val="center"/>
            </w:pPr>
            <w:r>
              <w:rPr>
                <w:sz w:val="15"/>
              </w:rPr>
              <w:t xml:space="preserve">3 038 100,00 </w:t>
            </w:r>
          </w:p>
        </w:tc>
        <w:tc>
          <w:tcPr>
            <w:tcW w:w="1360" w:type="dxa"/>
            <w:tcBorders>
              <w:top w:val="single" w:sz="6" w:space="0" w:color="000000"/>
              <w:left w:val="single" w:sz="6" w:space="0" w:color="000000"/>
              <w:bottom w:val="single" w:sz="6" w:space="0" w:color="000000"/>
              <w:right w:val="double" w:sz="4" w:space="0" w:color="000000"/>
            </w:tcBorders>
            <w:vAlign w:val="center"/>
          </w:tcPr>
          <w:p w14:paraId="734A97DA" w14:textId="77777777" w:rsidR="00977779" w:rsidRDefault="00000000">
            <w:pPr>
              <w:spacing w:after="0" w:line="259" w:lineRule="auto"/>
              <w:ind w:left="6" w:right="0" w:firstLine="58"/>
            </w:pPr>
            <w:r>
              <w:rPr>
                <w:sz w:val="15"/>
              </w:rPr>
              <w:t xml:space="preserve">Budżet Gminy i Miasta Węgliniec </w:t>
            </w:r>
          </w:p>
        </w:tc>
      </w:tr>
      <w:tr w:rsidR="00977779" w14:paraId="04745B15" w14:textId="77777777">
        <w:trPr>
          <w:trHeight w:val="1150"/>
        </w:trPr>
        <w:tc>
          <w:tcPr>
            <w:tcW w:w="0" w:type="auto"/>
            <w:vMerge/>
            <w:tcBorders>
              <w:top w:val="nil"/>
              <w:left w:val="double" w:sz="4" w:space="0" w:color="000000"/>
              <w:bottom w:val="single" w:sz="6" w:space="0" w:color="000000"/>
              <w:right w:val="single" w:sz="6" w:space="0" w:color="000000"/>
            </w:tcBorders>
          </w:tcPr>
          <w:p w14:paraId="0206EA0B" w14:textId="77777777" w:rsidR="00977779" w:rsidRDefault="00977779">
            <w:pPr>
              <w:spacing w:after="160" w:line="259" w:lineRule="auto"/>
              <w:ind w:left="0" w:right="0" w:firstLine="0"/>
              <w:jc w:val="left"/>
            </w:pPr>
          </w:p>
        </w:tc>
        <w:tc>
          <w:tcPr>
            <w:tcW w:w="1872" w:type="dxa"/>
            <w:tcBorders>
              <w:top w:val="single" w:sz="6" w:space="0" w:color="000000"/>
              <w:left w:val="single" w:sz="6" w:space="0" w:color="000000"/>
              <w:bottom w:val="single" w:sz="6" w:space="0" w:color="000000"/>
              <w:right w:val="single" w:sz="6" w:space="0" w:color="000000"/>
            </w:tcBorders>
            <w:vAlign w:val="center"/>
          </w:tcPr>
          <w:p w14:paraId="5E4D67AF" w14:textId="77777777" w:rsidR="00977779" w:rsidRDefault="00000000">
            <w:pPr>
              <w:spacing w:after="0" w:line="259" w:lineRule="auto"/>
              <w:ind w:left="40" w:right="77" w:hanging="3"/>
              <w:jc w:val="center"/>
            </w:pPr>
            <w:r>
              <w:rPr>
                <w:sz w:val="15"/>
              </w:rPr>
              <w:t xml:space="preserve">Budowa przydomowych oczyszczalni ścieków w gminie Węgliniec </w:t>
            </w:r>
          </w:p>
        </w:tc>
        <w:tc>
          <w:tcPr>
            <w:tcW w:w="0" w:type="auto"/>
            <w:vMerge/>
            <w:tcBorders>
              <w:top w:val="nil"/>
              <w:left w:val="single" w:sz="6" w:space="0" w:color="000000"/>
              <w:bottom w:val="single" w:sz="6" w:space="0" w:color="000000"/>
              <w:right w:val="single" w:sz="6" w:space="0" w:color="000000"/>
            </w:tcBorders>
          </w:tcPr>
          <w:p w14:paraId="5A8F8D8D" w14:textId="77777777" w:rsidR="00977779" w:rsidRDefault="00977779">
            <w:pPr>
              <w:spacing w:after="160" w:line="259" w:lineRule="auto"/>
              <w:ind w:left="0" w:right="0" w:firstLine="0"/>
              <w:jc w:val="left"/>
            </w:pPr>
          </w:p>
        </w:tc>
        <w:tc>
          <w:tcPr>
            <w:tcW w:w="1092" w:type="dxa"/>
            <w:tcBorders>
              <w:top w:val="single" w:sz="6" w:space="0" w:color="000000"/>
              <w:left w:val="single" w:sz="6" w:space="0" w:color="000000"/>
              <w:bottom w:val="single" w:sz="6" w:space="0" w:color="000000"/>
              <w:right w:val="nil"/>
            </w:tcBorders>
          </w:tcPr>
          <w:p w14:paraId="5036370F" w14:textId="77777777" w:rsidR="00977779" w:rsidRDefault="00977779">
            <w:pPr>
              <w:spacing w:after="160" w:line="259" w:lineRule="auto"/>
              <w:ind w:left="0" w:right="0" w:firstLine="0"/>
              <w:jc w:val="left"/>
            </w:pPr>
          </w:p>
        </w:tc>
        <w:tc>
          <w:tcPr>
            <w:tcW w:w="1094" w:type="dxa"/>
            <w:tcBorders>
              <w:top w:val="single" w:sz="6" w:space="0" w:color="000000"/>
              <w:left w:val="nil"/>
              <w:bottom w:val="single" w:sz="6" w:space="0" w:color="000000"/>
              <w:right w:val="nil"/>
            </w:tcBorders>
          </w:tcPr>
          <w:p w14:paraId="4AEB1650" w14:textId="77777777" w:rsidR="00977779" w:rsidRDefault="00000000">
            <w:pPr>
              <w:spacing w:after="0" w:line="259" w:lineRule="auto"/>
              <w:ind w:left="483" w:right="0" w:firstLine="0"/>
              <w:jc w:val="left"/>
            </w:pPr>
            <w:r>
              <w:rPr>
                <w:rFonts w:ascii="Calibri" w:eastAsia="Calibri" w:hAnsi="Calibri" w:cs="Calibri"/>
                <w:noProof/>
              </w:rPr>
              <mc:AlternateContent>
                <mc:Choice Requires="wpg">
                  <w:drawing>
                    <wp:inline distT="0" distB="0" distL="0" distR="0" wp14:anchorId="51066688" wp14:editId="7D984499">
                      <wp:extent cx="107053" cy="397277"/>
                      <wp:effectExtent l="0" t="0" r="0" b="0"/>
                      <wp:docPr id="231631" name="Group 231631"/>
                      <wp:cNvGraphicFramePr/>
                      <a:graphic xmlns:a="http://schemas.openxmlformats.org/drawingml/2006/main">
                        <a:graphicData uri="http://schemas.microsoft.com/office/word/2010/wordprocessingGroup">
                          <wpg:wgp>
                            <wpg:cNvGrpSpPr/>
                            <wpg:grpSpPr>
                              <a:xfrm>
                                <a:off x="0" y="0"/>
                                <a:ext cx="107053" cy="397277"/>
                                <a:chOff x="0" y="0"/>
                                <a:chExt cx="107053" cy="397277"/>
                              </a:xfrm>
                            </wpg:grpSpPr>
                            <wps:wsp>
                              <wps:cNvPr id="21942" name="Rectangle 21942"/>
                              <wps:cNvSpPr/>
                              <wps:spPr>
                                <a:xfrm rot="5399999">
                                  <a:off x="363" y="-35690"/>
                                  <a:ext cx="70999" cy="142381"/>
                                </a:xfrm>
                                <a:prstGeom prst="rect">
                                  <a:avLst/>
                                </a:prstGeom>
                                <a:ln>
                                  <a:noFill/>
                                </a:ln>
                              </wps:spPr>
                              <wps:txbx>
                                <w:txbxContent>
                                  <w:p w14:paraId="2897C669" w14:textId="77777777" w:rsidR="00977779" w:rsidRDefault="00000000">
                                    <w:pPr>
                                      <w:spacing w:after="160" w:line="259" w:lineRule="auto"/>
                                      <w:ind w:left="0" w:right="0" w:firstLine="0"/>
                                      <w:jc w:val="left"/>
                                    </w:pPr>
                                    <w:r>
                                      <w:rPr>
                                        <w:sz w:val="15"/>
                                      </w:rPr>
                                      <w:t>5</w:t>
                                    </w:r>
                                  </w:p>
                                </w:txbxContent>
                              </wps:txbx>
                              <wps:bodyPr horzOverflow="overflow" vert="horz" lIns="0" tIns="0" rIns="0" bIns="0" rtlCol="0">
                                <a:noAutofit/>
                              </wps:bodyPr>
                            </wps:wsp>
                            <wps:wsp>
                              <wps:cNvPr id="21943" name="Rectangle 21943"/>
                              <wps:cNvSpPr/>
                              <wps:spPr>
                                <a:xfrm rot="5399999">
                                  <a:off x="18113" y="-99"/>
                                  <a:ext cx="35500" cy="142381"/>
                                </a:xfrm>
                                <a:prstGeom prst="rect">
                                  <a:avLst/>
                                </a:prstGeom>
                                <a:ln>
                                  <a:noFill/>
                                </a:ln>
                              </wps:spPr>
                              <wps:txbx>
                                <w:txbxContent>
                                  <w:p w14:paraId="586A3376"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s:wsp>
                              <wps:cNvPr id="21944" name="Rectangle 21944"/>
                              <wps:cNvSpPr/>
                              <wps:spPr>
                                <a:xfrm rot="5399999">
                                  <a:off x="-157660" y="203104"/>
                                  <a:ext cx="387047" cy="142381"/>
                                </a:xfrm>
                                <a:prstGeom prst="rect">
                                  <a:avLst/>
                                </a:prstGeom>
                                <a:ln>
                                  <a:noFill/>
                                </a:ln>
                              </wps:spPr>
                              <wps:txbx>
                                <w:txbxContent>
                                  <w:p w14:paraId="5D7E242A" w14:textId="77777777" w:rsidR="00977779" w:rsidRDefault="00000000">
                                    <w:pPr>
                                      <w:spacing w:after="160" w:line="259" w:lineRule="auto"/>
                                      <w:ind w:left="0" w:right="0" w:firstLine="0"/>
                                      <w:jc w:val="left"/>
                                    </w:pPr>
                                    <w:r>
                                      <w:rPr>
                                        <w:sz w:val="15"/>
                                      </w:rPr>
                                      <w:t>192,00</w:t>
                                    </w:r>
                                  </w:p>
                                </w:txbxContent>
                              </wps:txbx>
                              <wps:bodyPr horzOverflow="overflow" vert="horz" lIns="0" tIns="0" rIns="0" bIns="0" rtlCol="0">
                                <a:noAutofit/>
                              </wps:bodyPr>
                            </wps:wsp>
                            <wps:wsp>
                              <wps:cNvPr id="21945" name="Rectangle 21945"/>
                              <wps:cNvSpPr/>
                              <wps:spPr>
                                <a:xfrm rot="5399999">
                                  <a:off x="18113" y="317145"/>
                                  <a:ext cx="35500" cy="142381"/>
                                </a:xfrm>
                                <a:prstGeom prst="rect">
                                  <a:avLst/>
                                </a:prstGeom>
                                <a:ln>
                                  <a:noFill/>
                                </a:ln>
                              </wps:spPr>
                              <wps:txbx>
                                <w:txbxContent>
                                  <w:p w14:paraId="3193928B"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51066688" id="Group 231631" o:spid="_x0000_s1471" style="width:8.45pt;height:31.3pt;mso-position-horizontal-relative:char;mso-position-vertical-relative:line" coordsize="107053,3972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">
                      <v:rect id="Rectangle 21942" o:spid="_x0000_s1472" style="position:absolute;left:363;top:-35690;width:70999;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" filled="f" stroked="f">
                        <v:textbox inset="0,0,0,0">
                          <w:txbxContent>
                            <w:p w14:paraId="2897C669" w14:textId="77777777" w:rsidR="00977779" w:rsidRDefault="00000000">
                              <w:pPr>
                                <w:spacing w:after="160" w:line="259" w:lineRule="auto"/>
                                <w:ind w:left="0" w:right="0" w:firstLine="0"/>
                                <w:jc w:val="left"/>
                              </w:pPr>
                              <w:r>
                                <w:rPr>
                                  <w:sz w:val="15"/>
                                </w:rPr>
                                <w:t>5</w:t>
                              </w:r>
                            </w:p>
                          </w:txbxContent>
                        </v:textbox>
                      </v:rect>
                      <v:rect id="Rectangle 21943" o:spid="_x0000_s1473" style="position:absolute;left:18113;top:-99;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" filled="f" stroked="f">
                        <v:textbox inset="0,0,0,0">
                          <w:txbxContent>
                            <w:p w14:paraId="586A3376" w14:textId="77777777" w:rsidR="00977779" w:rsidRDefault="00000000">
                              <w:pPr>
                                <w:spacing w:after="160" w:line="259" w:lineRule="auto"/>
                                <w:ind w:left="0" w:right="0" w:firstLine="0"/>
                                <w:jc w:val="left"/>
                              </w:pPr>
                              <w:r>
                                <w:rPr>
                                  <w:sz w:val="15"/>
                                </w:rPr>
                                <w:t xml:space="preserve"> </w:t>
                              </w:r>
                            </w:p>
                          </w:txbxContent>
                        </v:textbox>
                      </v:rect>
                      <v:rect id="Rectangle 21944" o:spid="_x0000_s1474" style="position:absolute;left:-157660;top:203104;width:387047;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" filled="f" stroked="f">
                        <v:textbox inset="0,0,0,0">
                          <w:txbxContent>
                            <w:p w14:paraId="5D7E242A" w14:textId="77777777" w:rsidR="00977779" w:rsidRDefault="00000000">
                              <w:pPr>
                                <w:spacing w:after="160" w:line="259" w:lineRule="auto"/>
                                <w:ind w:left="0" w:right="0" w:firstLine="0"/>
                                <w:jc w:val="left"/>
                              </w:pPr>
                              <w:r>
                                <w:rPr>
                                  <w:sz w:val="15"/>
                                </w:rPr>
                                <w:t>192,00</w:t>
                              </w:r>
                            </w:p>
                          </w:txbxContent>
                        </v:textbox>
                      </v:rect>
                      <v:rect id="Rectangle 21945" o:spid="_x0000_s1475" style="position:absolute;left:18113;top:317145;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" filled="f" stroked="f">
                        <v:textbox inset="0,0,0,0">
                          <w:txbxContent>
                            <w:p w14:paraId="3193928B"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1352" w:type="dxa"/>
            <w:gridSpan w:val="2"/>
            <w:tcBorders>
              <w:top w:val="single" w:sz="6" w:space="0" w:color="000000"/>
              <w:left w:val="nil"/>
              <w:bottom w:val="single" w:sz="6" w:space="0" w:color="000000"/>
              <w:right w:val="single" w:sz="6" w:space="0" w:color="000000"/>
            </w:tcBorders>
          </w:tcPr>
          <w:p w14:paraId="37C3C910" w14:textId="77777777" w:rsidR="00977779" w:rsidRDefault="00977779">
            <w:pPr>
              <w:spacing w:after="160" w:line="259" w:lineRule="auto"/>
              <w:ind w:left="0" w:right="0" w:firstLine="0"/>
              <w:jc w:val="left"/>
            </w:pPr>
          </w:p>
        </w:tc>
        <w:tc>
          <w:tcPr>
            <w:tcW w:w="677" w:type="dxa"/>
            <w:tcBorders>
              <w:top w:val="single" w:sz="6" w:space="0" w:color="000000"/>
              <w:left w:val="single" w:sz="6" w:space="0" w:color="000000"/>
              <w:bottom w:val="single" w:sz="6" w:space="0" w:color="000000"/>
              <w:right w:val="single" w:sz="6" w:space="0" w:color="000000"/>
            </w:tcBorders>
            <w:vAlign w:val="center"/>
          </w:tcPr>
          <w:p w14:paraId="6D054805" w14:textId="77777777" w:rsidR="00977779" w:rsidRDefault="00000000">
            <w:pPr>
              <w:spacing w:after="0" w:line="259" w:lineRule="auto"/>
              <w:ind w:left="0" w:right="54" w:firstLine="0"/>
              <w:jc w:val="center"/>
            </w:pPr>
            <w:r>
              <w:rPr>
                <w:sz w:val="15"/>
              </w:rPr>
              <w:t xml:space="preserve">- </w:t>
            </w:r>
          </w:p>
        </w:tc>
        <w:tc>
          <w:tcPr>
            <w:tcW w:w="674" w:type="dxa"/>
            <w:tcBorders>
              <w:top w:val="single" w:sz="6" w:space="0" w:color="000000"/>
              <w:left w:val="single" w:sz="6" w:space="0" w:color="000000"/>
              <w:bottom w:val="single" w:sz="6" w:space="0" w:color="000000"/>
              <w:right w:val="single" w:sz="6" w:space="0" w:color="000000"/>
            </w:tcBorders>
            <w:vAlign w:val="center"/>
          </w:tcPr>
          <w:p w14:paraId="7EA8E684" w14:textId="77777777" w:rsidR="00977779" w:rsidRDefault="00000000">
            <w:pPr>
              <w:spacing w:after="0" w:line="259" w:lineRule="auto"/>
              <w:ind w:left="0" w:right="52" w:firstLine="0"/>
              <w:jc w:val="center"/>
            </w:pPr>
            <w:r>
              <w:rPr>
                <w:sz w:val="15"/>
              </w:rPr>
              <w:t xml:space="preserve">- </w:t>
            </w:r>
          </w:p>
        </w:tc>
        <w:tc>
          <w:tcPr>
            <w:tcW w:w="678" w:type="dxa"/>
            <w:tcBorders>
              <w:top w:val="single" w:sz="6" w:space="0" w:color="000000"/>
              <w:left w:val="single" w:sz="6" w:space="0" w:color="000000"/>
              <w:bottom w:val="single" w:sz="6" w:space="0" w:color="000000"/>
              <w:right w:val="single" w:sz="6" w:space="0" w:color="000000"/>
            </w:tcBorders>
            <w:vAlign w:val="center"/>
          </w:tcPr>
          <w:p w14:paraId="30A05C27" w14:textId="77777777" w:rsidR="00977779" w:rsidRDefault="00000000">
            <w:pPr>
              <w:spacing w:after="0" w:line="259" w:lineRule="auto"/>
              <w:ind w:left="0" w:right="55" w:firstLine="0"/>
              <w:jc w:val="center"/>
            </w:pPr>
            <w:r>
              <w:rPr>
                <w:sz w:val="15"/>
              </w:rPr>
              <w:t xml:space="preserve">- </w:t>
            </w:r>
          </w:p>
        </w:tc>
        <w:tc>
          <w:tcPr>
            <w:tcW w:w="1093" w:type="dxa"/>
            <w:tcBorders>
              <w:top w:val="single" w:sz="6" w:space="0" w:color="000000"/>
              <w:left w:val="single" w:sz="6" w:space="0" w:color="000000"/>
              <w:bottom w:val="single" w:sz="6" w:space="0" w:color="000000"/>
              <w:right w:val="single" w:sz="6" w:space="0" w:color="000000"/>
            </w:tcBorders>
            <w:vAlign w:val="center"/>
          </w:tcPr>
          <w:p w14:paraId="12FC03EF" w14:textId="77777777" w:rsidR="00977779" w:rsidRDefault="00000000">
            <w:pPr>
              <w:spacing w:after="0" w:line="259" w:lineRule="auto"/>
              <w:ind w:left="0" w:right="55" w:firstLine="0"/>
              <w:jc w:val="center"/>
            </w:pPr>
            <w:r>
              <w:rPr>
                <w:sz w:val="15"/>
              </w:rPr>
              <w:t xml:space="preserve">- </w:t>
            </w:r>
          </w:p>
        </w:tc>
        <w:tc>
          <w:tcPr>
            <w:tcW w:w="1348" w:type="dxa"/>
            <w:tcBorders>
              <w:top w:val="single" w:sz="6" w:space="0" w:color="000000"/>
              <w:left w:val="single" w:sz="6" w:space="0" w:color="000000"/>
              <w:bottom w:val="single" w:sz="6" w:space="0" w:color="000000"/>
              <w:right w:val="single" w:sz="6" w:space="0" w:color="000000"/>
            </w:tcBorders>
            <w:vAlign w:val="center"/>
          </w:tcPr>
          <w:p w14:paraId="692FB167" w14:textId="77777777" w:rsidR="00977779" w:rsidRDefault="00000000">
            <w:pPr>
              <w:spacing w:after="0" w:line="259" w:lineRule="auto"/>
              <w:ind w:left="0" w:right="53" w:firstLine="0"/>
              <w:jc w:val="center"/>
            </w:pPr>
            <w:r>
              <w:rPr>
                <w:sz w:val="15"/>
              </w:rPr>
              <w:t xml:space="preserve">5 192,00 </w:t>
            </w:r>
          </w:p>
        </w:tc>
        <w:tc>
          <w:tcPr>
            <w:tcW w:w="1360" w:type="dxa"/>
            <w:tcBorders>
              <w:top w:val="single" w:sz="6" w:space="0" w:color="000000"/>
              <w:left w:val="single" w:sz="6" w:space="0" w:color="000000"/>
              <w:bottom w:val="single" w:sz="6" w:space="0" w:color="000000"/>
              <w:right w:val="double" w:sz="4" w:space="0" w:color="000000"/>
            </w:tcBorders>
            <w:vAlign w:val="center"/>
          </w:tcPr>
          <w:p w14:paraId="65B5A47E" w14:textId="77777777" w:rsidR="00977779" w:rsidRDefault="00000000">
            <w:pPr>
              <w:spacing w:after="0" w:line="259" w:lineRule="auto"/>
              <w:ind w:left="6" w:right="0" w:firstLine="58"/>
            </w:pPr>
            <w:r>
              <w:rPr>
                <w:sz w:val="15"/>
              </w:rPr>
              <w:t xml:space="preserve">Budżet Gminy i Miasta Węgliniec </w:t>
            </w:r>
          </w:p>
        </w:tc>
      </w:tr>
      <w:tr w:rsidR="00977779" w14:paraId="58A1B319" w14:textId="77777777">
        <w:trPr>
          <w:trHeight w:val="1150"/>
        </w:trPr>
        <w:tc>
          <w:tcPr>
            <w:tcW w:w="1398" w:type="dxa"/>
            <w:vMerge w:val="restart"/>
            <w:tcBorders>
              <w:top w:val="single" w:sz="6" w:space="0" w:color="000000"/>
              <w:left w:val="double" w:sz="4" w:space="0" w:color="000000"/>
              <w:bottom w:val="single" w:sz="6" w:space="0" w:color="000000"/>
              <w:right w:val="single" w:sz="6" w:space="0" w:color="000000"/>
            </w:tcBorders>
            <w:vAlign w:val="center"/>
          </w:tcPr>
          <w:p w14:paraId="7ED6D7EB" w14:textId="77777777" w:rsidR="00977779" w:rsidRDefault="00000000">
            <w:pPr>
              <w:spacing w:after="0" w:line="239" w:lineRule="auto"/>
              <w:ind w:left="0" w:right="0" w:firstLine="0"/>
              <w:jc w:val="center"/>
            </w:pPr>
            <w:r>
              <w:rPr>
                <w:b/>
                <w:sz w:val="15"/>
              </w:rPr>
              <w:t xml:space="preserve">GOSPODARKA ODPADAMI I </w:t>
            </w:r>
          </w:p>
          <w:p w14:paraId="1326416B" w14:textId="77777777" w:rsidR="00977779" w:rsidRDefault="00000000">
            <w:pPr>
              <w:spacing w:after="0" w:line="259" w:lineRule="auto"/>
              <w:ind w:left="19" w:right="0" w:firstLine="0"/>
              <w:jc w:val="left"/>
            </w:pPr>
            <w:r>
              <w:rPr>
                <w:b/>
                <w:sz w:val="15"/>
              </w:rPr>
              <w:t xml:space="preserve">ZAPOBIEGANIE </w:t>
            </w:r>
          </w:p>
          <w:p w14:paraId="3DA860D7" w14:textId="77777777" w:rsidR="00977779" w:rsidRDefault="00000000">
            <w:pPr>
              <w:spacing w:after="10" w:line="259" w:lineRule="auto"/>
              <w:ind w:left="7" w:right="0" w:firstLine="0"/>
              <w:jc w:val="left"/>
            </w:pPr>
            <w:r>
              <w:rPr>
                <w:b/>
                <w:sz w:val="15"/>
              </w:rPr>
              <w:t xml:space="preserve">POWSTAWANIU </w:t>
            </w:r>
          </w:p>
          <w:p w14:paraId="7F97F011" w14:textId="77777777" w:rsidR="00977779" w:rsidRDefault="00000000">
            <w:pPr>
              <w:spacing w:after="0" w:line="259" w:lineRule="auto"/>
              <w:ind w:left="0" w:right="51" w:firstLine="0"/>
              <w:jc w:val="center"/>
            </w:pPr>
            <w:r>
              <w:rPr>
                <w:b/>
                <w:sz w:val="15"/>
              </w:rPr>
              <w:t xml:space="preserve">ODPADÓW </w:t>
            </w:r>
          </w:p>
        </w:tc>
        <w:tc>
          <w:tcPr>
            <w:tcW w:w="1872" w:type="dxa"/>
            <w:tcBorders>
              <w:top w:val="single" w:sz="6" w:space="0" w:color="000000"/>
              <w:left w:val="single" w:sz="6" w:space="0" w:color="000000"/>
              <w:bottom w:val="single" w:sz="6" w:space="0" w:color="000000"/>
              <w:right w:val="single" w:sz="6" w:space="0" w:color="000000"/>
            </w:tcBorders>
            <w:vAlign w:val="center"/>
          </w:tcPr>
          <w:p w14:paraId="02E1C5D3" w14:textId="77777777" w:rsidR="00977779" w:rsidRDefault="00000000">
            <w:pPr>
              <w:spacing w:after="0" w:line="259" w:lineRule="auto"/>
              <w:ind w:left="0" w:right="49" w:firstLine="0"/>
              <w:jc w:val="center"/>
            </w:pPr>
            <w:r>
              <w:rPr>
                <w:sz w:val="15"/>
              </w:rPr>
              <w:t xml:space="preserve">Budowa Punktu </w:t>
            </w:r>
          </w:p>
          <w:p w14:paraId="2A6ED6B1" w14:textId="77777777" w:rsidR="00977779" w:rsidRDefault="00000000">
            <w:pPr>
              <w:spacing w:after="0" w:line="259" w:lineRule="auto"/>
              <w:ind w:left="0" w:right="55" w:firstLine="0"/>
              <w:jc w:val="center"/>
            </w:pPr>
            <w:r>
              <w:rPr>
                <w:sz w:val="15"/>
              </w:rPr>
              <w:t xml:space="preserve">Selektywnej Zbiórki </w:t>
            </w:r>
          </w:p>
          <w:p w14:paraId="792F1021" w14:textId="77777777" w:rsidR="00977779" w:rsidRDefault="00000000">
            <w:pPr>
              <w:spacing w:after="0" w:line="259" w:lineRule="auto"/>
              <w:ind w:left="0" w:right="0" w:firstLine="0"/>
              <w:jc w:val="center"/>
            </w:pPr>
            <w:r>
              <w:rPr>
                <w:sz w:val="15"/>
              </w:rPr>
              <w:t xml:space="preserve">Odpadów Komunalnych w Węglińcu </w:t>
            </w:r>
          </w:p>
        </w:tc>
        <w:tc>
          <w:tcPr>
            <w:tcW w:w="1335" w:type="dxa"/>
            <w:vMerge w:val="restart"/>
            <w:tcBorders>
              <w:top w:val="single" w:sz="6" w:space="0" w:color="000000"/>
              <w:left w:val="single" w:sz="6" w:space="0" w:color="000000"/>
              <w:bottom w:val="single" w:sz="6" w:space="0" w:color="000000"/>
              <w:right w:val="single" w:sz="6" w:space="0" w:color="000000"/>
            </w:tcBorders>
            <w:vAlign w:val="center"/>
          </w:tcPr>
          <w:p w14:paraId="1D8AABF0" w14:textId="77777777" w:rsidR="00977779" w:rsidRDefault="00000000">
            <w:pPr>
              <w:spacing w:after="10" w:line="259" w:lineRule="auto"/>
              <w:ind w:left="0" w:right="53" w:firstLine="0"/>
              <w:jc w:val="center"/>
            </w:pPr>
            <w:r>
              <w:rPr>
                <w:sz w:val="15"/>
              </w:rPr>
              <w:t xml:space="preserve">Gmina i Miasto </w:t>
            </w:r>
          </w:p>
          <w:p w14:paraId="6BF2EA08" w14:textId="77777777" w:rsidR="00977779" w:rsidRDefault="00000000">
            <w:pPr>
              <w:spacing w:after="0" w:line="259" w:lineRule="auto"/>
              <w:ind w:left="0" w:right="53" w:firstLine="0"/>
              <w:jc w:val="center"/>
            </w:pPr>
            <w:r>
              <w:rPr>
                <w:sz w:val="15"/>
              </w:rPr>
              <w:t xml:space="preserve">Węgliniec </w:t>
            </w:r>
          </w:p>
        </w:tc>
        <w:tc>
          <w:tcPr>
            <w:tcW w:w="1092" w:type="dxa"/>
            <w:tcBorders>
              <w:top w:val="single" w:sz="6" w:space="0" w:color="000000"/>
              <w:left w:val="single" w:sz="6" w:space="0" w:color="000000"/>
              <w:bottom w:val="single" w:sz="6" w:space="0" w:color="000000"/>
              <w:right w:val="single" w:sz="6" w:space="0" w:color="000000"/>
            </w:tcBorders>
            <w:vAlign w:val="center"/>
          </w:tcPr>
          <w:p w14:paraId="6109188F" w14:textId="77777777" w:rsidR="00977779" w:rsidRDefault="00000000">
            <w:pPr>
              <w:spacing w:after="0" w:line="259" w:lineRule="auto"/>
              <w:ind w:left="0" w:right="52" w:firstLine="0"/>
              <w:jc w:val="center"/>
            </w:pPr>
            <w:r>
              <w:rPr>
                <w:sz w:val="15"/>
              </w:rPr>
              <w:t xml:space="preserve">- </w:t>
            </w:r>
          </w:p>
        </w:tc>
        <w:tc>
          <w:tcPr>
            <w:tcW w:w="1094" w:type="dxa"/>
            <w:tcBorders>
              <w:top w:val="single" w:sz="6" w:space="0" w:color="000000"/>
              <w:left w:val="single" w:sz="6" w:space="0" w:color="000000"/>
              <w:bottom w:val="single" w:sz="6" w:space="0" w:color="000000"/>
              <w:right w:val="nil"/>
            </w:tcBorders>
          </w:tcPr>
          <w:p w14:paraId="35001645" w14:textId="77777777" w:rsidR="00977779" w:rsidRDefault="00000000">
            <w:pPr>
              <w:spacing w:after="0" w:line="259" w:lineRule="auto"/>
              <w:ind w:left="692" w:right="0" w:firstLine="0"/>
              <w:jc w:val="left"/>
            </w:pPr>
            <w:r>
              <w:rPr>
                <w:rFonts w:ascii="Calibri" w:eastAsia="Calibri" w:hAnsi="Calibri" w:cs="Calibri"/>
                <w:noProof/>
              </w:rPr>
              <mc:AlternateContent>
                <mc:Choice Requires="wpg">
                  <w:drawing>
                    <wp:inline distT="0" distB="0" distL="0" distR="0" wp14:anchorId="558C8F93" wp14:editId="0C6CED1F">
                      <wp:extent cx="107053" cy="397023"/>
                      <wp:effectExtent l="0" t="0" r="0" b="0"/>
                      <wp:docPr id="231943" name="Group 231943"/>
                      <wp:cNvGraphicFramePr/>
                      <a:graphic xmlns:a="http://schemas.openxmlformats.org/drawingml/2006/main">
                        <a:graphicData uri="http://schemas.microsoft.com/office/word/2010/wordprocessingGroup">
                          <wpg:wgp>
                            <wpg:cNvGrpSpPr/>
                            <wpg:grpSpPr>
                              <a:xfrm>
                                <a:off x="0" y="0"/>
                                <a:ext cx="107053" cy="397023"/>
                                <a:chOff x="0" y="0"/>
                                <a:chExt cx="107053" cy="397023"/>
                              </a:xfrm>
                            </wpg:grpSpPr>
                            <wps:wsp>
                              <wps:cNvPr id="227432" name="Rectangle 227432"/>
                              <wps:cNvSpPr/>
                              <wps:spPr>
                                <a:xfrm rot="5399999">
                                  <a:off x="-52159" y="16833"/>
                                  <a:ext cx="494311" cy="142381"/>
                                </a:xfrm>
                                <a:prstGeom prst="rect">
                                  <a:avLst/>
                                </a:prstGeom>
                                <a:ln>
                                  <a:noFill/>
                                </a:ln>
                              </wps:spPr>
                              <wps:txbx>
                                <w:txbxContent>
                                  <w:p w14:paraId="40A6F162" w14:textId="77777777" w:rsidR="00977779" w:rsidRDefault="00000000">
                                    <w:pPr>
                                      <w:spacing w:after="160" w:line="259" w:lineRule="auto"/>
                                      <w:ind w:left="0" w:right="0" w:firstLine="0"/>
                                      <w:jc w:val="left"/>
                                    </w:pPr>
                                    <w:r>
                                      <w:rPr>
                                        <w:sz w:val="15"/>
                                      </w:rPr>
                                      <w:t>4</w:t>
                                    </w:r>
                                  </w:p>
                                </w:txbxContent>
                              </wps:txbx>
                              <wps:bodyPr horzOverflow="overflow" vert="horz" lIns="0" tIns="0" rIns="0" bIns="0" rtlCol="0">
                                <a:noAutofit/>
                              </wps:bodyPr>
                            </wps:wsp>
                            <wps:wsp>
                              <wps:cNvPr id="227433" name="Rectangle 227433"/>
                              <wps:cNvSpPr/>
                              <wps:spPr>
                                <a:xfrm rot="5399999">
                                  <a:off x="-344516" y="309189"/>
                                  <a:ext cx="494311" cy="142381"/>
                                </a:xfrm>
                                <a:prstGeom prst="rect">
                                  <a:avLst/>
                                </a:prstGeom>
                                <a:ln>
                                  <a:noFill/>
                                </a:ln>
                              </wps:spPr>
                              <wps:txbx>
                                <w:txbxContent>
                                  <w:p w14:paraId="5E12AC19" w14:textId="77777777" w:rsidR="00977779" w:rsidRDefault="00000000">
                                    <w:pPr>
                                      <w:spacing w:after="160" w:line="259" w:lineRule="auto"/>
                                      <w:ind w:left="0" w:right="0" w:firstLine="0"/>
                                      <w:jc w:val="left"/>
                                    </w:pPr>
                                    <w:r>
                                      <w:rPr>
                                        <w:sz w:val="15"/>
                                      </w:rPr>
                                      <w:t>00</w:t>
                                    </w:r>
                                  </w:p>
                                </w:txbxContent>
                              </wps:txbx>
                              <wps:bodyPr horzOverflow="overflow" vert="horz" lIns="0" tIns="0" rIns="0" bIns="0" rtlCol="0">
                                <a:noAutofit/>
                              </wps:bodyPr>
                            </wps:wsp>
                            <wps:wsp>
                              <wps:cNvPr id="227434" name="Rectangle 227434"/>
                              <wps:cNvSpPr/>
                              <wps:spPr>
                                <a:xfrm rot="5399999">
                                  <a:off x="-185073" y="149746"/>
                                  <a:ext cx="494311" cy="142381"/>
                                </a:xfrm>
                                <a:prstGeom prst="rect">
                                  <a:avLst/>
                                </a:prstGeom>
                                <a:ln>
                                  <a:noFill/>
                                </a:ln>
                              </wps:spPr>
                              <wps:txbx>
                                <w:txbxContent>
                                  <w:p w14:paraId="63691101" w14:textId="77777777" w:rsidR="00977779" w:rsidRDefault="00000000">
                                    <w:pPr>
                                      <w:spacing w:after="160" w:line="259" w:lineRule="auto"/>
                                      <w:ind w:left="0" w:right="0" w:firstLine="0"/>
                                      <w:jc w:val="left"/>
                                    </w:pPr>
                                    <w:r>
                                      <w:rPr>
                                        <w:sz w:val="15"/>
                                      </w:rPr>
                                      <w:t xml:space="preserve"> 757,</w:t>
                                    </w:r>
                                  </w:p>
                                </w:txbxContent>
                              </wps:txbx>
                              <wps:bodyPr horzOverflow="overflow" vert="horz" lIns="0" tIns="0" rIns="0" bIns="0" rtlCol="0">
                                <a:noAutofit/>
                              </wps:bodyPr>
                            </wps:wsp>
                            <wps:wsp>
                              <wps:cNvPr id="22018" name="Rectangle 22018"/>
                              <wps:cNvSpPr/>
                              <wps:spPr>
                                <a:xfrm rot="5399999">
                                  <a:off x="18113" y="316892"/>
                                  <a:ext cx="35500" cy="142381"/>
                                </a:xfrm>
                                <a:prstGeom prst="rect">
                                  <a:avLst/>
                                </a:prstGeom>
                                <a:ln>
                                  <a:noFill/>
                                </a:ln>
                              </wps:spPr>
                              <wps:txbx>
                                <w:txbxContent>
                                  <w:p w14:paraId="2D3A5A26"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558C8F93" id="Group 231943" o:spid="_x0000_s1476" style="width:8.45pt;height:31.25pt;mso-position-horizontal-relative:char;mso-position-vertical-relative:line" coordsize="107053,3970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">
                      <v:rect id="Rectangle 227432" o:spid="_x0000_s1477" style="position:absolute;left:-52159;top:16833;width:494311;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" filled="f" stroked="f">
                        <v:textbox inset="0,0,0,0">
                          <w:txbxContent>
                            <w:p w14:paraId="40A6F162" w14:textId="77777777" w:rsidR="00977779" w:rsidRDefault="00000000">
                              <w:pPr>
                                <w:spacing w:after="160" w:line="259" w:lineRule="auto"/>
                                <w:ind w:left="0" w:right="0" w:firstLine="0"/>
                                <w:jc w:val="left"/>
                              </w:pPr>
                              <w:r>
                                <w:rPr>
                                  <w:sz w:val="15"/>
                                </w:rPr>
                                <w:t>4</w:t>
                              </w:r>
                            </w:p>
                          </w:txbxContent>
                        </v:textbox>
                      </v:rect>
                      <v:rect id="Rectangle 227433" o:spid="_x0000_s1478" style="position:absolute;left:-344516;top:309189;width:494311;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" filled="f" stroked="f">
                        <v:textbox inset="0,0,0,0">
                          <w:txbxContent>
                            <w:p w14:paraId="5E12AC19" w14:textId="77777777" w:rsidR="00977779" w:rsidRDefault="00000000">
                              <w:pPr>
                                <w:spacing w:after="160" w:line="259" w:lineRule="auto"/>
                                <w:ind w:left="0" w:right="0" w:firstLine="0"/>
                                <w:jc w:val="left"/>
                              </w:pPr>
                              <w:r>
                                <w:rPr>
                                  <w:sz w:val="15"/>
                                </w:rPr>
                                <w:t>00</w:t>
                              </w:r>
                            </w:p>
                          </w:txbxContent>
                        </v:textbox>
                      </v:rect>
                      <v:rect id="Rectangle 227434" o:spid="_x0000_s1479" style="position:absolute;left:-185073;top:149746;width:494311;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" filled="f" stroked="f">
                        <v:textbox inset="0,0,0,0">
                          <w:txbxContent>
                            <w:p w14:paraId="63691101" w14:textId="77777777" w:rsidR="00977779" w:rsidRDefault="00000000">
                              <w:pPr>
                                <w:spacing w:after="160" w:line="259" w:lineRule="auto"/>
                                <w:ind w:left="0" w:right="0" w:firstLine="0"/>
                                <w:jc w:val="left"/>
                              </w:pPr>
                              <w:r>
                                <w:rPr>
                                  <w:sz w:val="15"/>
                                </w:rPr>
                                <w:t xml:space="preserve"> 757,</w:t>
                              </w:r>
                            </w:p>
                          </w:txbxContent>
                        </v:textbox>
                      </v:rect>
                      <v:rect id="Rectangle 22018" o:spid="_x0000_s1480" style="position:absolute;left:18113;top:316892;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" filled="f" stroked="f">
                        <v:textbox inset="0,0,0,0">
                          <w:txbxContent>
                            <w:p w14:paraId="2D3A5A26"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5" w:type="dxa"/>
            <w:tcBorders>
              <w:top w:val="single" w:sz="6" w:space="0" w:color="000000"/>
              <w:left w:val="nil"/>
              <w:bottom w:val="single" w:sz="6" w:space="0" w:color="000000"/>
              <w:right w:val="single" w:sz="6" w:space="0" w:color="000000"/>
            </w:tcBorders>
          </w:tcPr>
          <w:p w14:paraId="5F631341" w14:textId="77777777" w:rsidR="00977779" w:rsidRDefault="00977779">
            <w:pPr>
              <w:spacing w:after="160" w:line="259" w:lineRule="auto"/>
              <w:ind w:left="0" w:right="0" w:firstLine="0"/>
              <w:jc w:val="left"/>
            </w:pPr>
          </w:p>
        </w:tc>
        <w:tc>
          <w:tcPr>
            <w:tcW w:w="677" w:type="dxa"/>
            <w:tcBorders>
              <w:top w:val="single" w:sz="6" w:space="0" w:color="000000"/>
              <w:left w:val="single" w:sz="6" w:space="0" w:color="000000"/>
              <w:bottom w:val="single" w:sz="6" w:space="0" w:color="000000"/>
              <w:right w:val="single" w:sz="6" w:space="0" w:color="000000"/>
            </w:tcBorders>
            <w:vAlign w:val="center"/>
          </w:tcPr>
          <w:p w14:paraId="76E69BAC" w14:textId="77777777" w:rsidR="00977779" w:rsidRDefault="00000000">
            <w:pPr>
              <w:spacing w:after="0" w:line="259" w:lineRule="auto"/>
              <w:ind w:left="0" w:right="54" w:firstLine="0"/>
              <w:jc w:val="center"/>
            </w:pPr>
            <w:r>
              <w:rPr>
                <w:sz w:val="15"/>
              </w:rPr>
              <w:t xml:space="preserve">- </w:t>
            </w:r>
          </w:p>
        </w:tc>
        <w:tc>
          <w:tcPr>
            <w:tcW w:w="677" w:type="dxa"/>
            <w:tcBorders>
              <w:top w:val="single" w:sz="6" w:space="0" w:color="000000"/>
              <w:left w:val="single" w:sz="6" w:space="0" w:color="000000"/>
              <w:bottom w:val="single" w:sz="6" w:space="0" w:color="000000"/>
              <w:right w:val="single" w:sz="6" w:space="0" w:color="000000"/>
            </w:tcBorders>
            <w:vAlign w:val="center"/>
          </w:tcPr>
          <w:p w14:paraId="07EF0761" w14:textId="77777777" w:rsidR="00977779" w:rsidRDefault="00000000">
            <w:pPr>
              <w:spacing w:after="0" w:line="259" w:lineRule="auto"/>
              <w:ind w:left="0" w:right="54" w:firstLine="0"/>
              <w:jc w:val="center"/>
            </w:pPr>
            <w:r>
              <w:rPr>
                <w:sz w:val="15"/>
              </w:rPr>
              <w:t xml:space="preserve">- </w:t>
            </w:r>
          </w:p>
        </w:tc>
        <w:tc>
          <w:tcPr>
            <w:tcW w:w="674" w:type="dxa"/>
            <w:tcBorders>
              <w:top w:val="single" w:sz="6" w:space="0" w:color="000000"/>
              <w:left w:val="single" w:sz="6" w:space="0" w:color="000000"/>
              <w:bottom w:val="single" w:sz="6" w:space="0" w:color="000000"/>
              <w:right w:val="single" w:sz="6" w:space="0" w:color="000000"/>
            </w:tcBorders>
            <w:vAlign w:val="center"/>
          </w:tcPr>
          <w:p w14:paraId="77FACB4F" w14:textId="77777777" w:rsidR="00977779" w:rsidRDefault="00000000">
            <w:pPr>
              <w:spacing w:after="0" w:line="259" w:lineRule="auto"/>
              <w:ind w:left="0" w:right="52" w:firstLine="0"/>
              <w:jc w:val="center"/>
            </w:pPr>
            <w:r>
              <w:rPr>
                <w:sz w:val="15"/>
              </w:rPr>
              <w:t xml:space="preserve">- </w:t>
            </w:r>
          </w:p>
        </w:tc>
        <w:tc>
          <w:tcPr>
            <w:tcW w:w="678" w:type="dxa"/>
            <w:tcBorders>
              <w:top w:val="single" w:sz="6" w:space="0" w:color="000000"/>
              <w:left w:val="single" w:sz="6" w:space="0" w:color="000000"/>
              <w:bottom w:val="single" w:sz="6" w:space="0" w:color="000000"/>
              <w:right w:val="single" w:sz="6" w:space="0" w:color="000000"/>
            </w:tcBorders>
            <w:vAlign w:val="center"/>
          </w:tcPr>
          <w:p w14:paraId="6B5682F1" w14:textId="77777777" w:rsidR="00977779" w:rsidRDefault="00000000">
            <w:pPr>
              <w:spacing w:after="0" w:line="259" w:lineRule="auto"/>
              <w:ind w:left="0" w:right="55" w:firstLine="0"/>
              <w:jc w:val="center"/>
            </w:pPr>
            <w:r>
              <w:rPr>
                <w:sz w:val="15"/>
              </w:rPr>
              <w:t xml:space="preserve">- </w:t>
            </w:r>
          </w:p>
        </w:tc>
        <w:tc>
          <w:tcPr>
            <w:tcW w:w="1093" w:type="dxa"/>
            <w:tcBorders>
              <w:top w:val="single" w:sz="6" w:space="0" w:color="000000"/>
              <w:left w:val="single" w:sz="6" w:space="0" w:color="000000"/>
              <w:bottom w:val="single" w:sz="6" w:space="0" w:color="000000"/>
              <w:right w:val="single" w:sz="6" w:space="0" w:color="000000"/>
            </w:tcBorders>
            <w:vAlign w:val="center"/>
          </w:tcPr>
          <w:p w14:paraId="70EA5175" w14:textId="77777777" w:rsidR="00977779" w:rsidRDefault="00000000">
            <w:pPr>
              <w:spacing w:after="0" w:line="259" w:lineRule="auto"/>
              <w:ind w:left="0" w:right="55" w:firstLine="0"/>
              <w:jc w:val="center"/>
            </w:pPr>
            <w:r>
              <w:rPr>
                <w:sz w:val="15"/>
              </w:rPr>
              <w:t xml:space="preserve">- </w:t>
            </w:r>
          </w:p>
        </w:tc>
        <w:tc>
          <w:tcPr>
            <w:tcW w:w="1348" w:type="dxa"/>
            <w:tcBorders>
              <w:top w:val="single" w:sz="6" w:space="0" w:color="000000"/>
              <w:left w:val="single" w:sz="6" w:space="0" w:color="000000"/>
              <w:bottom w:val="single" w:sz="6" w:space="0" w:color="000000"/>
              <w:right w:val="single" w:sz="6" w:space="0" w:color="000000"/>
            </w:tcBorders>
            <w:vAlign w:val="center"/>
          </w:tcPr>
          <w:p w14:paraId="6843E3B9" w14:textId="77777777" w:rsidR="00977779" w:rsidRDefault="00000000">
            <w:pPr>
              <w:spacing w:after="0" w:line="259" w:lineRule="auto"/>
              <w:ind w:left="0" w:right="53" w:firstLine="0"/>
              <w:jc w:val="center"/>
            </w:pPr>
            <w:r>
              <w:rPr>
                <w:sz w:val="15"/>
              </w:rPr>
              <w:t xml:space="preserve">4 757,00 </w:t>
            </w:r>
          </w:p>
        </w:tc>
        <w:tc>
          <w:tcPr>
            <w:tcW w:w="1360" w:type="dxa"/>
            <w:tcBorders>
              <w:top w:val="single" w:sz="6" w:space="0" w:color="000000"/>
              <w:left w:val="single" w:sz="6" w:space="0" w:color="000000"/>
              <w:bottom w:val="single" w:sz="6" w:space="0" w:color="000000"/>
              <w:right w:val="double" w:sz="4" w:space="0" w:color="000000"/>
            </w:tcBorders>
            <w:vAlign w:val="center"/>
          </w:tcPr>
          <w:p w14:paraId="0F84118B" w14:textId="77777777" w:rsidR="00977779" w:rsidRDefault="00000000">
            <w:pPr>
              <w:spacing w:after="0" w:line="259" w:lineRule="auto"/>
              <w:ind w:left="6" w:right="0" w:firstLine="58"/>
            </w:pPr>
            <w:r>
              <w:rPr>
                <w:sz w:val="15"/>
              </w:rPr>
              <w:t xml:space="preserve">Budżet Gminy i Miasta Węgliniec </w:t>
            </w:r>
          </w:p>
        </w:tc>
      </w:tr>
      <w:tr w:rsidR="00977779" w14:paraId="6CBE4C6B" w14:textId="77777777">
        <w:trPr>
          <w:trHeight w:val="1148"/>
        </w:trPr>
        <w:tc>
          <w:tcPr>
            <w:tcW w:w="0" w:type="auto"/>
            <w:vMerge/>
            <w:tcBorders>
              <w:top w:val="nil"/>
              <w:left w:val="double" w:sz="4" w:space="0" w:color="000000"/>
              <w:bottom w:val="single" w:sz="6" w:space="0" w:color="000000"/>
              <w:right w:val="single" w:sz="6" w:space="0" w:color="000000"/>
            </w:tcBorders>
          </w:tcPr>
          <w:p w14:paraId="4E60A95D" w14:textId="77777777" w:rsidR="00977779" w:rsidRDefault="00977779">
            <w:pPr>
              <w:spacing w:after="160" w:line="259" w:lineRule="auto"/>
              <w:ind w:left="0" w:right="0" w:firstLine="0"/>
              <w:jc w:val="left"/>
            </w:pPr>
          </w:p>
        </w:tc>
        <w:tc>
          <w:tcPr>
            <w:tcW w:w="1872" w:type="dxa"/>
            <w:tcBorders>
              <w:top w:val="single" w:sz="6" w:space="0" w:color="000000"/>
              <w:left w:val="single" w:sz="6" w:space="0" w:color="000000"/>
              <w:bottom w:val="single" w:sz="6" w:space="0" w:color="000000"/>
              <w:right w:val="single" w:sz="6" w:space="0" w:color="000000"/>
            </w:tcBorders>
            <w:vAlign w:val="center"/>
          </w:tcPr>
          <w:p w14:paraId="6D4E221C" w14:textId="77777777" w:rsidR="00977779" w:rsidRDefault="00000000">
            <w:pPr>
              <w:spacing w:after="25" w:line="239" w:lineRule="auto"/>
              <w:ind w:left="0" w:right="0" w:firstLine="0"/>
              <w:jc w:val="center"/>
            </w:pPr>
            <w:r>
              <w:rPr>
                <w:sz w:val="15"/>
              </w:rPr>
              <w:t xml:space="preserve">Utrzymanie czystości na terenie Gminy i Miasta </w:t>
            </w:r>
          </w:p>
          <w:p w14:paraId="697F7764" w14:textId="77777777" w:rsidR="00977779" w:rsidRDefault="00000000">
            <w:pPr>
              <w:spacing w:after="0" w:line="259" w:lineRule="auto"/>
              <w:ind w:left="0" w:right="53" w:firstLine="0"/>
              <w:jc w:val="center"/>
            </w:pPr>
            <w:r>
              <w:rPr>
                <w:sz w:val="15"/>
              </w:rPr>
              <w:t xml:space="preserve">Węgliniec </w:t>
            </w:r>
          </w:p>
        </w:tc>
        <w:tc>
          <w:tcPr>
            <w:tcW w:w="0" w:type="auto"/>
            <w:vMerge/>
            <w:tcBorders>
              <w:top w:val="nil"/>
              <w:left w:val="single" w:sz="6" w:space="0" w:color="000000"/>
              <w:bottom w:val="single" w:sz="6" w:space="0" w:color="000000"/>
              <w:right w:val="single" w:sz="6" w:space="0" w:color="000000"/>
            </w:tcBorders>
          </w:tcPr>
          <w:p w14:paraId="5A1434D5" w14:textId="77777777" w:rsidR="00977779" w:rsidRDefault="00977779">
            <w:pPr>
              <w:spacing w:after="160" w:line="259" w:lineRule="auto"/>
              <w:ind w:left="0" w:right="0" w:firstLine="0"/>
              <w:jc w:val="left"/>
            </w:pPr>
          </w:p>
        </w:tc>
        <w:tc>
          <w:tcPr>
            <w:tcW w:w="1092" w:type="dxa"/>
            <w:tcBorders>
              <w:top w:val="single" w:sz="6" w:space="0" w:color="000000"/>
              <w:left w:val="single" w:sz="6" w:space="0" w:color="000000"/>
              <w:bottom w:val="single" w:sz="6" w:space="0" w:color="000000"/>
              <w:right w:val="single" w:sz="6" w:space="0" w:color="000000"/>
            </w:tcBorders>
          </w:tcPr>
          <w:p w14:paraId="543BB2BC" w14:textId="77777777" w:rsidR="00977779" w:rsidRDefault="00000000">
            <w:pPr>
              <w:spacing w:after="0" w:line="259" w:lineRule="auto"/>
              <w:ind w:left="354" w:right="0" w:firstLine="0"/>
              <w:jc w:val="left"/>
            </w:pPr>
            <w:r>
              <w:rPr>
                <w:rFonts w:ascii="Calibri" w:eastAsia="Calibri" w:hAnsi="Calibri" w:cs="Calibri"/>
                <w:noProof/>
              </w:rPr>
              <mc:AlternateContent>
                <mc:Choice Requires="wpg">
                  <w:drawing>
                    <wp:inline distT="0" distB="0" distL="0" distR="0" wp14:anchorId="49D17542" wp14:editId="038C4B42">
                      <wp:extent cx="107053" cy="558948"/>
                      <wp:effectExtent l="0" t="0" r="0" b="0"/>
                      <wp:docPr id="232129" name="Group 232129"/>
                      <wp:cNvGraphicFramePr/>
                      <a:graphic xmlns:a="http://schemas.openxmlformats.org/drawingml/2006/main">
                        <a:graphicData uri="http://schemas.microsoft.com/office/word/2010/wordprocessingGroup">
                          <wpg:wgp>
                            <wpg:cNvGrpSpPr/>
                            <wpg:grpSpPr>
                              <a:xfrm>
                                <a:off x="0" y="0"/>
                                <a:ext cx="107053" cy="558948"/>
                                <a:chOff x="0" y="0"/>
                                <a:chExt cx="107053" cy="558948"/>
                              </a:xfrm>
                            </wpg:grpSpPr>
                            <wps:wsp>
                              <wps:cNvPr id="22080" name="Rectangle 22080"/>
                              <wps:cNvSpPr/>
                              <wps:spPr>
                                <a:xfrm rot="5399999">
                                  <a:off x="-108049" y="72723"/>
                                  <a:ext cx="287826" cy="142381"/>
                                </a:xfrm>
                                <a:prstGeom prst="rect">
                                  <a:avLst/>
                                </a:prstGeom>
                                <a:ln>
                                  <a:noFill/>
                                </a:ln>
                              </wps:spPr>
                              <wps:txbx>
                                <w:txbxContent>
                                  <w:p w14:paraId="6A43289A" w14:textId="77777777" w:rsidR="00977779" w:rsidRDefault="00000000">
                                    <w:pPr>
                                      <w:spacing w:after="160" w:line="259" w:lineRule="auto"/>
                                      <w:ind w:left="0" w:right="0" w:firstLine="0"/>
                                      <w:jc w:val="left"/>
                                    </w:pPr>
                                    <w:r>
                                      <w:rPr>
                                        <w:sz w:val="15"/>
                                      </w:rPr>
                                      <w:t>&lt;195</w:t>
                                    </w:r>
                                  </w:p>
                                </w:txbxContent>
                              </wps:txbx>
                              <wps:bodyPr horzOverflow="overflow" vert="horz" lIns="0" tIns="0" rIns="0" bIns="0" rtlCol="0">
                                <a:noAutofit/>
                              </wps:bodyPr>
                            </wps:wsp>
                            <wps:wsp>
                              <wps:cNvPr id="22081" name="Rectangle 22081"/>
                              <wps:cNvSpPr/>
                              <wps:spPr>
                                <a:xfrm rot="5399999">
                                  <a:off x="18113" y="161443"/>
                                  <a:ext cx="35500" cy="142381"/>
                                </a:xfrm>
                                <a:prstGeom prst="rect">
                                  <a:avLst/>
                                </a:prstGeom>
                                <a:ln>
                                  <a:noFill/>
                                </a:ln>
                              </wps:spPr>
                              <wps:txbx>
                                <w:txbxContent>
                                  <w:p w14:paraId="28A56650"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s:wsp>
                              <wps:cNvPr id="22082" name="Rectangle 22082"/>
                              <wps:cNvSpPr/>
                              <wps:spPr>
                                <a:xfrm rot="5399999">
                                  <a:off x="-157659" y="364649"/>
                                  <a:ext cx="387046" cy="142381"/>
                                </a:xfrm>
                                <a:prstGeom prst="rect">
                                  <a:avLst/>
                                </a:prstGeom>
                                <a:ln>
                                  <a:noFill/>
                                </a:ln>
                              </wps:spPr>
                              <wps:txbx>
                                <w:txbxContent>
                                  <w:p w14:paraId="4078225F" w14:textId="77777777" w:rsidR="00977779" w:rsidRDefault="00000000">
                                    <w:pPr>
                                      <w:spacing w:after="160" w:line="259" w:lineRule="auto"/>
                                      <w:ind w:left="0" w:right="0" w:firstLine="0"/>
                                      <w:jc w:val="left"/>
                                    </w:pPr>
                                    <w:r>
                                      <w:rPr>
                                        <w:sz w:val="15"/>
                                      </w:rPr>
                                      <w:t>000,00</w:t>
                                    </w:r>
                                  </w:p>
                                </w:txbxContent>
                              </wps:txbx>
                              <wps:bodyPr horzOverflow="overflow" vert="horz" lIns="0" tIns="0" rIns="0" bIns="0" rtlCol="0">
                                <a:noAutofit/>
                              </wps:bodyPr>
                            </wps:wsp>
                            <wps:wsp>
                              <wps:cNvPr id="22083" name="Rectangle 22083"/>
                              <wps:cNvSpPr/>
                              <wps:spPr>
                                <a:xfrm rot="5399999">
                                  <a:off x="18113" y="478816"/>
                                  <a:ext cx="35500" cy="142381"/>
                                </a:xfrm>
                                <a:prstGeom prst="rect">
                                  <a:avLst/>
                                </a:prstGeom>
                                <a:ln>
                                  <a:noFill/>
                                </a:ln>
                              </wps:spPr>
                              <wps:txbx>
                                <w:txbxContent>
                                  <w:p w14:paraId="24129BDB"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49D17542" id="Group 232129" o:spid="_x0000_s1481" style="width:8.45pt;height:44pt;mso-position-horizontal-relative:char;mso-position-vertical-relative:line" coordsize="1070,5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">
                      <v:rect id="Rectangle 22080" o:spid="_x0000_s1482" style="position:absolute;left:-1080;top:727;width:2878;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" filled="f" stroked="f">
                        <v:textbox inset="0,0,0,0">
                          <w:txbxContent>
                            <w:p w14:paraId="6A43289A" w14:textId="77777777" w:rsidR="00977779" w:rsidRDefault="00000000">
                              <w:pPr>
                                <w:spacing w:after="160" w:line="259" w:lineRule="auto"/>
                                <w:ind w:left="0" w:right="0" w:firstLine="0"/>
                                <w:jc w:val="left"/>
                              </w:pPr>
                              <w:r>
                                <w:rPr>
                                  <w:sz w:val="15"/>
                                </w:rPr>
                                <w:t>&lt;195</w:t>
                              </w:r>
                            </w:p>
                          </w:txbxContent>
                        </v:textbox>
                      </v:rect>
                      <v:rect id="Rectangle 22081" o:spid="_x0000_s1483" style="position:absolute;left:181;top:1614;width:355;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" filled="f" stroked="f">
                        <v:textbox inset="0,0,0,0">
                          <w:txbxContent>
                            <w:p w14:paraId="28A56650" w14:textId="77777777" w:rsidR="00977779" w:rsidRDefault="00000000">
                              <w:pPr>
                                <w:spacing w:after="160" w:line="259" w:lineRule="auto"/>
                                <w:ind w:left="0" w:right="0" w:firstLine="0"/>
                                <w:jc w:val="left"/>
                              </w:pPr>
                              <w:r>
                                <w:rPr>
                                  <w:sz w:val="15"/>
                                </w:rPr>
                                <w:t xml:space="preserve"> </w:t>
                              </w:r>
                            </w:p>
                          </w:txbxContent>
                        </v:textbox>
                      </v:rect>
                      <v:rect id="Rectangle 22082" o:spid="_x0000_s1484" style="position:absolute;left:-1576;top:3646;width:3870;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" filled="f" stroked="f">
                        <v:textbox inset="0,0,0,0">
                          <w:txbxContent>
                            <w:p w14:paraId="4078225F" w14:textId="77777777" w:rsidR="00977779" w:rsidRDefault="00000000">
                              <w:pPr>
                                <w:spacing w:after="160" w:line="259" w:lineRule="auto"/>
                                <w:ind w:left="0" w:right="0" w:firstLine="0"/>
                                <w:jc w:val="left"/>
                              </w:pPr>
                              <w:r>
                                <w:rPr>
                                  <w:sz w:val="15"/>
                                </w:rPr>
                                <w:t>000,00</w:t>
                              </w:r>
                            </w:p>
                          </w:txbxContent>
                        </v:textbox>
                      </v:rect>
                      <v:rect id="Rectangle 22083" o:spid="_x0000_s1485" style="position:absolute;left:181;top:4788;width:355;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" filled="f" stroked="f">
                        <v:textbox inset="0,0,0,0">
                          <w:txbxContent>
                            <w:p w14:paraId="24129BDB"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1094" w:type="dxa"/>
            <w:tcBorders>
              <w:top w:val="single" w:sz="6" w:space="0" w:color="000000"/>
              <w:left w:val="single" w:sz="6" w:space="0" w:color="000000"/>
              <w:bottom w:val="single" w:sz="6" w:space="0" w:color="000000"/>
              <w:right w:val="single" w:sz="6" w:space="0" w:color="000000"/>
            </w:tcBorders>
            <w:vAlign w:val="center"/>
          </w:tcPr>
          <w:p w14:paraId="1144AA98" w14:textId="77777777" w:rsidR="00977779" w:rsidRDefault="00000000">
            <w:pPr>
              <w:spacing w:after="0" w:line="259" w:lineRule="auto"/>
              <w:ind w:left="0" w:right="54" w:firstLine="0"/>
              <w:jc w:val="center"/>
            </w:pPr>
            <w:r>
              <w:rPr>
                <w:sz w:val="15"/>
              </w:rPr>
              <w:t xml:space="preserve">- </w:t>
            </w:r>
          </w:p>
        </w:tc>
        <w:tc>
          <w:tcPr>
            <w:tcW w:w="675" w:type="dxa"/>
            <w:tcBorders>
              <w:top w:val="single" w:sz="6" w:space="0" w:color="000000"/>
              <w:left w:val="single" w:sz="6" w:space="0" w:color="000000"/>
              <w:bottom w:val="single" w:sz="6" w:space="0" w:color="000000"/>
              <w:right w:val="single" w:sz="6" w:space="0" w:color="000000"/>
            </w:tcBorders>
            <w:vAlign w:val="center"/>
          </w:tcPr>
          <w:p w14:paraId="125149F6" w14:textId="77777777" w:rsidR="00977779" w:rsidRDefault="00000000">
            <w:pPr>
              <w:spacing w:after="0" w:line="259" w:lineRule="auto"/>
              <w:ind w:left="0" w:right="52" w:firstLine="0"/>
              <w:jc w:val="center"/>
            </w:pPr>
            <w:r>
              <w:rPr>
                <w:sz w:val="15"/>
              </w:rPr>
              <w:t xml:space="preserve">- </w:t>
            </w:r>
          </w:p>
        </w:tc>
        <w:tc>
          <w:tcPr>
            <w:tcW w:w="677" w:type="dxa"/>
            <w:tcBorders>
              <w:top w:val="single" w:sz="6" w:space="0" w:color="000000"/>
              <w:left w:val="single" w:sz="6" w:space="0" w:color="000000"/>
              <w:bottom w:val="single" w:sz="6" w:space="0" w:color="000000"/>
              <w:right w:val="single" w:sz="6" w:space="0" w:color="000000"/>
            </w:tcBorders>
            <w:vAlign w:val="center"/>
          </w:tcPr>
          <w:p w14:paraId="538F1372" w14:textId="77777777" w:rsidR="00977779" w:rsidRDefault="00000000">
            <w:pPr>
              <w:spacing w:after="0" w:line="259" w:lineRule="auto"/>
              <w:ind w:left="0" w:right="54" w:firstLine="0"/>
              <w:jc w:val="center"/>
            </w:pPr>
            <w:r>
              <w:rPr>
                <w:sz w:val="15"/>
              </w:rPr>
              <w:t xml:space="preserve">- </w:t>
            </w:r>
          </w:p>
        </w:tc>
        <w:tc>
          <w:tcPr>
            <w:tcW w:w="677" w:type="dxa"/>
            <w:tcBorders>
              <w:top w:val="single" w:sz="6" w:space="0" w:color="000000"/>
              <w:left w:val="single" w:sz="6" w:space="0" w:color="000000"/>
              <w:bottom w:val="single" w:sz="6" w:space="0" w:color="000000"/>
              <w:right w:val="single" w:sz="6" w:space="0" w:color="000000"/>
            </w:tcBorders>
            <w:vAlign w:val="center"/>
          </w:tcPr>
          <w:p w14:paraId="32E9D548" w14:textId="77777777" w:rsidR="00977779" w:rsidRDefault="00000000">
            <w:pPr>
              <w:spacing w:after="0" w:line="259" w:lineRule="auto"/>
              <w:ind w:left="0" w:right="54" w:firstLine="0"/>
              <w:jc w:val="center"/>
            </w:pPr>
            <w:r>
              <w:rPr>
                <w:sz w:val="15"/>
              </w:rPr>
              <w:t xml:space="preserve">- </w:t>
            </w:r>
          </w:p>
        </w:tc>
        <w:tc>
          <w:tcPr>
            <w:tcW w:w="674" w:type="dxa"/>
            <w:tcBorders>
              <w:top w:val="single" w:sz="6" w:space="0" w:color="000000"/>
              <w:left w:val="single" w:sz="6" w:space="0" w:color="000000"/>
              <w:bottom w:val="single" w:sz="6" w:space="0" w:color="000000"/>
              <w:right w:val="single" w:sz="6" w:space="0" w:color="000000"/>
            </w:tcBorders>
            <w:vAlign w:val="center"/>
          </w:tcPr>
          <w:p w14:paraId="4FA7EEF7" w14:textId="77777777" w:rsidR="00977779" w:rsidRDefault="00000000">
            <w:pPr>
              <w:spacing w:after="0" w:line="259" w:lineRule="auto"/>
              <w:ind w:left="0" w:right="52" w:firstLine="0"/>
              <w:jc w:val="center"/>
            </w:pPr>
            <w:r>
              <w:rPr>
                <w:sz w:val="15"/>
              </w:rPr>
              <w:t xml:space="preserve">- </w:t>
            </w:r>
          </w:p>
        </w:tc>
        <w:tc>
          <w:tcPr>
            <w:tcW w:w="678" w:type="dxa"/>
            <w:tcBorders>
              <w:top w:val="single" w:sz="6" w:space="0" w:color="000000"/>
              <w:left w:val="single" w:sz="6" w:space="0" w:color="000000"/>
              <w:bottom w:val="single" w:sz="6" w:space="0" w:color="000000"/>
              <w:right w:val="single" w:sz="6" w:space="0" w:color="000000"/>
            </w:tcBorders>
            <w:vAlign w:val="center"/>
          </w:tcPr>
          <w:p w14:paraId="78876254" w14:textId="77777777" w:rsidR="00977779" w:rsidRDefault="00000000">
            <w:pPr>
              <w:spacing w:after="0" w:line="259" w:lineRule="auto"/>
              <w:ind w:left="0" w:right="55" w:firstLine="0"/>
              <w:jc w:val="center"/>
            </w:pPr>
            <w:r>
              <w:rPr>
                <w:sz w:val="15"/>
              </w:rPr>
              <w:t xml:space="preserve">- </w:t>
            </w:r>
          </w:p>
        </w:tc>
        <w:tc>
          <w:tcPr>
            <w:tcW w:w="1093" w:type="dxa"/>
            <w:tcBorders>
              <w:top w:val="single" w:sz="6" w:space="0" w:color="000000"/>
              <w:left w:val="single" w:sz="6" w:space="0" w:color="000000"/>
              <w:bottom w:val="single" w:sz="6" w:space="0" w:color="000000"/>
              <w:right w:val="single" w:sz="6" w:space="0" w:color="000000"/>
            </w:tcBorders>
            <w:vAlign w:val="center"/>
          </w:tcPr>
          <w:p w14:paraId="7CD4203B" w14:textId="77777777" w:rsidR="00977779" w:rsidRDefault="00000000">
            <w:pPr>
              <w:spacing w:after="0" w:line="259" w:lineRule="auto"/>
              <w:ind w:left="0" w:right="55" w:firstLine="0"/>
              <w:jc w:val="center"/>
            </w:pPr>
            <w:r>
              <w:rPr>
                <w:sz w:val="15"/>
              </w:rPr>
              <w:t xml:space="preserve">- </w:t>
            </w:r>
          </w:p>
        </w:tc>
        <w:tc>
          <w:tcPr>
            <w:tcW w:w="1348" w:type="dxa"/>
            <w:tcBorders>
              <w:top w:val="single" w:sz="6" w:space="0" w:color="000000"/>
              <w:left w:val="single" w:sz="6" w:space="0" w:color="000000"/>
              <w:bottom w:val="single" w:sz="6" w:space="0" w:color="000000"/>
              <w:right w:val="single" w:sz="6" w:space="0" w:color="000000"/>
            </w:tcBorders>
            <w:vAlign w:val="center"/>
          </w:tcPr>
          <w:p w14:paraId="70E5710A" w14:textId="77777777" w:rsidR="00977779" w:rsidRDefault="00000000">
            <w:pPr>
              <w:spacing w:after="0" w:line="259" w:lineRule="auto"/>
              <w:ind w:left="0" w:right="53" w:firstLine="0"/>
              <w:jc w:val="center"/>
            </w:pPr>
            <w:r>
              <w:rPr>
                <w:sz w:val="15"/>
              </w:rPr>
              <w:t xml:space="preserve">&lt;195 000,00 </w:t>
            </w:r>
          </w:p>
        </w:tc>
        <w:tc>
          <w:tcPr>
            <w:tcW w:w="1360" w:type="dxa"/>
            <w:tcBorders>
              <w:top w:val="single" w:sz="6" w:space="0" w:color="000000"/>
              <w:left w:val="single" w:sz="6" w:space="0" w:color="000000"/>
              <w:bottom w:val="single" w:sz="6" w:space="0" w:color="000000"/>
              <w:right w:val="double" w:sz="4" w:space="0" w:color="000000"/>
            </w:tcBorders>
            <w:vAlign w:val="center"/>
          </w:tcPr>
          <w:p w14:paraId="2D2E8558" w14:textId="77777777" w:rsidR="00977779" w:rsidRDefault="00000000">
            <w:pPr>
              <w:spacing w:after="0" w:line="259" w:lineRule="auto"/>
              <w:ind w:left="6" w:right="0" w:firstLine="58"/>
            </w:pPr>
            <w:r>
              <w:rPr>
                <w:sz w:val="15"/>
              </w:rPr>
              <w:t xml:space="preserve">Budżet Gminy i Miasta Węgliniec </w:t>
            </w:r>
          </w:p>
        </w:tc>
      </w:tr>
      <w:tr w:rsidR="00977779" w14:paraId="04131E9D" w14:textId="77777777">
        <w:trPr>
          <w:trHeight w:val="1159"/>
        </w:trPr>
        <w:tc>
          <w:tcPr>
            <w:tcW w:w="1398" w:type="dxa"/>
            <w:tcBorders>
              <w:top w:val="single" w:sz="6" w:space="0" w:color="000000"/>
              <w:left w:val="double" w:sz="4" w:space="0" w:color="000000"/>
              <w:bottom w:val="double" w:sz="4" w:space="0" w:color="000000"/>
              <w:right w:val="single" w:sz="6" w:space="0" w:color="000000"/>
            </w:tcBorders>
            <w:vAlign w:val="center"/>
          </w:tcPr>
          <w:p w14:paraId="5B86A1B3" w14:textId="77777777" w:rsidR="00977779" w:rsidRDefault="00000000">
            <w:pPr>
              <w:spacing w:after="0" w:line="259" w:lineRule="auto"/>
              <w:ind w:left="0" w:right="0" w:firstLine="0"/>
              <w:jc w:val="center"/>
            </w:pPr>
            <w:r>
              <w:rPr>
                <w:b/>
                <w:sz w:val="15"/>
              </w:rPr>
              <w:t xml:space="preserve">ZASOBY PRZYRODNICZE </w:t>
            </w:r>
          </w:p>
        </w:tc>
        <w:tc>
          <w:tcPr>
            <w:tcW w:w="1872" w:type="dxa"/>
            <w:tcBorders>
              <w:top w:val="single" w:sz="6" w:space="0" w:color="000000"/>
              <w:left w:val="single" w:sz="6" w:space="0" w:color="000000"/>
              <w:bottom w:val="double" w:sz="4" w:space="0" w:color="000000"/>
              <w:right w:val="single" w:sz="6" w:space="0" w:color="000000"/>
            </w:tcBorders>
            <w:vAlign w:val="center"/>
          </w:tcPr>
          <w:p w14:paraId="56F6418B" w14:textId="77777777" w:rsidR="00977779" w:rsidRDefault="00000000">
            <w:pPr>
              <w:spacing w:after="0" w:line="259" w:lineRule="auto"/>
              <w:ind w:left="0" w:right="54" w:firstLine="0"/>
              <w:jc w:val="center"/>
            </w:pPr>
            <w:r>
              <w:rPr>
                <w:sz w:val="15"/>
              </w:rPr>
              <w:t xml:space="preserve">Utrzymanie zieleni  </w:t>
            </w:r>
          </w:p>
        </w:tc>
        <w:tc>
          <w:tcPr>
            <w:tcW w:w="1335" w:type="dxa"/>
            <w:tcBorders>
              <w:top w:val="single" w:sz="6" w:space="0" w:color="000000"/>
              <w:left w:val="single" w:sz="6" w:space="0" w:color="000000"/>
              <w:bottom w:val="double" w:sz="4" w:space="0" w:color="000000"/>
              <w:right w:val="single" w:sz="6" w:space="0" w:color="000000"/>
            </w:tcBorders>
            <w:vAlign w:val="center"/>
          </w:tcPr>
          <w:p w14:paraId="403D5274" w14:textId="77777777" w:rsidR="00977779" w:rsidRDefault="00000000">
            <w:pPr>
              <w:spacing w:after="10" w:line="259" w:lineRule="auto"/>
              <w:ind w:left="0" w:right="53" w:firstLine="0"/>
              <w:jc w:val="center"/>
            </w:pPr>
            <w:r>
              <w:rPr>
                <w:sz w:val="15"/>
              </w:rPr>
              <w:t xml:space="preserve">Gmina i Miasto </w:t>
            </w:r>
          </w:p>
          <w:p w14:paraId="0B9107A2" w14:textId="77777777" w:rsidR="00977779" w:rsidRDefault="00000000">
            <w:pPr>
              <w:spacing w:after="0" w:line="259" w:lineRule="auto"/>
              <w:ind w:left="0" w:right="53" w:firstLine="0"/>
              <w:jc w:val="center"/>
            </w:pPr>
            <w:r>
              <w:rPr>
                <w:sz w:val="15"/>
              </w:rPr>
              <w:t xml:space="preserve">Węgliniec </w:t>
            </w:r>
          </w:p>
        </w:tc>
        <w:tc>
          <w:tcPr>
            <w:tcW w:w="1092" w:type="dxa"/>
            <w:tcBorders>
              <w:top w:val="single" w:sz="6" w:space="0" w:color="000000"/>
              <w:left w:val="single" w:sz="6" w:space="0" w:color="000000"/>
              <w:bottom w:val="double" w:sz="4" w:space="0" w:color="000000"/>
              <w:right w:val="single" w:sz="6" w:space="0" w:color="000000"/>
            </w:tcBorders>
          </w:tcPr>
          <w:p w14:paraId="55DE7D02" w14:textId="77777777" w:rsidR="00977779" w:rsidRDefault="00000000">
            <w:pPr>
              <w:spacing w:after="0" w:line="259" w:lineRule="auto"/>
              <w:ind w:left="354" w:right="0" w:firstLine="0"/>
              <w:jc w:val="left"/>
            </w:pPr>
            <w:r>
              <w:rPr>
                <w:rFonts w:ascii="Calibri" w:eastAsia="Calibri" w:hAnsi="Calibri" w:cs="Calibri"/>
                <w:noProof/>
              </w:rPr>
              <mc:AlternateContent>
                <mc:Choice Requires="wpg">
                  <w:drawing>
                    <wp:inline distT="0" distB="0" distL="0" distR="0" wp14:anchorId="382FD421" wp14:editId="1DE9D5D3">
                      <wp:extent cx="107053" cy="503653"/>
                      <wp:effectExtent l="0" t="0" r="0" b="0"/>
                      <wp:docPr id="232372" name="Group 232372"/>
                      <wp:cNvGraphicFramePr/>
                      <a:graphic xmlns:a="http://schemas.openxmlformats.org/drawingml/2006/main">
                        <a:graphicData uri="http://schemas.microsoft.com/office/word/2010/wordprocessingGroup">
                          <wpg:wgp>
                            <wpg:cNvGrpSpPr/>
                            <wpg:grpSpPr>
                              <a:xfrm>
                                <a:off x="0" y="0"/>
                                <a:ext cx="107053" cy="503653"/>
                                <a:chOff x="0" y="0"/>
                                <a:chExt cx="107053" cy="503653"/>
                              </a:xfrm>
                            </wpg:grpSpPr>
                            <wps:wsp>
                              <wps:cNvPr id="22156" name="Rectangle 22156"/>
                              <wps:cNvSpPr/>
                              <wps:spPr>
                                <a:xfrm rot="5399999">
                                  <a:off x="-70549" y="35223"/>
                                  <a:ext cx="212827" cy="142381"/>
                                </a:xfrm>
                                <a:prstGeom prst="rect">
                                  <a:avLst/>
                                </a:prstGeom>
                                <a:ln>
                                  <a:noFill/>
                                </a:ln>
                              </wps:spPr>
                              <wps:txbx>
                                <w:txbxContent>
                                  <w:p w14:paraId="73234F20" w14:textId="77777777" w:rsidR="00977779" w:rsidRDefault="00000000">
                                    <w:pPr>
                                      <w:spacing w:after="160" w:line="259" w:lineRule="auto"/>
                                      <w:ind w:left="0" w:right="0" w:firstLine="0"/>
                                      <w:jc w:val="left"/>
                                    </w:pPr>
                                    <w:r>
                                      <w:rPr>
                                        <w:sz w:val="15"/>
                                      </w:rPr>
                                      <w:t>209</w:t>
                                    </w:r>
                                  </w:p>
                                </w:txbxContent>
                              </wps:txbx>
                              <wps:bodyPr horzOverflow="overflow" vert="horz" lIns="0" tIns="0" rIns="0" bIns="0" rtlCol="0">
                                <a:noAutofit/>
                              </wps:bodyPr>
                            </wps:wsp>
                            <wps:wsp>
                              <wps:cNvPr id="22157" name="Rectangle 22157"/>
                              <wps:cNvSpPr/>
                              <wps:spPr>
                                <a:xfrm rot="5399999">
                                  <a:off x="18113" y="106580"/>
                                  <a:ext cx="35499" cy="142381"/>
                                </a:xfrm>
                                <a:prstGeom prst="rect">
                                  <a:avLst/>
                                </a:prstGeom>
                                <a:ln>
                                  <a:noFill/>
                                </a:ln>
                              </wps:spPr>
                              <wps:txbx>
                                <w:txbxContent>
                                  <w:p w14:paraId="7B4D79BA"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s:wsp>
                              <wps:cNvPr id="22158" name="Rectangle 22158"/>
                              <wps:cNvSpPr/>
                              <wps:spPr>
                                <a:xfrm rot="5399999">
                                  <a:off x="-158745" y="309346"/>
                                  <a:ext cx="389217" cy="142381"/>
                                </a:xfrm>
                                <a:prstGeom prst="rect">
                                  <a:avLst/>
                                </a:prstGeom>
                                <a:ln>
                                  <a:noFill/>
                                </a:ln>
                              </wps:spPr>
                              <wps:txbx>
                                <w:txbxContent>
                                  <w:p w14:paraId="549C925C" w14:textId="77777777" w:rsidR="00977779" w:rsidRDefault="00000000">
                                    <w:pPr>
                                      <w:spacing w:after="160" w:line="259" w:lineRule="auto"/>
                                      <w:ind w:left="0" w:right="0" w:firstLine="0"/>
                                      <w:jc w:val="left"/>
                                    </w:pPr>
                                    <w:r>
                                      <w:rPr>
                                        <w:sz w:val="15"/>
                                      </w:rPr>
                                      <w:t>500,00</w:t>
                                    </w:r>
                                  </w:p>
                                </w:txbxContent>
                              </wps:txbx>
                              <wps:bodyPr horzOverflow="overflow" vert="horz" lIns="0" tIns="0" rIns="0" bIns="0" rtlCol="0">
                                <a:noAutofit/>
                              </wps:bodyPr>
                            </wps:wsp>
                            <wps:wsp>
                              <wps:cNvPr id="22159" name="Rectangle 22159"/>
                              <wps:cNvSpPr/>
                              <wps:spPr>
                                <a:xfrm rot="5399999">
                                  <a:off x="18113" y="423521"/>
                                  <a:ext cx="35500" cy="142381"/>
                                </a:xfrm>
                                <a:prstGeom prst="rect">
                                  <a:avLst/>
                                </a:prstGeom>
                                <a:ln>
                                  <a:noFill/>
                                </a:ln>
                              </wps:spPr>
                              <wps:txbx>
                                <w:txbxContent>
                                  <w:p w14:paraId="5FF32F60"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382FD421" id="Group 232372" o:spid="_x0000_s1486" style="width:8.45pt;height:39.65pt;mso-position-horizontal-relative:char;mso-position-vertical-relative:line" coordsize="107053,5036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">
                      <v:rect id="Rectangle 22156" o:spid="_x0000_s1487" style="position:absolute;left:-70549;top:35223;width:212827;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" filled="f" stroked="f">
                        <v:textbox inset="0,0,0,0">
                          <w:txbxContent>
                            <w:p w14:paraId="73234F20" w14:textId="77777777" w:rsidR="00977779" w:rsidRDefault="00000000">
                              <w:pPr>
                                <w:spacing w:after="160" w:line="259" w:lineRule="auto"/>
                                <w:ind w:left="0" w:right="0" w:firstLine="0"/>
                                <w:jc w:val="left"/>
                              </w:pPr>
                              <w:r>
                                <w:rPr>
                                  <w:sz w:val="15"/>
                                </w:rPr>
                                <w:t>209</w:t>
                              </w:r>
                            </w:p>
                          </w:txbxContent>
                        </v:textbox>
                      </v:rect>
                      <v:rect id="Rectangle 22157" o:spid="_x0000_s1488" style="position:absolute;left:18113;top:106580;width:35499;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" filled="f" stroked="f">
                        <v:textbox inset="0,0,0,0">
                          <w:txbxContent>
                            <w:p w14:paraId="7B4D79BA" w14:textId="77777777" w:rsidR="00977779" w:rsidRDefault="00000000">
                              <w:pPr>
                                <w:spacing w:after="160" w:line="259" w:lineRule="auto"/>
                                <w:ind w:left="0" w:right="0" w:firstLine="0"/>
                                <w:jc w:val="left"/>
                              </w:pPr>
                              <w:r>
                                <w:rPr>
                                  <w:sz w:val="15"/>
                                </w:rPr>
                                <w:t xml:space="preserve"> </w:t>
                              </w:r>
                            </w:p>
                          </w:txbxContent>
                        </v:textbox>
                      </v:rect>
                      <v:rect id="Rectangle 22158" o:spid="_x0000_s1489" style="position:absolute;left:-158745;top:309346;width:389217;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" filled="f" stroked="f">
                        <v:textbox inset="0,0,0,0">
                          <w:txbxContent>
                            <w:p w14:paraId="549C925C" w14:textId="77777777" w:rsidR="00977779" w:rsidRDefault="00000000">
                              <w:pPr>
                                <w:spacing w:after="160" w:line="259" w:lineRule="auto"/>
                                <w:ind w:left="0" w:right="0" w:firstLine="0"/>
                                <w:jc w:val="left"/>
                              </w:pPr>
                              <w:r>
                                <w:rPr>
                                  <w:sz w:val="15"/>
                                </w:rPr>
                                <w:t>500,00</w:t>
                              </w:r>
                            </w:p>
                          </w:txbxContent>
                        </v:textbox>
                      </v:rect>
                      <v:rect id="Rectangle 22159" o:spid="_x0000_s1490" style="position:absolute;left:18113;top:423521;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" filled="f" stroked="f">
                        <v:textbox inset="0,0,0,0">
                          <w:txbxContent>
                            <w:p w14:paraId="5FF32F60"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1094" w:type="dxa"/>
            <w:tcBorders>
              <w:top w:val="single" w:sz="6" w:space="0" w:color="000000"/>
              <w:left w:val="single" w:sz="6" w:space="0" w:color="000000"/>
              <w:bottom w:val="double" w:sz="4" w:space="0" w:color="000000"/>
              <w:right w:val="single" w:sz="6" w:space="0" w:color="000000"/>
            </w:tcBorders>
            <w:vAlign w:val="center"/>
          </w:tcPr>
          <w:p w14:paraId="536EA78B" w14:textId="77777777" w:rsidR="00977779" w:rsidRDefault="00000000">
            <w:pPr>
              <w:spacing w:after="0" w:line="259" w:lineRule="auto"/>
              <w:ind w:left="0" w:right="54" w:firstLine="0"/>
              <w:jc w:val="center"/>
            </w:pPr>
            <w:r>
              <w:rPr>
                <w:sz w:val="15"/>
              </w:rPr>
              <w:t xml:space="preserve">- </w:t>
            </w:r>
          </w:p>
        </w:tc>
        <w:tc>
          <w:tcPr>
            <w:tcW w:w="675" w:type="dxa"/>
            <w:tcBorders>
              <w:top w:val="single" w:sz="6" w:space="0" w:color="000000"/>
              <w:left w:val="single" w:sz="6" w:space="0" w:color="000000"/>
              <w:bottom w:val="double" w:sz="4" w:space="0" w:color="000000"/>
              <w:right w:val="single" w:sz="6" w:space="0" w:color="000000"/>
            </w:tcBorders>
            <w:vAlign w:val="center"/>
          </w:tcPr>
          <w:p w14:paraId="571E55F6" w14:textId="77777777" w:rsidR="00977779" w:rsidRDefault="00000000">
            <w:pPr>
              <w:spacing w:after="0" w:line="259" w:lineRule="auto"/>
              <w:ind w:left="0" w:right="52" w:firstLine="0"/>
              <w:jc w:val="center"/>
            </w:pPr>
            <w:r>
              <w:rPr>
                <w:sz w:val="15"/>
              </w:rPr>
              <w:t xml:space="preserve">- </w:t>
            </w:r>
          </w:p>
        </w:tc>
        <w:tc>
          <w:tcPr>
            <w:tcW w:w="677" w:type="dxa"/>
            <w:tcBorders>
              <w:top w:val="single" w:sz="6" w:space="0" w:color="000000"/>
              <w:left w:val="single" w:sz="6" w:space="0" w:color="000000"/>
              <w:bottom w:val="double" w:sz="4" w:space="0" w:color="000000"/>
              <w:right w:val="single" w:sz="6" w:space="0" w:color="000000"/>
            </w:tcBorders>
            <w:vAlign w:val="center"/>
          </w:tcPr>
          <w:p w14:paraId="41D4AFBC" w14:textId="77777777" w:rsidR="00977779" w:rsidRDefault="00000000">
            <w:pPr>
              <w:spacing w:after="0" w:line="259" w:lineRule="auto"/>
              <w:ind w:left="0" w:right="54" w:firstLine="0"/>
              <w:jc w:val="center"/>
            </w:pPr>
            <w:r>
              <w:rPr>
                <w:sz w:val="15"/>
              </w:rPr>
              <w:t xml:space="preserve">- </w:t>
            </w:r>
          </w:p>
        </w:tc>
        <w:tc>
          <w:tcPr>
            <w:tcW w:w="677" w:type="dxa"/>
            <w:tcBorders>
              <w:top w:val="single" w:sz="6" w:space="0" w:color="000000"/>
              <w:left w:val="single" w:sz="6" w:space="0" w:color="000000"/>
              <w:bottom w:val="double" w:sz="4" w:space="0" w:color="000000"/>
              <w:right w:val="single" w:sz="6" w:space="0" w:color="000000"/>
            </w:tcBorders>
            <w:vAlign w:val="center"/>
          </w:tcPr>
          <w:p w14:paraId="17669252" w14:textId="77777777" w:rsidR="00977779" w:rsidRDefault="00000000">
            <w:pPr>
              <w:spacing w:after="0" w:line="259" w:lineRule="auto"/>
              <w:ind w:left="0" w:right="54" w:firstLine="0"/>
              <w:jc w:val="center"/>
            </w:pPr>
            <w:r>
              <w:rPr>
                <w:sz w:val="15"/>
              </w:rPr>
              <w:t xml:space="preserve">- </w:t>
            </w:r>
          </w:p>
        </w:tc>
        <w:tc>
          <w:tcPr>
            <w:tcW w:w="674" w:type="dxa"/>
            <w:tcBorders>
              <w:top w:val="single" w:sz="6" w:space="0" w:color="000000"/>
              <w:left w:val="single" w:sz="6" w:space="0" w:color="000000"/>
              <w:bottom w:val="double" w:sz="4" w:space="0" w:color="000000"/>
              <w:right w:val="single" w:sz="6" w:space="0" w:color="000000"/>
            </w:tcBorders>
            <w:vAlign w:val="center"/>
          </w:tcPr>
          <w:p w14:paraId="55081128" w14:textId="77777777" w:rsidR="00977779" w:rsidRDefault="00000000">
            <w:pPr>
              <w:spacing w:after="0" w:line="259" w:lineRule="auto"/>
              <w:ind w:left="0" w:right="52" w:firstLine="0"/>
              <w:jc w:val="center"/>
            </w:pPr>
            <w:r>
              <w:rPr>
                <w:sz w:val="15"/>
              </w:rPr>
              <w:t xml:space="preserve">- </w:t>
            </w:r>
          </w:p>
        </w:tc>
        <w:tc>
          <w:tcPr>
            <w:tcW w:w="678" w:type="dxa"/>
            <w:tcBorders>
              <w:top w:val="single" w:sz="6" w:space="0" w:color="000000"/>
              <w:left w:val="single" w:sz="6" w:space="0" w:color="000000"/>
              <w:bottom w:val="double" w:sz="4" w:space="0" w:color="000000"/>
              <w:right w:val="single" w:sz="6" w:space="0" w:color="000000"/>
            </w:tcBorders>
            <w:vAlign w:val="center"/>
          </w:tcPr>
          <w:p w14:paraId="3186FC4E" w14:textId="77777777" w:rsidR="00977779" w:rsidRDefault="00000000">
            <w:pPr>
              <w:spacing w:after="0" w:line="259" w:lineRule="auto"/>
              <w:ind w:left="0" w:right="55" w:firstLine="0"/>
              <w:jc w:val="center"/>
            </w:pPr>
            <w:r>
              <w:rPr>
                <w:sz w:val="15"/>
              </w:rPr>
              <w:t xml:space="preserve">- </w:t>
            </w:r>
          </w:p>
        </w:tc>
        <w:tc>
          <w:tcPr>
            <w:tcW w:w="1093" w:type="dxa"/>
            <w:tcBorders>
              <w:top w:val="single" w:sz="6" w:space="0" w:color="000000"/>
              <w:left w:val="single" w:sz="6" w:space="0" w:color="000000"/>
              <w:bottom w:val="double" w:sz="4" w:space="0" w:color="000000"/>
              <w:right w:val="single" w:sz="6" w:space="0" w:color="000000"/>
            </w:tcBorders>
            <w:vAlign w:val="center"/>
          </w:tcPr>
          <w:p w14:paraId="228A0ED6" w14:textId="77777777" w:rsidR="00977779" w:rsidRDefault="00000000">
            <w:pPr>
              <w:spacing w:after="0" w:line="259" w:lineRule="auto"/>
              <w:ind w:left="0" w:right="55" w:firstLine="0"/>
              <w:jc w:val="center"/>
            </w:pPr>
            <w:r>
              <w:rPr>
                <w:sz w:val="15"/>
              </w:rPr>
              <w:t xml:space="preserve">- </w:t>
            </w:r>
          </w:p>
        </w:tc>
        <w:tc>
          <w:tcPr>
            <w:tcW w:w="1348" w:type="dxa"/>
            <w:tcBorders>
              <w:top w:val="single" w:sz="6" w:space="0" w:color="000000"/>
              <w:left w:val="single" w:sz="6" w:space="0" w:color="000000"/>
              <w:bottom w:val="double" w:sz="4" w:space="0" w:color="000000"/>
              <w:right w:val="single" w:sz="6" w:space="0" w:color="000000"/>
            </w:tcBorders>
            <w:vAlign w:val="center"/>
          </w:tcPr>
          <w:p w14:paraId="2567DAB2" w14:textId="77777777" w:rsidR="00977779" w:rsidRDefault="00000000">
            <w:pPr>
              <w:spacing w:after="0" w:line="259" w:lineRule="auto"/>
              <w:ind w:left="0" w:right="53" w:firstLine="0"/>
              <w:jc w:val="center"/>
            </w:pPr>
            <w:r>
              <w:rPr>
                <w:sz w:val="15"/>
              </w:rPr>
              <w:t xml:space="preserve">209 500,00 </w:t>
            </w:r>
          </w:p>
        </w:tc>
        <w:tc>
          <w:tcPr>
            <w:tcW w:w="1360" w:type="dxa"/>
            <w:tcBorders>
              <w:top w:val="single" w:sz="6" w:space="0" w:color="000000"/>
              <w:left w:val="single" w:sz="6" w:space="0" w:color="000000"/>
              <w:bottom w:val="double" w:sz="4" w:space="0" w:color="000000"/>
              <w:right w:val="double" w:sz="4" w:space="0" w:color="000000"/>
            </w:tcBorders>
            <w:vAlign w:val="center"/>
          </w:tcPr>
          <w:p w14:paraId="1C3DA5EC" w14:textId="77777777" w:rsidR="00977779" w:rsidRDefault="00000000">
            <w:pPr>
              <w:spacing w:after="0" w:line="259" w:lineRule="auto"/>
              <w:ind w:left="6" w:right="0" w:firstLine="58"/>
            </w:pPr>
            <w:r>
              <w:rPr>
                <w:sz w:val="15"/>
              </w:rPr>
              <w:t xml:space="preserve">Budżet Gminy i Miasta Węgliniec </w:t>
            </w:r>
          </w:p>
        </w:tc>
      </w:tr>
      <w:tr w:rsidR="00977779" w14:paraId="06444F8C" w14:textId="77777777">
        <w:trPr>
          <w:trHeight w:val="312"/>
        </w:trPr>
        <w:tc>
          <w:tcPr>
            <w:tcW w:w="1398" w:type="dxa"/>
            <w:vMerge w:val="restart"/>
            <w:tcBorders>
              <w:top w:val="double" w:sz="4" w:space="0" w:color="000000"/>
              <w:left w:val="double" w:sz="4" w:space="0" w:color="000000"/>
              <w:bottom w:val="nil"/>
              <w:right w:val="single" w:sz="6" w:space="0" w:color="000000"/>
            </w:tcBorders>
            <w:shd w:val="clear" w:color="auto" w:fill="BFBFBF"/>
            <w:vAlign w:val="center"/>
          </w:tcPr>
          <w:p w14:paraId="6C8A1246" w14:textId="77777777" w:rsidR="00977779" w:rsidRDefault="00000000">
            <w:pPr>
              <w:spacing w:after="0" w:line="259" w:lineRule="auto"/>
              <w:ind w:left="0" w:right="0" w:firstLine="0"/>
              <w:jc w:val="center"/>
            </w:pPr>
            <w:r>
              <w:rPr>
                <w:b/>
                <w:sz w:val="15"/>
              </w:rPr>
              <w:t>Obszar interwencji</w:t>
            </w:r>
            <w:r>
              <w:rPr>
                <w:sz w:val="15"/>
              </w:rPr>
              <w:t xml:space="preserve"> </w:t>
            </w:r>
          </w:p>
        </w:tc>
        <w:tc>
          <w:tcPr>
            <w:tcW w:w="1872" w:type="dxa"/>
            <w:vMerge w:val="restart"/>
            <w:tcBorders>
              <w:top w:val="double" w:sz="4" w:space="0" w:color="000000"/>
              <w:left w:val="single" w:sz="6" w:space="0" w:color="000000"/>
              <w:bottom w:val="single" w:sz="6" w:space="0" w:color="000000"/>
              <w:right w:val="single" w:sz="6" w:space="0" w:color="000000"/>
            </w:tcBorders>
            <w:shd w:val="clear" w:color="auto" w:fill="BFBFBF"/>
            <w:vAlign w:val="center"/>
          </w:tcPr>
          <w:p w14:paraId="07EBEBD6" w14:textId="77777777" w:rsidR="00977779" w:rsidRDefault="00000000">
            <w:pPr>
              <w:spacing w:after="0" w:line="259" w:lineRule="auto"/>
              <w:ind w:left="0" w:right="77" w:firstLine="0"/>
              <w:jc w:val="center"/>
            </w:pPr>
            <w:r>
              <w:rPr>
                <w:b/>
                <w:sz w:val="15"/>
              </w:rPr>
              <w:t>Zadanie</w:t>
            </w:r>
            <w:r>
              <w:rPr>
                <w:sz w:val="15"/>
              </w:rPr>
              <w:t xml:space="preserve"> </w:t>
            </w:r>
          </w:p>
        </w:tc>
        <w:tc>
          <w:tcPr>
            <w:tcW w:w="1335" w:type="dxa"/>
            <w:vMerge w:val="restart"/>
            <w:tcBorders>
              <w:top w:val="double" w:sz="4" w:space="0" w:color="000000"/>
              <w:left w:val="single" w:sz="6" w:space="0" w:color="000000"/>
              <w:bottom w:val="nil"/>
              <w:right w:val="single" w:sz="6" w:space="0" w:color="000000"/>
            </w:tcBorders>
            <w:shd w:val="clear" w:color="auto" w:fill="BFBFBF"/>
          </w:tcPr>
          <w:p w14:paraId="00C33382" w14:textId="77777777" w:rsidR="00977779" w:rsidRDefault="00000000">
            <w:pPr>
              <w:spacing w:after="0" w:line="239" w:lineRule="auto"/>
              <w:ind w:left="0" w:right="0" w:firstLine="0"/>
              <w:jc w:val="center"/>
            </w:pPr>
            <w:r>
              <w:rPr>
                <w:b/>
                <w:sz w:val="15"/>
              </w:rPr>
              <w:t xml:space="preserve">Podmiot odpowiedzialny za realizację wraz z </w:t>
            </w:r>
          </w:p>
          <w:p w14:paraId="5B9BAFA2" w14:textId="77777777" w:rsidR="00977779" w:rsidRDefault="00000000">
            <w:pPr>
              <w:spacing w:after="0" w:line="259" w:lineRule="auto"/>
              <w:ind w:left="0" w:right="81" w:firstLine="0"/>
              <w:jc w:val="center"/>
            </w:pPr>
            <w:r>
              <w:rPr>
                <w:b/>
                <w:sz w:val="15"/>
              </w:rPr>
              <w:t xml:space="preserve">jednostkami </w:t>
            </w:r>
          </w:p>
          <w:p w14:paraId="7EADB689" w14:textId="77777777" w:rsidR="00977779" w:rsidRDefault="00000000">
            <w:pPr>
              <w:spacing w:after="0" w:line="259" w:lineRule="auto"/>
              <w:ind w:left="0" w:right="0" w:firstLine="0"/>
              <w:jc w:val="center"/>
            </w:pPr>
            <w:r>
              <w:rPr>
                <w:b/>
                <w:sz w:val="15"/>
              </w:rPr>
              <w:t>włączonymi w realizację</w:t>
            </w:r>
            <w:r>
              <w:rPr>
                <w:sz w:val="15"/>
              </w:rPr>
              <w:t xml:space="preserve"> </w:t>
            </w:r>
          </w:p>
        </w:tc>
        <w:tc>
          <w:tcPr>
            <w:tcW w:w="1092" w:type="dxa"/>
            <w:tcBorders>
              <w:top w:val="double" w:sz="4" w:space="0" w:color="000000"/>
              <w:left w:val="single" w:sz="6" w:space="0" w:color="000000"/>
              <w:bottom w:val="single" w:sz="6" w:space="0" w:color="000000"/>
              <w:right w:val="nil"/>
            </w:tcBorders>
            <w:shd w:val="clear" w:color="auto" w:fill="BFBFBF"/>
          </w:tcPr>
          <w:p w14:paraId="6940A585" w14:textId="77777777" w:rsidR="00977779" w:rsidRDefault="00977779">
            <w:pPr>
              <w:spacing w:after="160" w:line="259" w:lineRule="auto"/>
              <w:ind w:left="0" w:right="0" w:firstLine="0"/>
              <w:jc w:val="left"/>
            </w:pPr>
          </w:p>
        </w:tc>
        <w:tc>
          <w:tcPr>
            <w:tcW w:w="1094" w:type="dxa"/>
            <w:tcBorders>
              <w:top w:val="double" w:sz="4" w:space="0" w:color="000000"/>
              <w:left w:val="nil"/>
              <w:bottom w:val="single" w:sz="6" w:space="0" w:color="000000"/>
              <w:right w:val="nil"/>
            </w:tcBorders>
            <w:shd w:val="clear" w:color="auto" w:fill="BFBFBF"/>
          </w:tcPr>
          <w:p w14:paraId="701AD3FA" w14:textId="77777777" w:rsidR="00977779" w:rsidRDefault="00977779">
            <w:pPr>
              <w:spacing w:after="160" w:line="259" w:lineRule="auto"/>
              <w:ind w:left="0" w:right="0" w:firstLine="0"/>
              <w:jc w:val="left"/>
            </w:pPr>
          </w:p>
        </w:tc>
        <w:tc>
          <w:tcPr>
            <w:tcW w:w="3381" w:type="dxa"/>
            <w:gridSpan w:val="5"/>
            <w:tcBorders>
              <w:top w:val="double" w:sz="4" w:space="0" w:color="000000"/>
              <w:left w:val="nil"/>
              <w:bottom w:val="single" w:sz="6" w:space="0" w:color="000000"/>
              <w:right w:val="nil"/>
            </w:tcBorders>
            <w:shd w:val="clear" w:color="auto" w:fill="BFBFBF"/>
          </w:tcPr>
          <w:p w14:paraId="504316E7" w14:textId="77777777" w:rsidR="00977779" w:rsidRDefault="00000000">
            <w:pPr>
              <w:spacing w:after="0" w:line="259" w:lineRule="auto"/>
              <w:ind w:left="0" w:right="67" w:firstLine="0"/>
              <w:jc w:val="right"/>
            </w:pPr>
            <w:r>
              <w:rPr>
                <w:b/>
                <w:sz w:val="15"/>
              </w:rPr>
              <w:t>Szacunkowe koszty realizacji zadania [zł]</w:t>
            </w:r>
            <w:r>
              <w:rPr>
                <w:sz w:val="15"/>
              </w:rPr>
              <w:t xml:space="preserve"> </w:t>
            </w:r>
          </w:p>
        </w:tc>
        <w:tc>
          <w:tcPr>
            <w:tcW w:w="1093" w:type="dxa"/>
            <w:tcBorders>
              <w:top w:val="double" w:sz="4" w:space="0" w:color="000000"/>
              <w:left w:val="nil"/>
              <w:bottom w:val="single" w:sz="6" w:space="0" w:color="000000"/>
              <w:right w:val="nil"/>
            </w:tcBorders>
            <w:shd w:val="clear" w:color="auto" w:fill="BFBFBF"/>
          </w:tcPr>
          <w:p w14:paraId="38D28A23" w14:textId="77777777" w:rsidR="00977779" w:rsidRDefault="00977779">
            <w:pPr>
              <w:spacing w:after="160" w:line="259" w:lineRule="auto"/>
              <w:ind w:left="0" w:right="0" w:firstLine="0"/>
              <w:jc w:val="left"/>
            </w:pPr>
          </w:p>
        </w:tc>
        <w:tc>
          <w:tcPr>
            <w:tcW w:w="1348" w:type="dxa"/>
            <w:tcBorders>
              <w:top w:val="double" w:sz="4" w:space="0" w:color="000000"/>
              <w:left w:val="nil"/>
              <w:bottom w:val="single" w:sz="6" w:space="0" w:color="000000"/>
              <w:right w:val="single" w:sz="6" w:space="0" w:color="000000"/>
            </w:tcBorders>
            <w:shd w:val="clear" w:color="auto" w:fill="BFBFBF"/>
          </w:tcPr>
          <w:p w14:paraId="000A41FA" w14:textId="77777777" w:rsidR="00977779" w:rsidRDefault="00977779">
            <w:pPr>
              <w:spacing w:after="160" w:line="259" w:lineRule="auto"/>
              <w:ind w:left="0" w:right="0" w:firstLine="0"/>
              <w:jc w:val="left"/>
            </w:pPr>
          </w:p>
        </w:tc>
        <w:tc>
          <w:tcPr>
            <w:tcW w:w="1360" w:type="dxa"/>
            <w:vMerge w:val="restart"/>
            <w:tcBorders>
              <w:top w:val="double" w:sz="4" w:space="0" w:color="000000"/>
              <w:left w:val="single" w:sz="6" w:space="0" w:color="000000"/>
              <w:bottom w:val="single" w:sz="6" w:space="0" w:color="000000"/>
              <w:right w:val="double" w:sz="4" w:space="0" w:color="000000"/>
            </w:tcBorders>
            <w:shd w:val="clear" w:color="auto" w:fill="BFBFBF"/>
            <w:vAlign w:val="center"/>
          </w:tcPr>
          <w:p w14:paraId="2491BE75" w14:textId="77777777" w:rsidR="00977779" w:rsidRDefault="00000000">
            <w:pPr>
              <w:spacing w:after="0" w:line="259" w:lineRule="auto"/>
              <w:ind w:left="0" w:right="0" w:firstLine="0"/>
              <w:jc w:val="center"/>
            </w:pPr>
            <w:r>
              <w:rPr>
                <w:b/>
                <w:sz w:val="15"/>
              </w:rPr>
              <w:t>Źródła finansowania</w:t>
            </w:r>
            <w:r>
              <w:rPr>
                <w:sz w:val="15"/>
              </w:rPr>
              <w:t xml:space="preserve"> </w:t>
            </w:r>
          </w:p>
        </w:tc>
      </w:tr>
      <w:tr w:rsidR="00977779" w14:paraId="43A00408" w14:textId="77777777">
        <w:trPr>
          <w:trHeight w:val="1033"/>
        </w:trPr>
        <w:tc>
          <w:tcPr>
            <w:tcW w:w="0" w:type="auto"/>
            <w:vMerge/>
            <w:tcBorders>
              <w:top w:val="nil"/>
              <w:left w:val="double" w:sz="4" w:space="0" w:color="000000"/>
              <w:bottom w:val="nil"/>
              <w:right w:val="single" w:sz="6" w:space="0" w:color="000000"/>
            </w:tcBorders>
          </w:tcPr>
          <w:p w14:paraId="05AC6217"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413BB09F" w14:textId="77777777" w:rsidR="00977779" w:rsidRDefault="00977779">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29F39A4E" w14:textId="77777777" w:rsidR="00977779" w:rsidRDefault="00977779">
            <w:pPr>
              <w:spacing w:after="160" w:line="259" w:lineRule="auto"/>
              <w:ind w:left="0" w:right="0" w:firstLine="0"/>
              <w:jc w:val="left"/>
            </w:pPr>
          </w:p>
        </w:tc>
        <w:tc>
          <w:tcPr>
            <w:tcW w:w="1092"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1737450" w14:textId="77777777" w:rsidR="00977779" w:rsidRDefault="00000000">
            <w:pPr>
              <w:spacing w:after="0" w:line="259" w:lineRule="auto"/>
              <w:ind w:left="0" w:right="77" w:firstLine="0"/>
              <w:jc w:val="center"/>
            </w:pPr>
            <w:r>
              <w:rPr>
                <w:b/>
                <w:sz w:val="15"/>
              </w:rPr>
              <w:t xml:space="preserve">2024 </w:t>
            </w:r>
          </w:p>
        </w:tc>
        <w:tc>
          <w:tcPr>
            <w:tcW w:w="1094"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4541C999" w14:textId="77777777" w:rsidR="00977779" w:rsidRDefault="00000000">
            <w:pPr>
              <w:spacing w:after="0" w:line="259" w:lineRule="auto"/>
              <w:ind w:left="0" w:right="79" w:firstLine="0"/>
              <w:jc w:val="center"/>
            </w:pPr>
            <w:r>
              <w:rPr>
                <w:b/>
                <w:sz w:val="15"/>
              </w:rPr>
              <w:t xml:space="preserve">2025 </w:t>
            </w:r>
          </w:p>
        </w:tc>
        <w:tc>
          <w:tcPr>
            <w:tcW w:w="675"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7DFD6B1" w14:textId="77777777" w:rsidR="00977779" w:rsidRDefault="00000000">
            <w:pPr>
              <w:spacing w:after="0" w:line="259" w:lineRule="auto"/>
              <w:ind w:left="0" w:right="77" w:firstLine="0"/>
              <w:jc w:val="center"/>
            </w:pPr>
            <w:r>
              <w:rPr>
                <w:b/>
                <w:sz w:val="15"/>
              </w:rPr>
              <w:t xml:space="preserve">2026 </w:t>
            </w:r>
          </w:p>
        </w:tc>
        <w:tc>
          <w:tcPr>
            <w:tcW w:w="6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13BF6A7" w14:textId="77777777" w:rsidR="00977779" w:rsidRDefault="00000000">
            <w:pPr>
              <w:spacing w:after="0" w:line="259" w:lineRule="auto"/>
              <w:ind w:left="0" w:right="79" w:firstLine="0"/>
              <w:jc w:val="center"/>
            </w:pPr>
            <w:r>
              <w:rPr>
                <w:b/>
                <w:sz w:val="15"/>
              </w:rPr>
              <w:t xml:space="preserve">2027 </w:t>
            </w:r>
          </w:p>
        </w:tc>
        <w:tc>
          <w:tcPr>
            <w:tcW w:w="677"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647240E7" w14:textId="77777777" w:rsidR="00977779" w:rsidRDefault="00000000">
            <w:pPr>
              <w:spacing w:after="0" w:line="259" w:lineRule="auto"/>
              <w:ind w:left="0" w:right="79" w:firstLine="0"/>
              <w:jc w:val="center"/>
            </w:pPr>
            <w:r>
              <w:rPr>
                <w:b/>
                <w:sz w:val="15"/>
              </w:rPr>
              <w:t xml:space="preserve">2028 </w:t>
            </w:r>
          </w:p>
        </w:tc>
        <w:tc>
          <w:tcPr>
            <w:tcW w:w="674"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E30CEC3" w14:textId="77777777" w:rsidR="00977779" w:rsidRDefault="00000000">
            <w:pPr>
              <w:spacing w:after="0" w:line="259" w:lineRule="auto"/>
              <w:ind w:left="0" w:right="77" w:firstLine="0"/>
              <w:jc w:val="center"/>
            </w:pPr>
            <w:r>
              <w:rPr>
                <w:b/>
                <w:sz w:val="15"/>
              </w:rPr>
              <w:t xml:space="preserve">2029 </w:t>
            </w:r>
          </w:p>
        </w:tc>
        <w:tc>
          <w:tcPr>
            <w:tcW w:w="67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178D773" w14:textId="77777777" w:rsidR="00977779" w:rsidRDefault="00000000">
            <w:pPr>
              <w:spacing w:after="0" w:line="259" w:lineRule="auto"/>
              <w:ind w:left="0" w:right="80" w:firstLine="0"/>
              <w:jc w:val="center"/>
            </w:pPr>
            <w:r>
              <w:rPr>
                <w:b/>
                <w:sz w:val="15"/>
              </w:rPr>
              <w:t xml:space="preserve">2030 </w:t>
            </w:r>
          </w:p>
        </w:tc>
        <w:tc>
          <w:tcPr>
            <w:tcW w:w="1093"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13EE0AA1" w14:textId="77777777" w:rsidR="00977779" w:rsidRDefault="00000000">
            <w:pPr>
              <w:spacing w:after="0" w:line="259" w:lineRule="auto"/>
              <w:ind w:left="0" w:right="80" w:firstLine="0"/>
              <w:jc w:val="center"/>
            </w:pPr>
            <w:r>
              <w:rPr>
                <w:b/>
                <w:sz w:val="15"/>
              </w:rPr>
              <w:t xml:space="preserve">2031 </w:t>
            </w:r>
          </w:p>
        </w:tc>
        <w:tc>
          <w:tcPr>
            <w:tcW w:w="134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2E1A90A4" w14:textId="77777777" w:rsidR="00977779" w:rsidRDefault="00000000">
            <w:pPr>
              <w:spacing w:after="0" w:line="259" w:lineRule="auto"/>
              <w:ind w:left="0" w:right="81" w:firstLine="0"/>
              <w:jc w:val="center"/>
            </w:pPr>
            <w:r>
              <w:rPr>
                <w:b/>
                <w:sz w:val="15"/>
              </w:rPr>
              <w:t xml:space="preserve">Razem </w:t>
            </w:r>
          </w:p>
        </w:tc>
        <w:tc>
          <w:tcPr>
            <w:tcW w:w="0" w:type="auto"/>
            <w:vMerge/>
            <w:tcBorders>
              <w:top w:val="nil"/>
              <w:left w:val="single" w:sz="6" w:space="0" w:color="000000"/>
              <w:bottom w:val="single" w:sz="6" w:space="0" w:color="000000"/>
              <w:right w:val="double" w:sz="4" w:space="0" w:color="000000"/>
            </w:tcBorders>
          </w:tcPr>
          <w:p w14:paraId="4C2BB3DD" w14:textId="77777777" w:rsidR="00977779" w:rsidRDefault="00977779">
            <w:pPr>
              <w:spacing w:after="160" w:line="259" w:lineRule="auto"/>
              <w:ind w:left="0" w:right="0" w:firstLine="0"/>
              <w:jc w:val="left"/>
            </w:pPr>
          </w:p>
        </w:tc>
      </w:tr>
      <w:tr w:rsidR="00977779" w14:paraId="4F44A68F" w14:textId="77777777">
        <w:trPr>
          <w:trHeight w:val="1152"/>
        </w:trPr>
        <w:tc>
          <w:tcPr>
            <w:tcW w:w="1398" w:type="dxa"/>
            <w:tcBorders>
              <w:top w:val="nil"/>
              <w:left w:val="double" w:sz="4" w:space="0" w:color="000000"/>
              <w:bottom w:val="single" w:sz="6" w:space="0" w:color="000000"/>
              <w:right w:val="single" w:sz="6" w:space="0" w:color="000000"/>
            </w:tcBorders>
          </w:tcPr>
          <w:p w14:paraId="6CC787DC" w14:textId="77777777" w:rsidR="00977779" w:rsidRDefault="00977779">
            <w:pPr>
              <w:spacing w:after="160" w:line="259" w:lineRule="auto"/>
              <w:ind w:left="0" w:right="0" w:firstLine="0"/>
              <w:jc w:val="left"/>
            </w:pPr>
          </w:p>
        </w:tc>
        <w:tc>
          <w:tcPr>
            <w:tcW w:w="1872" w:type="dxa"/>
            <w:tcBorders>
              <w:top w:val="single" w:sz="6" w:space="0" w:color="000000"/>
              <w:left w:val="single" w:sz="6" w:space="0" w:color="000000"/>
              <w:bottom w:val="single" w:sz="6" w:space="0" w:color="000000"/>
              <w:right w:val="single" w:sz="6" w:space="0" w:color="000000"/>
            </w:tcBorders>
            <w:vAlign w:val="center"/>
          </w:tcPr>
          <w:p w14:paraId="3DB404C6" w14:textId="77777777" w:rsidR="00977779" w:rsidRDefault="00000000">
            <w:pPr>
              <w:spacing w:after="0" w:line="239" w:lineRule="auto"/>
              <w:ind w:left="0" w:right="0" w:firstLine="0"/>
              <w:jc w:val="center"/>
            </w:pPr>
            <w:r>
              <w:rPr>
                <w:sz w:val="15"/>
              </w:rPr>
              <w:t xml:space="preserve">Budowa infrastruktury turystyczno-rekreacyjnej </w:t>
            </w:r>
          </w:p>
          <w:p w14:paraId="3E27F187" w14:textId="77777777" w:rsidR="00977779" w:rsidRDefault="00000000">
            <w:pPr>
              <w:spacing w:after="0" w:line="259" w:lineRule="auto"/>
              <w:ind w:left="2" w:right="0" w:firstLine="0"/>
              <w:jc w:val="left"/>
            </w:pPr>
            <w:r>
              <w:rPr>
                <w:sz w:val="15"/>
              </w:rPr>
              <w:t xml:space="preserve">przy stawie w Czerwonej </w:t>
            </w:r>
          </w:p>
          <w:p w14:paraId="1D699A77" w14:textId="77777777" w:rsidR="00977779" w:rsidRDefault="00000000">
            <w:pPr>
              <w:spacing w:after="0" w:line="259" w:lineRule="auto"/>
              <w:ind w:left="0" w:right="77" w:firstLine="0"/>
              <w:jc w:val="center"/>
            </w:pPr>
            <w:r>
              <w:rPr>
                <w:sz w:val="15"/>
              </w:rPr>
              <w:t xml:space="preserve">Wodzie </w:t>
            </w:r>
          </w:p>
        </w:tc>
        <w:tc>
          <w:tcPr>
            <w:tcW w:w="1335" w:type="dxa"/>
            <w:tcBorders>
              <w:top w:val="nil"/>
              <w:left w:val="single" w:sz="6" w:space="0" w:color="000000"/>
              <w:bottom w:val="single" w:sz="6" w:space="0" w:color="000000"/>
              <w:right w:val="single" w:sz="6" w:space="0" w:color="000000"/>
            </w:tcBorders>
          </w:tcPr>
          <w:p w14:paraId="77579993" w14:textId="77777777" w:rsidR="00977779" w:rsidRDefault="00977779">
            <w:pPr>
              <w:spacing w:after="160" w:line="259" w:lineRule="auto"/>
              <w:ind w:left="0" w:right="0" w:firstLine="0"/>
              <w:jc w:val="left"/>
            </w:pPr>
          </w:p>
        </w:tc>
        <w:tc>
          <w:tcPr>
            <w:tcW w:w="1092" w:type="dxa"/>
            <w:tcBorders>
              <w:top w:val="single" w:sz="6" w:space="0" w:color="000000"/>
              <w:left w:val="single" w:sz="6" w:space="0" w:color="000000"/>
              <w:bottom w:val="single" w:sz="6" w:space="0" w:color="000000"/>
              <w:right w:val="single" w:sz="6" w:space="0" w:color="000000"/>
            </w:tcBorders>
          </w:tcPr>
          <w:p w14:paraId="76AB8E24" w14:textId="77777777" w:rsidR="00977779" w:rsidRDefault="00000000">
            <w:pPr>
              <w:spacing w:after="0" w:line="259" w:lineRule="auto"/>
              <w:ind w:left="352" w:right="0" w:firstLine="0"/>
              <w:jc w:val="left"/>
            </w:pPr>
            <w:r>
              <w:rPr>
                <w:rFonts w:ascii="Calibri" w:eastAsia="Calibri" w:hAnsi="Calibri" w:cs="Calibri"/>
                <w:noProof/>
              </w:rPr>
              <mc:AlternateContent>
                <mc:Choice Requires="wpg">
                  <w:drawing>
                    <wp:inline distT="0" distB="0" distL="0" distR="0" wp14:anchorId="2EBCBF58" wp14:editId="1A055595">
                      <wp:extent cx="107053" cy="583333"/>
                      <wp:effectExtent l="0" t="0" r="0" b="0"/>
                      <wp:docPr id="236046" name="Group 236046"/>
                      <wp:cNvGraphicFramePr/>
                      <a:graphic xmlns:a="http://schemas.openxmlformats.org/drawingml/2006/main">
                        <a:graphicData uri="http://schemas.microsoft.com/office/word/2010/wordprocessingGroup">
                          <wpg:wgp>
                            <wpg:cNvGrpSpPr/>
                            <wpg:grpSpPr>
                              <a:xfrm>
                                <a:off x="0" y="0"/>
                                <a:ext cx="107053" cy="583333"/>
                                <a:chOff x="0" y="0"/>
                                <a:chExt cx="107053" cy="583333"/>
                              </a:xfrm>
                            </wpg:grpSpPr>
                            <wps:wsp>
                              <wps:cNvPr id="22475" name="Rectangle 22475"/>
                              <wps:cNvSpPr/>
                              <wps:spPr>
                                <a:xfrm rot="5399999">
                                  <a:off x="363" y="-35690"/>
                                  <a:ext cx="70999" cy="142381"/>
                                </a:xfrm>
                                <a:prstGeom prst="rect">
                                  <a:avLst/>
                                </a:prstGeom>
                                <a:ln>
                                  <a:noFill/>
                                </a:ln>
                              </wps:spPr>
                              <wps:txbx>
                                <w:txbxContent>
                                  <w:p w14:paraId="73C820E9" w14:textId="77777777" w:rsidR="00977779" w:rsidRDefault="00000000">
                                    <w:pPr>
                                      <w:spacing w:after="160" w:line="259" w:lineRule="auto"/>
                                      <w:ind w:left="0" w:right="0" w:firstLine="0"/>
                                      <w:jc w:val="left"/>
                                    </w:pPr>
                                    <w:r>
                                      <w:rPr>
                                        <w:sz w:val="15"/>
                                      </w:rPr>
                                      <w:t>1</w:t>
                                    </w:r>
                                  </w:p>
                                </w:txbxContent>
                              </wps:txbx>
                              <wps:bodyPr horzOverflow="overflow" vert="horz" lIns="0" tIns="0" rIns="0" bIns="0" rtlCol="0">
                                <a:noAutofit/>
                              </wps:bodyPr>
                            </wps:wsp>
                            <wps:wsp>
                              <wps:cNvPr id="22476" name="Rectangle 22476"/>
                              <wps:cNvSpPr/>
                              <wps:spPr>
                                <a:xfrm rot="5399999">
                                  <a:off x="18113" y="-99"/>
                                  <a:ext cx="35500" cy="142381"/>
                                </a:xfrm>
                                <a:prstGeom prst="rect">
                                  <a:avLst/>
                                </a:prstGeom>
                                <a:ln>
                                  <a:noFill/>
                                </a:ln>
                              </wps:spPr>
                              <wps:txbx>
                                <w:txbxContent>
                                  <w:p w14:paraId="1F9C9DF5"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s:wsp>
                              <wps:cNvPr id="22477" name="Rectangle 22477"/>
                              <wps:cNvSpPr/>
                              <wps:spPr>
                                <a:xfrm rot="5399999">
                                  <a:off x="-69549" y="114995"/>
                                  <a:ext cx="210826" cy="142381"/>
                                </a:xfrm>
                                <a:prstGeom prst="rect">
                                  <a:avLst/>
                                </a:prstGeom>
                                <a:ln>
                                  <a:noFill/>
                                </a:ln>
                              </wps:spPr>
                              <wps:txbx>
                                <w:txbxContent>
                                  <w:p w14:paraId="6B07754E" w14:textId="77777777" w:rsidR="00977779" w:rsidRDefault="00000000">
                                    <w:pPr>
                                      <w:spacing w:after="160" w:line="259" w:lineRule="auto"/>
                                      <w:ind w:left="0" w:right="0" w:firstLine="0"/>
                                      <w:jc w:val="left"/>
                                    </w:pPr>
                                    <w:r>
                                      <w:rPr>
                                        <w:sz w:val="15"/>
                                      </w:rPr>
                                      <w:t>377</w:t>
                                    </w:r>
                                  </w:p>
                                </w:txbxContent>
                              </wps:txbx>
                              <wps:bodyPr horzOverflow="overflow" vert="horz" lIns="0" tIns="0" rIns="0" bIns="0" rtlCol="0">
                                <a:noAutofit/>
                              </wps:bodyPr>
                            </wps:wsp>
                            <wps:wsp>
                              <wps:cNvPr id="22478" name="Rectangle 22478"/>
                              <wps:cNvSpPr/>
                              <wps:spPr>
                                <a:xfrm rot="5399999">
                                  <a:off x="18113" y="185827"/>
                                  <a:ext cx="35500" cy="142381"/>
                                </a:xfrm>
                                <a:prstGeom prst="rect">
                                  <a:avLst/>
                                </a:prstGeom>
                                <a:ln>
                                  <a:noFill/>
                                </a:ln>
                              </wps:spPr>
                              <wps:txbx>
                                <w:txbxContent>
                                  <w:p w14:paraId="6F19D378"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s:wsp>
                              <wps:cNvPr id="22479" name="Rectangle 22479"/>
                              <wps:cNvSpPr/>
                              <wps:spPr>
                                <a:xfrm rot="5399999">
                                  <a:off x="-157723" y="389097"/>
                                  <a:ext cx="387174" cy="142381"/>
                                </a:xfrm>
                                <a:prstGeom prst="rect">
                                  <a:avLst/>
                                </a:prstGeom>
                                <a:ln>
                                  <a:noFill/>
                                </a:ln>
                              </wps:spPr>
                              <wps:txbx>
                                <w:txbxContent>
                                  <w:p w14:paraId="485A56D1" w14:textId="77777777" w:rsidR="00977779" w:rsidRDefault="00000000">
                                    <w:pPr>
                                      <w:spacing w:after="160" w:line="259" w:lineRule="auto"/>
                                      <w:ind w:left="0" w:right="0" w:firstLine="0"/>
                                      <w:jc w:val="left"/>
                                    </w:pPr>
                                    <w:r>
                                      <w:rPr>
                                        <w:sz w:val="15"/>
                                      </w:rPr>
                                      <w:t>970,00</w:t>
                                    </w:r>
                                  </w:p>
                                </w:txbxContent>
                              </wps:txbx>
                              <wps:bodyPr horzOverflow="overflow" vert="horz" lIns="0" tIns="0" rIns="0" bIns="0" rtlCol="0">
                                <a:noAutofit/>
                              </wps:bodyPr>
                            </wps:wsp>
                            <wps:wsp>
                              <wps:cNvPr id="22480" name="Rectangle 22480"/>
                              <wps:cNvSpPr/>
                              <wps:spPr>
                                <a:xfrm rot="5399999">
                                  <a:off x="18113" y="503200"/>
                                  <a:ext cx="35500" cy="142381"/>
                                </a:xfrm>
                                <a:prstGeom prst="rect">
                                  <a:avLst/>
                                </a:prstGeom>
                                <a:ln>
                                  <a:noFill/>
                                </a:ln>
                              </wps:spPr>
                              <wps:txbx>
                                <w:txbxContent>
                                  <w:p w14:paraId="358FD885"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2EBCBF58" id="Group 236046" o:spid="_x0000_s1491" style="width:8.45pt;height:45.95pt;mso-position-horizontal-relative:char;mso-position-vertical-relative:line" coordsize="1070,5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">
                      <v:rect id="Rectangle 22475" o:spid="_x0000_s1492" style="position:absolute;left:4;top:-357;width:710;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" filled="f" stroked="f">
                        <v:textbox inset="0,0,0,0">
                          <w:txbxContent>
                            <w:p w14:paraId="73C820E9" w14:textId="77777777" w:rsidR="00977779" w:rsidRDefault="00000000">
                              <w:pPr>
                                <w:spacing w:after="160" w:line="259" w:lineRule="auto"/>
                                <w:ind w:left="0" w:right="0" w:firstLine="0"/>
                                <w:jc w:val="left"/>
                              </w:pPr>
                              <w:r>
                                <w:rPr>
                                  <w:sz w:val="15"/>
                                </w:rPr>
                                <w:t>1</w:t>
                              </w:r>
                            </w:p>
                          </w:txbxContent>
                        </v:textbox>
                      </v:rect>
                      <v:rect id="Rectangle 22476" o:spid="_x0000_s1493" style="position:absolute;left:181;top:-1;width:355;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" filled="f" stroked="f">
                        <v:textbox inset="0,0,0,0">
                          <w:txbxContent>
                            <w:p w14:paraId="1F9C9DF5" w14:textId="77777777" w:rsidR="00977779" w:rsidRDefault="00000000">
                              <w:pPr>
                                <w:spacing w:after="160" w:line="259" w:lineRule="auto"/>
                                <w:ind w:left="0" w:right="0" w:firstLine="0"/>
                                <w:jc w:val="left"/>
                              </w:pPr>
                              <w:r>
                                <w:rPr>
                                  <w:sz w:val="15"/>
                                </w:rPr>
                                <w:t xml:space="preserve"> </w:t>
                              </w:r>
                            </w:p>
                          </w:txbxContent>
                        </v:textbox>
                      </v:rect>
                      <v:rect id="Rectangle 22477" o:spid="_x0000_s1494" style="position:absolute;left:-695;top:1149;width:2108;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" filled="f" stroked="f">
                        <v:textbox inset="0,0,0,0">
                          <w:txbxContent>
                            <w:p w14:paraId="6B07754E" w14:textId="77777777" w:rsidR="00977779" w:rsidRDefault="00000000">
                              <w:pPr>
                                <w:spacing w:after="160" w:line="259" w:lineRule="auto"/>
                                <w:ind w:left="0" w:right="0" w:firstLine="0"/>
                                <w:jc w:val="left"/>
                              </w:pPr>
                              <w:r>
                                <w:rPr>
                                  <w:sz w:val="15"/>
                                </w:rPr>
                                <w:t>377</w:t>
                              </w:r>
                            </w:p>
                          </w:txbxContent>
                        </v:textbox>
                      </v:rect>
                      <v:rect id="Rectangle 22478" o:spid="_x0000_s1495" style="position:absolute;left:181;top:1858;width:355;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" filled="f" stroked="f">
                        <v:textbox inset="0,0,0,0">
                          <w:txbxContent>
                            <w:p w14:paraId="6F19D378" w14:textId="77777777" w:rsidR="00977779" w:rsidRDefault="00000000">
                              <w:pPr>
                                <w:spacing w:after="160" w:line="259" w:lineRule="auto"/>
                                <w:ind w:left="0" w:right="0" w:firstLine="0"/>
                                <w:jc w:val="left"/>
                              </w:pPr>
                              <w:r>
                                <w:rPr>
                                  <w:sz w:val="15"/>
                                </w:rPr>
                                <w:t xml:space="preserve"> </w:t>
                              </w:r>
                            </w:p>
                          </w:txbxContent>
                        </v:textbox>
                      </v:rect>
                      <v:rect id="Rectangle 22479" o:spid="_x0000_s1496" style="position:absolute;left:-1577;top:3891;width:3871;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" filled="f" stroked="f">
                        <v:textbox inset="0,0,0,0">
                          <w:txbxContent>
                            <w:p w14:paraId="485A56D1" w14:textId="77777777" w:rsidR="00977779" w:rsidRDefault="00000000">
                              <w:pPr>
                                <w:spacing w:after="160" w:line="259" w:lineRule="auto"/>
                                <w:ind w:left="0" w:right="0" w:firstLine="0"/>
                                <w:jc w:val="left"/>
                              </w:pPr>
                              <w:r>
                                <w:rPr>
                                  <w:sz w:val="15"/>
                                </w:rPr>
                                <w:t>970,00</w:t>
                              </w:r>
                            </w:p>
                          </w:txbxContent>
                        </v:textbox>
                      </v:rect>
                      <v:rect id="Rectangle 22480" o:spid="_x0000_s1497" style="position:absolute;left:181;top:5032;width:355;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" filled="f" stroked="f">
                        <v:textbox inset="0,0,0,0">
                          <w:txbxContent>
                            <w:p w14:paraId="358FD885"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1094" w:type="dxa"/>
            <w:tcBorders>
              <w:top w:val="single" w:sz="6" w:space="0" w:color="000000"/>
              <w:left w:val="single" w:sz="6" w:space="0" w:color="000000"/>
              <w:bottom w:val="single" w:sz="6" w:space="0" w:color="000000"/>
              <w:right w:val="single" w:sz="6" w:space="0" w:color="000000"/>
            </w:tcBorders>
            <w:vAlign w:val="center"/>
          </w:tcPr>
          <w:p w14:paraId="2E78F117" w14:textId="77777777" w:rsidR="00977779" w:rsidRDefault="00000000">
            <w:pPr>
              <w:spacing w:after="0" w:line="259" w:lineRule="auto"/>
              <w:ind w:left="0" w:right="82" w:firstLine="0"/>
              <w:jc w:val="center"/>
            </w:pPr>
            <w:r>
              <w:rPr>
                <w:b/>
                <w:sz w:val="15"/>
              </w:rPr>
              <w:t xml:space="preserve">- </w:t>
            </w:r>
          </w:p>
        </w:tc>
        <w:tc>
          <w:tcPr>
            <w:tcW w:w="675" w:type="dxa"/>
            <w:tcBorders>
              <w:top w:val="single" w:sz="6" w:space="0" w:color="000000"/>
              <w:left w:val="single" w:sz="6" w:space="0" w:color="000000"/>
              <w:bottom w:val="single" w:sz="6" w:space="0" w:color="000000"/>
              <w:right w:val="single" w:sz="6" w:space="0" w:color="000000"/>
            </w:tcBorders>
            <w:vAlign w:val="center"/>
          </w:tcPr>
          <w:p w14:paraId="70C5DC7D" w14:textId="77777777" w:rsidR="00977779" w:rsidRDefault="00000000">
            <w:pPr>
              <w:spacing w:after="0" w:line="259" w:lineRule="auto"/>
              <w:ind w:left="0" w:right="80" w:firstLine="0"/>
              <w:jc w:val="center"/>
            </w:pPr>
            <w:r>
              <w:rPr>
                <w:b/>
                <w:sz w:val="15"/>
              </w:rPr>
              <w:t xml:space="preserve">- </w:t>
            </w:r>
          </w:p>
        </w:tc>
        <w:tc>
          <w:tcPr>
            <w:tcW w:w="677" w:type="dxa"/>
            <w:tcBorders>
              <w:top w:val="single" w:sz="6" w:space="0" w:color="000000"/>
              <w:left w:val="single" w:sz="6" w:space="0" w:color="000000"/>
              <w:bottom w:val="single" w:sz="6" w:space="0" w:color="000000"/>
              <w:right w:val="single" w:sz="6" w:space="0" w:color="000000"/>
            </w:tcBorders>
            <w:vAlign w:val="center"/>
          </w:tcPr>
          <w:p w14:paraId="71A89F25" w14:textId="77777777" w:rsidR="00977779" w:rsidRDefault="00000000">
            <w:pPr>
              <w:spacing w:after="0" w:line="259" w:lineRule="auto"/>
              <w:ind w:left="0" w:right="82" w:firstLine="0"/>
              <w:jc w:val="center"/>
            </w:pPr>
            <w:r>
              <w:rPr>
                <w:b/>
                <w:sz w:val="15"/>
              </w:rPr>
              <w:t xml:space="preserve">- </w:t>
            </w:r>
          </w:p>
        </w:tc>
        <w:tc>
          <w:tcPr>
            <w:tcW w:w="677" w:type="dxa"/>
            <w:tcBorders>
              <w:top w:val="single" w:sz="6" w:space="0" w:color="000000"/>
              <w:left w:val="single" w:sz="6" w:space="0" w:color="000000"/>
              <w:bottom w:val="single" w:sz="6" w:space="0" w:color="000000"/>
              <w:right w:val="single" w:sz="6" w:space="0" w:color="000000"/>
            </w:tcBorders>
            <w:vAlign w:val="center"/>
          </w:tcPr>
          <w:p w14:paraId="6CEE3278" w14:textId="77777777" w:rsidR="00977779" w:rsidRDefault="00000000">
            <w:pPr>
              <w:spacing w:after="0" w:line="259" w:lineRule="auto"/>
              <w:ind w:left="0" w:right="82" w:firstLine="0"/>
              <w:jc w:val="center"/>
            </w:pPr>
            <w:r>
              <w:rPr>
                <w:b/>
                <w:sz w:val="15"/>
              </w:rPr>
              <w:t xml:space="preserve">- </w:t>
            </w:r>
          </w:p>
        </w:tc>
        <w:tc>
          <w:tcPr>
            <w:tcW w:w="674" w:type="dxa"/>
            <w:tcBorders>
              <w:top w:val="single" w:sz="6" w:space="0" w:color="000000"/>
              <w:left w:val="single" w:sz="6" w:space="0" w:color="000000"/>
              <w:bottom w:val="single" w:sz="6" w:space="0" w:color="000000"/>
              <w:right w:val="single" w:sz="6" w:space="0" w:color="000000"/>
            </w:tcBorders>
            <w:vAlign w:val="center"/>
          </w:tcPr>
          <w:p w14:paraId="09131252" w14:textId="77777777" w:rsidR="00977779" w:rsidRDefault="00000000">
            <w:pPr>
              <w:spacing w:after="0" w:line="259" w:lineRule="auto"/>
              <w:ind w:left="0" w:right="79" w:firstLine="0"/>
              <w:jc w:val="center"/>
            </w:pPr>
            <w:r>
              <w:rPr>
                <w:b/>
                <w:sz w:val="15"/>
              </w:rPr>
              <w:t xml:space="preserve">- </w:t>
            </w:r>
          </w:p>
        </w:tc>
        <w:tc>
          <w:tcPr>
            <w:tcW w:w="678" w:type="dxa"/>
            <w:tcBorders>
              <w:top w:val="single" w:sz="6" w:space="0" w:color="000000"/>
              <w:left w:val="single" w:sz="6" w:space="0" w:color="000000"/>
              <w:bottom w:val="single" w:sz="6" w:space="0" w:color="000000"/>
              <w:right w:val="single" w:sz="6" w:space="0" w:color="000000"/>
            </w:tcBorders>
            <w:vAlign w:val="center"/>
          </w:tcPr>
          <w:p w14:paraId="3BB2767B" w14:textId="77777777" w:rsidR="00977779" w:rsidRDefault="00000000">
            <w:pPr>
              <w:spacing w:after="0" w:line="259" w:lineRule="auto"/>
              <w:ind w:left="0" w:right="83" w:firstLine="0"/>
              <w:jc w:val="center"/>
            </w:pPr>
            <w:r>
              <w:rPr>
                <w:b/>
                <w:sz w:val="15"/>
              </w:rPr>
              <w:t xml:space="preserve">- </w:t>
            </w:r>
          </w:p>
        </w:tc>
        <w:tc>
          <w:tcPr>
            <w:tcW w:w="1093" w:type="dxa"/>
            <w:tcBorders>
              <w:top w:val="single" w:sz="6" w:space="0" w:color="000000"/>
              <w:left w:val="single" w:sz="6" w:space="0" w:color="000000"/>
              <w:bottom w:val="single" w:sz="6" w:space="0" w:color="000000"/>
              <w:right w:val="single" w:sz="6" w:space="0" w:color="000000"/>
            </w:tcBorders>
            <w:vAlign w:val="center"/>
          </w:tcPr>
          <w:p w14:paraId="48782A58" w14:textId="77777777" w:rsidR="00977779" w:rsidRDefault="00000000">
            <w:pPr>
              <w:spacing w:after="0" w:line="259" w:lineRule="auto"/>
              <w:ind w:left="0" w:right="82" w:firstLine="0"/>
              <w:jc w:val="center"/>
            </w:pPr>
            <w:r>
              <w:rPr>
                <w:b/>
                <w:sz w:val="15"/>
              </w:rPr>
              <w:t xml:space="preserve">- </w:t>
            </w:r>
          </w:p>
        </w:tc>
        <w:tc>
          <w:tcPr>
            <w:tcW w:w="1348" w:type="dxa"/>
            <w:tcBorders>
              <w:top w:val="single" w:sz="6" w:space="0" w:color="000000"/>
              <w:left w:val="single" w:sz="6" w:space="0" w:color="000000"/>
              <w:bottom w:val="single" w:sz="6" w:space="0" w:color="000000"/>
              <w:right w:val="single" w:sz="6" w:space="0" w:color="000000"/>
            </w:tcBorders>
            <w:vAlign w:val="center"/>
          </w:tcPr>
          <w:p w14:paraId="44FD4DC2" w14:textId="77777777" w:rsidR="00977779" w:rsidRDefault="00000000">
            <w:pPr>
              <w:spacing w:after="0" w:line="259" w:lineRule="auto"/>
              <w:ind w:left="0" w:right="80" w:firstLine="0"/>
              <w:jc w:val="center"/>
            </w:pPr>
            <w:r>
              <w:rPr>
                <w:sz w:val="15"/>
              </w:rPr>
              <w:t xml:space="preserve">1 377 970,00 </w:t>
            </w:r>
          </w:p>
        </w:tc>
        <w:tc>
          <w:tcPr>
            <w:tcW w:w="1360" w:type="dxa"/>
            <w:tcBorders>
              <w:top w:val="single" w:sz="6" w:space="0" w:color="000000"/>
              <w:left w:val="single" w:sz="6" w:space="0" w:color="000000"/>
              <w:bottom w:val="single" w:sz="6" w:space="0" w:color="000000"/>
              <w:right w:val="double" w:sz="4" w:space="0" w:color="000000"/>
            </w:tcBorders>
            <w:vAlign w:val="center"/>
          </w:tcPr>
          <w:p w14:paraId="449CD282" w14:textId="77777777" w:rsidR="00977779" w:rsidRDefault="00000000">
            <w:pPr>
              <w:spacing w:after="0" w:line="259" w:lineRule="auto"/>
              <w:ind w:left="5" w:right="0" w:firstLine="58"/>
            </w:pPr>
            <w:r>
              <w:rPr>
                <w:sz w:val="15"/>
              </w:rPr>
              <w:t xml:space="preserve">Budżet Gminy i Miasta Węgliniec </w:t>
            </w:r>
          </w:p>
        </w:tc>
      </w:tr>
      <w:tr w:rsidR="00977779" w14:paraId="10F56A81" w14:textId="77777777">
        <w:trPr>
          <w:trHeight w:val="1157"/>
        </w:trPr>
        <w:tc>
          <w:tcPr>
            <w:tcW w:w="1398" w:type="dxa"/>
            <w:tcBorders>
              <w:top w:val="single" w:sz="6" w:space="0" w:color="000000"/>
              <w:left w:val="double" w:sz="4" w:space="0" w:color="000000"/>
              <w:bottom w:val="double" w:sz="4" w:space="0" w:color="000000"/>
              <w:right w:val="single" w:sz="6" w:space="0" w:color="000000"/>
            </w:tcBorders>
            <w:vAlign w:val="center"/>
          </w:tcPr>
          <w:p w14:paraId="17B693EB" w14:textId="77777777" w:rsidR="00977779" w:rsidRDefault="00000000">
            <w:pPr>
              <w:spacing w:after="0" w:line="259" w:lineRule="auto"/>
              <w:ind w:left="0" w:right="0" w:firstLine="0"/>
              <w:jc w:val="center"/>
            </w:pPr>
            <w:r>
              <w:rPr>
                <w:sz w:val="15"/>
              </w:rPr>
              <w:t xml:space="preserve">Zagrożenie poważnymi awariami </w:t>
            </w:r>
          </w:p>
        </w:tc>
        <w:tc>
          <w:tcPr>
            <w:tcW w:w="1872" w:type="dxa"/>
            <w:tcBorders>
              <w:top w:val="single" w:sz="6" w:space="0" w:color="000000"/>
              <w:left w:val="single" w:sz="6" w:space="0" w:color="000000"/>
              <w:bottom w:val="double" w:sz="4" w:space="0" w:color="000000"/>
              <w:right w:val="single" w:sz="6" w:space="0" w:color="000000"/>
            </w:tcBorders>
            <w:vAlign w:val="center"/>
          </w:tcPr>
          <w:p w14:paraId="52555B49" w14:textId="77777777" w:rsidR="00977779" w:rsidRDefault="00000000">
            <w:pPr>
              <w:spacing w:after="0" w:line="259" w:lineRule="auto"/>
              <w:ind w:left="0" w:right="77" w:firstLine="0"/>
              <w:jc w:val="center"/>
            </w:pPr>
            <w:r>
              <w:rPr>
                <w:sz w:val="15"/>
              </w:rPr>
              <w:t xml:space="preserve">Dotacja dla OSP </w:t>
            </w:r>
          </w:p>
        </w:tc>
        <w:tc>
          <w:tcPr>
            <w:tcW w:w="1335" w:type="dxa"/>
            <w:tcBorders>
              <w:top w:val="single" w:sz="6" w:space="0" w:color="000000"/>
              <w:left w:val="single" w:sz="6" w:space="0" w:color="000000"/>
              <w:bottom w:val="double" w:sz="4" w:space="0" w:color="000000"/>
              <w:right w:val="single" w:sz="6" w:space="0" w:color="000000"/>
            </w:tcBorders>
            <w:vAlign w:val="center"/>
          </w:tcPr>
          <w:p w14:paraId="2F9BF336" w14:textId="77777777" w:rsidR="00977779" w:rsidRDefault="00000000">
            <w:pPr>
              <w:spacing w:after="0" w:line="259" w:lineRule="auto"/>
              <w:ind w:left="0" w:right="0" w:firstLine="0"/>
              <w:jc w:val="center"/>
            </w:pPr>
            <w:r>
              <w:rPr>
                <w:sz w:val="15"/>
              </w:rPr>
              <w:t xml:space="preserve">Gmina i Miasto Węgliniec  </w:t>
            </w:r>
          </w:p>
        </w:tc>
        <w:tc>
          <w:tcPr>
            <w:tcW w:w="1092" w:type="dxa"/>
            <w:tcBorders>
              <w:top w:val="single" w:sz="6" w:space="0" w:color="000000"/>
              <w:left w:val="single" w:sz="6" w:space="0" w:color="000000"/>
              <w:bottom w:val="double" w:sz="4" w:space="0" w:color="000000"/>
              <w:right w:val="single" w:sz="6" w:space="0" w:color="000000"/>
            </w:tcBorders>
          </w:tcPr>
          <w:p w14:paraId="0CCE237B" w14:textId="77777777" w:rsidR="00977779" w:rsidRDefault="00000000">
            <w:pPr>
              <w:spacing w:after="0" w:line="259" w:lineRule="auto"/>
              <w:ind w:left="352" w:right="0" w:firstLine="0"/>
              <w:jc w:val="left"/>
            </w:pPr>
            <w:r>
              <w:rPr>
                <w:rFonts w:ascii="Calibri" w:eastAsia="Calibri" w:hAnsi="Calibri" w:cs="Calibri"/>
                <w:noProof/>
              </w:rPr>
              <mc:AlternateContent>
                <mc:Choice Requires="wpg">
                  <w:drawing>
                    <wp:inline distT="0" distB="0" distL="0" distR="0" wp14:anchorId="59B0FAF6" wp14:editId="7598944B">
                      <wp:extent cx="107053" cy="503703"/>
                      <wp:effectExtent l="0" t="0" r="0" b="0"/>
                      <wp:docPr id="236301" name="Group 236301"/>
                      <wp:cNvGraphicFramePr/>
                      <a:graphic xmlns:a="http://schemas.openxmlformats.org/drawingml/2006/main">
                        <a:graphicData uri="http://schemas.microsoft.com/office/word/2010/wordprocessingGroup">
                          <wpg:wgp>
                            <wpg:cNvGrpSpPr/>
                            <wpg:grpSpPr>
                              <a:xfrm>
                                <a:off x="0" y="0"/>
                                <a:ext cx="107053" cy="503703"/>
                                <a:chOff x="0" y="0"/>
                                <a:chExt cx="107053" cy="503703"/>
                              </a:xfrm>
                            </wpg:grpSpPr>
                            <wps:wsp>
                              <wps:cNvPr id="22557" name="Rectangle 22557"/>
                              <wps:cNvSpPr/>
                              <wps:spPr>
                                <a:xfrm rot="5399999">
                                  <a:off x="-282418" y="247092"/>
                                  <a:ext cx="636564" cy="142381"/>
                                </a:xfrm>
                                <a:prstGeom prst="rect">
                                  <a:avLst/>
                                </a:prstGeom>
                                <a:ln>
                                  <a:noFill/>
                                </a:ln>
                              </wps:spPr>
                              <wps:txbx>
                                <w:txbxContent>
                                  <w:p w14:paraId="39CC8A75" w14:textId="77777777" w:rsidR="00977779" w:rsidRDefault="00000000">
                                    <w:pPr>
                                      <w:spacing w:after="160" w:line="259" w:lineRule="auto"/>
                                      <w:ind w:left="0" w:right="0" w:firstLine="0"/>
                                      <w:jc w:val="left"/>
                                    </w:pPr>
                                    <w:r>
                                      <w:rPr>
                                        <w:sz w:val="15"/>
                                      </w:rPr>
                                      <w:t>350 000,00</w:t>
                                    </w:r>
                                  </w:p>
                                </w:txbxContent>
                              </wps:txbx>
                              <wps:bodyPr horzOverflow="overflow" vert="horz" lIns="0" tIns="0" rIns="0" bIns="0" rtlCol="0">
                                <a:noAutofit/>
                              </wps:bodyPr>
                            </wps:wsp>
                            <wps:wsp>
                              <wps:cNvPr id="22558" name="Rectangle 22558"/>
                              <wps:cNvSpPr/>
                              <wps:spPr>
                                <a:xfrm rot="5399999">
                                  <a:off x="18113" y="423571"/>
                                  <a:ext cx="35500" cy="142381"/>
                                </a:xfrm>
                                <a:prstGeom prst="rect">
                                  <a:avLst/>
                                </a:prstGeom>
                                <a:ln>
                                  <a:noFill/>
                                </a:ln>
                              </wps:spPr>
                              <wps:txbx>
                                <w:txbxContent>
                                  <w:p w14:paraId="4FFC2338"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59B0FAF6" id="Group 236301" o:spid="_x0000_s1498" style="width:8.45pt;height:39.65pt;mso-position-horizontal-relative:char;mso-position-vertical-relative:line" coordsize="107053,5037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">
                      <v:rect id="Rectangle 22557" o:spid="_x0000_s1499" style="position:absolute;left:-282418;top:247092;width:636564;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" filled="f" stroked="f">
                        <v:textbox inset="0,0,0,0">
                          <w:txbxContent>
                            <w:p w14:paraId="39CC8A75" w14:textId="77777777" w:rsidR="00977779" w:rsidRDefault="00000000">
                              <w:pPr>
                                <w:spacing w:after="160" w:line="259" w:lineRule="auto"/>
                                <w:ind w:left="0" w:right="0" w:firstLine="0"/>
                                <w:jc w:val="left"/>
                              </w:pPr>
                              <w:r>
                                <w:rPr>
                                  <w:sz w:val="15"/>
                                </w:rPr>
                                <w:t>350 000,00</w:t>
                              </w:r>
                            </w:p>
                          </w:txbxContent>
                        </v:textbox>
                      </v:rect>
                      <v:rect id="Rectangle 22558" o:spid="_x0000_s1500" style="position:absolute;left:18113;top:423571;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" filled="f" stroked="f">
                        <v:textbox inset="0,0,0,0">
                          <w:txbxContent>
                            <w:p w14:paraId="4FFC2338"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1094" w:type="dxa"/>
            <w:tcBorders>
              <w:top w:val="single" w:sz="6" w:space="0" w:color="000000"/>
              <w:left w:val="single" w:sz="6" w:space="0" w:color="000000"/>
              <w:bottom w:val="double" w:sz="4" w:space="0" w:color="000000"/>
              <w:right w:val="single" w:sz="6" w:space="0" w:color="000000"/>
            </w:tcBorders>
          </w:tcPr>
          <w:p w14:paraId="5B33D663" w14:textId="77777777" w:rsidR="00977779" w:rsidRDefault="00000000">
            <w:pPr>
              <w:spacing w:after="0" w:line="259" w:lineRule="auto"/>
              <w:ind w:left="352" w:right="0" w:firstLine="0"/>
              <w:jc w:val="left"/>
            </w:pPr>
            <w:r>
              <w:rPr>
                <w:rFonts w:ascii="Calibri" w:eastAsia="Calibri" w:hAnsi="Calibri" w:cs="Calibri"/>
                <w:noProof/>
              </w:rPr>
              <mc:AlternateContent>
                <mc:Choice Requires="wpg">
                  <w:drawing>
                    <wp:inline distT="0" distB="0" distL="0" distR="0" wp14:anchorId="797DF4C8" wp14:editId="7024A074">
                      <wp:extent cx="107053" cy="503703"/>
                      <wp:effectExtent l="0" t="0" r="0" b="0"/>
                      <wp:docPr id="236313" name="Group 236313"/>
                      <wp:cNvGraphicFramePr/>
                      <a:graphic xmlns:a="http://schemas.openxmlformats.org/drawingml/2006/main">
                        <a:graphicData uri="http://schemas.microsoft.com/office/word/2010/wordprocessingGroup">
                          <wpg:wgp>
                            <wpg:cNvGrpSpPr/>
                            <wpg:grpSpPr>
                              <a:xfrm>
                                <a:off x="0" y="0"/>
                                <a:ext cx="107053" cy="503703"/>
                                <a:chOff x="0" y="0"/>
                                <a:chExt cx="107053" cy="503703"/>
                              </a:xfrm>
                            </wpg:grpSpPr>
                            <wps:wsp>
                              <wps:cNvPr id="22559" name="Rectangle 22559"/>
                              <wps:cNvSpPr/>
                              <wps:spPr>
                                <a:xfrm rot="5399999">
                                  <a:off x="-282418" y="247092"/>
                                  <a:ext cx="636564" cy="142381"/>
                                </a:xfrm>
                                <a:prstGeom prst="rect">
                                  <a:avLst/>
                                </a:prstGeom>
                                <a:ln>
                                  <a:noFill/>
                                </a:ln>
                              </wps:spPr>
                              <wps:txbx>
                                <w:txbxContent>
                                  <w:p w14:paraId="2A5A8BE7" w14:textId="77777777" w:rsidR="00977779" w:rsidRDefault="00000000">
                                    <w:pPr>
                                      <w:spacing w:after="160" w:line="259" w:lineRule="auto"/>
                                      <w:ind w:left="0" w:right="0" w:firstLine="0"/>
                                      <w:jc w:val="left"/>
                                    </w:pPr>
                                    <w:r>
                                      <w:rPr>
                                        <w:sz w:val="15"/>
                                      </w:rPr>
                                      <w:t>350 000,00</w:t>
                                    </w:r>
                                  </w:p>
                                </w:txbxContent>
                              </wps:txbx>
                              <wps:bodyPr horzOverflow="overflow" vert="horz" lIns="0" tIns="0" rIns="0" bIns="0" rtlCol="0">
                                <a:noAutofit/>
                              </wps:bodyPr>
                            </wps:wsp>
                            <wps:wsp>
                              <wps:cNvPr id="22560" name="Rectangle 22560"/>
                              <wps:cNvSpPr/>
                              <wps:spPr>
                                <a:xfrm rot="5399999">
                                  <a:off x="18113" y="423571"/>
                                  <a:ext cx="35500" cy="142381"/>
                                </a:xfrm>
                                <a:prstGeom prst="rect">
                                  <a:avLst/>
                                </a:prstGeom>
                                <a:ln>
                                  <a:noFill/>
                                </a:ln>
                              </wps:spPr>
                              <wps:txbx>
                                <w:txbxContent>
                                  <w:p w14:paraId="50F9F980"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797DF4C8" id="Group 236313" o:spid="_x0000_s1501" style="width:8.45pt;height:39.65pt;mso-position-horizontal-relative:char;mso-position-vertical-relative:line" coordsize="107053,5037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">
                      <v:rect id="Rectangle 22559" o:spid="_x0000_s1502" style="position:absolute;left:-282418;top:247092;width:636564;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" filled="f" stroked="f">
                        <v:textbox inset="0,0,0,0">
                          <w:txbxContent>
                            <w:p w14:paraId="2A5A8BE7" w14:textId="77777777" w:rsidR="00977779" w:rsidRDefault="00000000">
                              <w:pPr>
                                <w:spacing w:after="160" w:line="259" w:lineRule="auto"/>
                                <w:ind w:left="0" w:right="0" w:firstLine="0"/>
                                <w:jc w:val="left"/>
                              </w:pPr>
                              <w:r>
                                <w:rPr>
                                  <w:sz w:val="15"/>
                                </w:rPr>
                                <w:t>350 000,00</w:t>
                              </w:r>
                            </w:p>
                          </w:txbxContent>
                        </v:textbox>
                      </v:rect>
                      <v:rect id="Rectangle 22560" o:spid="_x0000_s1503" style="position:absolute;left:18113;top:423571;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" filled="f" stroked="f">
                        <v:textbox inset="0,0,0,0">
                          <w:txbxContent>
                            <w:p w14:paraId="50F9F980"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5" w:type="dxa"/>
            <w:tcBorders>
              <w:top w:val="single" w:sz="6" w:space="0" w:color="000000"/>
              <w:left w:val="single" w:sz="6" w:space="0" w:color="000000"/>
              <w:bottom w:val="double" w:sz="4" w:space="0" w:color="000000"/>
              <w:right w:val="single" w:sz="6" w:space="0" w:color="000000"/>
            </w:tcBorders>
          </w:tcPr>
          <w:p w14:paraId="6EB47059"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482C6F76" wp14:editId="6BBCDC4E">
                      <wp:extent cx="107053" cy="503703"/>
                      <wp:effectExtent l="0" t="0" r="0" b="0"/>
                      <wp:docPr id="236322" name="Group 236322"/>
                      <wp:cNvGraphicFramePr/>
                      <a:graphic xmlns:a="http://schemas.openxmlformats.org/drawingml/2006/main">
                        <a:graphicData uri="http://schemas.microsoft.com/office/word/2010/wordprocessingGroup">
                          <wpg:wgp>
                            <wpg:cNvGrpSpPr/>
                            <wpg:grpSpPr>
                              <a:xfrm>
                                <a:off x="0" y="0"/>
                                <a:ext cx="107053" cy="503703"/>
                                <a:chOff x="0" y="0"/>
                                <a:chExt cx="107053" cy="503703"/>
                              </a:xfrm>
                            </wpg:grpSpPr>
                            <wps:wsp>
                              <wps:cNvPr id="22561" name="Rectangle 22561"/>
                              <wps:cNvSpPr/>
                              <wps:spPr>
                                <a:xfrm rot="5399999">
                                  <a:off x="-282418" y="247092"/>
                                  <a:ext cx="636564" cy="142381"/>
                                </a:xfrm>
                                <a:prstGeom prst="rect">
                                  <a:avLst/>
                                </a:prstGeom>
                                <a:ln>
                                  <a:noFill/>
                                </a:ln>
                              </wps:spPr>
                              <wps:txbx>
                                <w:txbxContent>
                                  <w:p w14:paraId="1ED84659" w14:textId="77777777" w:rsidR="00977779" w:rsidRDefault="00000000">
                                    <w:pPr>
                                      <w:spacing w:after="160" w:line="259" w:lineRule="auto"/>
                                      <w:ind w:left="0" w:right="0" w:firstLine="0"/>
                                      <w:jc w:val="left"/>
                                    </w:pPr>
                                    <w:r>
                                      <w:rPr>
                                        <w:sz w:val="15"/>
                                      </w:rPr>
                                      <w:t>350 000,00</w:t>
                                    </w:r>
                                  </w:p>
                                </w:txbxContent>
                              </wps:txbx>
                              <wps:bodyPr horzOverflow="overflow" vert="horz" lIns="0" tIns="0" rIns="0" bIns="0" rtlCol="0">
                                <a:noAutofit/>
                              </wps:bodyPr>
                            </wps:wsp>
                            <wps:wsp>
                              <wps:cNvPr id="22562" name="Rectangle 22562"/>
                              <wps:cNvSpPr/>
                              <wps:spPr>
                                <a:xfrm rot="5399999">
                                  <a:off x="18113" y="423571"/>
                                  <a:ext cx="35500" cy="142381"/>
                                </a:xfrm>
                                <a:prstGeom prst="rect">
                                  <a:avLst/>
                                </a:prstGeom>
                                <a:ln>
                                  <a:noFill/>
                                </a:ln>
                              </wps:spPr>
                              <wps:txbx>
                                <w:txbxContent>
                                  <w:p w14:paraId="7284A30D"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482C6F76" id="Group 236322" o:spid="_x0000_s1504" style="width:8.45pt;height:39.65pt;mso-position-horizontal-relative:char;mso-position-vertical-relative:line" coordsize="107053,5037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">
                      <v:rect id="Rectangle 22561" o:spid="_x0000_s1505" style="position:absolute;left:-282418;top:247092;width:636564;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" filled="f" stroked="f">
                        <v:textbox inset="0,0,0,0">
                          <w:txbxContent>
                            <w:p w14:paraId="1ED84659" w14:textId="77777777" w:rsidR="00977779" w:rsidRDefault="00000000">
                              <w:pPr>
                                <w:spacing w:after="160" w:line="259" w:lineRule="auto"/>
                                <w:ind w:left="0" w:right="0" w:firstLine="0"/>
                                <w:jc w:val="left"/>
                              </w:pPr>
                              <w:r>
                                <w:rPr>
                                  <w:sz w:val="15"/>
                                </w:rPr>
                                <w:t>350 000,00</w:t>
                              </w:r>
                            </w:p>
                          </w:txbxContent>
                        </v:textbox>
                      </v:rect>
                      <v:rect id="Rectangle 22562" o:spid="_x0000_s1506" style="position:absolute;left:18113;top:423571;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" filled="f" stroked="f">
                        <v:textbox inset="0,0,0,0">
                          <w:txbxContent>
                            <w:p w14:paraId="7284A30D"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7" w:type="dxa"/>
            <w:tcBorders>
              <w:top w:val="single" w:sz="6" w:space="0" w:color="000000"/>
              <w:left w:val="single" w:sz="6" w:space="0" w:color="000000"/>
              <w:bottom w:val="double" w:sz="4" w:space="0" w:color="000000"/>
              <w:right w:val="single" w:sz="6" w:space="0" w:color="000000"/>
            </w:tcBorders>
          </w:tcPr>
          <w:p w14:paraId="1B47051D"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475C7F64" wp14:editId="428FFE43">
                      <wp:extent cx="107053" cy="503703"/>
                      <wp:effectExtent l="0" t="0" r="0" b="0"/>
                      <wp:docPr id="236331" name="Group 236331"/>
                      <wp:cNvGraphicFramePr/>
                      <a:graphic xmlns:a="http://schemas.openxmlformats.org/drawingml/2006/main">
                        <a:graphicData uri="http://schemas.microsoft.com/office/word/2010/wordprocessingGroup">
                          <wpg:wgp>
                            <wpg:cNvGrpSpPr/>
                            <wpg:grpSpPr>
                              <a:xfrm>
                                <a:off x="0" y="0"/>
                                <a:ext cx="107053" cy="503703"/>
                                <a:chOff x="0" y="0"/>
                                <a:chExt cx="107053" cy="503703"/>
                              </a:xfrm>
                            </wpg:grpSpPr>
                            <wps:wsp>
                              <wps:cNvPr id="22563" name="Rectangle 22563"/>
                              <wps:cNvSpPr/>
                              <wps:spPr>
                                <a:xfrm rot="5399999">
                                  <a:off x="-282418" y="247092"/>
                                  <a:ext cx="636564" cy="142381"/>
                                </a:xfrm>
                                <a:prstGeom prst="rect">
                                  <a:avLst/>
                                </a:prstGeom>
                                <a:ln>
                                  <a:noFill/>
                                </a:ln>
                              </wps:spPr>
                              <wps:txbx>
                                <w:txbxContent>
                                  <w:p w14:paraId="1B9AB41F" w14:textId="77777777" w:rsidR="00977779" w:rsidRDefault="00000000">
                                    <w:pPr>
                                      <w:spacing w:after="160" w:line="259" w:lineRule="auto"/>
                                      <w:ind w:left="0" w:right="0" w:firstLine="0"/>
                                      <w:jc w:val="left"/>
                                    </w:pPr>
                                    <w:r>
                                      <w:rPr>
                                        <w:sz w:val="15"/>
                                      </w:rPr>
                                      <w:t>350 000,00</w:t>
                                    </w:r>
                                  </w:p>
                                </w:txbxContent>
                              </wps:txbx>
                              <wps:bodyPr horzOverflow="overflow" vert="horz" lIns="0" tIns="0" rIns="0" bIns="0" rtlCol="0">
                                <a:noAutofit/>
                              </wps:bodyPr>
                            </wps:wsp>
                            <wps:wsp>
                              <wps:cNvPr id="22564" name="Rectangle 22564"/>
                              <wps:cNvSpPr/>
                              <wps:spPr>
                                <a:xfrm rot="5399999">
                                  <a:off x="18113" y="423571"/>
                                  <a:ext cx="35500" cy="142381"/>
                                </a:xfrm>
                                <a:prstGeom prst="rect">
                                  <a:avLst/>
                                </a:prstGeom>
                                <a:ln>
                                  <a:noFill/>
                                </a:ln>
                              </wps:spPr>
                              <wps:txbx>
                                <w:txbxContent>
                                  <w:p w14:paraId="363CE9AA"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475C7F64" id="Group 236331" o:spid="_x0000_s1507" style="width:8.45pt;height:39.65pt;mso-position-horizontal-relative:char;mso-position-vertical-relative:line" coordsize="107053,5037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">
                      <v:rect id="Rectangle 22563" o:spid="_x0000_s1508" style="position:absolute;left:-282418;top:247092;width:636564;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" filled="f" stroked="f">
                        <v:textbox inset="0,0,0,0">
                          <w:txbxContent>
                            <w:p w14:paraId="1B9AB41F" w14:textId="77777777" w:rsidR="00977779" w:rsidRDefault="00000000">
                              <w:pPr>
                                <w:spacing w:after="160" w:line="259" w:lineRule="auto"/>
                                <w:ind w:left="0" w:right="0" w:firstLine="0"/>
                                <w:jc w:val="left"/>
                              </w:pPr>
                              <w:r>
                                <w:rPr>
                                  <w:sz w:val="15"/>
                                </w:rPr>
                                <w:t>350 000,00</w:t>
                              </w:r>
                            </w:p>
                          </w:txbxContent>
                        </v:textbox>
                      </v:rect>
                      <v:rect id="Rectangle 22564" o:spid="_x0000_s1509" style="position:absolute;left:18113;top:423571;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" filled="f" stroked="f">
                        <v:textbox inset="0,0,0,0">
                          <w:txbxContent>
                            <w:p w14:paraId="363CE9AA"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7" w:type="dxa"/>
            <w:tcBorders>
              <w:top w:val="single" w:sz="6" w:space="0" w:color="000000"/>
              <w:left w:val="single" w:sz="6" w:space="0" w:color="000000"/>
              <w:bottom w:val="double" w:sz="4" w:space="0" w:color="000000"/>
              <w:right w:val="single" w:sz="6" w:space="0" w:color="000000"/>
            </w:tcBorders>
          </w:tcPr>
          <w:p w14:paraId="0E9BE9E7"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291A2F80" wp14:editId="6C9D0F33">
                      <wp:extent cx="107053" cy="503703"/>
                      <wp:effectExtent l="0" t="0" r="0" b="0"/>
                      <wp:docPr id="236336" name="Group 236336"/>
                      <wp:cNvGraphicFramePr/>
                      <a:graphic xmlns:a="http://schemas.openxmlformats.org/drawingml/2006/main">
                        <a:graphicData uri="http://schemas.microsoft.com/office/word/2010/wordprocessingGroup">
                          <wpg:wgp>
                            <wpg:cNvGrpSpPr/>
                            <wpg:grpSpPr>
                              <a:xfrm>
                                <a:off x="0" y="0"/>
                                <a:ext cx="107053" cy="503703"/>
                                <a:chOff x="0" y="0"/>
                                <a:chExt cx="107053" cy="503703"/>
                              </a:xfrm>
                            </wpg:grpSpPr>
                            <wps:wsp>
                              <wps:cNvPr id="22565" name="Rectangle 22565"/>
                              <wps:cNvSpPr/>
                              <wps:spPr>
                                <a:xfrm rot="5399999">
                                  <a:off x="-282418" y="247092"/>
                                  <a:ext cx="636564" cy="142381"/>
                                </a:xfrm>
                                <a:prstGeom prst="rect">
                                  <a:avLst/>
                                </a:prstGeom>
                                <a:ln>
                                  <a:noFill/>
                                </a:ln>
                              </wps:spPr>
                              <wps:txbx>
                                <w:txbxContent>
                                  <w:p w14:paraId="0C793FEC" w14:textId="77777777" w:rsidR="00977779" w:rsidRDefault="00000000">
                                    <w:pPr>
                                      <w:spacing w:after="160" w:line="259" w:lineRule="auto"/>
                                      <w:ind w:left="0" w:right="0" w:firstLine="0"/>
                                      <w:jc w:val="left"/>
                                    </w:pPr>
                                    <w:r>
                                      <w:rPr>
                                        <w:sz w:val="15"/>
                                      </w:rPr>
                                      <w:t>350 000,00</w:t>
                                    </w:r>
                                  </w:p>
                                </w:txbxContent>
                              </wps:txbx>
                              <wps:bodyPr horzOverflow="overflow" vert="horz" lIns="0" tIns="0" rIns="0" bIns="0" rtlCol="0">
                                <a:noAutofit/>
                              </wps:bodyPr>
                            </wps:wsp>
                            <wps:wsp>
                              <wps:cNvPr id="22566" name="Rectangle 22566"/>
                              <wps:cNvSpPr/>
                              <wps:spPr>
                                <a:xfrm rot="5399999">
                                  <a:off x="18113" y="423571"/>
                                  <a:ext cx="35500" cy="142381"/>
                                </a:xfrm>
                                <a:prstGeom prst="rect">
                                  <a:avLst/>
                                </a:prstGeom>
                                <a:ln>
                                  <a:noFill/>
                                </a:ln>
                              </wps:spPr>
                              <wps:txbx>
                                <w:txbxContent>
                                  <w:p w14:paraId="6ED7A100"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291A2F80" id="Group 236336" o:spid="_x0000_s1510" style="width:8.45pt;height:39.65pt;mso-position-horizontal-relative:char;mso-position-vertical-relative:line" coordsize="107053,5037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">
                      <v:rect id="Rectangle 22565" o:spid="_x0000_s1511" style="position:absolute;left:-282418;top:247092;width:636564;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" filled="f" stroked="f">
                        <v:textbox inset="0,0,0,0">
                          <w:txbxContent>
                            <w:p w14:paraId="0C793FEC" w14:textId="77777777" w:rsidR="00977779" w:rsidRDefault="00000000">
                              <w:pPr>
                                <w:spacing w:after="160" w:line="259" w:lineRule="auto"/>
                                <w:ind w:left="0" w:right="0" w:firstLine="0"/>
                                <w:jc w:val="left"/>
                              </w:pPr>
                              <w:r>
                                <w:rPr>
                                  <w:sz w:val="15"/>
                                </w:rPr>
                                <w:t>350 000,00</w:t>
                              </w:r>
                            </w:p>
                          </w:txbxContent>
                        </v:textbox>
                      </v:rect>
                      <v:rect id="Rectangle 22566" o:spid="_x0000_s1512" style="position:absolute;left:18113;top:423571;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" filled="f" stroked="f">
                        <v:textbox inset="0,0,0,0">
                          <w:txbxContent>
                            <w:p w14:paraId="6ED7A100"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4" w:type="dxa"/>
            <w:tcBorders>
              <w:top w:val="single" w:sz="6" w:space="0" w:color="000000"/>
              <w:left w:val="single" w:sz="6" w:space="0" w:color="000000"/>
              <w:bottom w:val="double" w:sz="4" w:space="0" w:color="000000"/>
              <w:right w:val="single" w:sz="6" w:space="0" w:color="000000"/>
            </w:tcBorders>
          </w:tcPr>
          <w:p w14:paraId="0E68F785"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605CFF3A" wp14:editId="6AB83CE5">
                      <wp:extent cx="107053" cy="503703"/>
                      <wp:effectExtent l="0" t="0" r="0" b="0"/>
                      <wp:docPr id="236343" name="Group 236343"/>
                      <wp:cNvGraphicFramePr/>
                      <a:graphic xmlns:a="http://schemas.openxmlformats.org/drawingml/2006/main">
                        <a:graphicData uri="http://schemas.microsoft.com/office/word/2010/wordprocessingGroup">
                          <wpg:wgp>
                            <wpg:cNvGrpSpPr/>
                            <wpg:grpSpPr>
                              <a:xfrm>
                                <a:off x="0" y="0"/>
                                <a:ext cx="107053" cy="503703"/>
                                <a:chOff x="0" y="0"/>
                                <a:chExt cx="107053" cy="503703"/>
                              </a:xfrm>
                            </wpg:grpSpPr>
                            <wps:wsp>
                              <wps:cNvPr id="22567" name="Rectangle 22567"/>
                              <wps:cNvSpPr/>
                              <wps:spPr>
                                <a:xfrm rot="5399999">
                                  <a:off x="-282419" y="247092"/>
                                  <a:ext cx="636564" cy="142381"/>
                                </a:xfrm>
                                <a:prstGeom prst="rect">
                                  <a:avLst/>
                                </a:prstGeom>
                                <a:ln>
                                  <a:noFill/>
                                </a:ln>
                              </wps:spPr>
                              <wps:txbx>
                                <w:txbxContent>
                                  <w:p w14:paraId="33B8F3EB" w14:textId="77777777" w:rsidR="00977779" w:rsidRDefault="00000000">
                                    <w:pPr>
                                      <w:spacing w:after="160" w:line="259" w:lineRule="auto"/>
                                      <w:ind w:left="0" w:right="0" w:firstLine="0"/>
                                      <w:jc w:val="left"/>
                                    </w:pPr>
                                    <w:r>
                                      <w:rPr>
                                        <w:sz w:val="15"/>
                                      </w:rPr>
                                      <w:t>350 000,00</w:t>
                                    </w:r>
                                  </w:p>
                                </w:txbxContent>
                              </wps:txbx>
                              <wps:bodyPr horzOverflow="overflow" vert="horz" lIns="0" tIns="0" rIns="0" bIns="0" rtlCol="0">
                                <a:noAutofit/>
                              </wps:bodyPr>
                            </wps:wsp>
                            <wps:wsp>
                              <wps:cNvPr id="22568" name="Rectangle 22568"/>
                              <wps:cNvSpPr/>
                              <wps:spPr>
                                <a:xfrm rot="5399999">
                                  <a:off x="18113" y="423571"/>
                                  <a:ext cx="35500" cy="142381"/>
                                </a:xfrm>
                                <a:prstGeom prst="rect">
                                  <a:avLst/>
                                </a:prstGeom>
                                <a:ln>
                                  <a:noFill/>
                                </a:ln>
                              </wps:spPr>
                              <wps:txbx>
                                <w:txbxContent>
                                  <w:p w14:paraId="122D871D"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605CFF3A" id="Group 236343" o:spid="_x0000_s1513" style="width:8.45pt;height:39.65pt;mso-position-horizontal-relative:char;mso-position-vertical-relative:line" coordsize="107053,5037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">
                      <v:rect id="Rectangle 22567" o:spid="_x0000_s1514" style="position:absolute;left:-282419;top:247092;width:636564;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" filled="f" stroked="f">
                        <v:textbox inset="0,0,0,0">
                          <w:txbxContent>
                            <w:p w14:paraId="33B8F3EB" w14:textId="77777777" w:rsidR="00977779" w:rsidRDefault="00000000">
                              <w:pPr>
                                <w:spacing w:after="160" w:line="259" w:lineRule="auto"/>
                                <w:ind w:left="0" w:right="0" w:firstLine="0"/>
                                <w:jc w:val="left"/>
                              </w:pPr>
                              <w:r>
                                <w:rPr>
                                  <w:sz w:val="15"/>
                                </w:rPr>
                                <w:t>350 000,00</w:t>
                              </w:r>
                            </w:p>
                          </w:txbxContent>
                        </v:textbox>
                      </v:rect>
                      <v:rect id="Rectangle 22568" o:spid="_x0000_s1515" style="position:absolute;left:18113;top:423571;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" filled="f" stroked="f">
                        <v:textbox inset="0,0,0,0">
                          <w:txbxContent>
                            <w:p w14:paraId="122D871D"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678" w:type="dxa"/>
            <w:tcBorders>
              <w:top w:val="single" w:sz="6" w:space="0" w:color="000000"/>
              <w:left w:val="single" w:sz="6" w:space="0" w:color="000000"/>
              <w:bottom w:val="double" w:sz="4" w:space="0" w:color="000000"/>
              <w:right w:val="single" w:sz="6" w:space="0" w:color="000000"/>
            </w:tcBorders>
          </w:tcPr>
          <w:p w14:paraId="6BEC706C" w14:textId="77777777" w:rsidR="00977779" w:rsidRDefault="00000000">
            <w:pPr>
              <w:spacing w:after="0" w:line="259" w:lineRule="auto"/>
              <w:ind w:left="143" w:right="0" w:firstLine="0"/>
              <w:jc w:val="left"/>
            </w:pPr>
            <w:r>
              <w:rPr>
                <w:rFonts w:ascii="Calibri" w:eastAsia="Calibri" w:hAnsi="Calibri" w:cs="Calibri"/>
                <w:noProof/>
              </w:rPr>
              <mc:AlternateContent>
                <mc:Choice Requires="wpg">
                  <w:drawing>
                    <wp:inline distT="0" distB="0" distL="0" distR="0" wp14:anchorId="3904FB74" wp14:editId="0F2F57F3">
                      <wp:extent cx="107053" cy="503703"/>
                      <wp:effectExtent l="0" t="0" r="0" b="0"/>
                      <wp:docPr id="236357" name="Group 236357"/>
                      <wp:cNvGraphicFramePr/>
                      <a:graphic xmlns:a="http://schemas.openxmlformats.org/drawingml/2006/main">
                        <a:graphicData uri="http://schemas.microsoft.com/office/word/2010/wordprocessingGroup">
                          <wpg:wgp>
                            <wpg:cNvGrpSpPr/>
                            <wpg:grpSpPr>
                              <a:xfrm>
                                <a:off x="0" y="0"/>
                                <a:ext cx="107053" cy="503703"/>
                                <a:chOff x="0" y="0"/>
                                <a:chExt cx="107053" cy="503703"/>
                              </a:xfrm>
                            </wpg:grpSpPr>
                            <wps:wsp>
                              <wps:cNvPr id="22569" name="Rectangle 22569"/>
                              <wps:cNvSpPr/>
                              <wps:spPr>
                                <a:xfrm rot="5399999">
                                  <a:off x="-282417" y="247092"/>
                                  <a:ext cx="636563" cy="142381"/>
                                </a:xfrm>
                                <a:prstGeom prst="rect">
                                  <a:avLst/>
                                </a:prstGeom>
                                <a:ln>
                                  <a:noFill/>
                                </a:ln>
                              </wps:spPr>
                              <wps:txbx>
                                <w:txbxContent>
                                  <w:p w14:paraId="126B0B89" w14:textId="77777777" w:rsidR="00977779" w:rsidRDefault="00000000">
                                    <w:pPr>
                                      <w:spacing w:after="160" w:line="259" w:lineRule="auto"/>
                                      <w:ind w:left="0" w:right="0" w:firstLine="0"/>
                                      <w:jc w:val="left"/>
                                    </w:pPr>
                                    <w:r>
                                      <w:rPr>
                                        <w:sz w:val="15"/>
                                      </w:rPr>
                                      <w:t>350 000,00</w:t>
                                    </w:r>
                                  </w:p>
                                </w:txbxContent>
                              </wps:txbx>
                              <wps:bodyPr horzOverflow="overflow" vert="horz" lIns="0" tIns="0" rIns="0" bIns="0" rtlCol="0">
                                <a:noAutofit/>
                              </wps:bodyPr>
                            </wps:wsp>
                            <wps:wsp>
                              <wps:cNvPr id="22570" name="Rectangle 22570"/>
                              <wps:cNvSpPr/>
                              <wps:spPr>
                                <a:xfrm rot="5399999">
                                  <a:off x="18114" y="423572"/>
                                  <a:ext cx="35500" cy="142381"/>
                                </a:xfrm>
                                <a:prstGeom prst="rect">
                                  <a:avLst/>
                                </a:prstGeom>
                                <a:ln>
                                  <a:noFill/>
                                </a:ln>
                              </wps:spPr>
                              <wps:txbx>
                                <w:txbxContent>
                                  <w:p w14:paraId="15BC6415"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3904FB74" id="Group 236357" o:spid="_x0000_s1516" style="width:8.45pt;height:39.65pt;mso-position-horizontal-relative:char;mso-position-vertical-relative:line" coordsize="107053,5037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">
                      <v:rect id="Rectangle 22569" o:spid="_x0000_s1517" style="position:absolute;left:-282417;top:247092;width:636563;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" filled="f" stroked="f">
                        <v:textbox inset="0,0,0,0">
                          <w:txbxContent>
                            <w:p w14:paraId="126B0B89" w14:textId="77777777" w:rsidR="00977779" w:rsidRDefault="00000000">
                              <w:pPr>
                                <w:spacing w:after="160" w:line="259" w:lineRule="auto"/>
                                <w:ind w:left="0" w:right="0" w:firstLine="0"/>
                                <w:jc w:val="left"/>
                              </w:pPr>
                              <w:r>
                                <w:rPr>
                                  <w:sz w:val="15"/>
                                </w:rPr>
                                <w:t>350 000,00</w:t>
                              </w:r>
                            </w:p>
                          </w:txbxContent>
                        </v:textbox>
                      </v:rect>
                      <v:rect id="Rectangle 22570" o:spid="_x0000_s1518" style="position:absolute;left:18114;top:423572;width:35500;height:14238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" filled="f" stroked="f">
                        <v:textbox inset="0,0,0,0">
                          <w:txbxContent>
                            <w:p w14:paraId="15BC6415"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1093" w:type="dxa"/>
            <w:tcBorders>
              <w:top w:val="single" w:sz="6" w:space="0" w:color="000000"/>
              <w:left w:val="single" w:sz="6" w:space="0" w:color="000000"/>
              <w:bottom w:val="double" w:sz="4" w:space="0" w:color="000000"/>
              <w:right w:val="single" w:sz="6" w:space="0" w:color="000000"/>
            </w:tcBorders>
          </w:tcPr>
          <w:p w14:paraId="68A1C788" w14:textId="77777777" w:rsidR="00977779" w:rsidRDefault="00000000">
            <w:pPr>
              <w:spacing w:after="0" w:line="259" w:lineRule="auto"/>
              <w:ind w:left="349" w:right="0" w:firstLine="0"/>
              <w:jc w:val="left"/>
            </w:pPr>
            <w:r>
              <w:rPr>
                <w:rFonts w:ascii="Calibri" w:eastAsia="Calibri" w:hAnsi="Calibri" w:cs="Calibri"/>
                <w:noProof/>
              </w:rPr>
              <mc:AlternateContent>
                <mc:Choice Requires="wpg">
                  <w:drawing>
                    <wp:inline distT="0" distB="0" distL="0" distR="0" wp14:anchorId="264DD1B5" wp14:editId="1272CAB9">
                      <wp:extent cx="107053" cy="529611"/>
                      <wp:effectExtent l="0" t="0" r="0" b="0"/>
                      <wp:docPr id="236361" name="Group 236361"/>
                      <wp:cNvGraphicFramePr/>
                      <a:graphic xmlns:a="http://schemas.openxmlformats.org/drawingml/2006/main">
                        <a:graphicData uri="http://schemas.microsoft.com/office/word/2010/wordprocessingGroup">
                          <wpg:wgp>
                            <wpg:cNvGrpSpPr/>
                            <wpg:grpSpPr>
                              <a:xfrm>
                                <a:off x="0" y="0"/>
                                <a:ext cx="107053" cy="529611"/>
                                <a:chOff x="0" y="0"/>
                                <a:chExt cx="107053" cy="529611"/>
                              </a:xfrm>
                            </wpg:grpSpPr>
                            <wps:wsp>
                              <wps:cNvPr id="232704" name="Rectangle 232704"/>
                              <wps:cNvSpPr/>
                              <wps:spPr>
                                <a:xfrm rot="5399999">
                                  <a:off x="-21754" y="-13571"/>
                                  <a:ext cx="249262" cy="142381"/>
                                </a:xfrm>
                                <a:prstGeom prst="rect">
                                  <a:avLst/>
                                </a:prstGeom>
                                <a:ln>
                                  <a:noFill/>
                                </a:ln>
                              </wps:spPr>
                              <wps:txbx>
                                <w:txbxContent>
                                  <w:p w14:paraId="0C14FE81" w14:textId="77777777" w:rsidR="00977779" w:rsidRDefault="00000000">
                                    <w:pPr>
                                      <w:spacing w:after="160" w:line="259" w:lineRule="auto"/>
                                      <w:ind w:left="0" w:right="0" w:firstLine="0"/>
                                      <w:jc w:val="left"/>
                                    </w:pPr>
                                    <w:r>
                                      <w:rPr>
                                        <w:sz w:val="15"/>
                                      </w:rPr>
                                      <w:t>3</w:t>
                                    </w:r>
                                  </w:p>
                                </w:txbxContent>
                              </wps:txbx>
                              <wps:bodyPr horzOverflow="overflow" vert="horz" lIns="0" tIns="0" rIns="0" bIns="0" rtlCol="0">
                                <a:noAutofit/>
                              </wps:bodyPr>
                            </wps:wsp>
                            <wps:wsp>
                              <wps:cNvPr id="232705" name="Rectangle 232705"/>
                              <wps:cNvSpPr/>
                              <wps:spPr>
                                <a:xfrm rot="5399999">
                                  <a:off x="-129086" y="93758"/>
                                  <a:ext cx="249262" cy="142381"/>
                                </a:xfrm>
                                <a:prstGeom prst="rect">
                                  <a:avLst/>
                                </a:prstGeom>
                                <a:ln>
                                  <a:noFill/>
                                </a:ln>
                              </wps:spPr>
                              <wps:txbx>
                                <w:txbxContent>
                                  <w:p w14:paraId="32E8C88F" w14:textId="77777777" w:rsidR="00977779" w:rsidRDefault="00000000">
                                    <w:pPr>
                                      <w:spacing w:after="160" w:line="259" w:lineRule="auto"/>
                                      <w:ind w:left="0" w:right="0" w:firstLine="0"/>
                                      <w:jc w:val="left"/>
                                    </w:pPr>
                                    <w:r>
                                      <w:rPr>
                                        <w:sz w:val="15"/>
                                      </w:rPr>
                                      <w:t>50</w:t>
                                    </w:r>
                                  </w:p>
                                </w:txbxContent>
                              </wps:txbx>
                              <wps:bodyPr horzOverflow="overflow" vert="horz" lIns="0" tIns="0" rIns="0" bIns="0" rtlCol="0">
                                <a:noAutofit/>
                              </wps:bodyPr>
                            </wps:wsp>
                            <wps:wsp>
                              <wps:cNvPr id="232706" name="Rectangle 232706"/>
                              <wps:cNvSpPr/>
                              <wps:spPr>
                                <a:xfrm rot="5399999">
                                  <a:off x="-61784" y="26458"/>
                                  <a:ext cx="249262" cy="142381"/>
                                </a:xfrm>
                                <a:prstGeom prst="rect">
                                  <a:avLst/>
                                </a:prstGeom>
                                <a:ln>
                                  <a:noFill/>
                                </a:ln>
                              </wps:spPr>
                              <wps:txbx>
                                <w:txbxContent>
                                  <w:p w14:paraId="15B356CE"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s:wsp>
                              <wps:cNvPr id="22572" name="Rectangle 22572"/>
                              <wps:cNvSpPr/>
                              <wps:spPr>
                                <a:xfrm rot="5399999">
                                  <a:off x="18113" y="132487"/>
                                  <a:ext cx="35500" cy="142381"/>
                                </a:xfrm>
                                <a:prstGeom prst="rect">
                                  <a:avLst/>
                                </a:prstGeom>
                                <a:ln>
                                  <a:noFill/>
                                </a:ln>
                              </wps:spPr>
                              <wps:txbx>
                                <w:txbxContent>
                                  <w:p w14:paraId="0CCB5464"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s:wsp>
                              <wps:cNvPr id="22573" name="Rectangle 22573"/>
                              <wps:cNvSpPr/>
                              <wps:spPr>
                                <a:xfrm rot="5399999">
                                  <a:off x="-157723" y="335756"/>
                                  <a:ext cx="387173" cy="142381"/>
                                </a:xfrm>
                                <a:prstGeom prst="rect">
                                  <a:avLst/>
                                </a:prstGeom>
                                <a:ln>
                                  <a:noFill/>
                                </a:ln>
                              </wps:spPr>
                              <wps:txbx>
                                <w:txbxContent>
                                  <w:p w14:paraId="6721DD62" w14:textId="77777777" w:rsidR="00977779" w:rsidRDefault="00000000">
                                    <w:pPr>
                                      <w:spacing w:after="160" w:line="259" w:lineRule="auto"/>
                                      <w:ind w:left="0" w:right="0" w:firstLine="0"/>
                                      <w:jc w:val="left"/>
                                    </w:pPr>
                                    <w:r>
                                      <w:rPr>
                                        <w:sz w:val="15"/>
                                      </w:rPr>
                                      <w:t>000,00</w:t>
                                    </w:r>
                                  </w:p>
                                </w:txbxContent>
                              </wps:txbx>
                              <wps:bodyPr horzOverflow="overflow" vert="horz" lIns="0" tIns="0" rIns="0" bIns="0" rtlCol="0">
                                <a:noAutofit/>
                              </wps:bodyPr>
                            </wps:wsp>
                            <wps:wsp>
                              <wps:cNvPr id="22574" name="Rectangle 22574"/>
                              <wps:cNvSpPr/>
                              <wps:spPr>
                                <a:xfrm rot="5399999">
                                  <a:off x="18113" y="449479"/>
                                  <a:ext cx="35500" cy="142381"/>
                                </a:xfrm>
                                <a:prstGeom prst="rect">
                                  <a:avLst/>
                                </a:prstGeom>
                                <a:ln>
                                  <a:noFill/>
                                </a:ln>
                              </wps:spPr>
                              <wps:txbx>
                                <w:txbxContent>
                                  <w:p w14:paraId="68DD7795" w14:textId="77777777" w:rsidR="00977779" w:rsidRDefault="00000000">
                                    <w:pPr>
                                      <w:spacing w:after="160" w:line="259" w:lineRule="auto"/>
                                      <w:ind w:left="0" w:right="0" w:firstLine="0"/>
                                      <w:jc w:val="left"/>
                                    </w:pPr>
                                    <w:r>
                                      <w:rPr>
                                        <w:sz w:val="15"/>
                                      </w:rPr>
                                      <w:t xml:space="preserve"> </w:t>
                                    </w:r>
                                  </w:p>
                                </w:txbxContent>
                              </wps:txbx>
                              <wps:bodyPr horzOverflow="overflow" vert="horz" lIns="0" tIns="0" rIns="0" bIns="0" rtlCol="0">
                                <a:noAutofit/>
                              </wps:bodyPr>
                            </wps:wsp>
                          </wpg:wgp>
                        </a:graphicData>
                      </a:graphic>
                    </wp:inline>
                  </w:drawing>
                </mc:Choice>
                <mc:Fallback>
                  <w:pict>
                    <v:group w14:anchorId="264DD1B5" id="Group 236361" o:spid="_x0000_s1519" style="width:8.45pt;height:41.7pt;mso-position-horizontal-relative:char;mso-position-vertical-relative:line" coordsize="1070,5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">
                      <v:rect id="Rectangle 232704" o:spid="_x0000_s1520" style="position:absolute;left:-218;top:-136;width:2492;height:14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" filled="f" stroked="f">
                        <v:textbox inset="0,0,0,0">
                          <w:txbxContent>
                            <w:p w14:paraId="0C14FE81" w14:textId="77777777" w:rsidR="00977779" w:rsidRDefault="00000000">
                              <w:pPr>
                                <w:spacing w:after="160" w:line="259" w:lineRule="auto"/>
                                <w:ind w:left="0" w:right="0" w:firstLine="0"/>
                                <w:jc w:val="left"/>
                              </w:pPr>
                              <w:r>
                                <w:rPr>
                                  <w:sz w:val="15"/>
                                </w:rPr>
                                <w:t>3</w:t>
                              </w:r>
                            </w:p>
                          </w:txbxContent>
                        </v:textbox>
                      </v:rect>
                      <v:rect id="Rectangle 232705" o:spid="_x0000_s1521" style="position:absolute;left:-1290;top:937;width:2492;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" filled="f" stroked="f">
                        <v:textbox inset="0,0,0,0">
                          <w:txbxContent>
                            <w:p w14:paraId="32E8C88F" w14:textId="77777777" w:rsidR="00977779" w:rsidRDefault="00000000">
                              <w:pPr>
                                <w:spacing w:after="160" w:line="259" w:lineRule="auto"/>
                                <w:ind w:left="0" w:right="0" w:firstLine="0"/>
                                <w:jc w:val="left"/>
                              </w:pPr>
                              <w:r>
                                <w:rPr>
                                  <w:sz w:val="15"/>
                                </w:rPr>
                                <w:t>50</w:t>
                              </w:r>
                            </w:p>
                          </w:txbxContent>
                        </v:textbox>
                      </v:rect>
                      <v:rect id="Rectangle 232706" o:spid="_x0000_s1522" style="position:absolute;left:-617;top:265;width:2491;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" filled="f" stroked="f">
                        <v:textbox inset="0,0,0,0">
                          <w:txbxContent>
                            <w:p w14:paraId="15B356CE" w14:textId="77777777" w:rsidR="00977779" w:rsidRDefault="00000000">
                              <w:pPr>
                                <w:spacing w:after="160" w:line="259" w:lineRule="auto"/>
                                <w:ind w:left="0" w:right="0" w:firstLine="0"/>
                                <w:jc w:val="left"/>
                              </w:pPr>
                              <w:r>
                                <w:rPr>
                                  <w:sz w:val="15"/>
                                </w:rPr>
                                <w:t xml:space="preserve"> </w:t>
                              </w:r>
                            </w:p>
                          </w:txbxContent>
                        </v:textbox>
                      </v:rect>
                      <v:rect id="Rectangle 22572" o:spid="_x0000_s1523" style="position:absolute;left:181;top:1325;width:355;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" filled="f" stroked="f">
                        <v:textbox inset="0,0,0,0">
                          <w:txbxContent>
                            <w:p w14:paraId="0CCB5464" w14:textId="77777777" w:rsidR="00977779" w:rsidRDefault="00000000">
                              <w:pPr>
                                <w:spacing w:after="160" w:line="259" w:lineRule="auto"/>
                                <w:ind w:left="0" w:right="0" w:firstLine="0"/>
                                <w:jc w:val="left"/>
                              </w:pPr>
                              <w:r>
                                <w:rPr>
                                  <w:sz w:val="15"/>
                                </w:rPr>
                                <w:t xml:space="preserve"> </w:t>
                              </w:r>
                            </w:p>
                          </w:txbxContent>
                        </v:textbox>
                      </v:rect>
                      <v:rect id="Rectangle 22573" o:spid="_x0000_s1524" style="position:absolute;left:-1577;top:3357;width:3872;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" filled="f" stroked="f">
                        <v:textbox inset="0,0,0,0">
                          <w:txbxContent>
                            <w:p w14:paraId="6721DD62" w14:textId="77777777" w:rsidR="00977779" w:rsidRDefault="00000000">
                              <w:pPr>
                                <w:spacing w:after="160" w:line="259" w:lineRule="auto"/>
                                <w:ind w:left="0" w:right="0" w:firstLine="0"/>
                                <w:jc w:val="left"/>
                              </w:pPr>
                              <w:r>
                                <w:rPr>
                                  <w:sz w:val="15"/>
                                </w:rPr>
                                <w:t>000,00</w:t>
                              </w:r>
                            </w:p>
                          </w:txbxContent>
                        </v:textbox>
                      </v:rect>
                      <v:rect id="Rectangle 22574" o:spid="_x0000_s1525" style="position:absolute;left:181;top:4495;width:355;height:142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" filled="f" stroked="f">
                        <v:textbox inset="0,0,0,0">
                          <w:txbxContent>
                            <w:p w14:paraId="68DD7795" w14:textId="77777777" w:rsidR="00977779" w:rsidRDefault="00000000">
                              <w:pPr>
                                <w:spacing w:after="160" w:line="259" w:lineRule="auto"/>
                                <w:ind w:left="0" w:right="0" w:firstLine="0"/>
                                <w:jc w:val="left"/>
                              </w:pPr>
                              <w:r>
                                <w:rPr>
                                  <w:sz w:val="15"/>
                                </w:rPr>
                                <w:t xml:space="preserve"> </w:t>
                              </w:r>
                            </w:p>
                          </w:txbxContent>
                        </v:textbox>
                      </v:rect>
                      <w10:anchorlock/>
                    </v:group>
                  </w:pict>
                </mc:Fallback>
              </mc:AlternateContent>
            </w:r>
          </w:p>
        </w:tc>
        <w:tc>
          <w:tcPr>
            <w:tcW w:w="1348" w:type="dxa"/>
            <w:tcBorders>
              <w:top w:val="single" w:sz="6" w:space="0" w:color="000000"/>
              <w:left w:val="single" w:sz="6" w:space="0" w:color="000000"/>
              <w:bottom w:val="double" w:sz="4" w:space="0" w:color="000000"/>
              <w:right w:val="single" w:sz="6" w:space="0" w:color="000000"/>
            </w:tcBorders>
            <w:vAlign w:val="center"/>
          </w:tcPr>
          <w:p w14:paraId="2170A69E" w14:textId="77777777" w:rsidR="00977779" w:rsidRDefault="00000000">
            <w:pPr>
              <w:spacing w:after="0" w:line="259" w:lineRule="auto"/>
              <w:ind w:left="0" w:right="80" w:firstLine="0"/>
              <w:jc w:val="center"/>
            </w:pPr>
            <w:r>
              <w:rPr>
                <w:sz w:val="15"/>
              </w:rPr>
              <w:t xml:space="preserve">2 800 000,00 </w:t>
            </w:r>
          </w:p>
        </w:tc>
        <w:tc>
          <w:tcPr>
            <w:tcW w:w="1360" w:type="dxa"/>
            <w:tcBorders>
              <w:top w:val="single" w:sz="6" w:space="0" w:color="000000"/>
              <w:left w:val="single" w:sz="6" w:space="0" w:color="000000"/>
              <w:bottom w:val="double" w:sz="4" w:space="0" w:color="000000"/>
              <w:right w:val="double" w:sz="4" w:space="0" w:color="000000"/>
            </w:tcBorders>
            <w:vAlign w:val="center"/>
          </w:tcPr>
          <w:p w14:paraId="79B4B8B0" w14:textId="77777777" w:rsidR="00977779" w:rsidRDefault="00000000">
            <w:pPr>
              <w:spacing w:after="11" w:line="259" w:lineRule="auto"/>
              <w:ind w:left="0" w:right="79" w:firstLine="0"/>
              <w:jc w:val="center"/>
            </w:pPr>
            <w:r>
              <w:rPr>
                <w:sz w:val="15"/>
              </w:rPr>
              <w:t xml:space="preserve">Budżet Gminy i </w:t>
            </w:r>
          </w:p>
          <w:p w14:paraId="251E281B" w14:textId="77777777" w:rsidR="00977779" w:rsidRDefault="00000000">
            <w:pPr>
              <w:spacing w:after="0" w:line="259" w:lineRule="auto"/>
              <w:ind w:left="39" w:right="84" w:hanging="34"/>
            </w:pPr>
            <w:r>
              <w:rPr>
                <w:sz w:val="15"/>
              </w:rPr>
              <w:t xml:space="preserve">Miasta Węgliniec  Środki z Urzędu Wojewódzkiego </w:t>
            </w:r>
          </w:p>
        </w:tc>
      </w:tr>
    </w:tbl>
    <w:p w14:paraId="32039069" w14:textId="77777777" w:rsidR="00977779" w:rsidRDefault="00000000">
      <w:pPr>
        <w:spacing w:after="3" w:line="259" w:lineRule="auto"/>
        <w:ind w:left="10027" w:right="0"/>
      </w:pPr>
      <w:r>
        <w:rPr>
          <w:sz w:val="18"/>
        </w:rPr>
        <w:t xml:space="preserve">Źródło: Opracowanie własne </w:t>
      </w:r>
      <w:r>
        <w:br w:type="page"/>
      </w:r>
    </w:p>
    <w:p w14:paraId="4DC7D2CD" w14:textId="77777777" w:rsidR="00977779" w:rsidRDefault="00000000">
      <w:pPr>
        <w:pStyle w:val="Nagwek1"/>
        <w:numPr>
          <w:ilvl w:val="0"/>
          <w:numId w:val="0"/>
        </w:numPr>
        <w:spacing w:after="0" w:line="259" w:lineRule="auto"/>
        <w:ind w:left="1270"/>
        <w:jc w:val="left"/>
      </w:pPr>
      <w:bookmarkStart w:id="37" w:name="_Toc254748"/>
      <w:r>
        <w:lastRenderedPageBreak/>
        <w:t xml:space="preserve">Tabela 36. Harmonogram realizacji zadań monitorowanych wraz z ich finansowaniem </w:t>
      </w:r>
      <w:bookmarkEnd w:id="37"/>
    </w:p>
    <w:tbl>
      <w:tblPr>
        <w:tblStyle w:val="TableGrid"/>
        <w:tblW w:w="13972" w:type="dxa"/>
        <w:tblInd w:w="-1689" w:type="dxa"/>
        <w:tblCellMar>
          <w:top w:w="70" w:type="dxa"/>
          <w:left w:w="108" w:type="dxa"/>
          <w:bottom w:w="0" w:type="dxa"/>
          <w:right w:w="63" w:type="dxa"/>
        </w:tblCellMar>
        <w:tblLook w:val="04A0" w:firstRow="1" w:lastRow="0" w:firstColumn="1" w:lastColumn="0" w:noHBand="0" w:noVBand="1"/>
      </w:tblPr>
      <w:tblGrid>
        <w:gridCol w:w="521"/>
        <w:gridCol w:w="2227"/>
        <w:gridCol w:w="2784"/>
        <w:gridCol w:w="2919"/>
        <w:gridCol w:w="2507"/>
        <w:gridCol w:w="1945"/>
        <w:gridCol w:w="1069"/>
      </w:tblGrid>
      <w:tr w:rsidR="00977779" w14:paraId="1E853BAB" w14:textId="77777777">
        <w:trPr>
          <w:trHeight w:val="690"/>
        </w:trPr>
        <w:tc>
          <w:tcPr>
            <w:tcW w:w="520" w:type="dxa"/>
            <w:tcBorders>
              <w:top w:val="double" w:sz="4" w:space="0" w:color="000000"/>
              <w:left w:val="double" w:sz="4" w:space="0" w:color="000000"/>
              <w:bottom w:val="single" w:sz="6" w:space="0" w:color="000000"/>
              <w:right w:val="single" w:sz="6" w:space="0" w:color="000000"/>
            </w:tcBorders>
            <w:shd w:val="clear" w:color="auto" w:fill="BFBFBF"/>
            <w:vAlign w:val="center"/>
          </w:tcPr>
          <w:p w14:paraId="05EEE754" w14:textId="77777777" w:rsidR="00977779" w:rsidRDefault="00000000">
            <w:pPr>
              <w:spacing w:after="0" w:line="259" w:lineRule="auto"/>
              <w:ind w:left="16" w:right="0" w:firstLine="0"/>
              <w:jc w:val="left"/>
            </w:pPr>
            <w:r>
              <w:rPr>
                <w:b/>
                <w:sz w:val="16"/>
              </w:rPr>
              <w:t xml:space="preserve">Lp. </w:t>
            </w:r>
          </w:p>
        </w:tc>
        <w:tc>
          <w:tcPr>
            <w:tcW w:w="2227" w:type="dxa"/>
            <w:tcBorders>
              <w:top w:val="double" w:sz="4" w:space="0" w:color="000000"/>
              <w:left w:val="single" w:sz="6" w:space="0" w:color="000000"/>
              <w:bottom w:val="single" w:sz="6" w:space="0" w:color="000000"/>
              <w:right w:val="single" w:sz="6" w:space="0" w:color="000000"/>
            </w:tcBorders>
            <w:shd w:val="clear" w:color="auto" w:fill="BFBFBF"/>
            <w:vAlign w:val="center"/>
          </w:tcPr>
          <w:p w14:paraId="392D47B9" w14:textId="77777777" w:rsidR="00977779" w:rsidRDefault="00000000">
            <w:pPr>
              <w:spacing w:after="0" w:line="259" w:lineRule="auto"/>
              <w:ind w:left="0" w:right="47" w:firstLine="0"/>
              <w:jc w:val="center"/>
            </w:pPr>
            <w:r>
              <w:rPr>
                <w:b/>
                <w:sz w:val="16"/>
              </w:rPr>
              <w:t xml:space="preserve">Obszar interwencji </w:t>
            </w:r>
          </w:p>
        </w:tc>
        <w:tc>
          <w:tcPr>
            <w:tcW w:w="2784" w:type="dxa"/>
            <w:tcBorders>
              <w:top w:val="double" w:sz="4" w:space="0" w:color="000000"/>
              <w:left w:val="single" w:sz="6" w:space="0" w:color="000000"/>
              <w:bottom w:val="single" w:sz="6" w:space="0" w:color="000000"/>
              <w:right w:val="single" w:sz="6" w:space="0" w:color="000000"/>
            </w:tcBorders>
            <w:shd w:val="clear" w:color="auto" w:fill="BFBFBF"/>
            <w:vAlign w:val="center"/>
          </w:tcPr>
          <w:p w14:paraId="1925659E" w14:textId="77777777" w:rsidR="00977779" w:rsidRDefault="00000000">
            <w:pPr>
              <w:spacing w:after="0" w:line="259" w:lineRule="auto"/>
              <w:ind w:left="0" w:right="42" w:firstLine="0"/>
              <w:jc w:val="center"/>
            </w:pPr>
            <w:r>
              <w:rPr>
                <w:b/>
                <w:sz w:val="16"/>
              </w:rPr>
              <w:t xml:space="preserve">Zadanie </w:t>
            </w:r>
          </w:p>
        </w:tc>
        <w:tc>
          <w:tcPr>
            <w:tcW w:w="2919" w:type="dxa"/>
            <w:tcBorders>
              <w:top w:val="double" w:sz="4" w:space="0" w:color="000000"/>
              <w:left w:val="single" w:sz="6" w:space="0" w:color="000000"/>
              <w:bottom w:val="single" w:sz="6" w:space="0" w:color="000000"/>
              <w:right w:val="single" w:sz="6" w:space="0" w:color="000000"/>
            </w:tcBorders>
            <w:shd w:val="clear" w:color="auto" w:fill="BFBFBF"/>
          </w:tcPr>
          <w:p w14:paraId="4AB816F8" w14:textId="77777777" w:rsidR="00977779" w:rsidRDefault="00000000">
            <w:pPr>
              <w:spacing w:after="0" w:line="259" w:lineRule="auto"/>
              <w:ind w:left="0" w:right="0" w:firstLine="0"/>
              <w:jc w:val="center"/>
            </w:pPr>
            <w:r>
              <w:rPr>
                <w:b/>
                <w:sz w:val="16"/>
              </w:rPr>
              <w:t xml:space="preserve">Podmiot odpowiedzialny za realizację wraz z jednostkami włączonymi w realizację </w:t>
            </w:r>
          </w:p>
        </w:tc>
        <w:tc>
          <w:tcPr>
            <w:tcW w:w="2507" w:type="dxa"/>
            <w:tcBorders>
              <w:top w:val="double" w:sz="4" w:space="0" w:color="000000"/>
              <w:left w:val="single" w:sz="6" w:space="0" w:color="000000"/>
              <w:bottom w:val="single" w:sz="6" w:space="0" w:color="000000"/>
              <w:right w:val="single" w:sz="6" w:space="0" w:color="000000"/>
            </w:tcBorders>
            <w:shd w:val="clear" w:color="auto" w:fill="BFBFBF"/>
            <w:vAlign w:val="center"/>
          </w:tcPr>
          <w:p w14:paraId="13560741" w14:textId="77777777" w:rsidR="00977779" w:rsidRDefault="00000000">
            <w:pPr>
              <w:spacing w:after="0" w:line="259" w:lineRule="auto"/>
              <w:ind w:left="0" w:right="0" w:firstLine="0"/>
              <w:jc w:val="center"/>
            </w:pPr>
            <w:r>
              <w:rPr>
                <w:b/>
                <w:sz w:val="16"/>
              </w:rPr>
              <w:t xml:space="preserve">Szacunkowe koszty realizacji zadania </w:t>
            </w:r>
          </w:p>
        </w:tc>
        <w:tc>
          <w:tcPr>
            <w:tcW w:w="1945" w:type="dxa"/>
            <w:tcBorders>
              <w:top w:val="double" w:sz="4" w:space="0" w:color="000000"/>
              <w:left w:val="single" w:sz="6" w:space="0" w:color="000000"/>
              <w:bottom w:val="single" w:sz="6" w:space="0" w:color="000000"/>
              <w:right w:val="single" w:sz="6" w:space="0" w:color="000000"/>
            </w:tcBorders>
            <w:shd w:val="clear" w:color="auto" w:fill="BFBFBF"/>
            <w:vAlign w:val="center"/>
          </w:tcPr>
          <w:p w14:paraId="66611650" w14:textId="77777777" w:rsidR="00977779" w:rsidRDefault="00000000">
            <w:pPr>
              <w:spacing w:after="0" w:line="259" w:lineRule="auto"/>
              <w:ind w:left="0" w:right="44" w:firstLine="0"/>
              <w:jc w:val="center"/>
            </w:pPr>
            <w:r>
              <w:rPr>
                <w:b/>
                <w:sz w:val="16"/>
              </w:rPr>
              <w:t xml:space="preserve">Źródła finansowania </w:t>
            </w:r>
          </w:p>
        </w:tc>
        <w:tc>
          <w:tcPr>
            <w:tcW w:w="1069" w:type="dxa"/>
            <w:tcBorders>
              <w:top w:val="double" w:sz="4" w:space="0" w:color="000000"/>
              <w:left w:val="single" w:sz="6" w:space="0" w:color="000000"/>
              <w:bottom w:val="single" w:sz="6" w:space="0" w:color="000000"/>
              <w:right w:val="double" w:sz="4" w:space="0" w:color="000000"/>
            </w:tcBorders>
            <w:shd w:val="clear" w:color="auto" w:fill="BFBFBF"/>
          </w:tcPr>
          <w:p w14:paraId="35A1E2C4" w14:textId="77777777" w:rsidR="00977779" w:rsidRDefault="00000000">
            <w:pPr>
              <w:spacing w:after="0" w:line="259" w:lineRule="auto"/>
              <w:ind w:left="0" w:right="0" w:firstLine="0"/>
              <w:jc w:val="center"/>
            </w:pPr>
            <w:r>
              <w:rPr>
                <w:b/>
                <w:sz w:val="16"/>
              </w:rPr>
              <w:t xml:space="preserve">Dodatkowe informacje o zadaniu </w:t>
            </w:r>
          </w:p>
        </w:tc>
      </w:tr>
      <w:tr w:rsidR="00977779" w14:paraId="03074D1D" w14:textId="77777777">
        <w:trPr>
          <w:trHeight w:val="873"/>
        </w:trPr>
        <w:tc>
          <w:tcPr>
            <w:tcW w:w="520" w:type="dxa"/>
            <w:tcBorders>
              <w:top w:val="single" w:sz="6" w:space="0" w:color="000000"/>
              <w:left w:val="double" w:sz="4" w:space="0" w:color="000000"/>
              <w:bottom w:val="single" w:sz="6" w:space="0" w:color="000000"/>
              <w:right w:val="single" w:sz="6" w:space="0" w:color="000000"/>
            </w:tcBorders>
            <w:vAlign w:val="center"/>
          </w:tcPr>
          <w:p w14:paraId="784EC704" w14:textId="77777777" w:rsidR="00977779" w:rsidRDefault="00000000">
            <w:pPr>
              <w:spacing w:after="0" w:line="259" w:lineRule="auto"/>
              <w:ind w:left="0" w:right="79" w:firstLine="0"/>
              <w:jc w:val="center"/>
            </w:pPr>
            <w:r>
              <w:rPr>
                <w:sz w:val="16"/>
              </w:rPr>
              <w:t xml:space="preserve">1. </w:t>
            </w:r>
          </w:p>
        </w:tc>
        <w:tc>
          <w:tcPr>
            <w:tcW w:w="2227" w:type="dxa"/>
            <w:tcBorders>
              <w:top w:val="single" w:sz="6" w:space="0" w:color="000000"/>
              <w:left w:val="single" w:sz="6" w:space="0" w:color="000000"/>
              <w:bottom w:val="single" w:sz="6" w:space="0" w:color="000000"/>
              <w:right w:val="single" w:sz="6" w:space="0" w:color="000000"/>
            </w:tcBorders>
            <w:vAlign w:val="center"/>
          </w:tcPr>
          <w:p w14:paraId="0135D1A1" w14:textId="77777777" w:rsidR="00977779" w:rsidRDefault="00000000">
            <w:pPr>
              <w:spacing w:after="0" w:line="259" w:lineRule="auto"/>
              <w:ind w:left="0" w:right="0" w:firstLine="0"/>
              <w:jc w:val="center"/>
            </w:pPr>
            <w:r>
              <w:rPr>
                <w:b/>
                <w:sz w:val="16"/>
              </w:rPr>
              <w:t>OCHRONA KLIMATU I JAKOŚCI POWIETRZA</w:t>
            </w:r>
            <w:r>
              <w:rPr>
                <w:sz w:val="16"/>
              </w:rPr>
              <w:t xml:space="preserve"> </w:t>
            </w:r>
          </w:p>
        </w:tc>
        <w:tc>
          <w:tcPr>
            <w:tcW w:w="2784" w:type="dxa"/>
            <w:tcBorders>
              <w:top w:val="single" w:sz="6" w:space="0" w:color="000000"/>
              <w:left w:val="single" w:sz="6" w:space="0" w:color="000000"/>
              <w:bottom w:val="single" w:sz="6" w:space="0" w:color="000000"/>
              <w:right w:val="single" w:sz="6" w:space="0" w:color="000000"/>
            </w:tcBorders>
          </w:tcPr>
          <w:p w14:paraId="08B7B3A1" w14:textId="77777777" w:rsidR="00977779" w:rsidRDefault="00000000">
            <w:pPr>
              <w:spacing w:after="0" w:line="240" w:lineRule="auto"/>
              <w:ind w:left="0" w:right="0" w:firstLine="0"/>
              <w:jc w:val="center"/>
            </w:pPr>
            <w:r>
              <w:rPr>
                <w:sz w:val="16"/>
              </w:rPr>
              <w:t xml:space="preserve">Prowadzenie systemu monitoringu powietrza oraz kontrola </w:t>
            </w:r>
          </w:p>
          <w:p w14:paraId="0A72EC6D" w14:textId="77777777" w:rsidR="00977779" w:rsidRDefault="00000000">
            <w:pPr>
              <w:spacing w:after="0" w:line="259" w:lineRule="auto"/>
              <w:ind w:left="15" w:right="18" w:firstLine="0"/>
              <w:jc w:val="center"/>
            </w:pPr>
            <w:r>
              <w:rPr>
                <w:sz w:val="16"/>
              </w:rPr>
              <w:t xml:space="preserve">dotrzymania standardów emisyjnych </w:t>
            </w:r>
          </w:p>
        </w:tc>
        <w:tc>
          <w:tcPr>
            <w:tcW w:w="2919" w:type="dxa"/>
            <w:tcBorders>
              <w:top w:val="single" w:sz="6" w:space="0" w:color="000000"/>
              <w:left w:val="single" w:sz="6" w:space="0" w:color="000000"/>
              <w:bottom w:val="single" w:sz="6" w:space="0" w:color="000000"/>
              <w:right w:val="single" w:sz="6" w:space="0" w:color="000000"/>
            </w:tcBorders>
            <w:vAlign w:val="center"/>
          </w:tcPr>
          <w:p w14:paraId="75E4D4C5" w14:textId="77777777" w:rsidR="00977779" w:rsidRDefault="00000000">
            <w:pPr>
              <w:spacing w:after="0" w:line="259" w:lineRule="auto"/>
              <w:ind w:left="0" w:right="42" w:firstLine="0"/>
              <w:jc w:val="center"/>
            </w:pPr>
            <w:r>
              <w:rPr>
                <w:sz w:val="16"/>
              </w:rPr>
              <w:t xml:space="preserve">GIOŚ </w:t>
            </w:r>
          </w:p>
        </w:tc>
        <w:tc>
          <w:tcPr>
            <w:tcW w:w="2507" w:type="dxa"/>
            <w:tcBorders>
              <w:top w:val="single" w:sz="6" w:space="0" w:color="000000"/>
              <w:left w:val="single" w:sz="6" w:space="0" w:color="000000"/>
              <w:bottom w:val="single" w:sz="6" w:space="0" w:color="000000"/>
              <w:right w:val="single" w:sz="6" w:space="0" w:color="000000"/>
            </w:tcBorders>
            <w:vAlign w:val="center"/>
          </w:tcPr>
          <w:p w14:paraId="66C3707A" w14:textId="77777777" w:rsidR="00977779" w:rsidRDefault="00000000">
            <w:pPr>
              <w:spacing w:after="0" w:line="259" w:lineRule="auto"/>
              <w:ind w:left="0" w:right="0" w:firstLine="0"/>
              <w:jc w:val="center"/>
            </w:pPr>
            <w:r>
              <w:rPr>
                <w:sz w:val="16"/>
              </w:rPr>
              <w:t xml:space="preserve">Zgodnie z planem budżetu jednostek realizujących zadanie </w:t>
            </w:r>
          </w:p>
        </w:tc>
        <w:tc>
          <w:tcPr>
            <w:tcW w:w="1945" w:type="dxa"/>
            <w:tcBorders>
              <w:top w:val="single" w:sz="6" w:space="0" w:color="000000"/>
              <w:left w:val="single" w:sz="6" w:space="0" w:color="000000"/>
              <w:bottom w:val="single" w:sz="6" w:space="0" w:color="000000"/>
              <w:right w:val="single" w:sz="6" w:space="0" w:color="000000"/>
            </w:tcBorders>
            <w:vAlign w:val="center"/>
          </w:tcPr>
          <w:p w14:paraId="72BEF7EC" w14:textId="77777777" w:rsidR="00977779" w:rsidRDefault="00000000">
            <w:pPr>
              <w:spacing w:after="0" w:line="259" w:lineRule="auto"/>
              <w:ind w:left="42" w:right="0" w:firstLine="0"/>
              <w:jc w:val="left"/>
            </w:pPr>
            <w:r>
              <w:rPr>
                <w:sz w:val="16"/>
              </w:rPr>
              <w:t xml:space="preserve">Budżet Państwa, GIOŚ </w:t>
            </w:r>
          </w:p>
        </w:tc>
        <w:tc>
          <w:tcPr>
            <w:tcW w:w="1069" w:type="dxa"/>
            <w:tcBorders>
              <w:top w:val="single" w:sz="6" w:space="0" w:color="000000"/>
              <w:left w:val="single" w:sz="6" w:space="0" w:color="000000"/>
              <w:bottom w:val="single" w:sz="6" w:space="0" w:color="000000"/>
              <w:right w:val="double" w:sz="4" w:space="0" w:color="000000"/>
            </w:tcBorders>
            <w:vAlign w:val="center"/>
          </w:tcPr>
          <w:p w14:paraId="2339FF63" w14:textId="77777777" w:rsidR="00977779" w:rsidRDefault="00000000">
            <w:pPr>
              <w:spacing w:after="0" w:line="259" w:lineRule="auto"/>
              <w:ind w:left="0" w:right="44" w:firstLine="0"/>
              <w:jc w:val="center"/>
            </w:pPr>
            <w:r>
              <w:rPr>
                <w:sz w:val="16"/>
              </w:rPr>
              <w:t xml:space="preserve">- </w:t>
            </w:r>
          </w:p>
        </w:tc>
      </w:tr>
      <w:tr w:rsidR="00977779" w14:paraId="562FAB9F" w14:textId="77777777">
        <w:trPr>
          <w:trHeight w:val="505"/>
        </w:trPr>
        <w:tc>
          <w:tcPr>
            <w:tcW w:w="520" w:type="dxa"/>
            <w:tcBorders>
              <w:top w:val="single" w:sz="6" w:space="0" w:color="000000"/>
              <w:left w:val="double" w:sz="4" w:space="0" w:color="000000"/>
              <w:bottom w:val="single" w:sz="6" w:space="0" w:color="000000"/>
              <w:right w:val="single" w:sz="6" w:space="0" w:color="000000"/>
            </w:tcBorders>
            <w:vAlign w:val="center"/>
          </w:tcPr>
          <w:p w14:paraId="4A260456" w14:textId="77777777" w:rsidR="00977779" w:rsidRDefault="00000000">
            <w:pPr>
              <w:spacing w:after="0" w:line="259" w:lineRule="auto"/>
              <w:ind w:left="0" w:right="79" w:firstLine="0"/>
              <w:jc w:val="center"/>
            </w:pPr>
            <w:r>
              <w:rPr>
                <w:sz w:val="16"/>
              </w:rPr>
              <w:t xml:space="preserve">2. </w:t>
            </w:r>
          </w:p>
        </w:tc>
        <w:tc>
          <w:tcPr>
            <w:tcW w:w="2227" w:type="dxa"/>
            <w:tcBorders>
              <w:top w:val="single" w:sz="6" w:space="0" w:color="000000"/>
              <w:left w:val="single" w:sz="6" w:space="0" w:color="000000"/>
              <w:bottom w:val="single" w:sz="6" w:space="0" w:color="000000"/>
              <w:right w:val="single" w:sz="6" w:space="0" w:color="000000"/>
            </w:tcBorders>
            <w:vAlign w:val="center"/>
          </w:tcPr>
          <w:p w14:paraId="2F8136EE" w14:textId="77777777" w:rsidR="00977779" w:rsidRDefault="00000000">
            <w:pPr>
              <w:spacing w:after="0" w:line="259" w:lineRule="auto"/>
              <w:ind w:left="58" w:right="0" w:firstLine="0"/>
              <w:jc w:val="left"/>
            </w:pPr>
            <w:r>
              <w:rPr>
                <w:b/>
                <w:sz w:val="16"/>
              </w:rPr>
              <w:t>ZAGROŻENIA HAŁASEM</w:t>
            </w:r>
            <w:r>
              <w:rPr>
                <w:sz w:val="16"/>
              </w:rPr>
              <w:t xml:space="preserve"> </w:t>
            </w:r>
          </w:p>
        </w:tc>
        <w:tc>
          <w:tcPr>
            <w:tcW w:w="2784" w:type="dxa"/>
            <w:tcBorders>
              <w:top w:val="single" w:sz="6" w:space="0" w:color="000000"/>
              <w:left w:val="single" w:sz="6" w:space="0" w:color="000000"/>
              <w:bottom w:val="single" w:sz="6" w:space="0" w:color="000000"/>
              <w:right w:val="single" w:sz="6" w:space="0" w:color="000000"/>
            </w:tcBorders>
          </w:tcPr>
          <w:p w14:paraId="0B251138" w14:textId="77777777" w:rsidR="00977779" w:rsidRDefault="00000000">
            <w:pPr>
              <w:spacing w:after="0" w:line="259" w:lineRule="auto"/>
              <w:ind w:left="0" w:right="0" w:firstLine="0"/>
              <w:jc w:val="center"/>
            </w:pPr>
            <w:r>
              <w:rPr>
                <w:sz w:val="16"/>
              </w:rPr>
              <w:t xml:space="preserve">Prowadzenie monitoringu poziomu hałasu w środowisku </w:t>
            </w:r>
          </w:p>
        </w:tc>
        <w:tc>
          <w:tcPr>
            <w:tcW w:w="2919" w:type="dxa"/>
            <w:tcBorders>
              <w:top w:val="single" w:sz="6" w:space="0" w:color="000000"/>
              <w:left w:val="single" w:sz="6" w:space="0" w:color="000000"/>
              <w:bottom w:val="single" w:sz="6" w:space="0" w:color="000000"/>
              <w:right w:val="single" w:sz="6" w:space="0" w:color="000000"/>
            </w:tcBorders>
            <w:vAlign w:val="center"/>
          </w:tcPr>
          <w:p w14:paraId="28125322" w14:textId="77777777" w:rsidR="00977779" w:rsidRDefault="00000000">
            <w:pPr>
              <w:spacing w:after="0" w:line="259" w:lineRule="auto"/>
              <w:ind w:left="0" w:right="42" w:firstLine="0"/>
              <w:jc w:val="center"/>
            </w:pPr>
            <w:r>
              <w:rPr>
                <w:sz w:val="16"/>
              </w:rPr>
              <w:t xml:space="preserve">GIOŚ </w:t>
            </w:r>
          </w:p>
        </w:tc>
        <w:tc>
          <w:tcPr>
            <w:tcW w:w="2507" w:type="dxa"/>
            <w:tcBorders>
              <w:top w:val="single" w:sz="6" w:space="0" w:color="000000"/>
              <w:left w:val="single" w:sz="6" w:space="0" w:color="000000"/>
              <w:bottom w:val="single" w:sz="6" w:space="0" w:color="000000"/>
              <w:right w:val="single" w:sz="6" w:space="0" w:color="000000"/>
            </w:tcBorders>
          </w:tcPr>
          <w:p w14:paraId="620C0542" w14:textId="77777777" w:rsidR="00977779" w:rsidRDefault="00000000">
            <w:pPr>
              <w:spacing w:after="0" w:line="259" w:lineRule="auto"/>
              <w:ind w:left="0" w:right="0" w:firstLine="0"/>
              <w:jc w:val="center"/>
            </w:pPr>
            <w:r>
              <w:rPr>
                <w:sz w:val="16"/>
              </w:rPr>
              <w:t xml:space="preserve">Zgodnie z planem budżetu jednostek realizujących zadanie </w:t>
            </w:r>
          </w:p>
        </w:tc>
        <w:tc>
          <w:tcPr>
            <w:tcW w:w="1945" w:type="dxa"/>
            <w:tcBorders>
              <w:top w:val="single" w:sz="6" w:space="0" w:color="000000"/>
              <w:left w:val="single" w:sz="6" w:space="0" w:color="000000"/>
              <w:bottom w:val="single" w:sz="6" w:space="0" w:color="000000"/>
              <w:right w:val="single" w:sz="6" w:space="0" w:color="000000"/>
            </w:tcBorders>
            <w:vAlign w:val="center"/>
          </w:tcPr>
          <w:p w14:paraId="0232A0E1" w14:textId="77777777" w:rsidR="00977779" w:rsidRDefault="00000000">
            <w:pPr>
              <w:spacing w:after="0" w:line="259" w:lineRule="auto"/>
              <w:ind w:left="42" w:right="0" w:firstLine="0"/>
              <w:jc w:val="left"/>
            </w:pPr>
            <w:r>
              <w:rPr>
                <w:sz w:val="16"/>
              </w:rPr>
              <w:t xml:space="preserve">Budżet Państwa, GIOŚ </w:t>
            </w:r>
          </w:p>
        </w:tc>
        <w:tc>
          <w:tcPr>
            <w:tcW w:w="1069" w:type="dxa"/>
            <w:tcBorders>
              <w:top w:val="single" w:sz="6" w:space="0" w:color="000000"/>
              <w:left w:val="single" w:sz="6" w:space="0" w:color="000000"/>
              <w:bottom w:val="single" w:sz="6" w:space="0" w:color="000000"/>
              <w:right w:val="double" w:sz="4" w:space="0" w:color="000000"/>
            </w:tcBorders>
            <w:vAlign w:val="center"/>
          </w:tcPr>
          <w:p w14:paraId="6B527A6E" w14:textId="77777777" w:rsidR="00977779" w:rsidRDefault="00000000">
            <w:pPr>
              <w:spacing w:after="0" w:line="259" w:lineRule="auto"/>
              <w:ind w:left="0" w:right="44" w:firstLine="0"/>
              <w:jc w:val="center"/>
            </w:pPr>
            <w:r>
              <w:rPr>
                <w:sz w:val="16"/>
              </w:rPr>
              <w:t xml:space="preserve">- </w:t>
            </w:r>
          </w:p>
        </w:tc>
      </w:tr>
      <w:tr w:rsidR="00977779" w14:paraId="30D3B8D6" w14:textId="77777777">
        <w:trPr>
          <w:trHeight w:val="502"/>
        </w:trPr>
        <w:tc>
          <w:tcPr>
            <w:tcW w:w="520" w:type="dxa"/>
            <w:tcBorders>
              <w:top w:val="single" w:sz="6" w:space="0" w:color="000000"/>
              <w:left w:val="double" w:sz="4" w:space="0" w:color="000000"/>
              <w:bottom w:val="single" w:sz="6" w:space="0" w:color="000000"/>
              <w:right w:val="single" w:sz="6" w:space="0" w:color="000000"/>
            </w:tcBorders>
            <w:vAlign w:val="center"/>
          </w:tcPr>
          <w:p w14:paraId="7DD7E5A0" w14:textId="77777777" w:rsidR="00977779" w:rsidRDefault="00000000">
            <w:pPr>
              <w:spacing w:after="0" w:line="259" w:lineRule="auto"/>
              <w:ind w:left="0" w:right="79" w:firstLine="0"/>
              <w:jc w:val="center"/>
            </w:pPr>
            <w:r>
              <w:rPr>
                <w:sz w:val="16"/>
              </w:rPr>
              <w:t xml:space="preserve">3. </w:t>
            </w:r>
          </w:p>
        </w:tc>
        <w:tc>
          <w:tcPr>
            <w:tcW w:w="2227" w:type="dxa"/>
            <w:tcBorders>
              <w:top w:val="single" w:sz="6" w:space="0" w:color="000000"/>
              <w:left w:val="single" w:sz="6" w:space="0" w:color="000000"/>
              <w:bottom w:val="single" w:sz="6" w:space="0" w:color="000000"/>
              <w:right w:val="single" w:sz="6" w:space="0" w:color="000000"/>
            </w:tcBorders>
          </w:tcPr>
          <w:p w14:paraId="5E91166C" w14:textId="77777777" w:rsidR="00977779" w:rsidRDefault="00000000">
            <w:pPr>
              <w:spacing w:after="0" w:line="259" w:lineRule="auto"/>
              <w:ind w:left="0" w:right="0" w:firstLine="0"/>
              <w:jc w:val="center"/>
            </w:pPr>
            <w:r>
              <w:rPr>
                <w:b/>
                <w:sz w:val="16"/>
              </w:rPr>
              <w:t>POLA ELEKTROMAGNETYCZNE</w:t>
            </w:r>
            <w:r>
              <w:rPr>
                <w:sz w:val="16"/>
              </w:rPr>
              <w:t xml:space="preserve"> </w:t>
            </w:r>
          </w:p>
        </w:tc>
        <w:tc>
          <w:tcPr>
            <w:tcW w:w="2784" w:type="dxa"/>
            <w:tcBorders>
              <w:top w:val="single" w:sz="6" w:space="0" w:color="000000"/>
              <w:left w:val="single" w:sz="6" w:space="0" w:color="000000"/>
              <w:bottom w:val="single" w:sz="6" w:space="0" w:color="000000"/>
              <w:right w:val="single" w:sz="6" w:space="0" w:color="000000"/>
            </w:tcBorders>
          </w:tcPr>
          <w:p w14:paraId="7F160B44" w14:textId="77777777" w:rsidR="00977779" w:rsidRDefault="00000000">
            <w:pPr>
              <w:spacing w:after="0" w:line="259" w:lineRule="auto"/>
              <w:ind w:left="0" w:right="0" w:firstLine="0"/>
              <w:jc w:val="center"/>
            </w:pPr>
            <w:r>
              <w:rPr>
                <w:sz w:val="16"/>
              </w:rPr>
              <w:t xml:space="preserve">Prowadzenie monitoring natężenia pól elektromagnetycznych </w:t>
            </w:r>
          </w:p>
        </w:tc>
        <w:tc>
          <w:tcPr>
            <w:tcW w:w="2919" w:type="dxa"/>
            <w:tcBorders>
              <w:top w:val="single" w:sz="6" w:space="0" w:color="000000"/>
              <w:left w:val="single" w:sz="6" w:space="0" w:color="000000"/>
              <w:bottom w:val="single" w:sz="6" w:space="0" w:color="000000"/>
              <w:right w:val="single" w:sz="6" w:space="0" w:color="000000"/>
            </w:tcBorders>
            <w:vAlign w:val="center"/>
          </w:tcPr>
          <w:p w14:paraId="0BBB2E56" w14:textId="77777777" w:rsidR="00977779" w:rsidRDefault="00000000">
            <w:pPr>
              <w:spacing w:after="0" w:line="259" w:lineRule="auto"/>
              <w:ind w:left="0" w:right="42" w:firstLine="0"/>
              <w:jc w:val="center"/>
            </w:pPr>
            <w:r>
              <w:rPr>
                <w:sz w:val="16"/>
              </w:rPr>
              <w:t xml:space="preserve">GIOŚ </w:t>
            </w:r>
          </w:p>
        </w:tc>
        <w:tc>
          <w:tcPr>
            <w:tcW w:w="2507" w:type="dxa"/>
            <w:tcBorders>
              <w:top w:val="single" w:sz="6" w:space="0" w:color="000000"/>
              <w:left w:val="single" w:sz="6" w:space="0" w:color="000000"/>
              <w:bottom w:val="single" w:sz="6" w:space="0" w:color="000000"/>
              <w:right w:val="single" w:sz="6" w:space="0" w:color="000000"/>
            </w:tcBorders>
          </w:tcPr>
          <w:p w14:paraId="26ED4BD2" w14:textId="77777777" w:rsidR="00977779" w:rsidRDefault="00000000">
            <w:pPr>
              <w:spacing w:after="0" w:line="259" w:lineRule="auto"/>
              <w:ind w:left="0" w:right="0" w:firstLine="0"/>
              <w:jc w:val="center"/>
            </w:pPr>
            <w:r>
              <w:rPr>
                <w:sz w:val="16"/>
              </w:rPr>
              <w:t xml:space="preserve">Zgodnie z planem budżetu jednostek realizujących zadanie </w:t>
            </w:r>
          </w:p>
        </w:tc>
        <w:tc>
          <w:tcPr>
            <w:tcW w:w="1945" w:type="dxa"/>
            <w:tcBorders>
              <w:top w:val="single" w:sz="6" w:space="0" w:color="000000"/>
              <w:left w:val="single" w:sz="6" w:space="0" w:color="000000"/>
              <w:bottom w:val="single" w:sz="6" w:space="0" w:color="000000"/>
              <w:right w:val="single" w:sz="6" w:space="0" w:color="000000"/>
            </w:tcBorders>
            <w:vAlign w:val="center"/>
          </w:tcPr>
          <w:p w14:paraId="78828210" w14:textId="77777777" w:rsidR="00977779" w:rsidRDefault="00000000">
            <w:pPr>
              <w:spacing w:after="0" w:line="259" w:lineRule="auto"/>
              <w:ind w:left="42" w:right="0" w:firstLine="0"/>
              <w:jc w:val="left"/>
            </w:pPr>
            <w:r>
              <w:rPr>
                <w:sz w:val="16"/>
              </w:rPr>
              <w:t xml:space="preserve">Budżet Państwa, GIOŚ </w:t>
            </w:r>
          </w:p>
        </w:tc>
        <w:tc>
          <w:tcPr>
            <w:tcW w:w="1069" w:type="dxa"/>
            <w:tcBorders>
              <w:top w:val="single" w:sz="6" w:space="0" w:color="000000"/>
              <w:left w:val="single" w:sz="6" w:space="0" w:color="000000"/>
              <w:bottom w:val="single" w:sz="6" w:space="0" w:color="000000"/>
              <w:right w:val="double" w:sz="4" w:space="0" w:color="000000"/>
            </w:tcBorders>
            <w:vAlign w:val="center"/>
          </w:tcPr>
          <w:p w14:paraId="41C4AAA8" w14:textId="77777777" w:rsidR="00977779" w:rsidRDefault="00000000">
            <w:pPr>
              <w:spacing w:after="0" w:line="259" w:lineRule="auto"/>
              <w:ind w:left="0" w:right="44" w:firstLine="0"/>
              <w:jc w:val="center"/>
            </w:pPr>
            <w:r>
              <w:rPr>
                <w:sz w:val="16"/>
              </w:rPr>
              <w:t xml:space="preserve">- </w:t>
            </w:r>
          </w:p>
        </w:tc>
      </w:tr>
      <w:tr w:rsidR="00977779" w14:paraId="6CD11616" w14:textId="77777777">
        <w:trPr>
          <w:trHeight w:val="686"/>
        </w:trPr>
        <w:tc>
          <w:tcPr>
            <w:tcW w:w="520" w:type="dxa"/>
            <w:tcBorders>
              <w:top w:val="single" w:sz="6" w:space="0" w:color="000000"/>
              <w:left w:val="double" w:sz="4" w:space="0" w:color="000000"/>
              <w:bottom w:val="single" w:sz="6" w:space="0" w:color="000000"/>
              <w:right w:val="single" w:sz="6" w:space="0" w:color="000000"/>
            </w:tcBorders>
            <w:vAlign w:val="center"/>
          </w:tcPr>
          <w:p w14:paraId="4566C05C" w14:textId="77777777" w:rsidR="00977779" w:rsidRDefault="00000000">
            <w:pPr>
              <w:spacing w:after="0" w:line="259" w:lineRule="auto"/>
              <w:ind w:left="0" w:right="79" w:firstLine="0"/>
              <w:jc w:val="center"/>
            </w:pPr>
            <w:r>
              <w:rPr>
                <w:sz w:val="16"/>
              </w:rPr>
              <w:t xml:space="preserve">4. </w:t>
            </w:r>
          </w:p>
        </w:tc>
        <w:tc>
          <w:tcPr>
            <w:tcW w:w="2227" w:type="dxa"/>
            <w:tcBorders>
              <w:top w:val="single" w:sz="6" w:space="0" w:color="000000"/>
              <w:left w:val="single" w:sz="6" w:space="0" w:color="000000"/>
              <w:bottom w:val="single" w:sz="6" w:space="0" w:color="000000"/>
              <w:right w:val="single" w:sz="6" w:space="0" w:color="000000"/>
            </w:tcBorders>
            <w:vAlign w:val="center"/>
          </w:tcPr>
          <w:p w14:paraId="11EE625D" w14:textId="77777777" w:rsidR="00977779" w:rsidRDefault="00000000">
            <w:pPr>
              <w:spacing w:after="0" w:line="259" w:lineRule="auto"/>
              <w:ind w:left="0" w:right="0" w:firstLine="0"/>
              <w:jc w:val="center"/>
            </w:pPr>
            <w:r>
              <w:rPr>
                <w:b/>
                <w:sz w:val="16"/>
              </w:rPr>
              <w:t>GOSPODAROWANIE WODAMI</w:t>
            </w:r>
            <w:r>
              <w:rPr>
                <w:sz w:val="16"/>
              </w:rPr>
              <w:t xml:space="preserve"> </w:t>
            </w:r>
          </w:p>
        </w:tc>
        <w:tc>
          <w:tcPr>
            <w:tcW w:w="2784" w:type="dxa"/>
            <w:tcBorders>
              <w:top w:val="single" w:sz="6" w:space="0" w:color="000000"/>
              <w:left w:val="single" w:sz="6" w:space="0" w:color="000000"/>
              <w:bottom w:val="single" w:sz="6" w:space="0" w:color="000000"/>
              <w:right w:val="single" w:sz="6" w:space="0" w:color="000000"/>
            </w:tcBorders>
          </w:tcPr>
          <w:p w14:paraId="01405491" w14:textId="77777777" w:rsidR="00977779" w:rsidRDefault="00000000">
            <w:pPr>
              <w:spacing w:after="0" w:line="259" w:lineRule="auto"/>
              <w:ind w:left="0" w:right="0" w:firstLine="0"/>
              <w:jc w:val="center"/>
            </w:pPr>
            <w:r>
              <w:rPr>
                <w:sz w:val="16"/>
              </w:rPr>
              <w:t xml:space="preserve">Prowadzenie monitoringu jakości wód powierzchniowych i podziemnych </w:t>
            </w:r>
          </w:p>
        </w:tc>
        <w:tc>
          <w:tcPr>
            <w:tcW w:w="2919" w:type="dxa"/>
            <w:tcBorders>
              <w:top w:val="single" w:sz="6" w:space="0" w:color="000000"/>
              <w:left w:val="single" w:sz="6" w:space="0" w:color="000000"/>
              <w:bottom w:val="single" w:sz="6" w:space="0" w:color="000000"/>
              <w:right w:val="single" w:sz="6" w:space="0" w:color="000000"/>
            </w:tcBorders>
            <w:vAlign w:val="center"/>
          </w:tcPr>
          <w:p w14:paraId="1BF8FCCB" w14:textId="77777777" w:rsidR="00977779" w:rsidRDefault="00000000">
            <w:pPr>
              <w:spacing w:after="0" w:line="259" w:lineRule="auto"/>
              <w:ind w:left="0" w:right="42" w:firstLine="0"/>
              <w:jc w:val="center"/>
            </w:pPr>
            <w:r>
              <w:rPr>
                <w:sz w:val="16"/>
              </w:rPr>
              <w:t xml:space="preserve">GIOŚ </w:t>
            </w:r>
          </w:p>
        </w:tc>
        <w:tc>
          <w:tcPr>
            <w:tcW w:w="2507" w:type="dxa"/>
            <w:tcBorders>
              <w:top w:val="single" w:sz="6" w:space="0" w:color="000000"/>
              <w:left w:val="single" w:sz="6" w:space="0" w:color="000000"/>
              <w:bottom w:val="single" w:sz="6" w:space="0" w:color="000000"/>
              <w:right w:val="single" w:sz="6" w:space="0" w:color="000000"/>
            </w:tcBorders>
            <w:vAlign w:val="center"/>
          </w:tcPr>
          <w:p w14:paraId="3A06C17A" w14:textId="77777777" w:rsidR="00977779" w:rsidRDefault="00000000">
            <w:pPr>
              <w:spacing w:after="0" w:line="259" w:lineRule="auto"/>
              <w:ind w:left="0" w:right="0" w:firstLine="0"/>
              <w:jc w:val="center"/>
            </w:pPr>
            <w:r>
              <w:rPr>
                <w:sz w:val="16"/>
              </w:rPr>
              <w:t xml:space="preserve">Zgodnie z planem budżetu jednostek realizujących zadanie </w:t>
            </w:r>
          </w:p>
        </w:tc>
        <w:tc>
          <w:tcPr>
            <w:tcW w:w="1945" w:type="dxa"/>
            <w:tcBorders>
              <w:top w:val="single" w:sz="6" w:space="0" w:color="000000"/>
              <w:left w:val="single" w:sz="6" w:space="0" w:color="000000"/>
              <w:bottom w:val="single" w:sz="6" w:space="0" w:color="000000"/>
              <w:right w:val="single" w:sz="6" w:space="0" w:color="000000"/>
            </w:tcBorders>
            <w:vAlign w:val="center"/>
          </w:tcPr>
          <w:p w14:paraId="30394079" w14:textId="77777777" w:rsidR="00977779" w:rsidRDefault="00000000">
            <w:pPr>
              <w:spacing w:after="0" w:line="259" w:lineRule="auto"/>
              <w:ind w:left="42" w:right="0" w:firstLine="0"/>
              <w:jc w:val="left"/>
            </w:pPr>
            <w:r>
              <w:rPr>
                <w:sz w:val="16"/>
              </w:rPr>
              <w:t xml:space="preserve">Budżet Państwa, GIOŚ </w:t>
            </w:r>
          </w:p>
        </w:tc>
        <w:tc>
          <w:tcPr>
            <w:tcW w:w="1069" w:type="dxa"/>
            <w:tcBorders>
              <w:top w:val="single" w:sz="6" w:space="0" w:color="000000"/>
              <w:left w:val="single" w:sz="6" w:space="0" w:color="000000"/>
              <w:bottom w:val="single" w:sz="6" w:space="0" w:color="000000"/>
              <w:right w:val="double" w:sz="4" w:space="0" w:color="000000"/>
            </w:tcBorders>
            <w:vAlign w:val="center"/>
          </w:tcPr>
          <w:p w14:paraId="1F6B2758" w14:textId="77777777" w:rsidR="00977779" w:rsidRDefault="00000000">
            <w:pPr>
              <w:spacing w:after="0" w:line="259" w:lineRule="auto"/>
              <w:ind w:left="0" w:right="44" w:firstLine="0"/>
              <w:jc w:val="center"/>
            </w:pPr>
            <w:r>
              <w:rPr>
                <w:sz w:val="16"/>
              </w:rPr>
              <w:t xml:space="preserve">- </w:t>
            </w:r>
          </w:p>
        </w:tc>
      </w:tr>
      <w:tr w:rsidR="00977779" w14:paraId="10BF8AD6" w14:textId="77777777">
        <w:trPr>
          <w:trHeight w:val="504"/>
        </w:trPr>
        <w:tc>
          <w:tcPr>
            <w:tcW w:w="520" w:type="dxa"/>
            <w:tcBorders>
              <w:top w:val="single" w:sz="6" w:space="0" w:color="000000"/>
              <w:left w:val="double" w:sz="4" w:space="0" w:color="000000"/>
              <w:bottom w:val="single" w:sz="6" w:space="0" w:color="000000"/>
              <w:right w:val="single" w:sz="6" w:space="0" w:color="000000"/>
            </w:tcBorders>
            <w:vAlign w:val="center"/>
          </w:tcPr>
          <w:p w14:paraId="2C492FE5" w14:textId="77777777" w:rsidR="00977779" w:rsidRDefault="00000000">
            <w:pPr>
              <w:spacing w:after="0" w:line="259" w:lineRule="auto"/>
              <w:ind w:left="0" w:right="79" w:firstLine="0"/>
              <w:jc w:val="center"/>
            </w:pPr>
            <w:r>
              <w:rPr>
                <w:sz w:val="16"/>
              </w:rPr>
              <w:t xml:space="preserve">5. </w:t>
            </w:r>
          </w:p>
        </w:tc>
        <w:tc>
          <w:tcPr>
            <w:tcW w:w="2227" w:type="dxa"/>
            <w:tcBorders>
              <w:top w:val="single" w:sz="6" w:space="0" w:color="000000"/>
              <w:left w:val="single" w:sz="6" w:space="0" w:color="000000"/>
              <w:bottom w:val="single" w:sz="6" w:space="0" w:color="000000"/>
              <w:right w:val="single" w:sz="6" w:space="0" w:color="000000"/>
            </w:tcBorders>
          </w:tcPr>
          <w:p w14:paraId="0EBF3F3C" w14:textId="77777777" w:rsidR="00977779" w:rsidRDefault="00000000">
            <w:pPr>
              <w:spacing w:after="12" w:line="259" w:lineRule="auto"/>
              <w:ind w:left="58" w:right="0" w:firstLine="0"/>
              <w:jc w:val="left"/>
            </w:pPr>
            <w:r>
              <w:rPr>
                <w:b/>
                <w:sz w:val="16"/>
              </w:rPr>
              <w:t>GOSPODARKA WODNO-</w:t>
            </w:r>
          </w:p>
          <w:p w14:paraId="59E98882" w14:textId="77777777" w:rsidR="00977779" w:rsidRDefault="00000000">
            <w:pPr>
              <w:spacing w:after="0" w:line="259" w:lineRule="auto"/>
              <w:ind w:left="0" w:right="43" w:firstLine="0"/>
              <w:jc w:val="center"/>
            </w:pPr>
            <w:r>
              <w:rPr>
                <w:b/>
                <w:sz w:val="16"/>
              </w:rPr>
              <w:t>ŚCIEKOWA</w:t>
            </w:r>
            <w:r>
              <w:rPr>
                <w:sz w:val="16"/>
              </w:rPr>
              <w:t xml:space="preserve"> </w:t>
            </w:r>
          </w:p>
        </w:tc>
        <w:tc>
          <w:tcPr>
            <w:tcW w:w="2784" w:type="dxa"/>
            <w:tcBorders>
              <w:top w:val="single" w:sz="6" w:space="0" w:color="000000"/>
              <w:left w:val="single" w:sz="6" w:space="0" w:color="000000"/>
              <w:bottom w:val="single" w:sz="6" w:space="0" w:color="000000"/>
              <w:right w:val="single" w:sz="6" w:space="0" w:color="000000"/>
            </w:tcBorders>
          </w:tcPr>
          <w:p w14:paraId="6F26C767" w14:textId="77777777" w:rsidR="00977779" w:rsidRDefault="00000000">
            <w:pPr>
              <w:spacing w:after="0" w:line="259" w:lineRule="auto"/>
              <w:ind w:left="0" w:right="46" w:firstLine="0"/>
              <w:jc w:val="center"/>
            </w:pPr>
            <w:r>
              <w:rPr>
                <w:sz w:val="16"/>
              </w:rPr>
              <w:t xml:space="preserve">Kontrola pozwoleń wodnoprawnych </w:t>
            </w:r>
          </w:p>
        </w:tc>
        <w:tc>
          <w:tcPr>
            <w:tcW w:w="2919" w:type="dxa"/>
            <w:tcBorders>
              <w:top w:val="single" w:sz="6" w:space="0" w:color="000000"/>
              <w:left w:val="single" w:sz="6" w:space="0" w:color="000000"/>
              <w:bottom w:val="single" w:sz="6" w:space="0" w:color="000000"/>
              <w:right w:val="single" w:sz="6" w:space="0" w:color="000000"/>
            </w:tcBorders>
          </w:tcPr>
          <w:p w14:paraId="3DBCB500" w14:textId="77777777" w:rsidR="00977779" w:rsidRDefault="00000000">
            <w:pPr>
              <w:spacing w:after="0" w:line="259" w:lineRule="auto"/>
              <w:ind w:left="0" w:right="0" w:firstLine="0"/>
              <w:jc w:val="center"/>
            </w:pPr>
            <w:r>
              <w:rPr>
                <w:sz w:val="16"/>
              </w:rPr>
              <w:t xml:space="preserve">Państwowe Gospodarstwo Wodne Wody Polskie </w:t>
            </w:r>
          </w:p>
        </w:tc>
        <w:tc>
          <w:tcPr>
            <w:tcW w:w="2507" w:type="dxa"/>
            <w:tcBorders>
              <w:top w:val="single" w:sz="6" w:space="0" w:color="000000"/>
              <w:left w:val="single" w:sz="6" w:space="0" w:color="000000"/>
              <w:bottom w:val="single" w:sz="6" w:space="0" w:color="000000"/>
              <w:right w:val="single" w:sz="6" w:space="0" w:color="000000"/>
            </w:tcBorders>
          </w:tcPr>
          <w:p w14:paraId="0B78A123" w14:textId="77777777" w:rsidR="00977779" w:rsidRDefault="00000000">
            <w:pPr>
              <w:spacing w:after="0" w:line="259" w:lineRule="auto"/>
              <w:ind w:left="0" w:right="0" w:firstLine="0"/>
              <w:jc w:val="center"/>
            </w:pPr>
            <w:r>
              <w:rPr>
                <w:sz w:val="16"/>
              </w:rPr>
              <w:t xml:space="preserve">Zgodnie z planem budżetu jednostek realizujących zadanie </w:t>
            </w:r>
          </w:p>
        </w:tc>
        <w:tc>
          <w:tcPr>
            <w:tcW w:w="1945" w:type="dxa"/>
            <w:tcBorders>
              <w:top w:val="single" w:sz="6" w:space="0" w:color="000000"/>
              <w:left w:val="single" w:sz="6" w:space="0" w:color="000000"/>
              <w:bottom w:val="single" w:sz="6" w:space="0" w:color="000000"/>
              <w:right w:val="single" w:sz="6" w:space="0" w:color="000000"/>
            </w:tcBorders>
          </w:tcPr>
          <w:p w14:paraId="2DCA70EA" w14:textId="77777777" w:rsidR="00977779" w:rsidRDefault="00000000">
            <w:pPr>
              <w:spacing w:after="0" w:line="259" w:lineRule="auto"/>
              <w:ind w:left="0" w:right="0" w:firstLine="0"/>
              <w:jc w:val="center"/>
            </w:pPr>
            <w:r>
              <w:rPr>
                <w:sz w:val="16"/>
              </w:rPr>
              <w:t xml:space="preserve">Środki własne jednostek realizujących </w:t>
            </w:r>
          </w:p>
        </w:tc>
        <w:tc>
          <w:tcPr>
            <w:tcW w:w="1069" w:type="dxa"/>
            <w:tcBorders>
              <w:top w:val="single" w:sz="6" w:space="0" w:color="000000"/>
              <w:left w:val="single" w:sz="6" w:space="0" w:color="000000"/>
              <w:bottom w:val="single" w:sz="6" w:space="0" w:color="000000"/>
              <w:right w:val="double" w:sz="4" w:space="0" w:color="000000"/>
            </w:tcBorders>
            <w:vAlign w:val="center"/>
          </w:tcPr>
          <w:p w14:paraId="4A5A997F" w14:textId="77777777" w:rsidR="00977779" w:rsidRDefault="00000000">
            <w:pPr>
              <w:spacing w:after="0" w:line="259" w:lineRule="auto"/>
              <w:ind w:left="0" w:right="44" w:firstLine="0"/>
              <w:jc w:val="center"/>
            </w:pPr>
            <w:r>
              <w:rPr>
                <w:sz w:val="16"/>
              </w:rPr>
              <w:t xml:space="preserve">- </w:t>
            </w:r>
          </w:p>
        </w:tc>
      </w:tr>
      <w:tr w:rsidR="00977779" w14:paraId="4C31D1F7" w14:textId="77777777">
        <w:trPr>
          <w:trHeight w:val="564"/>
        </w:trPr>
        <w:tc>
          <w:tcPr>
            <w:tcW w:w="520" w:type="dxa"/>
            <w:tcBorders>
              <w:top w:val="single" w:sz="6" w:space="0" w:color="000000"/>
              <w:left w:val="double" w:sz="4" w:space="0" w:color="000000"/>
              <w:bottom w:val="single" w:sz="6" w:space="0" w:color="000000"/>
              <w:right w:val="single" w:sz="6" w:space="0" w:color="000000"/>
            </w:tcBorders>
            <w:vAlign w:val="center"/>
          </w:tcPr>
          <w:p w14:paraId="1F3DE439" w14:textId="77777777" w:rsidR="00977779" w:rsidRDefault="00000000">
            <w:pPr>
              <w:spacing w:after="0" w:line="259" w:lineRule="auto"/>
              <w:ind w:left="0" w:right="79" w:firstLine="0"/>
              <w:jc w:val="center"/>
            </w:pPr>
            <w:r>
              <w:rPr>
                <w:sz w:val="16"/>
              </w:rPr>
              <w:t xml:space="preserve">6. </w:t>
            </w:r>
          </w:p>
        </w:tc>
        <w:tc>
          <w:tcPr>
            <w:tcW w:w="2227" w:type="dxa"/>
            <w:tcBorders>
              <w:top w:val="single" w:sz="6" w:space="0" w:color="000000"/>
              <w:left w:val="single" w:sz="6" w:space="0" w:color="000000"/>
              <w:bottom w:val="single" w:sz="6" w:space="0" w:color="000000"/>
              <w:right w:val="single" w:sz="6" w:space="0" w:color="000000"/>
            </w:tcBorders>
            <w:vAlign w:val="center"/>
          </w:tcPr>
          <w:p w14:paraId="24692631" w14:textId="77777777" w:rsidR="00977779" w:rsidRDefault="00000000">
            <w:pPr>
              <w:spacing w:after="0" w:line="259" w:lineRule="auto"/>
              <w:ind w:left="58" w:right="0" w:firstLine="0"/>
              <w:jc w:val="left"/>
            </w:pPr>
            <w:r>
              <w:rPr>
                <w:b/>
                <w:sz w:val="16"/>
              </w:rPr>
              <w:t>ZASOBY GEOLOGICZNE</w:t>
            </w:r>
            <w:r>
              <w:rPr>
                <w:sz w:val="16"/>
              </w:rPr>
              <w:t xml:space="preserve"> </w:t>
            </w:r>
          </w:p>
        </w:tc>
        <w:tc>
          <w:tcPr>
            <w:tcW w:w="2784" w:type="dxa"/>
            <w:tcBorders>
              <w:top w:val="single" w:sz="6" w:space="0" w:color="000000"/>
              <w:left w:val="single" w:sz="6" w:space="0" w:color="000000"/>
              <w:bottom w:val="single" w:sz="6" w:space="0" w:color="000000"/>
              <w:right w:val="single" w:sz="6" w:space="0" w:color="000000"/>
            </w:tcBorders>
          </w:tcPr>
          <w:p w14:paraId="70EAE437" w14:textId="77777777" w:rsidR="00977779" w:rsidRDefault="00000000">
            <w:pPr>
              <w:spacing w:after="0" w:line="259" w:lineRule="auto"/>
              <w:ind w:left="0" w:right="0" w:firstLine="0"/>
              <w:jc w:val="center"/>
            </w:pPr>
            <w:r>
              <w:rPr>
                <w:sz w:val="16"/>
              </w:rPr>
              <w:t xml:space="preserve">Kontrola i ograniczenie nielegalnej eksploatacji kopalin </w:t>
            </w:r>
          </w:p>
        </w:tc>
        <w:tc>
          <w:tcPr>
            <w:tcW w:w="2919" w:type="dxa"/>
            <w:tcBorders>
              <w:top w:val="single" w:sz="6" w:space="0" w:color="000000"/>
              <w:left w:val="single" w:sz="6" w:space="0" w:color="000000"/>
              <w:bottom w:val="single" w:sz="6" w:space="0" w:color="000000"/>
              <w:right w:val="single" w:sz="6" w:space="0" w:color="000000"/>
            </w:tcBorders>
            <w:vAlign w:val="center"/>
          </w:tcPr>
          <w:p w14:paraId="7E41F794" w14:textId="77777777" w:rsidR="00977779" w:rsidRDefault="00000000">
            <w:pPr>
              <w:spacing w:after="0" w:line="259" w:lineRule="auto"/>
              <w:ind w:left="0" w:right="46" w:firstLine="0"/>
              <w:jc w:val="center"/>
            </w:pPr>
            <w:r>
              <w:rPr>
                <w:sz w:val="16"/>
              </w:rPr>
              <w:t xml:space="preserve">Okręgowy Urząd Górniczy (OUG) </w:t>
            </w:r>
          </w:p>
        </w:tc>
        <w:tc>
          <w:tcPr>
            <w:tcW w:w="2507" w:type="dxa"/>
            <w:tcBorders>
              <w:top w:val="single" w:sz="6" w:space="0" w:color="000000"/>
              <w:left w:val="single" w:sz="6" w:space="0" w:color="000000"/>
              <w:bottom w:val="single" w:sz="6" w:space="0" w:color="000000"/>
              <w:right w:val="single" w:sz="6" w:space="0" w:color="000000"/>
            </w:tcBorders>
          </w:tcPr>
          <w:p w14:paraId="43C3F4A8" w14:textId="77777777" w:rsidR="00977779" w:rsidRDefault="00000000">
            <w:pPr>
              <w:spacing w:after="0" w:line="259" w:lineRule="auto"/>
              <w:ind w:left="0" w:right="0" w:firstLine="0"/>
              <w:jc w:val="center"/>
            </w:pPr>
            <w:r>
              <w:rPr>
                <w:sz w:val="16"/>
              </w:rPr>
              <w:t xml:space="preserve">Zgodnie z planem budżetu jednostek realizujących zadanie </w:t>
            </w:r>
          </w:p>
        </w:tc>
        <w:tc>
          <w:tcPr>
            <w:tcW w:w="1945" w:type="dxa"/>
            <w:tcBorders>
              <w:top w:val="single" w:sz="6" w:space="0" w:color="000000"/>
              <w:left w:val="single" w:sz="6" w:space="0" w:color="000000"/>
              <w:bottom w:val="single" w:sz="6" w:space="0" w:color="000000"/>
              <w:right w:val="single" w:sz="6" w:space="0" w:color="000000"/>
            </w:tcBorders>
          </w:tcPr>
          <w:p w14:paraId="4F8DAFAA" w14:textId="77777777" w:rsidR="00977779" w:rsidRDefault="00000000">
            <w:pPr>
              <w:spacing w:after="0" w:line="259" w:lineRule="auto"/>
              <w:ind w:left="38" w:right="37" w:firstLine="0"/>
              <w:jc w:val="center"/>
            </w:pPr>
            <w:r>
              <w:rPr>
                <w:sz w:val="16"/>
              </w:rPr>
              <w:t xml:space="preserve">Budżet Państwa, Środki własne OUG </w:t>
            </w:r>
          </w:p>
        </w:tc>
        <w:tc>
          <w:tcPr>
            <w:tcW w:w="1069" w:type="dxa"/>
            <w:tcBorders>
              <w:top w:val="single" w:sz="6" w:space="0" w:color="000000"/>
              <w:left w:val="single" w:sz="6" w:space="0" w:color="000000"/>
              <w:bottom w:val="single" w:sz="6" w:space="0" w:color="000000"/>
              <w:right w:val="double" w:sz="4" w:space="0" w:color="000000"/>
            </w:tcBorders>
            <w:vAlign w:val="center"/>
          </w:tcPr>
          <w:p w14:paraId="0998F669" w14:textId="77777777" w:rsidR="00977779" w:rsidRDefault="00000000">
            <w:pPr>
              <w:spacing w:after="0" w:line="259" w:lineRule="auto"/>
              <w:ind w:left="0" w:right="44" w:firstLine="0"/>
              <w:jc w:val="center"/>
            </w:pPr>
            <w:r>
              <w:rPr>
                <w:sz w:val="16"/>
              </w:rPr>
              <w:t xml:space="preserve">- </w:t>
            </w:r>
          </w:p>
        </w:tc>
      </w:tr>
      <w:tr w:rsidR="00977779" w14:paraId="7F7ADCD3" w14:textId="77777777">
        <w:trPr>
          <w:trHeight w:val="900"/>
        </w:trPr>
        <w:tc>
          <w:tcPr>
            <w:tcW w:w="520" w:type="dxa"/>
            <w:tcBorders>
              <w:top w:val="single" w:sz="6" w:space="0" w:color="000000"/>
              <w:left w:val="double" w:sz="4" w:space="0" w:color="000000"/>
              <w:bottom w:val="single" w:sz="6" w:space="0" w:color="000000"/>
              <w:right w:val="single" w:sz="6" w:space="0" w:color="000000"/>
            </w:tcBorders>
            <w:vAlign w:val="center"/>
          </w:tcPr>
          <w:p w14:paraId="2E50D6EF" w14:textId="77777777" w:rsidR="00977779" w:rsidRDefault="00000000">
            <w:pPr>
              <w:spacing w:after="0" w:line="259" w:lineRule="auto"/>
              <w:ind w:left="0" w:right="79" w:firstLine="0"/>
              <w:jc w:val="center"/>
            </w:pPr>
            <w:r>
              <w:rPr>
                <w:sz w:val="16"/>
              </w:rPr>
              <w:t xml:space="preserve">7. </w:t>
            </w:r>
          </w:p>
        </w:tc>
        <w:tc>
          <w:tcPr>
            <w:tcW w:w="2227" w:type="dxa"/>
            <w:tcBorders>
              <w:top w:val="single" w:sz="6" w:space="0" w:color="000000"/>
              <w:left w:val="single" w:sz="6" w:space="0" w:color="000000"/>
              <w:bottom w:val="single" w:sz="6" w:space="0" w:color="000000"/>
              <w:right w:val="single" w:sz="6" w:space="0" w:color="000000"/>
            </w:tcBorders>
            <w:vAlign w:val="center"/>
          </w:tcPr>
          <w:p w14:paraId="6E525F5F" w14:textId="77777777" w:rsidR="00977779" w:rsidRDefault="00000000">
            <w:pPr>
              <w:spacing w:after="0" w:line="259" w:lineRule="auto"/>
              <w:ind w:left="0" w:right="44" w:firstLine="0"/>
              <w:jc w:val="center"/>
            </w:pPr>
            <w:r>
              <w:rPr>
                <w:b/>
                <w:sz w:val="16"/>
              </w:rPr>
              <w:t xml:space="preserve">GLEBY </w:t>
            </w:r>
          </w:p>
        </w:tc>
        <w:tc>
          <w:tcPr>
            <w:tcW w:w="2784" w:type="dxa"/>
            <w:tcBorders>
              <w:top w:val="single" w:sz="6" w:space="0" w:color="000000"/>
              <w:left w:val="single" w:sz="6" w:space="0" w:color="000000"/>
              <w:bottom w:val="single" w:sz="6" w:space="0" w:color="000000"/>
              <w:right w:val="single" w:sz="6" w:space="0" w:color="000000"/>
            </w:tcBorders>
            <w:vAlign w:val="center"/>
          </w:tcPr>
          <w:p w14:paraId="6921A377" w14:textId="77777777" w:rsidR="00977779" w:rsidRDefault="00000000">
            <w:pPr>
              <w:spacing w:after="0" w:line="259" w:lineRule="auto"/>
              <w:ind w:left="0" w:right="0" w:firstLine="0"/>
              <w:jc w:val="center"/>
            </w:pPr>
            <w:r>
              <w:rPr>
                <w:sz w:val="16"/>
              </w:rPr>
              <w:t xml:space="preserve">Zapobieganie zanieczyszczeniom gleb, zwłaszcza środkami ochrony roślin i metalami ciężkimi </w:t>
            </w:r>
          </w:p>
        </w:tc>
        <w:tc>
          <w:tcPr>
            <w:tcW w:w="2919" w:type="dxa"/>
            <w:tcBorders>
              <w:top w:val="single" w:sz="6" w:space="0" w:color="000000"/>
              <w:left w:val="single" w:sz="6" w:space="0" w:color="000000"/>
              <w:bottom w:val="single" w:sz="6" w:space="0" w:color="000000"/>
              <w:right w:val="single" w:sz="6" w:space="0" w:color="000000"/>
            </w:tcBorders>
          </w:tcPr>
          <w:p w14:paraId="4A88F20F" w14:textId="77777777" w:rsidR="00977779" w:rsidRDefault="00000000">
            <w:pPr>
              <w:spacing w:after="10" w:line="259" w:lineRule="auto"/>
              <w:ind w:left="0" w:right="44" w:firstLine="0"/>
              <w:jc w:val="center"/>
            </w:pPr>
            <w:r>
              <w:rPr>
                <w:sz w:val="16"/>
              </w:rPr>
              <w:t xml:space="preserve">Urząd Marszałkowski,  </w:t>
            </w:r>
          </w:p>
          <w:p w14:paraId="02BAFD86" w14:textId="77777777" w:rsidR="00977779" w:rsidRDefault="00000000">
            <w:pPr>
              <w:spacing w:after="0" w:line="259" w:lineRule="auto"/>
              <w:ind w:left="0" w:right="45" w:firstLine="0"/>
              <w:jc w:val="center"/>
            </w:pPr>
            <w:r>
              <w:rPr>
                <w:sz w:val="16"/>
              </w:rPr>
              <w:t>Okręgowa Stacja Chemiczno-</w:t>
            </w:r>
          </w:p>
          <w:p w14:paraId="5A9CA983" w14:textId="77777777" w:rsidR="00977779" w:rsidRDefault="00000000">
            <w:pPr>
              <w:spacing w:after="13" w:line="259" w:lineRule="auto"/>
              <w:ind w:left="0" w:right="44" w:firstLine="0"/>
              <w:jc w:val="center"/>
            </w:pPr>
            <w:r>
              <w:rPr>
                <w:sz w:val="16"/>
              </w:rPr>
              <w:t xml:space="preserve">Rolnicza,  </w:t>
            </w:r>
          </w:p>
          <w:p w14:paraId="471FEA66" w14:textId="77777777" w:rsidR="00977779" w:rsidRDefault="00000000">
            <w:pPr>
              <w:spacing w:after="0" w:line="259" w:lineRule="auto"/>
              <w:ind w:left="0" w:right="42" w:firstLine="0"/>
              <w:jc w:val="center"/>
            </w:pPr>
            <w:r>
              <w:rPr>
                <w:sz w:val="16"/>
              </w:rPr>
              <w:t xml:space="preserve">Właściciele gospodarstw rolnych </w:t>
            </w:r>
          </w:p>
        </w:tc>
        <w:tc>
          <w:tcPr>
            <w:tcW w:w="2507" w:type="dxa"/>
            <w:tcBorders>
              <w:top w:val="single" w:sz="6" w:space="0" w:color="000000"/>
              <w:left w:val="single" w:sz="6" w:space="0" w:color="000000"/>
              <w:bottom w:val="single" w:sz="6" w:space="0" w:color="000000"/>
              <w:right w:val="single" w:sz="6" w:space="0" w:color="000000"/>
            </w:tcBorders>
            <w:vAlign w:val="center"/>
          </w:tcPr>
          <w:p w14:paraId="2E701370" w14:textId="77777777" w:rsidR="00977779" w:rsidRDefault="00000000">
            <w:pPr>
              <w:spacing w:after="0" w:line="259" w:lineRule="auto"/>
              <w:ind w:left="0" w:right="0" w:firstLine="0"/>
              <w:jc w:val="center"/>
            </w:pPr>
            <w:r>
              <w:rPr>
                <w:sz w:val="16"/>
              </w:rPr>
              <w:t xml:space="preserve">Zgodnie z planem budżetu jednostek realizujących zadanie </w:t>
            </w:r>
          </w:p>
        </w:tc>
        <w:tc>
          <w:tcPr>
            <w:tcW w:w="1945" w:type="dxa"/>
            <w:tcBorders>
              <w:top w:val="single" w:sz="6" w:space="0" w:color="000000"/>
              <w:left w:val="single" w:sz="6" w:space="0" w:color="000000"/>
              <w:bottom w:val="single" w:sz="6" w:space="0" w:color="000000"/>
              <w:right w:val="single" w:sz="6" w:space="0" w:color="000000"/>
            </w:tcBorders>
            <w:vAlign w:val="center"/>
          </w:tcPr>
          <w:p w14:paraId="1CA67500" w14:textId="77777777" w:rsidR="00977779" w:rsidRDefault="00000000">
            <w:pPr>
              <w:spacing w:after="0" w:line="259" w:lineRule="auto"/>
              <w:ind w:left="0" w:right="0" w:firstLine="0"/>
              <w:jc w:val="center"/>
            </w:pPr>
            <w:r>
              <w:rPr>
                <w:sz w:val="16"/>
              </w:rPr>
              <w:t xml:space="preserve">Środki własne jednostek realizujących </w:t>
            </w:r>
          </w:p>
        </w:tc>
        <w:tc>
          <w:tcPr>
            <w:tcW w:w="1069" w:type="dxa"/>
            <w:tcBorders>
              <w:top w:val="single" w:sz="6" w:space="0" w:color="000000"/>
              <w:left w:val="single" w:sz="6" w:space="0" w:color="000000"/>
              <w:bottom w:val="single" w:sz="6" w:space="0" w:color="000000"/>
              <w:right w:val="double" w:sz="4" w:space="0" w:color="000000"/>
            </w:tcBorders>
            <w:vAlign w:val="center"/>
          </w:tcPr>
          <w:p w14:paraId="38E33527" w14:textId="77777777" w:rsidR="00977779" w:rsidRDefault="00000000">
            <w:pPr>
              <w:spacing w:after="0" w:line="259" w:lineRule="auto"/>
              <w:ind w:left="0" w:right="44" w:firstLine="0"/>
              <w:jc w:val="center"/>
            </w:pPr>
            <w:r>
              <w:rPr>
                <w:sz w:val="16"/>
              </w:rPr>
              <w:t xml:space="preserve">- </w:t>
            </w:r>
          </w:p>
        </w:tc>
      </w:tr>
      <w:tr w:rsidR="00977779" w14:paraId="4B7F8EBD" w14:textId="77777777">
        <w:trPr>
          <w:trHeight w:val="1054"/>
        </w:trPr>
        <w:tc>
          <w:tcPr>
            <w:tcW w:w="520" w:type="dxa"/>
            <w:tcBorders>
              <w:top w:val="single" w:sz="6" w:space="0" w:color="000000"/>
              <w:left w:val="double" w:sz="4" w:space="0" w:color="000000"/>
              <w:bottom w:val="single" w:sz="6" w:space="0" w:color="000000"/>
              <w:right w:val="single" w:sz="6" w:space="0" w:color="000000"/>
            </w:tcBorders>
            <w:vAlign w:val="center"/>
          </w:tcPr>
          <w:p w14:paraId="27768BAE" w14:textId="77777777" w:rsidR="00977779" w:rsidRDefault="00000000">
            <w:pPr>
              <w:spacing w:after="0" w:line="259" w:lineRule="auto"/>
              <w:ind w:left="0" w:right="79" w:firstLine="0"/>
              <w:jc w:val="center"/>
            </w:pPr>
            <w:r>
              <w:rPr>
                <w:sz w:val="16"/>
              </w:rPr>
              <w:t xml:space="preserve">8. </w:t>
            </w:r>
          </w:p>
        </w:tc>
        <w:tc>
          <w:tcPr>
            <w:tcW w:w="2227" w:type="dxa"/>
            <w:tcBorders>
              <w:top w:val="single" w:sz="6" w:space="0" w:color="000000"/>
              <w:left w:val="single" w:sz="6" w:space="0" w:color="000000"/>
              <w:bottom w:val="single" w:sz="6" w:space="0" w:color="000000"/>
              <w:right w:val="single" w:sz="6" w:space="0" w:color="000000"/>
            </w:tcBorders>
          </w:tcPr>
          <w:p w14:paraId="09D963F6" w14:textId="77777777" w:rsidR="00977779" w:rsidRDefault="00000000">
            <w:pPr>
              <w:spacing w:after="0" w:line="240" w:lineRule="auto"/>
              <w:ind w:left="0" w:right="0" w:firstLine="0"/>
              <w:jc w:val="center"/>
            </w:pPr>
            <w:r>
              <w:rPr>
                <w:b/>
                <w:sz w:val="16"/>
              </w:rPr>
              <w:t xml:space="preserve">GOSPODARKA ODPADAMI I </w:t>
            </w:r>
          </w:p>
          <w:p w14:paraId="73DC8E5C" w14:textId="77777777" w:rsidR="00977779" w:rsidRDefault="00000000">
            <w:pPr>
              <w:spacing w:after="0" w:line="259" w:lineRule="auto"/>
              <w:ind w:left="0" w:right="49" w:firstLine="0"/>
              <w:jc w:val="center"/>
            </w:pPr>
            <w:r>
              <w:rPr>
                <w:b/>
                <w:sz w:val="16"/>
              </w:rPr>
              <w:t xml:space="preserve">ZAPOBIEGANIE </w:t>
            </w:r>
          </w:p>
          <w:p w14:paraId="6F4E4FE3" w14:textId="77777777" w:rsidR="00977779" w:rsidRDefault="00000000">
            <w:pPr>
              <w:spacing w:after="12" w:line="259" w:lineRule="auto"/>
              <w:ind w:left="0" w:right="45" w:firstLine="0"/>
              <w:jc w:val="center"/>
            </w:pPr>
            <w:r>
              <w:rPr>
                <w:b/>
                <w:sz w:val="16"/>
              </w:rPr>
              <w:t xml:space="preserve">POWSTAWANIU </w:t>
            </w:r>
          </w:p>
          <w:p w14:paraId="2A5BAA08" w14:textId="77777777" w:rsidR="00977779" w:rsidRDefault="00000000">
            <w:pPr>
              <w:spacing w:after="0" w:line="259" w:lineRule="auto"/>
              <w:ind w:left="0" w:right="47" w:firstLine="0"/>
              <w:jc w:val="center"/>
            </w:pPr>
            <w:r>
              <w:rPr>
                <w:b/>
                <w:sz w:val="16"/>
              </w:rPr>
              <w:t xml:space="preserve">ODPADÓW </w:t>
            </w:r>
          </w:p>
        </w:tc>
        <w:tc>
          <w:tcPr>
            <w:tcW w:w="2784" w:type="dxa"/>
            <w:tcBorders>
              <w:top w:val="single" w:sz="6" w:space="0" w:color="000000"/>
              <w:left w:val="single" w:sz="6" w:space="0" w:color="000000"/>
              <w:bottom w:val="single" w:sz="6" w:space="0" w:color="000000"/>
              <w:right w:val="single" w:sz="6" w:space="0" w:color="000000"/>
            </w:tcBorders>
            <w:vAlign w:val="center"/>
          </w:tcPr>
          <w:p w14:paraId="1996C468" w14:textId="77777777" w:rsidR="00977779" w:rsidRDefault="00000000">
            <w:pPr>
              <w:spacing w:after="0" w:line="259" w:lineRule="auto"/>
              <w:ind w:left="0" w:right="0" w:firstLine="0"/>
              <w:jc w:val="center"/>
            </w:pPr>
            <w:r>
              <w:rPr>
                <w:sz w:val="16"/>
              </w:rPr>
              <w:t xml:space="preserve">Prowadzenie i monitorowanie bazy danych azbestu i PCB </w:t>
            </w:r>
          </w:p>
        </w:tc>
        <w:tc>
          <w:tcPr>
            <w:tcW w:w="2919" w:type="dxa"/>
            <w:tcBorders>
              <w:top w:val="single" w:sz="6" w:space="0" w:color="000000"/>
              <w:left w:val="single" w:sz="6" w:space="0" w:color="000000"/>
              <w:bottom w:val="single" w:sz="6" w:space="0" w:color="000000"/>
              <w:right w:val="single" w:sz="6" w:space="0" w:color="000000"/>
            </w:tcBorders>
            <w:vAlign w:val="center"/>
          </w:tcPr>
          <w:p w14:paraId="47F998E8" w14:textId="77777777" w:rsidR="00977779" w:rsidRDefault="00000000">
            <w:pPr>
              <w:spacing w:after="0" w:line="259" w:lineRule="auto"/>
              <w:ind w:left="0" w:right="47" w:firstLine="0"/>
              <w:jc w:val="center"/>
            </w:pPr>
            <w:r>
              <w:rPr>
                <w:sz w:val="16"/>
              </w:rPr>
              <w:t xml:space="preserve">Urząd Marszałkowski </w:t>
            </w:r>
          </w:p>
        </w:tc>
        <w:tc>
          <w:tcPr>
            <w:tcW w:w="2507" w:type="dxa"/>
            <w:tcBorders>
              <w:top w:val="single" w:sz="6" w:space="0" w:color="000000"/>
              <w:left w:val="single" w:sz="6" w:space="0" w:color="000000"/>
              <w:bottom w:val="single" w:sz="6" w:space="0" w:color="000000"/>
              <w:right w:val="single" w:sz="6" w:space="0" w:color="000000"/>
            </w:tcBorders>
            <w:vAlign w:val="center"/>
          </w:tcPr>
          <w:p w14:paraId="4D6BCEED" w14:textId="77777777" w:rsidR="00977779" w:rsidRDefault="00000000">
            <w:pPr>
              <w:spacing w:after="0" w:line="259" w:lineRule="auto"/>
              <w:ind w:left="0" w:right="0" w:firstLine="0"/>
              <w:jc w:val="center"/>
            </w:pPr>
            <w:r>
              <w:rPr>
                <w:sz w:val="16"/>
              </w:rPr>
              <w:t xml:space="preserve">Zgodnie z planem budżetu jednostek realizujących zadanie </w:t>
            </w:r>
          </w:p>
        </w:tc>
        <w:tc>
          <w:tcPr>
            <w:tcW w:w="1945" w:type="dxa"/>
            <w:tcBorders>
              <w:top w:val="single" w:sz="6" w:space="0" w:color="000000"/>
              <w:left w:val="single" w:sz="6" w:space="0" w:color="000000"/>
              <w:bottom w:val="single" w:sz="6" w:space="0" w:color="000000"/>
              <w:right w:val="single" w:sz="6" w:space="0" w:color="000000"/>
            </w:tcBorders>
            <w:vAlign w:val="center"/>
          </w:tcPr>
          <w:p w14:paraId="3BEE4159" w14:textId="77777777" w:rsidR="00977779" w:rsidRDefault="00000000">
            <w:pPr>
              <w:spacing w:after="0" w:line="259" w:lineRule="auto"/>
              <w:ind w:left="0" w:right="0" w:firstLine="0"/>
              <w:jc w:val="center"/>
            </w:pPr>
            <w:r>
              <w:rPr>
                <w:sz w:val="16"/>
              </w:rPr>
              <w:t xml:space="preserve">Budżet Państwa, fundusze zewnętrzne </w:t>
            </w:r>
          </w:p>
        </w:tc>
        <w:tc>
          <w:tcPr>
            <w:tcW w:w="1069" w:type="dxa"/>
            <w:tcBorders>
              <w:top w:val="single" w:sz="6" w:space="0" w:color="000000"/>
              <w:left w:val="single" w:sz="6" w:space="0" w:color="000000"/>
              <w:bottom w:val="single" w:sz="6" w:space="0" w:color="000000"/>
              <w:right w:val="double" w:sz="4" w:space="0" w:color="000000"/>
            </w:tcBorders>
            <w:vAlign w:val="center"/>
          </w:tcPr>
          <w:p w14:paraId="3E4DD8B6" w14:textId="77777777" w:rsidR="00977779" w:rsidRDefault="00000000">
            <w:pPr>
              <w:spacing w:after="0" w:line="259" w:lineRule="auto"/>
              <w:ind w:left="0" w:right="44" w:firstLine="0"/>
              <w:jc w:val="center"/>
            </w:pPr>
            <w:r>
              <w:rPr>
                <w:sz w:val="16"/>
              </w:rPr>
              <w:t xml:space="preserve">- </w:t>
            </w:r>
          </w:p>
        </w:tc>
      </w:tr>
      <w:tr w:rsidR="00977779" w14:paraId="5DE0840B" w14:textId="77777777">
        <w:trPr>
          <w:trHeight w:val="687"/>
        </w:trPr>
        <w:tc>
          <w:tcPr>
            <w:tcW w:w="520" w:type="dxa"/>
            <w:tcBorders>
              <w:top w:val="single" w:sz="6" w:space="0" w:color="000000"/>
              <w:left w:val="double" w:sz="4" w:space="0" w:color="000000"/>
              <w:bottom w:val="single" w:sz="6" w:space="0" w:color="000000"/>
              <w:right w:val="single" w:sz="6" w:space="0" w:color="000000"/>
            </w:tcBorders>
            <w:vAlign w:val="center"/>
          </w:tcPr>
          <w:p w14:paraId="7793D394" w14:textId="77777777" w:rsidR="00977779" w:rsidRDefault="00000000">
            <w:pPr>
              <w:spacing w:after="0" w:line="259" w:lineRule="auto"/>
              <w:ind w:left="0" w:right="79" w:firstLine="0"/>
              <w:jc w:val="center"/>
            </w:pPr>
            <w:r>
              <w:rPr>
                <w:sz w:val="16"/>
              </w:rPr>
              <w:t xml:space="preserve">9. </w:t>
            </w:r>
          </w:p>
        </w:tc>
        <w:tc>
          <w:tcPr>
            <w:tcW w:w="2227" w:type="dxa"/>
            <w:tcBorders>
              <w:top w:val="single" w:sz="6" w:space="0" w:color="000000"/>
              <w:left w:val="single" w:sz="6" w:space="0" w:color="000000"/>
              <w:bottom w:val="single" w:sz="6" w:space="0" w:color="000000"/>
              <w:right w:val="single" w:sz="6" w:space="0" w:color="000000"/>
            </w:tcBorders>
            <w:vAlign w:val="center"/>
          </w:tcPr>
          <w:p w14:paraId="7D28DCAF" w14:textId="77777777" w:rsidR="00977779" w:rsidRDefault="00000000">
            <w:pPr>
              <w:spacing w:after="0" w:line="259" w:lineRule="auto"/>
              <w:ind w:left="19" w:right="0" w:firstLine="0"/>
              <w:jc w:val="left"/>
            </w:pPr>
            <w:r>
              <w:rPr>
                <w:b/>
                <w:sz w:val="16"/>
              </w:rPr>
              <w:t xml:space="preserve">ZASOBY PRZYRODNICZE </w:t>
            </w:r>
          </w:p>
        </w:tc>
        <w:tc>
          <w:tcPr>
            <w:tcW w:w="2784" w:type="dxa"/>
            <w:tcBorders>
              <w:top w:val="single" w:sz="6" w:space="0" w:color="000000"/>
              <w:left w:val="single" w:sz="6" w:space="0" w:color="000000"/>
              <w:bottom w:val="single" w:sz="6" w:space="0" w:color="000000"/>
              <w:right w:val="single" w:sz="6" w:space="0" w:color="000000"/>
            </w:tcBorders>
          </w:tcPr>
          <w:p w14:paraId="23A71299" w14:textId="77777777" w:rsidR="00977779" w:rsidRDefault="00000000">
            <w:pPr>
              <w:spacing w:after="27" w:line="240" w:lineRule="auto"/>
              <w:ind w:left="0" w:right="0" w:firstLine="0"/>
              <w:jc w:val="center"/>
            </w:pPr>
            <w:r>
              <w:rPr>
                <w:sz w:val="16"/>
              </w:rPr>
              <w:t xml:space="preserve">Monitorowanie i kontrolowanie podmiotów korzystających ze </w:t>
            </w:r>
          </w:p>
          <w:p w14:paraId="5B813625" w14:textId="77777777" w:rsidR="00977779" w:rsidRDefault="00000000">
            <w:pPr>
              <w:spacing w:after="0" w:line="259" w:lineRule="auto"/>
              <w:ind w:left="0" w:right="46" w:firstLine="0"/>
              <w:jc w:val="center"/>
            </w:pPr>
            <w:r>
              <w:rPr>
                <w:sz w:val="16"/>
              </w:rPr>
              <w:t xml:space="preserve">środowiska </w:t>
            </w:r>
          </w:p>
        </w:tc>
        <w:tc>
          <w:tcPr>
            <w:tcW w:w="2919" w:type="dxa"/>
            <w:tcBorders>
              <w:top w:val="single" w:sz="6" w:space="0" w:color="000000"/>
              <w:left w:val="single" w:sz="6" w:space="0" w:color="000000"/>
              <w:bottom w:val="single" w:sz="6" w:space="0" w:color="000000"/>
              <w:right w:val="single" w:sz="6" w:space="0" w:color="000000"/>
            </w:tcBorders>
            <w:vAlign w:val="center"/>
          </w:tcPr>
          <w:p w14:paraId="07071CFC" w14:textId="77777777" w:rsidR="00977779" w:rsidRDefault="00000000">
            <w:pPr>
              <w:spacing w:after="0" w:line="259" w:lineRule="auto"/>
              <w:ind w:left="0" w:right="45" w:firstLine="0"/>
              <w:jc w:val="center"/>
            </w:pPr>
            <w:r>
              <w:rPr>
                <w:sz w:val="16"/>
              </w:rPr>
              <w:t xml:space="preserve">GIOŚ, RDOŚ </w:t>
            </w:r>
          </w:p>
        </w:tc>
        <w:tc>
          <w:tcPr>
            <w:tcW w:w="2507" w:type="dxa"/>
            <w:tcBorders>
              <w:top w:val="single" w:sz="6" w:space="0" w:color="000000"/>
              <w:left w:val="single" w:sz="6" w:space="0" w:color="000000"/>
              <w:bottom w:val="single" w:sz="6" w:space="0" w:color="000000"/>
              <w:right w:val="single" w:sz="6" w:space="0" w:color="000000"/>
            </w:tcBorders>
            <w:vAlign w:val="center"/>
          </w:tcPr>
          <w:p w14:paraId="36EFA678" w14:textId="77777777" w:rsidR="00977779" w:rsidRDefault="00000000">
            <w:pPr>
              <w:spacing w:after="0" w:line="259" w:lineRule="auto"/>
              <w:ind w:left="0" w:right="0" w:firstLine="0"/>
              <w:jc w:val="center"/>
            </w:pPr>
            <w:r>
              <w:rPr>
                <w:sz w:val="16"/>
              </w:rPr>
              <w:t xml:space="preserve">Zgodnie z planem budżetu jednostek realizujących zadanie </w:t>
            </w:r>
          </w:p>
        </w:tc>
        <w:tc>
          <w:tcPr>
            <w:tcW w:w="1945" w:type="dxa"/>
            <w:tcBorders>
              <w:top w:val="single" w:sz="6" w:space="0" w:color="000000"/>
              <w:left w:val="single" w:sz="6" w:space="0" w:color="000000"/>
              <w:bottom w:val="single" w:sz="6" w:space="0" w:color="000000"/>
              <w:right w:val="single" w:sz="6" w:space="0" w:color="000000"/>
            </w:tcBorders>
            <w:vAlign w:val="center"/>
          </w:tcPr>
          <w:p w14:paraId="22D228E8" w14:textId="77777777" w:rsidR="00977779" w:rsidRDefault="00000000">
            <w:pPr>
              <w:spacing w:after="0" w:line="259" w:lineRule="auto"/>
              <w:ind w:left="42" w:right="0" w:firstLine="0"/>
              <w:jc w:val="left"/>
            </w:pPr>
            <w:r>
              <w:rPr>
                <w:sz w:val="16"/>
              </w:rPr>
              <w:t xml:space="preserve">Budżet Państwa, GIOŚ </w:t>
            </w:r>
          </w:p>
        </w:tc>
        <w:tc>
          <w:tcPr>
            <w:tcW w:w="1069" w:type="dxa"/>
            <w:tcBorders>
              <w:top w:val="single" w:sz="6" w:space="0" w:color="000000"/>
              <w:left w:val="single" w:sz="6" w:space="0" w:color="000000"/>
              <w:bottom w:val="single" w:sz="6" w:space="0" w:color="000000"/>
              <w:right w:val="double" w:sz="4" w:space="0" w:color="000000"/>
            </w:tcBorders>
            <w:vAlign w:val="center"/>
          </w:tcPr>
          <w:p w14:paraId="7378018D" w14:textId="77777777" w:rsidR="00977779" w:rsidRDefault="00000000">
            <w:pPr>
              <w:spacing w:after="0" w:line="259" w:lineRule="auto"/>
              <w:ind w:left="0" w:right="44" w:firstLine="0"/>
              <w:jc w:val="center"/>
            </w:pPr>
            <w:r>
              <w:rPr>
                <w:sz w:val="16"/>
              </w:rPr>
              <w:t xml:space="preserve">- </w:t>
            </w:r>
          </w:p>
        </w:tc>
      </w:tr>
      <w:tr w:rsidR="00977779" w14:paraId="09124771" w14:textId="77777777">
        <w:trPr>
          <w:trHeight w:val="722"/>
        </w:trPr>
        <w:tc>
          <w:tcPr>
            <w:tcW w:w="520" w:type="dxa"/>
            <w:tcBorders>
              <w:top w:val="single" w:sz="6" w:space="0" w:color="000000"/>
              <w:left w:val="double" w:sz="4" w:space="0" w:color="000000"/>
              <w:bottom w:val="double" w:sz="4" w:space="0" w:color="000000"/>
              <w:right w:val="single" w:sz="6" w:space="0" w:color="000000"/>
            </w:tcBorders>
            <w:vAlign w:val="center"/>
          </w:tcPr>
          <w:p w14:paraId="093683B9" w14:textId="77777777" w:rsidR="00977779" w:rsidRDefault="00000000">
            <w:pPr>
              <w:spacing w:after="0" w:line="259" w:lineRule="auto"/>
              <w:ind w:left="23" w:right="0" w:firstLine="0"/>
              <w:jc w:val="left"/>
            </w:pPr>
            <w:r>
              <w:rPr>
                <w:sz w:val="16"/>
              </w:rPr>
              <w:lastRenderedPageBreak/>
              <w:t xml:space="preserve">10. </w:t>
            </w:r>
          </w:p>
        </w:tc>
        <w:tc>
          <w:tcPr>
            <w:tcW w:w="2227" w:type="dxa"/>
            <w:tcBorders>
              <w:top w:val="single" w:sz="6" w:space="0" w:color="000000"/>
              <w:left w:val="single" w:sz="6" w:space="0" w:color="000000"/>
              <w:bottom w:val="double" w:sz="4" w:space="0" w:color="000000"/>
              <w:right w:val="single" w:sz="6" w:space="0" w:color="000000"/>
            </w:tcBorders>
            <w:vAlign w:val="center"/>
          </w:tcPr>
          <w:p w14:paraId="0B680F00" w14:textId="77777777" w:rsidR="00977779" w:rsidRDefault="00000000">
            <w:pPr>
              <w:spacing w:after="0" w:line="259" w:lineRule="auto"/>
              <w:ind w:left="0" w:right="0" w:firstLine="0"/>
              <w:jc w:val="center"/>
            </w:pPr>
            <w:r>
              <w:rPr>
                <w:b/>
                <w:sz w:val="16"/>
              </w:rPr>
              <w:t xml:space="preserve">ZAGROŻENIA POWAŻNYMI AWARIAMI </w:t>
            </w:r>
          </w:p>
        </w:tc>
        <w:tc>
          <w:tcPr>
            <w:tcW w:w="2784" w:type="dxa"/>
            <w:tcBorders>
              <w:top w:val="single" w:sz="6" w:space="0" w:color="000000"/>
              <w:left w:val="single" w:sz="6" w:space="0" w:color="000000"/>
              <w:bottom w:val="double" w:sz="4" w:space="0" w:color="000000"/>
              <w:right w:val="single" w:sz="6" w:space="0" w:color="000000"/>
            </w:tcBorders>
            <w:vAlign w:val="center"/>
          </w:tcPr>
          <w:p w14:paraId="32142EB8" w14:textId="77777777" w:rsidR="00977779" w:rsidRDefault="00000000">
            <w:pPr>
              <w:spacing w:after="0" w:line="259" w:lineRule="auto"/>
              <w:ind w:left="0" w:right="0" w:firstLine="0"/>
              <w:jc w:val="center"/>
            </w:pPr>
            <w:r>
              <w:rPr>
                <w:sz w:val="16"/>
              </w:rPr>
              <w:t xml:space="preserve">Prowadzenie kontroli na terenach zakładów przemysłowych </w:t>
            </w:r>
          </w:p>
        </w:tc>
        <w:tc>
          <w:tcPr>
            <w:tcW w:w="2919" w:type="dxa"/>
            <w:tcBorders>
              <w:top w:val="single" w:sz="6" w:space="0" w:color="000000"/>
              <w:left w:val="single" w:sz="6" w:space="0" w:color="000000"/>
              <w:bottom w:val="double" w:sz="4" w:space="0" w:color="000000"/>
              <w:right w:val="single" w:sz="6" w:space="0" w:color="000000"/>
            </w:tcBorders>
            <w:vAlign w:val="center"/>
          </w:tcPr>
          <w:p w14:paraId="4B5119C4" w14:textId="77777777" w:rsidR="00977779" w:rsidRDefault="00000000">
            <w:pPr>
              <w:spacing w:after="13" w:line="259" w:lineRule="auto"/>
              <w:ind w:left="0" w:right="47" w:firstLine="0"/>
              <w:jc w:val="center"/>
            </w:pPr>
            <w:r>
              <w:rPr>
                <w:sz w:val="16"/>
              </w:rPr>
              <w:t xml:space="preserve">GIOŚ,  </w:t>
            </w:r>
          </w:p>
          <w:p w14:paraId="015654A4" w14:textId="77777777" w:rsidR="00977779" w:rsidRDefault="00000000">
            <w:pPr>
              <w:spacing w:after="0" w:line="259" w:lineRule="auto"/>
              <w:ind w:left="5" w:right="0" w:firstLine="0"/>
              <w:jc w:val="left"/>
            </w:pPr>
            <w:r>
              <w:rPr>
                <w:sz w:val="16"/>
              </w:rPr>
              <w:t xml:space="preserve">Powiatowa Państwowa Straż Pożarna </w:t>
            </w:r>
          </w:p>
        </w:tc>
        <w:tc>
          <w:tcPr>
            <w:tcW w:w="2507" w:type="dxa"/>
            <w:tcBorders>
              <w:top w:val="single" w:sz="6" w:space="0" w:color="000000"/>
              <w:left w:val="single" w:sz="6" w:space="0" w:color="000000"/>
              <w:bottom w:val="double" w:sz="4" w:space="0" w:color="000000"/>
              <w:right w:val="single" w:sz="6" w:space="0" w:color="000000"/>
            </w:tcBorders>
            <w:vAlign w:val="center"/>
          </w:tcPr>
          <w:p w14:paraId="67F9C249" w14:textId="77777777" w:rsidR="00977779" w:rsidRDefault="00000000">
            <w:pPr>
              <w:spacing w:after="0" w:line="259" w:lineRule="auto"/>
              <w:ind w:left="0" w:right="0" w:firstLine="0"/>
              <w:jc w:val="center"/>
            </w:pPr>
            <w:r>
              <w:rPr>
                <w:sz w:val="16"/>
              </w:rPr>
              <w:t xml:space="preserve">Zgodnie z planem budżetu jednostek realizujących zadanie </w:t>
            </w:r>
          </w:p>
        </w:tc>
        <w:tc>
          <w:tcPr>
            <w:tcW w:w="1945" w:type="dxa"/>
            <w:tcBorders>
              <w:top w:val="single" w:sz="6" w:space="0" w:color="000000"/>
              <w:left w:val="single" w:sz="6" w:space="0" w:color="000000"/>
              <w:bottom w:val="double" w:sz="4" w:space="0" w:color="000000"/>
              <w:right w:val="single" w:sz="6" w:space="0" w:color="000000"/>
            </w:tcBorders>
            <w:vAlign w:val="center"/>
          </w:tcPr>
          <w:p w14:paraId="739F58E3" w14:textId="77777777" w:rsidR="00977779" w:rsidRDefault="00000000">
            <w:pPr>
              <w:spacing w:after="0" w:line="259" w:lineRule="auto"/>
              <w:ind w:left="42" w:right="0" w:firstLine="0"/>
              <w:jc w:val="left"/>
            </w:pPr>
            <w:r>
              <w:rPr>
                <w:sz w:val="16"/>
              </w:rPr>
              <w:t xml:space="preserve">Budżet Państwa, GIOŚ </w:t>
            </w:r>
          </w:p>
        </w:tc>
        <w:tc>
          <w:tcPr>
            <w:tcW w:w="1069" w:type="dxa"/>
            <w:tcBorders>
              <w:top w:val="single" w:sz="6" w:space="0" w:color="000000"/>
              <w:left w:val="single" w:sz="6" w:space="0" w:color="000000"/>
              <w:bottom w:val="double" w:sz="4" w:space="0" w:color="000000"/>
              <w:right w:val="double" w:sz="4" w:space="0" w:color="000000"/>
            </w:tcBorders>
            <w:vAlign w:val="center"/>
          </w:tcPr>
          <w:p w14:paraId="4321F71F" w14:textId="77777777" w:rsidR="00977779" w:rsidRDefault="00000000">
            <w:pPr>
              <w:spacing w:after="0" w:line="259" w:lineRule="auto"/>
              <w:ind w:left="0" w:right="44" w:firstLine="0"/>
              <w:jc w:val="center"/>
            </w:pPr>
            <w:r>
              <w:rPr>
                <w:sz w:val="16"/>
              </w:rPr>
              <w:t xml:space="preserve">- </w:t>
            </w:r>
          </w:p>
        </w:tc>
      </w:tr>
    </w:tbl>
    <w:p w14:paraId="1D4B7219" w14:textId="77777777" w:rsidR="00977779" w:rsidRDefault="00000000">
      <w:pPr>
        <w:spacing w:after="0" w:line="265" w:lineRule="auto"/>
        <w:ind w:left="547" w:right="-6"/>
        <w:jc w:val="right"/>
      </w:pPr>
      <w:r>
        <w:rPr>
          <w:sz w:val="18"/>
        </w:rPr>
        <w:t xml:space="preserve">Źródło: Opracowanie własne </w:t>
      </w:r>
    </w:p>
    <w:p w14:paraId="7264FDD3" w14:textId="77777777" w:rsidR="00977779" w:rsidRDefault="00977779">
      <w:pPr>
        <w:sectPr w:rsidR="00977779" w:rsidSect="006931F5">
          <w:headerReference w:type="even" r:id="rId120"/>
          <w:headerReference w:type="default" r:id="rId121"/>
          <w:footerReference w:type="even" r:id="rId122"/>
          <w:footerReference w:type="default" r:id="rId123"/>
          <w:headerReference w:type="first" r:id="rId124"/>
          <w:footerReference w:type="first" r:id="rId125"/>
          <w:pgSz w:w="16838" w:h="11906" w:orient="landscape"/>
          <w:pgMar w:top="1435" w:right="1417" w:bottom="1652" w:left="3123" w:header="715" w:footer="262" w:gutter="0"/>
          <w:cols w:space="708"/>
        </w:sectPr>
      </w:pPr>
    </w:p>
    <w:p w14:paraId="276A7234" w14:textId="77777777" w:rsidR="00977779" w:rsidRDefault="00000000">
      <w:pPr>
        <w:spacing w:after="79" w:line="259" w:lineRule="auto"/>
        <w:ind w:left="-5" w:right="0"/>
        <w:jc w:val="left"/>
      </w:pPr>
      <w:r>
        <w:rPr>
          <w:b/>
          <w:sz w:val="24"/>
        </w:rPr>
        <w:lastRenderedPageBreak/>
        <w:t xml:space="preserve">4.2 Instrumenty realizacji programu </w:t>
      </w:r>
    </w:p>
    <w:p w14:paraId="39ABF3C2" w14:textId="77777777" w:rsidR="00977779" w:rsidRDefault="00000000">
      <w:pPr>
        <w:spacing w:after="143" w:line="374" w:lineRule="auto"/>
        <w:ind w:left="-3" w:right="0"/>
      </w:pPr>
      <w:r>
        <w:t xml:space="preserve">Realizacja zagadnień ochrony środowiska przyrodniczego w polskim porządku prawnym opiera się na bogatym zasobie aktów prawnych regulujących tę materię, wśród których kluczowymi są: prawo ochrony środowiska, prawo wodne, ustawa o planowaniu  i zagospodarowaniu przestrzennym, ustawa o ochronie przyrody, ustawa o odpadach, prawo geologiczne i górnicze oraz prawo budowlane.  </w:t>
      </w:r>
    </w:p>
    <w:p w14:paraId="14B31C2A" w14:textId="77777777" w:rsidR="00977779" w:rsidRDefault="00000000">
      <w:pPr>
        <w:spacing w:after="82" w:line="395" w:lineRule="auto"/>
        <w:ind w:left="-3" w:right="0"/>
      </w:pPr>
      <w:r>
        <w:t xml:space="preserve">Program Ochrony Środowiska dla Gminy i Miasta Węgliniec na lata 2024-2027 z perspektywą do roku 2031 r. będzie realizowany w oparciu o instrumenty, które można podzielić na prawne, finansowe, społeczne i strukturalne.  </w:t>
      </w:r>
    </w:p>
    <w:p w14:paraId="364C440F" w14:textId="77777777" w:rsidR="00977779" w:rsidRDefault="00000000">
      <w:pPr>
        <w:spacing w:line="371" w:lineRule="auto"/>
        <w:ind w:left="-3" w:right="0"/>
      </w:pPr>
      <w:r>
        <w:t xml:space="preserve">Do instrumentów prawnych zalicza się przede wszystkim wydawane decyzje i pozwolenia. Do kompetencji burmistrza należy m.in. wydawanie decyzji o ustaleniu lokalizacji inwestycji celu publicznego czy decyzji o środowiskowych uwarunkowaniach. Działania przewidziane do realizacji w ramach przedmiotowego Programu mogą wymagać również uzyskania innych decyzji lub pozwoleń, np. pozwolenia na budowę, które wydaje starosta czy pozwolenia wodnoprawnego, które w zależności od rodzaju inwestycji wydaje: dyrektor zarządu zlewni Wód Polskich, dyrektor regionalnego zarządu gospodarki wodnej Wód Polskich lub minister właściwy do spraw gospodarki wodnej. </w:t>
      </w:r>
    </w:p>
    <w:p w14:paraId="26DBD442" w14:textId="77777777" w:rsidR="00977779" w:rsidRDefault="00000000">
      <w:pPr>
        <w:spacing w:line="376" w:lineRule="auto"/>
        <w:ind w:left="-3" w:right="0"/>
      </w:pPr>
      <w:r>
        <w:t xml:space="preserve">Do instrumentów finansowych, poza opłatami i administracyjnymi karami pieniężnymi, należy zaliczyć środki finansowe na realizację poszczególnych działań określonych w Programie. Planowane działania będą wdrażane z wykorzystaniem środków własnych gminy i miasta (w ramach budżetu Gminy i Miasta Węgliniec), ale również w oparciu o środki zewnętrzne, w tym dotacje i pożyczki z funduszy krajowych, europejskich czy norweskich. Część zadań będzie realizowana przez jednostki organizacyjne Gminy i Miasta w ramach ich budżetów, ale także przez indywidualnych mieszkańców. Ponadto w Programie uwzględnione zostały zadania monitorowane, za których realizację odpowiadają organy zewnętrzne, które będą pokrywać koszty zadań zgodnie z planem swoich budżetów. </w:t>
      </w:r>
    </w:p>
    <w:p w14:paraId="5A6AB587" w14:textId="77777777" w:rsidR="00977779" w:rsidRDefault="00000000">
      <w:pPr>
        <w:spacing w:after="145" w:line="372" w:lineRule="auto"/>
        <w:ind w:left="-3" w:right="0"/>
      </w:pPr>
      <w:r>
        <w:t xml:space="preserve">Najważniejszym instrumentem społecznym realizacji Programu jest edukacja ekologiczna, w tym organizowanie konkursów, warsztatów czy kampanii informacyjno-edukacyjnych dla mieszkańców. Innym instrumentem społecznym są również postępowania prowadzone z udziałem społeczeństwa oraz konsultacje społeczne, w ramach których można zgłaszać uwagi i sugestie do projektów dokumentów strategicznych i programów, jak również planowanych inwestycji.  </w:t>
      </w:r>
    </w:p>
    <w:p w14:paraId="4AC2D5CF" w14:textId="77777777" w:rsidR="00977779" w:rsidRDefault="00000000">
      <w:pPr>
        <w:spacing w:line="391" w:lineRule="auto"/>
        <w:ind w:left="-3" w:right="0"/>
      </w:pPr>
      <w:r>
        <w:lastRenderedPageBreak/>
        <w:t xml:space="preserve">Do kolejnych instrumentów – strukturalnych zalicza się strategie i programy realizowane na szczeblu gminnym, w ramach których określane są kierunki działań z zakresu zrównoważonego rozwoju i ochrony środowiska. </w:t>
      </w:r>
    </w:p>
    <w:p w14:paraId="2F9130E7" w14:textId="77777777" w:rsidR="00977779" w:rsidRDefault="00000000">
      <w:pPr>
        <w:numPr>
          <w:ilvl w:val="0"/>
          <w:numId w:val="6"/>
        </w:numPr>
        <w:spacing w:after="96" w:line="259" w:lineRule="auto"/>
        <w:ind w:right="0" w:hanging="314"/>
        <w:jc w:val="left"/>
      </w:pPr>
      <w:r>
        <w:rPr>
          <w:b/>
          <w:sz w:val="28"/>
        </w:rPr>
        <w:t xml:space="preserve">System realizacji programu ochrony środowiska </w:t>
      </w:r>
    </w:p>
    <w:p w14:paraId="700DEB6D" w14:textId="77777777" w:rsidR="00977779" w:rsidRDefault="00000000">
      <w:pPr>
        <w:spacing w:after="79" w:line="259" w:lineRule="auto"/>
        <w:ind w:left="-5" w:right="0"/>
        <w:jc w:val="left"/>
      </w:pPr>
      <w:r>
        <w:rPr>
          <w:b/>
          <w:sz w:val="24"/>
        </w:rPr>
        <w:t xml:space="preserve">5.1 Zarządzanie ochroną środowiska w gminie i mieście Węgliniec </w:t>
      </w:r>
    </w:p>
    <w:p w14:paraId="610DA8CF" w14:textId="77777777" w:rsidR="00977779" w:rsidRDefault="00000000">
      <w:pPr>
        <w:spacing w:line="371" w:lineRule="auto"/>
        <w:ind w:left="-3" w:right="0"/>
      </w:pPr>
      <w:r>
        <w:t xml:space="preserve">Dla każdego z zaplanowanych zadań określono podmiot odpowiedzialny za jego realizację. Poza działaniami bezpośrednio realizowanymi przez Gminę i Miasto Węgliniec, uwzględniono zadania jej jednostek organizacyjnych. W Programie określone zostały również zadania monitorowane, za których realizację odpowiadają organy zewnętrzne. </w:t>
      </w:r>
    </w:p>
    <w:p w14:paraId="641202E9" w14:textId="77777777" w:rsidR="00977779" w:rsidRDefault="00000000">
      <w:pPr>
        <w:spacing w:after="135" w:line="396" w:lineRule="auto"/>
        <w:ind w:left="-3" w:right="0"/>
      </w:pPr>
      <w:r>
        <w:t xml:space="preserve">Z punktu widzenia realizacji poszczególnych zadań we wdrażaniu Programu Ochrony Środowiska dla Gminy i Miasta Węgliniec na lata 2024-2027 z perspektywą do roku 2031 udział będą brały:  </w:t>
      </w:r>
    </w:p>
    <w:p w14:paraId="22068C33" w14:textId="77777777" w:rsidR="00977779" w:rsidRDefault="00000000">
      <w:pPr>
        <w:spacing w:after="16" w:line="394" w:lineRule="auto"/>
        <w:ind w:left="347" w:right="0" w:hanging="360"/>
      </w:pPr>
      <w:r>
        <w:rPr>
          <w:rFonts w:ascii="Segoe UI Symbol" w:eastAsia="Segoe UI Symbol" w:hAnsi="Segoe UI Symbol" w:cs="Segoe UI Symbol"/>
        </w:rPr>
        <w:t>⎯</w:t>
      </w:r>
      <w:r>
        <w:t xml:space="preserve"> podmioty odpowiedzialne za realizację planowanych w ramach Programu zadań (Gmina i Miasto Węgliniec), </w:t>
      </w:r>
    </w:p>
    <w:p w14:paraId="703D350D" w14:textId="77777777" w:rsidR="00977779" w:rsidRDefault="00000000">
      <w:pPr>
        <w:spacing w:after="82" w:line="397" w:lineRule="auto"/>
        <w:ind w:left="347" w:right="0" w:hanging="360"/>
      </w:pPr>
      <w:r>
        <w:rPr>
          <w:rFonts w:ascii="Segoe UI Symbol" w:eastAsia="Segoe UI Symbol" w:hAnsi="Segoe UI Symbol" w:cs="Segoe UI Symbol"/>
        </w:rPr>
        <w:t>⎯</w:t>
      </w:r>
      <w:r>
        <w:t xml:space="preserve"> podmioty odpowiedzialne za realizację zadań monitorowanych (GIOŚ, Państwowe Gospodarstwo Wodne Wody Polskie, Urząd Marszałkowski, RDOŚ). </w:t>
      </w:r>
    </w:p>
    <w:p w14:paraId="77291A39" w14:textId="77777777" w:rsidR="00977779" w:rsidRDefault="00000000">
      <w:pPr>
        <w:spacing w:after="135" w:line="395" w:lineRule="auto"/>
        <w:ind w:left="-3" w:right="0"/>
      </w:pPr>
      <w:r>
        <w:t xml:space="preserve">Ponadto do grupy podmiotów kształtujących społeczne wsparcie wdrażania Programu Ochrony Środowiska należą: </w:t>
      </w:r>
    </w:p>
    <w:p w14:paraId="7EDFE920" w14:textId="77777777" w:rsidR="00977779" w:rsidRDefault="00000000">
      <w:pPr>
        <w:ind w:left="-3" w:right="0"/>
      </w:pPr>
      <w:r>
        <w:rPr>
          <w:rFonts w:ascii="Segoe UI Symbol" w:eastAsia="Segoe UI Symbol" w:hAnsi="Segoe UI Symbol" w:cs="Segoe UI Symbol"/>
        </w:rPr>
        <w:t>⎯</w:t>
      </w:r>
      <w:r>
        <w:t xml:space="preserve"> lokalne media (w zakresie informowania i promocji działań </w:t>
      </w:r>
      <w:proofErr w:type="spellStart"/>
      <w:r>
        <w:t>prośrodowiskowych</w:t>
      </w:r>
      <w:proofErr w:type="spellEnd"/>
      <w:r>
        <w:t xml:space="preserve">), </w:t>
      </w:r>
    </w:p>
    <w:p w14:paraId="6EFF6A88" w14:textId="77777777" w:rsidR="00977779" w:rsidRDefault="00000000">
      <w:pPr>
        <w:ind w:left="-3" w:right="0"/>
      </w:pPr>
      <w:r>
        <w:rPr>
          <w:rFonts w:ascii="Segoe UI Symbol" w:eastAsia="Segoe UI Symbol" w:hAnsi="Segoe UI Symbol" w:cs="Segoe UI Symbol"/>
        </w:rPr>
        <w:t>⎯</w:t>
      </w:r>
      <w:r>
        <w:t xml:space="preserve"> szkoły (w zakresie edukacji ekologicznej), </w:t>
      </w:r>
    </w:p>
    <w:p w14:paraId="57A6D1A0" w14:textId="77777777" w:rsidR="00977779" w:rsidRDefault="00000000">
      <w:pPr>
        <w:spacing w:line="363" w:lineRule="auto"/>
        <w:ind w:left="347" w:right="0" w:hanging="360"/>
      </w:pPr>
      <w:r>
        <w:rPr>
          <w:rFonts w:ascii="Segoe UI Symbol" w:eastAsia="Segoe UI Symbol" w:hAnsi="Segoe UI Symbol" w:cs="Segoe UI Symbol"/>
        </w:rPr>
        <w:t>⎯</w:t>
      </w:r>
      <w:r>
        <w:t xml:space="preserve"> organizacje pozarządowe (współudział w realizacji zadań i kształtowania postaw ekologicznych). </w:t>
      </w:r>
    </w:p>
    <w:p w14:paraId="35C4C875" w14:textId="77777777" w:rsidR="00977779" w:rsidRDefault="00000000">
      <w:pPr>
        <w:spacing w:after="140" w:line="395" w:lineRule="auto"/>
        <w:ind w:left="-3" w:right="0"/>
      </w:pPr>
      <w:r>
        <w:t xml:space="preserve">Bezpośrednio organem odpowiedzialnym za realizację zapisów Programu jest Burmistrz Gminy i Miasta Węgliniec. </w:t>
      </w:r>
    </w:p>
    <w:p w14:paraId="594B0878" w14:textId="77777777" w:rsidR="00977779" w:rsidRDefault="00000000">
      <w:pPr>
        <w:spacing w:after="79" w:line="259" w:lineRule="auto"/>
        <w:ind w:left="-5" w:right="0"/>
        <w:jc w:val="left"/>
      </w:pPr>
      <w:r>
        <w:rPr>
          <w:b/>
          <w:sz w:val="24"/>
        </w:rPr>
        <w:t xml:space="preserve">5.2 Monitoring programu ochrony środowiska </w:t>
      </w:r>
    </w:p>
    <w:p w14:paraId="2E90C6E0" w14:textId="77777777" w:rsidR="00977779" w:rsidRDefault="00000000">
      <w:pPr>
        <w:spacing w:line="383" w:lineRule="auto"/>
        <w:ind w:left="-3" w:right="0"/>
      </w:pPr>
      <w:r>
        <w:t xml:space="preserve">Zgodnie z art. 18 ustawy Prawo ochrony środowiska z dnia 27 kwietnia 2001 r. (Dz.U. z 2022 poz. 2556 ze zm.), organ wykonawczy gminy jest zobowiązany sporządzać, co dwa lata raporty z wykonania programów ochrony środowiska, które przedstawia na posiedzeniach rady miejskiej, a następnie przekazuje organowi wykonawczemu powiatu. Wskazane jest, by ewentualne korekty programu ochrony środowiska były wprowadzane w drodze uchwały.  </w:t>
      </w:r>
    </w:p>
    <w:p w14:paraId="032A4CB4" w14:textId="77777777" w:rsidR="00977779" w:rsidRDefault="00000000">
      <w:pPr>
        <w:spacing w:line="384" w:lineRule="auto"/>
        <w:ind w:left="-3" w:right="0"/>
      </w:pPr>
      <w:r>
        <w:lastRenderedPageBreak/>
        <w:t xml:space="preserve">Pierwszy raport z wykonania przedmiotowego „Program Ochrony Środowiska dla Gminy i Miasta Węgliniec na lata 2024-2027 z perspektywą do roku 2031” powinien zostać przygotowany z lat 2024-2025, następny z lat 2026-2027, itd. </w:t>
      </w:r>
    </w:p>
    <w:p w14:paraId="08CD5A41" w14:textId="77777777" w:rsidR="00977779" w:rsidRDefault="00000000">
      <w:pPr>
        <w:spacing w:line="395" w:lineRule="auto"/>
        <w:ind w:left="-3" w:right="0"/>
      </w:pPr>
      <w:r>
        <w:t xml:space="preserve">W związku z powyższym, podstawowe działania mające na celu kontrolę wdrażania programu obejmują sporządzanie co dwa lata raportu oceniającego postęp wdrażania tegoż programu, którego przykładowa formuła powinna zawierać: </w:t>
      </w:r>
    </w:p>
    <w:p w14:paraId="490C2052" w14:textId="77777777" w:rsidR="00977779" w:rsidRDefault="00000000">
      <w:pPr>
        <w:ind w:left="-3" w:right="0"/>
      </w:pPr>
      <w:r>
        <w:rPr>
          <w:rFonts w:ascii="Segoe UI Symbol" w:eastAsia="Segoe UI Symbol" w:hAnsi="Segoe UI Symbol" w:cs="Segoe UI Symbol"/>
        </w:rPr>
        <w:t>⎯</w:t>
      </w:r>
      <w:r>
        <w:t xml:space="preserve"> ocenę efektywności wykonania zadań,  </w:t>
      </w:r>
    </w:p>
    <w:p w14:paraId="7140B6CE" w14:textId="77777777" w:rsidR="00977779" w:rsidRDefault="00000000">
      <w:pPr>
        <w:spacing w:after="9" w:line="396" w:lineRule="auto"/>
        <w:ind w:left="347" w:right="0" w:hanging="360"/>
      </w:pPr>
      <w:r>
        <w:rPr>
          <w:rFonts w:ascii="Segoe UI Symbol" w:eastAsia="Segoe UI Symbol" w:hAnsi="Segoe UI Symbol" w:cs="Segoe UI Symbol"/>
        </w:rPr>
        <w:t>⎯</w:t>
      </w:r>
      <w:r>
        <w:t xml:space="preserve"> ocenę aktualności zidentyfikowanych problemów ekologicznych oraz adekwatności podjętych działań, </w:t>
      </w:r>
    </w:p>
    <w:p w14:paraId="5AB1E343" w14:textId="77777777" w:rsidR="00977779" w:rsidRDefault="00000000">
      <w:pPr>
        <w:spacing w:after="16" w:line="394" w:lineRule="auto"/>
        <w:ind w:left="347" w:right="0" w:hanging="360"/>
      </w:pPr>
      <w:r>
        <w:rPr>
          <w:rFonts w:ascii="Segoe UI Symbol" w:eastAsia="Segoe UI Symbol" w:hAnsi="Segoe UI Symbol" w:cs="Segoe UI Symbol"/>
        </w:rPr>
        <w:t>⎯</w:t>
      </w:r>
      <w:r>
        <w:t xml:space="preserve"> ocenę stopnia realizacji Programu w odniesieniu do stopnia realizacji założonych działań i przyjętych celów, </w:t>
      </w:r>
    </w:p>
    <w:p w14:paraId="756866DD" w14:textId="77777777" w:rsidR="00977779" w:rsidRDefault="00000000">
      <w:pPr>
        <w:ind w:left="-3" w:right="0"/>
      </w:pPr>
      <w:r>
        <w:rPr>
          <w:rFonts w:ascii="Segoe UI Symbol" w:eastAsia="Segoe UI Symbol" w:hAnsi="Segoe UI Symbol" w:cs="Segoe UI Symbol"/>
        </w:rPr>
        <w:t>⎯</w:t>
      </w:r>
      <w:r>
        <w:t xml:space="preserve"> ocenę rozbieżności pomiędzy założonymi celami i działaniami, a ich wykonaniem,  </w:t>
      </w:r>
    </w:p>
    <w:p w14:paraId="413F3135" w14:textId="77777777" w:rsidR="00977779" w:rsidRDefault="00000000">
      <w:pPr>
        <w:spacing w:after="53" w:line="360" w:lineRule="auto"/>
        <w:ind w:left="347" w:right="0" w:hanging="360"/>
      </w:pPr>
      <w:r>
        <w:rPr>
          <w:rFonts w:ascii="Segoe UI Symbol" w:eastAsia="Segoe UI Symbol" w:hAnsi="Segoe UI Symbol" w:cs="Segoe UI Symbol"/>
        </w:rPr>
        <w:t>⎯</w:t>
      </w:r>
      <w:r>
        <w:t xml:space="preserve"> ocenę przyczyn ewentualnych rozbieżności pomiędzy założonymi celami i działaniami, a ich wykonaniem, </w:t>
      </w:r>
    </w:p>
    <w:p w14:paraId="304FA116" w14:textId="77777777" w:rsidR="00977779" w:rsidRDefault="00000000">
      <w:pPr>
        <w:spacing w:after="176"/>
        <w:ind w:left="-3" w:right="0"/>
      </w:pPr>
      <w:r>
        <w:rPr>
          <w:rFonts w:ascii="Segoe UI Symbol" w:eastAsia="Segoe UI Symbol" w:hAnsi="Segoe UI Symbol" w:cs="Segoe UI Symbol"/>
        </w:rPr>
        <w:t>⎯</w:t>
      </w:r>
      <w:r>
        <w:t xml:space="preserve"> ocenę niezbędnych modyfikacji programu. </w:t>
      </w:r>
    </w:p>
    <w:p w14:paraId="79E392DE" w14:textId="77777777" w:rsidR="00977779" w:rsidRDefault="00000000">
      <w:pPr>
        <w:spacing w:line="383" w:lineRule="auto"/>
        <w:ind w:left="-3" w:right="0"/>
      </w:pPr>
      <w:r>
        <w:t xml:space="preserve">Po sporządzeniu raportu z realizacji Programu Ochrony Środowiska dla Gminy i Miasta Węgliniec na lata 2024-2027 z perspektywą do roku 2031, Burmistrz Gminy i Miasta Węgliniec przedstawi efekty podjętych działań Radzie Miejskiej Węglińca, a następnie przekaże do informacji raport Zarządowi Powiatu Zgorzeleckiego. </w:t>
      </w:r>
    </w:p>
    <w:p w14:paraId="2A865299" w14:textId="77777777" w:rsidR="00977779" w:rsidRDefault="00000000">
      <w:pPr>
        <w:spacing w:after="157" w:line="395" w:lineRule="auto"/>
        <w:ind w:left="-3" w:right="0"/>
      </w:pPr>
      <w:r>
        <w:t xml:space="preserve">W tabeli poniżej zaprezentowano wskaźniki, które powinny zostać zweryfikowane w trakcie oceny stopnia realizacji zaplanowanych zadań. </w:t>
      </w:r>
    </w:p>
    <w:p w14:paraId="7E1B8C79" w14:textId="77777777" w:rsidR="00977779" w:rsidRDefault="00000000">
      <w:pPr>
        <w:spacing w:after="0" w:line="259" w:lineRule="auto"/>
        <w:ind w:left="0" w:right="0" w:firstLine="0"/>
        <w:jc w:val="left"/>
      </w:pPr>
      <w:r>
        <w:rPr>
          <w:rFonts w:ascii="Times New Roman" w:eastAsia="Times New Roman" w:hAnsi="Times New Roman" w:cs="Times New Roman"/>
          <w:color w:val="0070C0"/>
          <w:sz w:val="24"/>
        </w:rPr>
        <w:t xml:space="preserve"> </w:t>
      </w:r>
      <w:r>
        <w:rPr>
          <w:rFonts w:ascii="Times New Roman" w:eastAsia="Times New Roman" w:hAnsi="Times New Roman" w:cs="Times New Roman"/>
          <w:color w:val="0070C0"/>
          <w:sz w:val="24"/>
        </w:rPr>
        <w:tab/>
      </w:r>
      <w:r>
        <w:rPr>
          <w:b/>
          <w:color w:val="0070C0"/>
          <w:sz w:val="28"/>
        </w:rPr>
        <w:t xml:space="preserve"> </w:t>
      </w:r>
    </w:p>
    <w:p w14:paraId="01E8F672" w14:textId="77777777" w:rsidR="00977779" w:rsidRDefault="00977779">
      <w:pPr>
        <w:sectPr w:rsidR="00977779" w:rsidSect="006931F5">
          <w:headerReference w:type="even" r:id="rId126"/>
          <w:headerReference w:type="default" r:id="rId127"/>
          <w:footerReference w:type="even" r:id="rId128"/>
          <w:footerReference w:type="default" r:id="rId129"/>
          <w:headerReference w:type="first" r:id="rId130"/>
          <w:footerReference w:type="first" r:id="rId131"/>
          <w:pgSz w:w="11906" w:h="16838"/>
          <w:pgMar w:top="1427" w:right="1408" w:bottom="1646" w:left="1419" w:header="715" w:footer="262" w:gutter="0"/>
          <w:cols w:space="708"/>
        </w:sectPr>
      </w:pPr>
    </w:p>
    <w:p w14:paraId="614329E3" w14:textId="77777777" w:rsidR="00977779" w:rsidRDefault="00000000">
      <w:pPr>
        <w:spacing w:after="586" w:line="241" w:lineRule="auto"/>
        <w:ind w:left="10" w:right="5"/>
        <w:jc w:val="center"/>
      </w:pPr>
      <w:r>
        <w:rPr>
          <w:sz w:val="20"/>
        </w:rPr>
        <w:lastRenderedPageBreak/>
        <w:t xml:space="preserve">Program Ochrony Środowiska dla Gminy i Miasta Węgliniec na lata 2024-2027 z perspektywą do roku 2031 </w:t>
      </w:r>
    </w:p>
    <w:p w14:paraId="68AAC554" w14:textId="77777777" w:rsidR="00977779" w:rsidRDefault="00000000">
      <w:pPr>
        <w:pStyle w:val="Nagwek1"/>
        <w:numPr>
          <w:ilvl w:val="0"/>
          <w:numId w:val="0"/>
        </w:numPr>
        <w:ind w:left="215" w:right="211"/>
      </w:pPr>
      <w:bookmarkStart w:id="38" w:name="_Toc254749"/>
      <w:r>
        <w:t xml:space="preserve">Tabela 37. Propozycje wskaźników monitorowania celów </w:t>
      </w:r>
      <w:bookmarkEnd w:id="38"/>
    </w:p>
    <w:tbl>
      <w:tblPr>
        <w:tblStyle w:val="TableGrid"/>
        <w:tblW w:w="13963" w:type="dxa"/>
        <w:tblInd w:w="434" w:type="dxa"/>
        <w:tblCellMar>
          <w:top w:w="72" w:type="dxa"/>
          <w:left w:w="118" w:type="dxa"/>
          <w:bottom w:w="0" w:type="dxa"/>
          <w:right w:w="74" w:type="dxa"/>
        </w:tblCellMar>
        <w:tblLook w:val="04A0" w:firstRow="1" w:lastRow="0" w:firstColumn="1" w:lastColumn="0" w:noHBand="0" w:noVBand="1"/>
      </w:tblPr>
      <w:tblGrid>
        <w:gridCol w:w="3040"/>
        <w:gridCol w:w="3584"/>
        <w:gridCol w:w="3713"/>
        <w:gridCol w:w="1732"/>
        <w:gridCol w:w="1894"/>
      </w:tblGrid>
      <w:tr w:rsidR="00977779" w14:paraId="021ACC69" w14:textId="77777777">
        <w:trPr>
          <w:trHeight w:val="348"/>
        </w:trPr>
        <w:tc>
          <w:tcPr>
            <w:tcW w:w="3040" w:type="dxa"/>
            <w:vMerge w:val="restart"/>
            <w:tcBorders>
              <w:top w:val="double" w:sz="4" w:space="0" w:color="000000"/>
              <w:left w:val="double" w:sz="4" w:space="0" w:color="000000"/>
              <w:bottom w:val="single" w:sz="6" w:space="0" w:color="000000"/>
              <w:right w:val="single" w:sz="6" w:space="0" w:color="000000"/>
            </w:tcBorders>
            <w:shd w:val="clear" w:color="auto" w:fill="A6A6A6"/>
            <w:vAlign w:val="center"/>
          </w:tcPr>
          <w:p w14:paraId="7A610C84" w14:textId="77777777" w:rsidR="00977779" w:rsidRDefault="00000000">
            <w:pPr>
              <w:spacing w:after="0" w:line="259" w:lineRule="auto"/>
              <w:ind w:left="0" w:right="44" w:firstLine="0"/>
              <w:jc w:val="center"/>
            </w:pPr>
            <w:r>
              <w:rPr>
                <w:b/>
                <w:sz w:val="18"/>
              </w:rPr>
              <w:t xml:space="preserve">Obszar interwencji </w:t>
            </w:r>
          </w:p>
        </w:tc>
        <w:tc>
          <w:tcPr>
            <w:tcW w:w="3584" w:type="dxa"/>
            <w:vMerge w:val="restart"/>
            <w:tcBorders>
              <w:top w:val="double" w:sz="4" w:space="0" w:color="000000"/>
              <w:left w:val="single" w:sz="6" w:space="0" w:color="000000"/>
              <w:bottom w:val="single" w:sz="6" w:space="0" w:color="000000"/>
              <w:right w:val="single" w:sz="6" w:space="0" w:color="000000"/>
            </w:tcBorders>
            <w:shd w:val="clear" w:color="auto" w:fill="A6A6A6"/>
            <w:vAlign w:val="center"/>
          </w:tcPr>
          <w:p w14:paraId="782A1E75" w14:textId="77777777" w:rsidR="00977779" w:rsidRDefault="00000000">
            <w:pPr>
              <w:spacing w:after="0" w:line="259" w:lineRule="auto"/>
              <w:ind w:left="0" w:right="44" w:firstLine="0"/>
              <w:jc w:val="center"/>
            </w:pPr>
            <w:r>
              <w:rPr>
                <w:b/>
                <w:sz w:val="18"/>
              </w:rPr>
              <w:t xml:space="preserve">Cel </w:t>
            </w:r>
          </w:p>
        </w:tc>
        <w:tc>
          <w:tcPr>
            <w:tcW w:w="3713" w:type="dxa"/>
            <w:tcBorders>
              <w:top w:val="double" w:sz="4" w:space="0" w:color="000000"/>
              <w:left w:val="single" w:sz="6" w:space="0" w:color="000000"/>
              <w:bottom w:val="single" w:sz="6" w:space="0" w:color="000000"/>
              <w:right w:val="nil"/>
            </w:tcBorders>
            <w:shd w:val="clear" w:color="auto" w:fill="A6A6A6"/>
          </w:tcPr>
          <w:p w14:paraId="02DF6E1C" w14:textId="77777777" w:rsidR="00977779" w:rsidRDefault="00000000">
            <w:pPr>
              <w:spacing w:after="0" w:line="259" w:lineRule="auto"/>
              <w:ind w:left="2194" w:right="0" w:firstLine="0"/>
              <w:jc w:val="left"/>
            </w:pPr>
            <w:r>
              <w:rPr>
                <w:b/>
                <w:sz w:val="18"/>
              </w:rPr>
              <w:t xml:space="preserve">Wskaźnik </w:t>
            </w:r>
          </w:p>
        </w:tc>
        <w:tc>
          <w:tcPr>
            <w:tcW w:w="1732" w:type="dxa"/>
            <w:tcBorders>
              <w:top w:val="double" w:sz="4" w:space="0" w:color="000000"/>
              <w:left w:val="nil"/>
              <w:bottom w:val="single" w:sz="6" w:space="0" w:color="000000"/>
              <w:right w:val="single" w:sz="6" w:space="0" w:color="000000"/>
            </w:tcBorders>
            <w:shd w:val="clear" w:color="auto" w:fill="A6A6A6"/>
          </w:tcPr>
          <w:p w14:paraId="508FE889" w14:textId="77777777" w:rsidR="00977779" w:rsidRDefault="00977779">
            <w:pPr>
              <w:spacing w:after="160" w:line="259" w:lineRule="auto"/>
              <w:ind w:left="0" w:right="0" w:firstLine="0"/>
              <w:jc w:val="left"/>
            </w:pPr>
          </w:p>
        </w:tc>
        <w:tc>
          <w:tcPr>
            <w:tcW w:w="1894" w:type="dxa"/>
            <w:vMerge w:val="restart"/>
            <w:tcBorders>
              <w:top w:val="double" w:sz="4" w:space="0" w:color="000000"/>
              <w:left w:val="single" w:sz="6" w:space="0" w:color="000000"/>
              <w:bottom w:val="single" w:sz="6" w:space="0" w:color="000000"/>
              <w:right w:val="double" w:sz="6" w:space="0" w:color="000000"/>
            </w:tcBorders>
            <w:shd w:val="clear" w:color="auto" w:fill="A6A6A6"/>
            <w:vAlign w:val="center"/>
          </w:tcPr>
          <w:p w14:paraId="3BD8AABC" w14:textId="77777777" w:rsidR="00977779" w:rsidRDefault="00000000">
            <w:pPr>
              <w:spacing w:after="0" w:line="259" w:lineRule="auto"/>
              <w:ind w:left="10" w:right="0" w:firstLine="0"/>
              <w:jc w:val="center"/>
            </w:pPr>
            <w:r>
              <w:rPr>
                <w:b/>
                <w:sz w:val="18"/>
              </w:rPr>
              <w:t xml:space="preserve">Wskaźnik monitorowania celu </w:t>
            </w:r>
          </w:p>
        </w:tc>
      </w:tr>
      <w:tr w:rsidR="00977779" w14:paraId="5D5EFADE" w14:textId="77777777">
        <w:trPr>
          <w:trHeight w:val="548"/>
        </w:trPr>
        <w:tc>
          <w:tcPr>
            <w:tcW w:w="0" w:type="auto"/>
            <w:vMerge/>
            <w:tcBorders>
              <w:top w:val="nil"/>
              <w:left w:val="double" w:sz="4" w:space="0" w:color="000000"/>
              <w:bottom w:val="single" w:sz="6" w:space="0" w:color="000000"/>
              <w:right w:val="single" w:sz="6" w:space="0" w:color="000000"/>
            </w:tcBorders>
          </w:tcPr>
          <w:p w14:paraId="59209104"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51681B20" w14:textId="77777777" w:rsidR="00977779" w:rsidRDefault="00977779">
            <w:pPr>
              <w:spacing w:after="160" w:line="259" w:lineRule="auto"/>
              <w:ind w:left="0" w:right="0" w:firstLine="0"/>
              <w:jc w:val="left"/>
            </w:pPr>
          </w:p>
        </w:tc>
        <w:tc>
          <w:tcPr>
            <w:tcW w:w="3713" w:type="dxa"/>
            <w:tcBorders>
              <w:top w:val="single" w:sz="6" w:space="0" w:color="000000"/>
              <w:left w:val="single" w:sz="6" w:space="0" w:color="000000"/>
              <w:bottom w:val="single" w:sz="6" w:space="0" w:color="000000"/>
              <w:right w:val="single" w:sz="6" w:space="0" w:color="000000"/>
            </w:tcBorders>
            <w:shd w:val="clear" w:color="auto" w:fill="A6A6A6"/>
            <w:vAlign w:val="center"/>
          </w:tcPr>
          <w:p w14:paraId="21E56ED9" w14:textId="77777777" w:rsidR="00977779" w:rsidRDefault="00000000">
            <w:pPr>
              <w:spacing w:after="0" w:line="259" w:lineRule="auto"/>
              <w:ind w:left="0" w:right="42" w:firstLine="0"/>
              <w:jc w:val="center"/>
            </w:pPr>
            <w:r>
              <w:rPr>
                <w:b/>
                <w:sz w:val="18"/>
              </w:rPr>
              <w:t xml:space="preserve">Nazwa </w:t>
            </w:r>
          </w:p>
        </w:tc>
        <w:tc>
          <w:tcPr>
            <w:tcW w:w="1732" w:type="dxa"/>
            <w:tcBorders>
              <w:top w:val="single" w:sz="6" w:space="0" w:color="000000"/>
              <w:left w:val="single" w:sz="6" w:space="0" w:color="000000"/>
              <w:bottom w:val="single" w:sz="6" w:space="0" w:color="000000"/>
              <w:right w:val="single" w:sz="6" w:space="0" w:color="000000"/>
            </w:tcBorders>
            <w:shd w:val="clear" w:color="auto" w:fill="A6A6A6"/>
          </w:tcPr>
          <w:p w14:paraId="79DA3499" w14:textId="77777777" w:rsidR="00977779" w:rsidRDefault="00000000">
            <w:pPr>
              <w:spacing w:after="0" w:line="259" w:lineRule="auto"/>
              <w:ind w:left="0" w:right="0" w:firstLine="0"/>
              <w:jc w:val="center"/>
            </w:pPr>
            <w:r>
              <w:rPr>
                <w:b/>
                <w:sz w:val="18"/>
              </w:rPr>
              <w:t xml:space="preserve">Wartość docelowa </w:t>
            </w:r>
          </w:p>
        </w:tc>
        <w:tc>
          <w:tcPr>
            <w:tcW w:w="0" w:type="auto"/>
            <w:vMerge/>
            <w:tcBorders>
              <w:top w:val="nil"/>
              <w:left w:val="single" w:sz="6" w:space="0" w:color="000000"/>
              <w:bottom w:val="single" w:sz="6" w:space="0" w:color="000000"/>
              <w:right w:val="double" w:sz="6" w:space="0" w:color="000000"/>
            </w:tcBorders>
          </w:tcPr>
          <w:p w14:paraId="4320D382" w14:textId="77777777" w:rsidR="00977779" w:rsidRDefault="00977779">
            <w:pPr>
              <w:spacing w:after="160" w:line="259" w:lineRule="auto"/>
              <w:ind w:left="0" w:right="0" w:firstLine="0"/>
              <w:jc w:val="left"/>
            </w:pPr>
          </w:p>
        </w:tc>
      </w:tr>
      <w:tr w:rsidR="00977779" w14:paraId="76904659" w14:textId="77777777">
        <w:trPr>
          <w:trHeight w:val="965"/>
        </w:trPr>
        <w:tc>
          <w:tcPr>
            <w:tcW w:w="3040" w:type="dxa"/>
            <w:vMerge w:val="restart"/>
            <w:tcBorders>
              <w:top w:val="single" w:sz="6" w:space="0" w:color="000000"/>
              <w:left w:val="double" w:sz="4" w:space="0" w:color="000000"/>
              <w:bottom w:val="single" w:sz="6" w:space="0" w:color="000000"/>
              <w:right w:val="single" w:sz="6" w:space="0" w:color="000000"/>
            </w:tcBorders>
            <w:vAlign w:val="center"/>
          </w:tcPr>
          <w:p w14:paraId="1FCAEBEB" w14:textId="77777777" w:rsidR="00977779" w:rsidRDefault="00000000">
            <w:pPr>
              <w:spacing w:after="0" w:line="259" w:lineRule="auto"/>
              <w:ind w:left="0" w:right="0" w:firstLine="0"/>
              <w:jc w:val="center"/>
            </w:pPr>
            <w:r>
              <w:rPr>
                <w:b/>
                <w:sz w:val="18"/>
              </w:rPr>
              <w:t xml:space="preserve">OCHRONA KLIMATU I JAKOŚCI POWIETRZA </w:t>
            </w:r>
          </w:p>
        </w:tc>
        <w:tc>
          <w:tcPr>
            <w:tcW w:w="3584" w:type="dxa"/>
            <w:vMerge w:val="restart"/>
            <w:tcBorders>
              <w:top w:val="single" w:sz="6" w:space="0" w:color="000000"/>
              <w:left w:val="single" w:sz="6" w:space="0" w:color="000000"/>
              <w:bottom w:val="single" w:sz="6" w:space="0" w:color="000000"/>
              <w:right w:val="single" w:sz="6" w:space="0" w:color="000000"/>
            </w:tcBorders>
            <w:vAlign w:val="center"/>
          </w:tcPr>
          <w:p w14:paraId="46C964F9" w14:textId="77777777" w:rsidR="00977779" w:rsidRDefault="00000000">
            <w:pPr>
              <w:spacing w:after="0" w:line="259" w:lineRule="auto"/>
              <w:ind w:left="0" w:right="0" w:firstLine="0"/>
              <w:jc w:val="center"/>
            </w:pPr>
            <w:r>
              <w:rPr>
                <w:sz w:val="18"/>
              </w:rPr>
              <w:t xml:space="preserve">POPRAWA JAKOŚCI POWIETRZA ATMOSFERYCZNEGO </w:t>
            </w:r>
          </w:p>
        </w:tc>
        <w:tc>
          <w:tcPr>
            <w:tcW w:w="3713" w:type="dxa"/>
            <w:tcBorders>
              <w:top w:val="single" w:sz="6" w:space="0" w:color="000000"/>
              <w:left w:val="single" w:sz="6" w:space="0" w:color="000000"/>
              <w:bottom w:val="single" w:sz="6" w:space="0" w:color="000000"/>
              <w:right w:val="single" w:sz="6" w:space="0" w:color="000000"/>
            </w:tcBorders>
          </w:tcPr>
          <w:p w14:paraId="37336CB0" w14:textId="77777777" w:rsidR="00977779" w:rsidRDefault="00000000">
            <w:pPr>
              <w:spacing w:after="0" w:line="241" w:lineRule="auto"/>
              <w:ind w:left="0" w:right="0" w:firstLine="0"/>
              <w:jc w:val="center"/>
            </w:pPr>
            <w:r>
              <w:rPr>
                <w:sz w:val="18"/>
              </w:rPr>
              <w:t xml:space="preserve">Liczba planowanych zrealizowanych przedsięwzięć związanych z wymiana źródeł ciepła w ramach „Ciepłe mieszkanie” </w:t>
            </w:r>
          </w:p>
          <w:p w14:paraId="4ADD79AC" w14:textId="77777777" w:rsidR="00977779" w:rsidRDefault="00000000">
            <w:pPr>
              <w:spacing w:after="0" w:line="259" w:lineRule="auto"/>
              <w:ind w:left="0" w:right="44" w:firstLine="0"/>
              <w:jc w:val="center"/>
            </w:pPr>
            <w:r>
              <w:rPr>
                <w:sz w:val="18"/>
              </w:rPr>
              <w:t xml:space="preserve">[szt.] </w:t>
            </w:r>
          </w:p>
        </w:tc>
        <w:tc>
          <w:tcPr>
            <w:tcW w:w="1732" w:type="dxa"/>
            <w:tcBorders>
              <w:top w:val="single" w:sz="6" w:space="0" w:color="000000"/>
              <w:left w:val="single" w:sz="6" w:space="0" w:color="000000"/>
              <w:bottom w:val="single" w:sz="6" w:space="0" w:color="000000"/>
              <w:right w:val="single" w:sz="6" w:space="0" w:color="000000"/>
            </w:tcBorders>
            <w:vAlign w:val="center"/>
          </w:tcPr>
          <w:p w14:paraId="2D919E3E" w14:textId="77777777" w:rsidR="00977779" w:rsidRDefault="00000000">
            <w:pPr>
              <w:spacing w:after="0" w:line="259" w:lineRule="auto"/>
              <w:ind w:left="0" w:right="42" w:firstLine="0"/>
              <w:jc w:val="center"/>
            </w:pPr>
            <w:r>
              <w:rPr>
                <w:sz w:val="18"/>
              </w:rPr>
              <w:t xml:space="preserve">192 </w:t>
            </w:r>
          </w:p>
        </w:tc>
        <w:tc>
          <w:tcPr>
            <w:tcW w:w="1894" w:type="dxa"/>
            <w:vMerge w:val="restart"/>
            <w:tcBorders>
              <w:top w:val="single" w:sz="6" w:space="0" w:color="000000"/>
              <w:left w:val="single" w:sz="6" w:space="0" w:color="000000"/>
              <w:bottom w:val="single" w:sz="6" w:space="0" w:color="000000"/>
              <w:right w:val="double" w:sz="6" w:space="0" w:color="000000"/>
            </w:tcBorders>
            <w:vAlign w:val="center"/>
          </w:tcPr>
          <w:p w14:paraId="4670736F" w14:textId="77777777" w:rsidR="00977779" w:rsidRDefault="00000000">
            <w:pPr>
              <w:spacing w:after="0" w:line="242" w:lineRule="auto"/>
              <w:ind w:left="0" w:right="0" w:firstLine="0"/>
              <w:jc w:val="center"/>
            </w:pPr>
            <w:r>
              <w:rPr>
                <w:sz w:val="18"/>
              </w:rPr>
              <w:t xml:space="preserve">Zmniejszenie zanieczyszczeń </w:t>
            </w:r>
          </w:p>
          <w:p w14:paraId="63094B07" w14:textId="77777777" w:rsidR="00977779" w:rsidRDefault="00000000">
            <w:pPr>
              <w:spacing w:after="0" w:line="259" w:lineRule="auto"/>
              <w:ind w:left="0" w:right="0" w:firstLine="0"/>
              <w:jc w:val="center"/>
            </w:pPr>
            <w:r>
              <w:rPr>
                <w:sz w:val="18"/>
              </w:rPr>
              <w:t>wprowadzonych do powietrza</w:t>
            </w:r>
            <w:r>
              <w:rPr>
                <w:b/>
                <w:sz w:val="18"/>
              </w:rPr>
              <w:t xml:space="preserve"> </w:t>
            </w:r>
          </w:p>
        </w:tc>
      </w:tr>
      <w:tr w:rsidR="00977779" w14:paraId="51236E8F" w14:textId="77777777">
        <w:trPr>
          <w:trHeight w:val="967"/>
        </w:trPr>
        <w:tc>
          <w:tcPr>
            <w:tcW w:w="0" w:type="auto"/>
            <w:vMerge/>
            <w:tcBorders>
              <w:top w:val="nil"/>
              <w:left w:val="double" w:sz="4" w:space="0" w:color="000000"/>
              <w:bottom w:val="nil"/>
              <w:right w:val="single" w:sz="6" w:space="0" w:color="000000"/>
            </w:tcBorders>
          </w:tcPr>
          <w:p w14:paraId="17E7B95F" w14:textId="77777777" w:rsidR="00977779" w:rsidRDefault="00977779">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2FBF40DD" w14:textId="77777777" w:rsidR="00977779" w:rsidRDefault="00977779">
            <w:pPr>
              <w:spacing w:after="160" w:line="259" w:lineRule="auto"/>
              <w:ind w:left="0" w:right="0" w:firstLine="0"/>
              <w:jc w:val="left"/>
            </w:pPr>
          </w:p>
        </w:tc>
        <w:tc>
          <w:tcPr>
            <w:tcW w:w="3713" w:type="dxa"/>
            <w:tcBorders>
              <w:top w:val="single" w:sz="6" w:space="0" w:color="000000"/>
              <w:left w:val="single" w:sz="6" w:space="0" w:color="000000"/>
              <w:bottom w:val="single" w:sz="6" w:space="0" w:color="000000"/>
              <w:right w:val="single" w:sz="6" w:space="0" w:color="000000"/>
            </w:tcBorders>
          </w:tcPr>
          <w:p w14:paraId="57281F79" w14:textId="77777777" w:rsidR="00977779" w:rsidRDefault="00000000">
            <w:pPr>
              <w:spacing w:after="2" w:line="239" w:lineRule="auto"/>
              <w:ind w:left="0" w:right="0" w:firstLine="0"/>
              <w:jc w:val="center"/>
            </w:pPr>
            <w:r>
              <w:rPr>
                <w:sz w:val="18"/>
              </w:rPr>
              <w:t xml:space="preserve">Liczba zrealizowanych projektów zakładających poprawę efektywności </w:t>
            </w:r>
          </w:p>
          <w:p w14:paraId="394C3FD9" w14:textId="77777777" w:rsidR="00977779" w:rsidRDefault="00000000">
            <w:pPr>
              <w:spacing w:after="0" w:line="259" w:lineRule="auto"/>
              <w:ind w:left="12" w:right="0" w:firstLine="0"/>
              <w:jc w:val="left"/>
            </w:pPr>
            <w:r>
              <w:rPr>
                <w:sz w:val="18"/>
              </w:rPr>
              <w:t xml:space="preserve">energetycznej budynków przedszkolnych w </w:t>
            </w:r>
          </w:p>
          <w:p w14:paraId="3D3A27F9" w14:textId="77777777" w:rsidR="00977779" w:rsidRDefault="00000000">
            <w:pPr>
              <w:spacing w:after="0" w:line="259" w:lineRule="auto"/>
              <w:ind w:left="0" w:right="44" w:firstLine="0"/>
              <w:jc w:val="center"/>
            </w:pPr>
            <w:r>
              <w:rPr>
                <w:sz w:val="18"/>
              </w:rPr>
              <w:t xml:space="preserve">Ruszowie i w Czerwonej Wodzie [szt.] </w:t>
            </w:r>
          </w:p>
        </w:tc>
        <w:tc>
          <w:tcPr>
            <w:tcW w:w="1732" w:type="dxa"/>
            <w:tcBorders>
              <w:top w:val="single" w:sz="6" w:space="0" w:color="000000"/>
              <w:left w:val="single" w:sz="6" w:space="0" w:color="000000"/>
              <w:bottom w:val="single" w:sz="6" w:space="0" w:color="000000"/>
              <w:right w:val="single" w:sz="6" w:space="0" w:color="000000"/>
            </w:tcBorders>
            <w:vAlign w:val="center"/>
          </w:tcPr>
          <w:p w14:paraId="7B1C4183" w14:textId="77777777" w:rsidR="00977779" w:rsidRDefault="00000000">
            <w:pPr>
              <w:spacing w:after="0" w:line="259" w:lineRule="auto"/>
              <w:ind w:left="0" w:right="42" w:firstLine="0"/>
              <w:jc w:val="center"/>
            </w:pPr>
            <w:r>
              <w:rPr>
                <w:sz w:val="18"/>
              </w:rPr>
              <w:t xml:space="preserve">1 </w:t>
            </w:r>
          </w:p>
        </w:tc>
        <w:tc>
          <w:tcPr>
            <w:tcW w:w="0" w:type="auto"/>
            <w:vMerge/>
            <w:tcBorders>
              <w:top w:val="nil"/>
              <w:left w:val="single" w:sz="6" w:space="0" w:color="000000"/>
              <w:bottom w:val="nil"/>
              <w:right w:val="double" w:sz="6" w:space="0" w:color="000000"/>
            </w:tcBorders>
          </w:tcPr>
          <w:p w14:paraId="060A386D" w14:textId="77777777" w:rsidR="00977779" w:rsidRDefault="00977779">
            <w:pPr>
              <w:spacing w:after="160" w:line="259" w:lineRule="auto"/>
              <w:ind w:left="0" w:right="0" w:firstLine="0"/>
              <w:jc w:val="left"/>
            </w:pPr>
          </w:p>
        </w:tc>
      </w:tr>
      <w:tr w:rsidR="00977779" w14:paraId="4851971F" w14:textId="77777777">
        <w:trPr>
          <w:trHeight w:val="847"/>
        </w:trPr>
        <w:tc>
          <w:tcPr>
            <w:tcW w:w="0" w:type="auto"/>
            <w:vMerge/>
            <w:tcBorders>
              <w:top w:val="nil"/>
              <w:left w:val="double" w:sz="4" w:space="0" w:color="000000"/>
              <w:bottom w:val="single" w:sz="6" w:space="0" w:color="000000"/>
              <w:right w:val="single" w:sz="6" w:space="0" w:color="000000"/>
            </w:tcBorders>
          </w:tcPr>
          <w:p w14:paraId="5755504B"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7EF6401C" w14:textId="77777777" w:rsidR="00977779" w:rsidRDefault="00977779">
            <w:pPr>
              <w:spacing w:after="160" w:line="259" w:lineRule="auto"/>
              <w:ind w:left="0" w:right="0" w:firstLine="0"/>
              <w:jc w:val="left"/>
            </w:pPr>
          </w:p>
        </w:tc>
        <w:tc>
          <w:tcPr>
            <w:tcW w:w="3713" w:type="dxa"/>
            <w:tcBorders>
              <w:top w:val="single" w:sz="6" w:space="0" w:color="000000"/>
              <w:left w:val="single" w:sz="6" w:space="0" w:color="000000"/>
              <w:bottom w:val="single" w:sz="6" w:space="0" w:color="000000"/>
              <w:right w:val="single" w:sz="6" w:space="0" w:color="000000"/>
            </w:tcBorders>
            <w:vAlign w:val="center"/>
          </w:tcPr>
          <w:p w14:paraId="48065D78" w14:textId="77777777" w:rsidR="00977779" w:rsidRDefault="00000000">
            <w:pPr>
              <w:spacing w:after="0" w:line="259" w:lineRule="auto"/>
              <w:ind w:left="0" w:right="50" w:firstLine="0"/>
              <w:jc w:val="center"/>
            </w:pPr>
            <w:r>
              <w:rPr>
                <w:sz w:val="18"/>
              </w:rPr>
              <w:t xml:space="preserve">Liczba wybudowanych sali sportowych </w:t>
            </w:r>
          </w:p>
          <w:p w14:paraId="373CA2A1" w14:textId="77777777" w:rsidR="00977779" w:rsidRDefault="00000000">
            <w:pPr>
              <w:spacing w:after="0" w:line="259" w:lineRule="auto"/>
              <w:ind w:left="0" w:right="44" w:firstLine="0"/>
              <w:jc w:val="center"/>
            </w:pPr>
            <w:r>
              <w:rPr>
                <w:sz w:val="18"/>
              </w:rPr>
              <w:t xml:space="preserve">[szt.] </w:t>
            </w:r>
          </w:p>
        </w:tc>
        <w:tc>
          <w:tcPr>
            <w:tcW w:w="1732" w:type="dxa"/>
            <w:tcBorders>
              <w:top w:val="single" w:sz="6" w:space="0" w:color="000000"/>
              <w:left w:val="single" w:sz="6" w:space="0" w:color="000000"/>
              <w:bottom w:val="single" w:sz="6" w:space="0" w:color="000000"/>
              <w:right w:val="single" w:sz="6" w:space="0" w:color="000000"/>
            </w:tcBorders>
            <w:vAlign w:val="center"/>
          </w:tcPr>
          <w:p w14:paraId="2C37D2C1" w14:textId="77777777" w:rsidR="00977779" w:rsidRDefault="00000000">
            <w:pPr>
              <w:spacing w:after="0" w:line="259" w:lineRule="auto"/>
              <w:ind w:left="0" w:right="42" w:firstLine="0"/>
              <w:jc w:val="center"/>
            </w:pPr>
            <w:r>
              <w:rPr>
                <w:sz w:val="18"/>
              </w:rPr>
              <w:t xml:space="preserve">1 </w:t>
            </w:r>
          </w:p>
        </w:tc>
        <w:tc>
          <w:tcPr>
            <w:tcW w:w="0" w:type="auto"/>
            <w:vMerge/>
            <w:tcBorders>
              <w:top w:val="nil"/>
              <w:left w:val="single" w:sz="6" w:space="0" w:color="000000"/>
              <w:bottom w:val="single" w:sz="6" w:space="0" w:color="000000"/>
              <w:right w:val="double" w:sz="6" w:space="0" w:color="000000"/>
            </w:tcBorders>
          </w:tcPr>
          <w:p w14:paraId="749D0EE7" w14:textId="77777777" w:rsidR="00977779" w:rsidRDefault="00977779">
            <w:pPr>
              <w:spacing w:after="160" w:line="259" w:lineRule="auto"/>
              <w:ind w:left="0" w:right="0" w:firstLine="0"/>
              <w:jc w:val="left"/>
            </w:pPr>
          </w:p>
        </w:tc>
      </w:tr>
      <w:tr w:rsidR="00977779" w14:paraId="5C7C0AE6" w14:textId="77777777">
        <w:trPr>
          <w:trHeight w:val="756"/>
        </w:trPr>
        <w:tc>
          <w:tcPr>
            <w:tcW w:w="3040" w:type="dxa"/>
            <w:tcBorders>
              <w:top w:val="single" w:sz="6" w:space="0" w:color="000000"/>
              <w:left w:val="double" w:sz="4" w:space="0" w:color="000000"/>
              <w:bottom w:val="single" w:sz="6" w:space="0" w:color="000000"/>
              <w:right w:val="single" w:sz="6" w:space="0" w:color="000000"/>
            </w:tcBorders>
            <w:vAlign w:val="center"/>
          </w:tcPr>
          <w:p w14:paraId="7D1F6CFB" w14:textId="77777777" w:rsidR="00977779" w:rsidRDefault="00000000">
            <w:pPr>
              <w:spacing w:after="0" w:line="259" w:lineRule="auto"/>
              <w:ind w:left="0" w:right="46" w:firstLine="0"/>
              <w:jc w:val="center"/>
            </w:pPr>
            <w:r>
              <w:rPr>
                <w:b/>
                <w:sz w:val="18"/>
              </w:rPr>
              <w:t xml:space="preserve">ZAGROŻENIE HAŁASEM </w:t>
            </w:r>
          </w:p>
        </w:tc>
        <w:tc>
          <w:tcPr>
            <w:tcW w:w="3584" w:type="dxa"/>
            <w:tcBorders>
              <w:top w:val="single" w:sz="6" w:space="0" w:color="000000"/>
              <w:left w:val="single" w:sz="6" w:space="0" w:color="000000"/>
              <w:bottom w:val="single" w:sz="6" w:space="0" w:color="000000"/>
              <w:right w:val="single" w:sz="6" w:space="0" w:color="000000"/>
            </w:tcBorders>
            <w:vAlign w:val="center"/>
          </w:tcPr>
          <w:p w14:paraId="39A4C887" w14:textId="77777777" w:rsidR="00977779" w:rsidRDefault="00000000">
            <w:pPr>
              <w:spacing w:after="0" w:line="259" w:lineRule="auto"/>
              <w:ind w:left="29" w:right="0" w:firstLine="0"/>
              <w:jc w:val="left"/>
            </w:pPr>
            <w:r>
              <w:rPr>
                <w:sz w:val="18"/>
              </w:rPr>
              <w:t xml:space="preserve">POPRAWA KLIMATU AKUSTYCZNEGO </w:t>
            </w:r>
          </w:p>
        </w:tc>
        <w:tc>
          <w:tcPr>
            <w:tcW w:w="3713" w:type="dxa"/>
            <w:tcBorders>
              <w:top w:val="single" w:sz="6" w:space="0" w:color="000000"/>
              <w:left w:val="single" w:sz="6" w:space="0" w:color="000000"/>
              <w:bottom w:val="single" w:sz="6" w:space="0" w:color="000000"/>
              <w:right w:val="single" w:sz="6" w:space="0" w:color="000000"/>
            </w:tcBorders>
            <w:vAlign w:val="center"/>
          </w:tcPr>
          <w:p w14:paraId="01ADB9E4" w14:textId="77777777" w:rsidR="00977779" w:rsidRDefault="00000000">
            <w:pPr>
              <w:spacing w:after="0" w:line="259" w:lineRule="auto"/>
              <w:ind w:left="0" w:right="48" w:firstLine="0"/>
              <w:jc w:val="center"/>
            </w:pPr>
            <w:r>
              <w:rPr>
                <w:sz w:val="18"/>
              </w:rPr>
              <w:t xml:space="preserve">Bieżące remonty nawierzchni dróg </w:t>
            </w:r>
          </w:p>
        </w:tc>
        <w:tc>
          <w:tcPr>
            <w:tcW w:w="1732" w:type="dxa"/>
            <w:tcBorders>
              <w:top w:val="single" w:sz="6" w:space="0" w:color="000000"/>
              <w:left w:val="single" w:sz="6" w:space="0" w:color="000000"/>
              <w:bottom w:val="single" w:sz="6" w:space="0" w:color="000000"/>
              <w:right w:val="single" w:sz="6" w:space="0" w:color="000000"/>
            </w:tcBorders>
            <w:vAlign w:val="center"/>
          </w:tcPr>
          <w:p w14:paraId="00C100F3" w14:textId="77777777" w:rsidR="00977779" w:rsidRDefault="00000000">
            <w:pPr>
              <w:spacing w:after="0" w:line="259" w:lineRule="auto"/>
              <w:ind w:left="0" w:right="41" w:firstLine="0"/>
              <w:jc w:val="center"/>
            </w:pPr>
            <w:r>
              <w:rPr>
                <w:sz w:val="18"/>
              </w:rPr>
              <w:t xml:space="preserve">ciągły </w:t>
            </w:r>
          </w:p>
        </w:tc>
        <w:tc>
          <w:tcPr>
            <w:tcW w:w="1894" w:type="dxa"/>
            <w:tcBorders>
              <w:top w:val="single" w:sz="6" w:space="0" w:color="000000"/>
              <w:left w:val="single" w:sz="6" w:space="0" w:color="000000"/>
              <w:bottom w:val="single" w:sz="6" w:space="0" w:color="000000"/>
              <w:right w:val="double" w:sz="6" w:space="0" w:color="000000"/>
            </w:tcBorders>
          </w:tcPr>
          <w:p w14:paraId="074E28B3" w14:textId="77777777" w:rsidR="00977779" w:rsidRDefault="00000000">
            <w:pPr>
              <w:spacing w:after="0" w:line="259" w:lineRule="auto"/>
              <w:ind w:left="0" w:right="0" w:firstLine="9"/>
              <w:jc w:val="center"/>
            </w:pPr>
            <w:r>
              <w:rPr>
                <w:sz w:val="18"/>
              </w:rPr>
              <w:t xml:space="preserve">Wyniki przeprowadzonych badań hałasu </w:t>
            </w:r>
          </w:p>
        </w:tc>
      </w:tr>
      <w:tr w:rsidR="00977779" w14:paraId="345BB536" w14:textId="77777777">
        <w:trPr>
          <w:trHeight w:val="756"/>
        </w:trPr>
        <w:tc>
          <w:tcPr>
            <w:tcW w:w="3040" w:type="dxa"/>
            <w:vMerge w:val="restart"/>
            <w:tcBorders>
              <w:top w:val="single" w:sz="6" w:space="0" w:color="000000"/>
              <w:left w:val="double" w:sz="4" w:space="0" w:color="000000"/>
              <w:bottom w:val="double" w:sz="6" w:space="0" w:color="000000"/>
              <w:right w:val="single" w:sz="6" w:space="0" w:color="000000"/>
            </w:tcBorders>
            <w:vAlign w:val="center"/>
          </w:tcPr>
          <w:p w14:paraId="1DBB0942" w14:textId="77777777" w:rsidR="00977779" w:rsidRDefault="00000000">
            <w:pPr>
              <w:spacing w:after="13" w:line="259" w:lineRule="auto"/>
              <w:ind w:left="0" w:right="49" w:firstLine="0"/>
              <w:jc w:val="center"/>
            </w:pPr>
            <w:r>
              <w:rPr>
                <w:b/>
                <w:sz w:val="18"/>
              </w:rPr>
              <w:t>GOSPODARKA WODNO-</w:t>
            </w:r>
          </w:p>
          <w:p w14:paraId="2B5EDDA7" w14:textId="77777777" w:rsidR="00977779" w:rsidRDefault="00000000">
            <w:pPr>
              <w:spacing w:after="0" w:line="259" w:lineRule="auto"/>
              <w:ind w:left="0" w:right="44" w:firstLine="0"/>
              <w:jc w:val="center"/>
            </w:pPr>
            <w:r>
              <w:rPr>
                <w:b/>
                <w:sz w:val="18"/>
              </w:rPr>
              <w:t>ŚCIEKOWA</w:t>
            </w:r>
            <w:r>
              <w:rPr>
                <w:sz w:val="18"/>
              </w:rPr>
              <w:t xml:space="preserve"> </w:t>
            </w:r>
          </w:p>
        </w:tc>
        <w:tc>
          <w:tcPr>
            <w:tcW w:w="3584" w:type="dxa"/>
            <w:vMerge w:val="restart"/>
            <w:tcBorders>
              <w:top w:val="single" w:sz="6" w:space="0" w:color="000000"/>
              <w:left w:val="single" w:sz="6" w:space="0" w:color="000000"/>
              <w:bottom w:val="double" w:sz="6" w:space="0" w:color="000000"/>
              <w:right w:val="single" w:sz="6" w:space="0" w:color="000000"/>
            </w:tcBorders>
            <w:vAlign w:val="center"/>
          </w:tcPr>
          <w:p w14:paraId="716A1DBE" w14:textId="77777777" w:rsidR="00977779" w:rsidRDefault="00000000">
            <w:pPr>
              <w:spacing w:after="0" w:line="259" w:lineRule="auto"/>
              <w:ind w:left="0" w:right="0" w:firstLine="0"/>
              <w:jc w:val="center"/>
            </w:pPr>
            <w:r>
              <w:rPr>
                <w:sz w:val="18"/>
              </w:rPr>
              <w:t xml:space="preserve">ROZBUDOWA I MODERNIZACJA INFRASTRUKTURY WODNOŚCIEKOWEJ </w:t>
            </w:r>
          </w:p>
        </w:tc>
        <w:tc>
          <w:tcPr>
            <w:tcW w:w="3713" w:type="dxa"/>
            <w:tcBorders>
              <w:top w:val="single" w:sz="6" w:space="0" w:color="000000"/>
              <w:left w:val="single" w:sz="6" w:space="0" w:color="000000"/>
              <w:bottom w:val="single" w:sz="6" w:space="0" w:color="000000"/>
              <w:right w:val="single" w:sz="6" w:space="0" w:color="000000"/>
            </w:tcBorders>
          </w:tcPr>
          <w:p w14:paraId="0F03E635" w14:textId="77777777" w:rsidR="00977779" w:rsidRDefault="00000000">
            <w:pPr>
              <w:spacing w:after="0" w:line="239" w:lineRule="auto"/>
              <w:ind w:left="0" w:right="0" w:firstLine="0"/>
              <w:jc w:val="center"/>
            </w:pPr>
            <w:r>
              <w:rPr>
                <w:sz w:val="18"/>
              </w:rPr>
              <w:t xml:space="preserve">Liczba planowanej zwiększonej objętości oczyszczonych ścieków w wyniku realizacji </w:t>
            </w:r>
          </w:p>
          <w:p w14:paraId="23A32D30" w14:textId="77777777" w:rsidR="00977779" w:rsidRDefault="00000000">
            <w:pPr>
              <w:spacing w:after="0" w:line="259" w:lineRule="auto"/>
              <w:ind w:left="0" w:right="41" w:firstLine="0"/>
              <w:jc w:val="center"/>
            </w:pPr>
            <w:r>
              <w:rPr>
                <w:sz w:val="18"/>
              </w:rPr>
              <w:t>operacji [m</w:t>
            </w:r>
            <w:r>
              <w:rPr>
                <w:sz w:val="18"/>
                <w:vertAlign w:val="superscript"/>
              </w:rPr>
              <w:t>3</w:t>
            </w:r>
            <w:r>
              <w:rPr>
                <w:sz w:val="18"/>
              </w:rPr>
              <w:t xml:space="preserve">/rok] </w:t>
            </w:r>
          </w:p>
        </w:tc>
        <w:tc>
          <w:tcPr>
            <w:tcW w:w="1732" w:type="dxa"/>
            <w:tcBorders>
              <w:top w:val="single" w:sz="6" w:space="0" w:color="000000"/>
              <w:left w:val="single" w:sz="6" w:space="0" w:color="000000"/>
              <w:bottom w:val="single" w:sz="6" w:space="0" w:color="000000"/>
              <w:right w:val="single" w:sz="6" w:space="0" w:color="000000"/>
            </w:tcBorders>
            <w:vAlign w:val="center"/>
          </w:tcPr>
          <w:p w14:paraId="46094B2D" w14:textId="77777777" w:rsidR="00977779" w:rsidRDefault="00000000">
            <w:pPr>
              <w:spacing w:after="0" w:line="259" w:lineRule="auto"/>
              <w:ind w:left="0" w:right="41" w:firstLine="0"/>
              <w:jc w:val="center"/>
            </w:pPr>
            <w:r>
              <w:rPr>
                <w:sz w:val="18"/>
              </w:rPr>
              <w:t xml:space="preserve">8 030 </w:t>
            </w:r>
          </w:p>
        </w:tc>
        <w:tc>
          <w:tcPr>
            <w:tcW w:w="1894" w:type="dxa"/>
            <w:vMerge w:val="restart"/>
            <w:tcBorders>
              <w:top w:val="single" w:sz="6" w:space="0" w:color="000000"/>
              <w:left w:val="single" w:sz="6" w:space="0" w:color="000000"/>
              <w:bottom w:val="double" w:sz="6" w:space="0" w:color="000000"/>
              <w:right w:val="double" w:sz="6" w:space="0" w:color="000000"/>
            </w:tcBorders>
            <w:vAlign w:val="center"/>
          </w:tcPr>
          <w:p w14:paraId="6D95D4C9" w14:textId="77777777" w:rsidR="00977779" w:rsidRDefault="00000000">
            <w:pPr>
              <w:spacing w:after="0" w:line="242" w:lineRule="auto"/>
              <w:ind w:left="0" w:right="0" w:firstLine="0"/>
              <w:jc w:val="center"/>
            </w:pPr>
            <w:r>
              <w:rPr>
                <w:sz w:val="18"/>
              </w:rPr>
              <w:t xml:space="preserve">Stopień rozbudowania i </w:t>
            </w:r>
          </w:p>
          <w:p w14:paraId="28112240" w14:textId="77777777" w:rsidR="00977779" w:rsidRDefault="00000000">
            <w:pPr>
              <w:spacing w:after="0" w:line="259" w:lineRule="auto"/>
              <w:ind w:left="0" w:right="0" w:firstLine="0"/>
              <w:jc w:val="center"/>
            </w:pPr>
            <w:r>
              <w:rPr>
                <w:sz w:val="18"/>
              </w:rPr>
              <w:t xml:space="preserve">zmodernizowania infrastruktury wodno-ściekowej </w:t>
            </w:r>
          </w:p>
        </w:tc>
      </w:tr>
      <w:tr w:rsidR="00977779" w14:paraId="15C2B1C0" w14:textId="77777777">
        <w:trPr>
          <w:trHeight w:val="756"/>
        </w:trPr>
        <w:tc>
          <w:tcPr>
            <w:tcW w:w="0" w:type="auto"/>
            <w:vMerge/>
            <w:tcBorders>
              <w:top w:val="nil"/>
              <w:left w:val="double" w:sz="4" w:space="0" w:color="000000"/>
              <w:bottom w:val="nil"/>
              <w:right w:val="single" w:sz="6" w:space="0" w:color="000000"/>
            </w:tcBorders>
          </w:tcPr>
          <w:p w14:paraId="3D43A8CA" w14:textId="77777777" w:rsidR="00977779" w:rsidRDefault="00977779">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67AF34DB" w14:textId="77777777" w:rsidR="00977779" w:rsidRDefault="00977779">
            <w:pPr>
              <w:spacing w:after="160" w:line="259" w:lineRule="auto"/>
              <w:ind w:left="0" w:right="0" w:firstLine="0"/>
              <w:jc w:val="left"/>
            </w:pPr>
          </w:p>
        </w:tc>
        <w:tc>
          <w:tcPr>
            <w:tcW w:w="3713" w:type="dxa"/>
            <w:tcBorders>
              <w:top w:val="single" w:sz="6" w:space="0" w:color="000000"/>
              <w:left w:val="single" w:sz="6" w:space="0" w:color="000000"/>
              <w:bottom w:val="single" w:sz="6" w:space="0" w:color="000000"/>
              <w:right w:val="single" w:sz="6" w:space="0" w:color="000000"/>
            </w:tcBorders>
          </w:tcPr>
          <w:p w14:paraId="478BAFD7" w14:textId="77777777" w:rsidR="00977779" w:rsidRDefault="00000000">
            <w:pPr>
              <w:spacing w:after="0" w:line="257" w:lineRule="auto"/>
              <w:ind w:left="0" w:right="0" w:firstLine="0"/>
              <w:jc w:val="center"/>
            </w:pPr>
            <w:r>
              <w:rPr>
                <w:sz w:val="18"/>
              </w:rPr>
              <w:t xml:space="preserve">Liczba przebudowanych konstrukcji i nawierzchni drogi – sieć kanalizacji </w:t>
            </w:r>
          </w:p>
          <w:p w14:paraId="54E5B5BA" w14:textId="77777777" w:rsidR="00977779" w:rsidRDefault="00000000">
            <w:pPr>
              <w:spacing w:after="0" w:line="259" w:lineRule="auto"/>
              <w:ind w:left="0" w:right="43" w:firstLine="0"/>
              <w:jc w:val="center"/>
            </w:pPr>
            <w:r>
              <w:rPr>
                <w:sz w:val="18"/>
              </w:rPr>
              <w:t xml:space="preserve">deszczowej [szt.] </w:t>
            </w:r>
          </w:p>
        </w:tc>
        <w:tc>
          <w:tcPr>
            <w:tcW w:w="1732" w:type="dxa"/>
            <w:tcBorders>
              <w:top w:val="single" w:sz="6" w:space="0" w:color="000000"/>
              <w:left w:val="single" w:sz="6" w:space="0" w:color="000000"/>
              <w:bottom w:val="single" w:sz="6" w:space="0" w:color="000000"/>
              <w:right w:val="single" w:sz="6" w:space="0" w:color="000000"/>
            </w:tcBorders>
            <w:vAlign w:val="center"/>
          </w:tcPr>
          <w:p w14:paraId="0B798C9F" w14:textId="77777777" w:rsidR="00977779" w:rsidRDefault="00000000">
            <w:pPr>
              <w:spacing w:after="0" w:line="259" w:lineRule="auto"/>
              <w:ind w:left="0" w:right="42" w:firstLine="0"/>
              <w:jc w:val="center"/>
            </w:pPr>
            <w:r>
              <w:rPr>
                <w:sz w:val="18"/>
              </w:rPr>
              <w:t xml:space="preserve">1 </w:t>
            </w:r>
          </w:p>
        </w:tc>
        <w:tc>
          <w:tcPr>
            <w:tcW w:w="0" w:type="auto"/>
            <w:vMerge/>
            <w:tcBorders>
              <w:top w:val="nil"/>
              <w:left w:val="single" w:sz="6" w:space="0" w:color="000000"/>
              <w:bottom w:val="nil"/>
              <w:right w:val="double" w:sz="6" w:space="0" w:color="000000"/>
            </w:tcBorders>
          </w:tcPr>
          <w:p w14:paraId="51146064" w14:textId="77777777" w:rsidR="00977779" w:rsidRDefault="00977779">
            <w:pPr>
              <w:spacing w:after="160" w:line="259" w:lineRule="auto"/>
              <w:ind w:left="0" w:right="0" w:firstLine="0"/>
              <w:jc w:val="left"/>
            </w:pPr>
          </w:p>
        </w:tc>
      </w:tr>
      <w:tr w:rsidR="00977779" w14:paraId="0DDAF1A2" w14:textId="77777777">
        <w:trPr>
          <w:trHeight w:val="550"/>
        </w:trPr>
        <w:tc>
          <w:tcPr>
            <w:tcW w:w="0" w:type="auto"/>
            <w:vMerge/>
            <w:tcBorders>
              <w:top w:val="nil"/>
              <w:left w:val="double" w:sz="4" w:space="0" w:color="000000"/>
              <w:bottom w:val="nil"/>
              <w:right w:val="single" w:sz="6" w:space="0" w:color="000000"/>
            </w:tcBorders>
          </w:tcPr>
          <w:p w14:paraId="6929C8EC" w14:textId="77777777" w:rsidR="00977779" w:rsidRDefault="00977779">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030DEC17" w14:textId="77777777" w:rsidR="00977779" w:rsidRDefault="00977779">
            <w:pPr>
              <w:spacing w:after="160" w:line="259" w:lineRule="auto"/>
              <w:ind w:left="0" w:right="0" w:firstLine="0"/>
              <w:jc w:val="left"/>
            </w:pPr>
          </w:p>
        </w:tc>
        <w:tc>
          <w:tcPr>
            <w:tcW w:w="3713" w:type="dxa"/>
            <w:tcBorders>
              <w:top w:val="single" w:sz="6" w:space="0" w:color="000000"/>
              <w:left w:val="single" w:sz="6" w:space="0" w:color="000000"/>
              <w:bottom w:val="single" w:sz="6" w:space="0" w:color="000000"/>
              <w:right w:val="single" w:sz="6" w:space="0" w:color="000000"/>
            </w:tcBorders>
          </w:tcPr>
          <w:p w14:paraId="4826E67A" w14:textId="77777777" w:rsidR="00977779" w:rsidRDefault="00000000">
            <w:pPr>
              <w:spacing w:after="0" w:line="259" w:lineRule="auto"/>
              <w:ind w:left="0" w:right="0" w:firstLine="0"/>
              <w:jc w:val="center"/>
            </w:pPr>
            <w:r>
              <w:rPr>
                <w:sz w:val="18"/>
              </w:rPr>
              <w:t xml:space="preserve">Liczba wybudowanych sieci kanalizacji sanitarnej szt.] </w:t>
            </w:r>
          </w:p>
        </w:tc>
        <w:tc>
          <w:tcPr>
            <w:tcW w:w="1732" w:type="dxa"/>
            <w:tcBorders>
              <w:top w:val="single" w:sz="6" w:space="0" w:color="000000"/>
              <w:left w:val="single" w:sz="6" w:space="0" w:color="000000"/>
              <w:bottom w:val="single" w:sz="6" w:space="0" w:color="000000"/>
              <w:right w:val="single" w:sz="6" w:space="0" w:color="000000"/>
            </w:tcBorders>
            <w:vAlign w:val="center"/>
          </w:tcPr>
          <w:p w14:paraId="1764B20A" w14:textId="77777777" w:rsidR="00977779" w:rsidRDefault="00000000">
            <w:pPr>
              <w:spacing w:after="0" w:line="259" w:lineRule="auto"/>
              <w:ind w:left="0" w:right="42" w:firstLine="0"/>
              <w:jc w:val="center"/>
            </w:pPr>
            <w:r>
              <w:rPr>
                <w:sz w:val="18"/>
              </w:rPr>
              <w:t xml:space="preserve">2 </w:t>
            </w:r>
          </w:p>
        </w:tc>
        <w:tc>
          <w:tcPr>
            <w:tcW w:w="0" w:type="auto"/>
            <w:vMerge/>
            <w:tcBorders>
              <w:top w:val="nil"/>
              <w:left w:val="single" w:sz="6" w:space="0" w:color="000000"/>
              <w:bottom w:val="nil"/>
              <w:right w:val="double" w:sz="6" w:space="0" w:color="000000"/>
            </w:tcBorders>
          </w:tcPr>
          <w:p w14:paraId="0D0EDA57" w14:textId="77777777" w:rsidR="00977779" w:rsidRDefault="00977779">
            <w:pPr>
              <w:spacing w:after="160" w:line="259" w:lineRule="auto"/>
              <w:ind w:left="0" w:right="0" w:firstLine="0"/>
              <w:jc w:val="left"/>
            </w:pPr>
          </w:p>
        </w:tc>
      </w:tr>
      <w:tr w:rsidR="00977779" w14:paraId="331FF68D" w14:textId="77777777">
        <w:trPr>
          <w:trHeight w:val="550"/>
        </w:trPr>
        <w:tc>
          <w:tcPr>
            <w:tcW w:w="0" w:type="auto"/>
            <w:vMerge/>
            <w:tcBorders>
              <w:top w:val="nil"/>
              <w:left w:val="double" w:sz="4" w:space="0" w:color="000000"/>
              <w:bottom w:val="nil"/>
              <w:right w:val="single" w:sz="6" w:space="0" w:color="000000"/>
            </w:tcBorders>
          </w:tcPr>
          <w:p w14:paraId="237485E8" w14:textId="77777777" w:rsidR="00977779" w:rsidRDefault="00977779">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4841D5A5" w14:textId="77777777" w:rsidR="00977779" w:rsidRDefault="00977779">
            <w:pPr>
              <w:spacing w:after="160" w:line="259" w:lineRule="auto"/>
              <w:ind w:left="0" w:right="0" w:firstLine="0"/>
              <w:jc w:val="left"/>
            </w:pPr>
          </w:p>
        </w:tc>
        <w:tc>
          <w:tcPr>
            <w:tcW w:w="3713" w:type="dxa"/>
            <w:tcBorders>
              <w:top w:val="single" w:sz="6" w:space="0" w:color="000000"/>
              <w:left w:val="single" w:sz="6" w:space="0" w:color="000000"/>
              <w:bottom w:val="single" w:sz="6" w:space="0" w:color="000000"/>
              <w:right w:val="single" w:sz="6" w:space="0" w:color="000000"/>
            </w:tcBorders>
          </w:tcPr>
          <w:p w14:paraId="20ADF5E8" w14:textId="77777777" w:rsidR="00977779" w:rsidRDefault="00000000">
            <w:pPr>
              <w:spacing w:after="0" w:line="259" w:lineRule="auto"/>
              <w:ind w:left="0" w:right="0" w:firstLine="0"/>
              <w:jc w:val="center"/>
            </w:pPr>
            <w:r>
              <w:rPr>
                <w:sz w:val="18"/>
              </w:rPr>
              <w:t xml:space="preserve">Liczba rozbudowanych istniejących oczyszczalni ścieków [szt.] </w:t>
            </w:r>
          </w:p>
        </w:tc>
        <w:tc>
          <w:tcPr>
            <w:tcW w:w="1732" w:type="dxa"/>
            <w:tcBorders>
              <w:top w:val="single" w:sz="6" w:space="0" w:color="000000"/>
              <w:left w:val="single" w:sz="6" w:space="0" w:color="000000"/>
              <w:bottom w:val="single" w:sz="6" w:space="0" w:color="000000"/>
              <w:right w:val="single" w:sz="6" w:space="0" w:color="000000"/>
            </w:tcBorders>
            <w:vAlign w:val="center"/>
          </w:tcPr>
          <w:p w14:paraId="4CBF8C63" w14:textId="77777777" w:rsidR="00977779" w:rsidRDefault="00000000">
            <w:pPr>
              <w:spacing w:after="0" w:line="259" w:lineRule="auto"/>
              <w:ind w:left="0" w:right="42" w:firstLine="0"/>
              <w:jc w:val="center"/>
            </w:pPr>
            <w:r>
              <w:rPr>
                <w:sz w:val="18"/>
              </w:rPr>
              <w:t xml:space="preserve">1 </w:t>
            </w:r>
          </w:p>
        </w:tc>
        <w:tc>
          <w:tcPr>
            <w:tcW w:w="0" w:type="auto"/>
            <w:vMerge/>
            <w:tcBorders>
              <w:top w:val="nil"/>
              <w:left w:val="single" w:sz="6" w:space="0" w:color="000000"/>
              <w:bottom w:val="nil"/>
              <w:right w:val="double" w:sz="6" w:space="0" w:color="000000"/>
            </w:tcBorders>
          </w:tcPr>
          <w:p w14:paraId="6B799A43" w14:textId="77777777" w:rsidR="00977779" w:rsidRDefault="00977779">
            <w:pPr>
              <w:spacing w:after="160" w:line="259" w:lineRule="auto"/>
              <w:ind w:left="0" w:right="0" w:firstLine="0"/>
              <w:jc w:val="left"/>
            </w:pPr>
          </w:p>
        </w:tc>
      </w:tr>
      <w:tr w:rsidR="00977779" w14:paraId="77DD78C6" w14:textId="77777777">
        <w:trPr>
          <w:trHeight w:val="547"/>
        </w:trPr>
        <w:tc>
          <w:tcPr>
            <w:tcW w:w="0" w:type="auto"/>
            <w:vMerge/>
            <w:tcBorders>
              <w:top w:val="nil"/>
              <w:left w:val="double" w:sz="4" w:space="0" w:color="000000"/>
              <w:bottom w:val="nil"/>
              <w:right w:val="single" w:sz="6" w:space="0" w:color="000000"/>
            </w:tcBorders>
          </w:tcPr>
          <w:p w14:paraId="6C423C96" w14:textId="77777777" w:rsidR="00977779" w:rsidRDefault="00977779">
            <w:pPr>
              <w:spacing w:after="160" w:line="259" w:lineRule="auto"/>
              <w:ind w:left="0" w:right="0" w:firstLine="0"/>
              <w:jc w:val="left"/>
            </w:pPr>
          </w:p>
        </w:tc>
        <w:tc>
          <w:tcPr>
            <w:tcW w:w="0" w:type="auto"/>
            <w:vMerge/>
            <w:tcBorders>
              <w:top w:val="nil"/>
              <w:left w:val="single" w:sz="6" w:space="0" w:color="000000"/>
              <w:bottom w:val="nil"/>
              <w:right w:val="single" w:sz="6" w:space="0" w:color="000000"/>
            </w:tcBorders>
          </w:tcPr>
          <w:p w14:paraId="441B3DA1" w14:textId="77777777" w:rsidR="00977779" w:rsidRDefault="00977779">
            <w:pPr>
              <w:spacing w:after="160" w:line="259" w:lineRule="auto"/>
              <w:ind w:left="0" w:right="0" w:firstLine="0"/>
              <w:jc w:val="left"/>
            </w:pPr>
          </w:p>
        </w:tc>
        <w:tc>
          <w:tcPr>
            <w:tcW w:w="3713" w:type="dxa"/>
            <w:tcBorders>
              <w:top w:val="single" w:sz="6" w:space="0" w:color="000000"/>
              <w:left w:val="single" w:sz="6" w:space="0" w:color="000000"/>
              <w:bottom w:val="single" w:sz="6" w:space="0" w:color="000000"/>
              <w:right w:val="single" w:sz="6" w:space="0" w:color="000000"/>
            </w:tcBorders>
          </w:tcPr>
          <w:p w14:paraId="64181C22" w14:textId="77777777" w:rsidR="00977779" w:rsidRDefault="00000000">
            <w:pPr>
              <w:spacing w:after="0" w:line="259" w:lineRule="auto"/>
              <w:ind w:left="6" w:right="4" w:firstLine="0"/>
              <w:jc w:val="center"/>
            </w:pPr>
            <w:r>
              <w:rPr>
                <w:sz w:val="18"/>
              </w:rPr>
              <w:t xml:space="preserve">Liczba przebudowanych sieci kanalizacyjnej [szt.] </w:t>
            </w:r>
          </w:p>
        </w:tc>
        <w:tc>
          <w:tcPr>
            <w:tcW w:w="1732" w:type="dxa"/>
            <w:tcBorders>
              <w:top w:val="single" w:sz="6" w:space="0" w:color="000000"/>
              <w:left w:val="single" w:sz="6" w:space="0" w:color="000000"/>
              <w:bottom w:val="single" w:sz="6" w:space="0" w:color="000000"/>
              <w:right w:val="single" w:sz="6" w:space="0" w:color="000000"/>
            </w:tcBorders>
            <w:vAlign w:val="center"/>
          </w:tcPr>
          <w:p w14:paraId="0BFC2B9B" w14:textId="77777777" w:rsidR="00977779" w:rsidRDefault="00000000">
            <w:pPr>
              <w:spacing w:after="0" w:line="259" w:lineRule="auto"/>
              <w:ind w:left="0" w:right="42" w:firstLine="0"/>
              <w:jc w:val="center"/>
            </w:pPr>
            <w:r>
              <w:rPr>
                <w:sz w:val="18"/>
              </w:rPr>
              <w:t xml:space="preserve">1 </w:t>
            </w:r>
          </w:p>
        </w:tc>
        <w:tc>
          <w:tcPr>
            <w:tcW w:w="0" w:type="auto"/>
            <w:vMerge/>
            <w:tcBorders>
              <w:top w:val="nil"/>
              <w:left w:val="single" w:sz="6" w:space="0" w:color="000000"/>
              <w:bottom w:val="nil"/>
              <w:right w:val="double" w:sz="6" w:space="0" w:color="000000"/>
            </w:tcBorders>
          </w:tcPr>
          <w:p w14:paraId="64219852" w14:textId="77777777" w:rsidR="00977779" w:rsidRDefault="00977779">
            <w:pPr>
              <w:spacing w:after="160" w:line="259" w:lineRule="auto"/>
              <w:ind w:left="0" w:right="0" w:firstLine="0"/>
              <w:jc w:val="left"/>
            </w:pPr>
          </w:p>
        </w:tc>
      </w:tr>
      <w:tr w:rsidR="00977779" w14:paraId="0B3E7235" w14:textId="77777777">
        <w:trPr>
          <w:trHeight w:val="566"/>
        </w:trPr>
        <w:tc>
          <w:tcPr>
            <w:tcW w:w="0" w:type="auto"/>
            <w:vMerge/>
            <w:tcBorders>
              <w:top w:val="nil"/>
              <w:left w:val="double" w:sz="4" w:space="0" w:color="000000"/>
              <w:bottom w:val="double" w:sz="6" w:space="0" w:color="000000"/>
              <w:right w:val="single" w:sz="6" w:space="0" w:color="000000"/>
            </w:tcBorders>
          </w:tcPr>
          <w:p w14:paraId="066F2EDB" w14:textId="77777777" w:rsidR="00977779" w:rsidRDefault="00977779">
            <w:pPr>
              <w:spacing w:after="160" w:line="259" w:lineRule="auto"/>
              <w:ind w:left="0" w:right="0" w:firstLine="0"/>
              <w:jc w:val="left"/>
            </w:pPr>
          </w:p>
        </w:tc>
        <w:tc>
          <w:tcPr>
            <w:tcW w:w="0" w:type="auto"/>
            <w:vMerge/>
            <w:tcBorders>
              <w:top w:val="nil"/>
              <w:left w:val="single" w:sz="6" w:space="0" w:color="000000"/>
              <w:bottom w:val="double" w:sz="6" w:space="0" w:color="000000"/>
              <w:right w:val="single" w:sz="6" w:space="0" w:color="000000"/>
            </w:tcBorders>
          </w:tcPr>
          <w:p w14:paraId="726542D3" w14:textId="77777777" w:rsidR="00977779" w:rsidRDefault="00977779">
            <w:pPr>
              <w:spacing w:after="160" w:line="259" w:lineRule="auto"/>
              <w:ind w:left="0" w:right="0" w:firstLine="0"/>
              <w:jc w:val="left"/>
            </w:pPr>
          </w:p>
        </w:tc>
        <w:tc>
          <w:tcPr>
            <w:tcW w:w="3713" w:type="dxa"/>
            <w:tcBorders>
              <w:top w:val="single" w:sz="6" w:space="0" w:color="000000"/>
              <w:left w:val="single" w:sz="6" w:space="0" w:color="000000"/>
              <w:bottom w:val="double" w:sz="6" w:space="0" w:color="000000"/>
              <w:right w:val="single" w:sz="6" w:space="0" w:color="000000"/>
            </w:tcBorders>
          </w:tcPr>
          <w:p w14:paraId="31C18C7E" w14:textId="77777777" w:rsidR="00977779" w:rsidRDefault="00000000">
            <w:pPr>
              <w:spacing w:after="0" w:line="259" w:lineRule="auto"/>
              <w:ind w:left="1" w:right="0" w:firstLine="0"/>
              <w:jc w:val="center"/>
            </w:pPr>
            <w:r>
              <w:rPr>
                <w:sz w:val="18"/>
              </w:rPr>
              <w:t xml:space="preserve">Liczba przebudowanych sieci wodociągowej [szt.] </w:t>
            </w:r>
          </w:p>
        </w:tc>
        <w:tc>
          <w:tcPr>
            <w:tcW w:w="1732" w:type="dxa"/>
            <w:tcBorders>
              <w:top w:val="single" w:sz="6" w:space="0" w:color="000000"/>
              <w:left w:val="single" w:sz="6" w:space="0" w:color="000000"/>
              <w:bottom w:val="double" w:sz="6" w:space="0" w:color="000000"/>
              <w:right w:val="single" w:sz="6" w:space="0" w:color="000000"/>
            </w:tcBorders>
            <w:vAlign w:val="center"/>
          </w:tcPr>
          <w:p w14:paraId="693790B8" w14:textId="77777777" w:rsidR="00977779" w:rsidRDefault="00000000">
            <w:pPr>
              <w:spacing w:after="0" w:line="259" w:lineRule="auto"/>
              <w:ind w:left="0" w:right="42" w:firstLine="0"/>
              <w:jc w:val="center"/>
            </w:pPr>
            <w:r>
              <w:rPr>
                <w:sz w:val="18"/>
              </w:rPr>
              <w:t xml:space="preserve">1 </w:t>
            </w:r>
          </w:p>
        </w:tc>
        <w:tc>
          <w:tcPr>
            <w:tcW w:w="0" w:type="auto"/>
            <w:vMerge/>
            <w:tcBorders>
              <w:top w:val="nil"/>
              <w:left w:val="single" w:sz="6" w:space="0" w:color="000000"/>
              <w:bottom w:val="double" w:sz="6" w:space="0" w:color="000000"/>
              <w:right w:val="double" w:sz="6" w:space="0" w:color="000000"/>
            </w:tcBorders>
          </w:tcPr>
          <w:p w14:paraId="13B7BF9C" w14:textId="77777777" w:rsidR="00977779" w:rsidRDefault="00977779">
            <w:pPr>
              <w:spacing w:after="160" w:line="259" w:lineRule="auto"/>
              <w:ind w:left="0" w:right="0" w:firstLine="0"/>
              <w:jc w:val="left"/>
            </w:pPr>
          </w:p>
        </w:tc>
      </w:tr>
    </w:tbl>
    <w:p w14:paraId="75B00702" w14:textId="77777777" w:rsidR="00977779" w:rsidRDefault="00000000">
      <w:pPr>
        <w:spacing w:after="56" w:line="259" w:lineRule="auto"/>
        <w:ind w:left="10" w:right="403"/>
        <w:jc w:val="right"/>
      </w:pPr>
      <w:r>
        <w:rPr>
          <w:sz w:val="20"/>
        </w:rPr>
        <w:t xml:space="preserve">86 </w:t>
      </w:r>
    </w:p>
    <w:p w14:paraId="7D09DAEC" w14:textId="77777777" w:rsidR="00977779" w:rsidRDefault="00000000">
      <w:pPr>
        <w:spacing w:after="0" w:line="259" w:lineRule="auto"/>
        <w:ind w:left="-5" w:right="-15"/>
        <w:jc w:val="left"/>
      </w:pPr>
      <w:r>
        <w:rPr>
          <w:rFonts w:ascii="Times New Roman" w:eastAsia="Times New Roman" w:hAnsi="Times New Roman" w:cs="Times New Roman"/>
          <w:sz w:val="24"/>
        </w:rPr>
        <w:t>––––––––––––––––––––––––––––––––––––––––––––––––––––––––––––––––––––––––––––––––––––––––––––––––––––––––––––––––––––––––––––</w:t>
      </w:r>
    </w:p>
    <w:p w14:paraId="7E209208" w14:textId="77777777" w:rsidR="00977779" w:rsidRDefault="00000000">
      <w:pPr>
        <w:tabs>
          <w:tab w:val="right" w:pos="14838"/>
        </w:tabs>
        <w:spacing w:after="131" w:line="259" w:lineRule="auto"/>
        <w:ind w:left="-15" w:right="-15"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Strona 86</w:t>
      </w:r>
    </w:p>
    <w:tbl>
      <w:tblPr>
        <w:tblStyle w:val="TableGrid"/>
        <w:tblW w:w="13968" w:type="dxa"/>
        <w:tblInd w:w="433" w:type="dxa"/>
        <w:tblCellMar>
          <w:top w:w="72" w:type="dxa"/>
          <w:left w:w="108" w:type="dxa"/>
          <w:bottom w:w="0" w:type="dxa"/>
          <w:right w:w="63" w:type="dxa"/>
        </w:tblCellMar>
        <w:tblLook w:val="04A0" w:firstRow="1" w:lastRow="0" w:firstColumn="1" w:lastColumn="0" w:noHBand="0" w:noVBand="1"/>
      </w:tblPr>
      <w:tblGrid>
        <w:gridCol w:w="3042"/>
        <w:gridCol w:w="3584"/>
        <w:gridCol w:w="3713"/>
        <w:gridCol w:w="1733"/>
        <w:gridCol w:w="1896"/>
      </w:tblGrid>
      <w:tr w:rsidR="00977779" w14:paraId="3EF03549" w14:textId="77777777">
        <w:trPr>
          <w:trHeight w:val="564"/>
        </w:trPr>
        <w:tc>
          <w:tcPr>
            <w:tcW w:w="3041" w:type="dxa"/>
            <w:tcBorders>
              <w:top w:val="double" w:sz="6" w:space="0" w:color="000000"/>
              <w:left w:val="double" w:sz="4" w:space="0" w:color="000000"/>
              <w:bottom w:val="single" w:sz="6" w:space="0" w:color="000000"/>
              <w:right w:val="single" w:sz="6" w:space="0" w:color="000000"/>
            </w:tcBorders>
          </w:tcPr>
          <w:p w14:paraId="428F3850" w14:textId="77777777" w:rsidR="00977779" w:rsidRDefault="00977779">
            <w:pPr>
              <w:spacing w:after="160" w:line="259" w:lineRule="auto"/>
              <w:ind w:left="0" w:right="0" w:firstLine="0"/>
              <w:jc w:val="left"/>
            </w:pPr>
          </w:p>
        </w:tc>
        <w:tc>
          <w:tcPr>
            <w:tcW w:w="3584" w:type="dxa"/>
            <w:tcBorders>
              <w:top w:val="double" w:sz="6" w:space="0" w:color="000000"/>
              <w:left w:val="single" w:sz="6" w:space="0" w:color="000000"/>
              <w:bottom w:val="single" w:sz="6" w:space="0" w:color="000000"/>
              <w:right w:val="single" w:sz="6" w:space="0" w:color="000000"/>
            </w:tcBorders>
          </w:tcPr>
          <w:p w14:paraId="0B703533" w14:textId="77777777" w:rsidR="00977779" w:rsidRDefault="00977779">
            <w:pPr>
              <w:spacing w:after="160" w:line="259" w:lineRule="auto"/>
              <w:ind w:left="0" w:right="0" w:firstLine="0"/>
              <w:jc w:val="left"/>
            </w:pPr>
          </w:p>
        </w:tc>
        <w:tc>
          <w:tcPr>
            <w:tcW w:w="3713" w:type="dxa"/>
            <w:tcBorders>
              <w:top w:val="double" w:sz="6" w:space="0" w:color="000000"/>
              <w:left w:val="single" w:sz="6" w:space="0" w:color="000000"/>
              <w:bottom w:val="single" w:sz="6" w:space="0" w:color="000000"/>
              <w:right w:val="single" w:sz="6" w:space="0" w:color="000000"/>
            </w:tcBorders>
          </w:tcPr>
          <w:p w14:paraId="6AB59AB9" w14:textId="77777777" w:rsidR="00977779" w:rsidRDefault="00000000">
            <w:pPr>
              <w:spacing w:after="0" w:line="259" w:lineRule="auto"/>
              <w:ind w:left="0" w:right="0" w:firstLine="0"/>
              <w:jc w:val="center"/>
            </w:pPr>
            <w:r>
              <w:rPr>
                <w:sz w:val="18"/>
              </w:rPr>
              <w:t xml:space="preserve">Liczba wybudowanych przydomowych oczyszczalni ścieków [szt.] </w:t>
            </w:r>
          </w:p>
        </w:tc>
        <w:tc>
          <w:tcPr>
            <w:tcW w:w="1733" w:type="dxa"/>
            <w:tcBorders>
              <w:top w:val="double" w:sz="6" w:space="0" w:color="000000"/>
              <w:left w:val="single" w:sz="6" w:space="0" w:color="000000"/>
              <w:bottom w:val="single" w:sz="6" w:space="0" w:color="000000"/>
              <w:right w:val="single" w:sz="6" w:space="0" w:color="000000"/>
            </w:tcBorders>
            <w:vAlign w:val="center"/>
          </w:tcPr>
          <w:p w14:paraId="53FDAA0F" w14:textId="77777777" w:rsidR="00977779" w:rsidRDefault="00000000">
            <w:pPr>
              <w:spacing w:after="0" w:line="259" w:lineRule="auto"/>
              <w:ind w:left="0" w:right="45" w:firstLine="0"/>
              <w:jc w:val="center"/>
            </w:pPr>
            <w:r>
              <w:rPr>
                <w:sz w:val="18"/>
              </w:rPr>
              <w:t xml:space="preserve">219 </w:t>
            </w:r>
          </w:p>
        </w:tc>
        <w:tc>
          <w:tcPr>
            <w:tcW w:w="1896" w:type="dxa"/>
            <w:tcBorders>
              <w:top w:val="double" w:sz="6" w:space="0" w:color="000000"/>
              <w:left w:val="single" w:sz="6" w:space="0" w:color="000000"/>
              <w:bottom w:val="single" w:sz="6" w:space="0" w:color="000000"/>
              <w:right w:val="double" w:sz="6" w:space="0" w:color="000000"/>
            </w:tcBorders>
          </w:tcPr>
          <w:p w14:paraId="4571EF25" w14:textId="77777777" w:rsidR="00977779" w:rsidRDefault="00977779">
            <w:pPr>
              <w:spacing w:after="160" w:line="259" w:lineRule="auto"/>
              <w:ind w:left="0" w:right="0" w:firstLine="0"/>
              <w:jc w:val="left"/>
            </w:pPr>
          </w:p>
        </w:tc>
      </w:tr>
      <w:tr w:rsidR="00977779" w14:paraId="17D3838C" w14:textId="77777777">
        <w:trPr>
          <w:trHeight w:val="343"/>
        </w:trPr>
        <w:tc>
          <w:tcPr>
            <w:tcW w:w="3041" w:type="dxa"/>
            <w:vMerge w:val="restart"/>
            <w:tcBorders>
              <w:top w:val="single" w:sz="6" w:space="0" w:color="000000"/>
              <w:left w:val="double" w:sz="4" w:space="0" w:color="000000"/>
              <w:bottom w:val="single" w:sz="6" w:space="0" w:color="000000"/>
              <w:right w:val="single" w:sz="6" w:space="0" w:color="000000"/>
            </w:tcBorders>
            <w:vAlign w:val="center"/>
          </w:tcPr>
          <w:p w14:paraId="2038F901" w14:textId="77777777" w:rsidR="00977779" w:rsidRDefault="00000000">
            <w:pPr>
              <w:spacing w:after="0" w:line="259" w:lineRule="auto"/>
              <w:ind w:left="0" w:right="46" w:firstLine="0"/>
              <w:jc w:val="center"/>
            </w:pPr>
            <w:r>
              <w:rPr>
                <w:b/>
                <w:sz w:val="18"/>
              </w:rPr>
              <w:t xml:space="preserve">GOSPODARKA ODPADAMI I </w:t>
            </w:r>
          </w:p>
          <w:p w14:paraId="44B559C7" w14:textId="77777777" w:rsidR="00977779" w:rsidRDefault="00000000">
            <w:pPr>
              <w:spacing w:after="0" w:line="259" w:lineRule="auto"/>
              <w:ind w:left="0" w:right="0" w:firstLine="0"/>
              <w:jc w:val="center"/>
            </w:pPr>
            <w:r>
              <w:rPr>
                <w:b/>
                <w:sz w:val="18"/>
              </w:rPr>
              <w:t>ZAPOBIEGANIE POWSTAWANIU ODPADÓW</w:t>
            </w:r>
            <w:r>
              <w:rPr>
                <w:sz w:val="18"/>
              </w:rPr>
              <w:t xml:space="preserve"> </w:t>
            </w:r>
          </w:p>
        </w:tc>
        <w:tc>
          <w:tcPr>
            <w:tcW w:w="3584" w:type="dxa"/>
            <w:vMerge w:val="restart"/>
            <w:tcBorders>
              <w:top w:val="single" w:sz="6" w:space="0" w:color="000000"/>
              <w:left w:val="single" w:sz="6" w:space="0" w:color="000000"/>
              <w:bottom w:val="single" w:sz="6" w:space="0" w:color="000000"/>
              <w:right w:val="single" w:sz="6" w:space="0" w:color="000000"/>
            </w:tcBorders>
            <w:vAlign w:val="center"/>
          </w:tcPr>
          <w:p w14:paraId="7C420CE4" w14:textId="77777777" w:rsidR="00977779" w:rsidRDefault="00000000">
            <w:pPr>
              <w:spacing w:after="0" w:line="259" w:lineRule="auto"/>
              <w:ind w:left="0" w:right="0" w:firstLine="0"/>
              <w:jc w:val="center"/>
            </w:pPr>
            <w:r>
              <w:rPr>
                <w:sz w:val="18"/>
              </w:rPr>
              <w:t xml:space="preserve">ZRÓWNOWAŻONY ROZWÓJ SYSTEMU GOSPODAROWANIA ODPADAMI </w:t>
            </w:r>
          </w:p>
        </w:tc>
        <w:tc>
          <w:tcPr>
            <w:tcW w:w="3713" w:type="dxa"/>
            <w:tcBorders>
              <w:top w:val="single" w:sz="6" w:space="0" w:color="000000"/>
              <w:left w:val="single" w:sz="6" w:space="0" w:color="000000"/>
              <w:bottom w:val="single" w:sz="6" w:space="0" w:color="000000"/>
              <w:right w:val="single" w:sz="6" w:space="0" w:color="000000"/>
            </w:tcBorders>
          </w:tcPr>
          <w:p w14:paraId="0CF592B9" w14:textId="77777777" w:rsidR="00977779" w:rsidRDefault="00000000">
            <w:pPr>
              <w:spacing w:after="0" w:line="259" w:lineRule="auto"/>
              <w:ind w:left="0" w:right="46" w:firstLine="0"/>
              <w:jc w:val="center"/>
            </w:pPr>
            <w:r>
              <w:rPr>
                <w:sz w:val="18"/>
              </w:rPr>
              <w:t xml:space="preserve">Liczba wybudowanych PSZOK [szt.] </w:t>
            </w:r>
          </w:p>
        </w:tc>
        <w:tc>
          <w:tcPr>
            <w:tcW w:w="1733" w:type="dxa"/>
            <w:tcBorders>
              <w:top w:val="single" w:sz="6" w:space="0" w:color="000000"/>
              <w:left w:val="single" w:sz="6" w:space="0" w:color="000000"/>
              <w:bottom w:val="single" w:sz="6" w:space="0" w:color="000000"/>
              <w:right w:val="single" w:sz="6" w:space="0" w:color="000000"/>
            </w:tcBorders>
          </w:tcPr>
          <w:p w14:paraId="440A7B7A" w14:textId="77777777" w:rsidR="00977779" w:rsidRDefault="00000000">
            <w:pPr>
              <w:spacing w:after="0" w:line="259" w:lineRule="auto"/>
              <w:ind w:left="0" w:right="45" w:firstLine="0"/>
              <w:jc w:val="center"/>
            </w:pPr>
            <w:r>
              <w:rPr>
                <w:sz w:val="18"/>
              </w:rPr>
              <w:t xml:space="preserve">1 </w:t>
            </w:r>
          </w:p>
        </w:tc>
        <w:tc>
          <w:tcPr>
            <w:tcW w:w="1896" w:type="dxa"/>
            <w:vMerge w:val="restart"/>
            <w:tcBorders>
              <w:top w:val="single" w:sz="6" w:space="0" w:color="000000"/>
              <w:left w:val="single" w:sz="6" w:space="0" w:color="000000"/>
              <w:bottom w:val="single" w:sz="6" w:space="0" w:color="000000"/>
              <w:right w:val="double" w:sz="6" w:space="0" w:color="000000"/>
            </w:tcBorders>
          </w:tcPr>
          <w:p w14:paraId="612FE0F8" w14:textId="77777777" w:rsidR="00977779" w:rsidRDefault="00000000">
            <w:pPr>
              <w:spacing w:after="0" w:line="242" w:lineRule="auto"/>
              <w:ind w:left="0" w:right="0" w:firstLine="0"/>
              <w:jc w:val="center"/>
            </w:pPr>
            <w:r>
              <w:rPr>
                <w:sz w:val="18"/>
              </w:rPr>
              <w:t xml:space="preserve">Ilość odpadów ogółem </w:t>
            </w:r>
          </w:p>
          <w:p w14:paraId="04D66848" w14:textId="77777777" w:rsidR="00977779" w:rsidRDefault="00000000">
            <w:pPr>
              <w:spacing w:after="30" w:line="274" w:lineRule="auto"/>
              <w:ind w:left="0" w:right="0" w:firstLine="0"/>
              <w:jc w:val="center"/>
            </w:pPr>
            <w:r>
              <w:rPr>
                <w:sz w:val="18"/>
              </w:rPr>
              <w:t xml:space="preserve">wytworzonych w ciągu roku </w:t>
            </w:r>
          </w:p>
          <w:p w14:paraId="306B51FF" w14:textId="77777777" w:rsidR="00977779" w:rsidRDefault="00000000">
            <w:pPr>
              <w:spacing w:after="45" w:line="259" w:lineRule="auto"/>
              <w:ind w:left="5" w:right="0" w:firstLine="0"/>
              <w:jc w:val="center"/>
            </w:pPr>
            <w:r>
              <w:rPr>
                <w:sz w:val="18"/>
              </w:rPr>
              <w:t xml:space="preserve"> </w:t>
            </w:r>
          </w:p>
          <w:p w14:paraId="20357430" w14:textId="77777777" w:rsidR="00977779" w:rsidRDefault="00000000">
            <w:pPr>
              <w:spacing w:after="1" w:line="239" w:lineRule="auto"/>
              <w:ind w:left="0" w:right="0" w:firstLine="0"/>
              <w:jc w:val="center"/>
            </w:pPr>
            <w:r>
              <w:rPr>
                <w:sz w:val="18"/>
              </w:rPr>
              <w:t xml:space="preserve">Ilość odpadów selektywnie </w:t>
            </w:r>
          </w:p>
          <w:p w14:paraId="3DB71307" w14:textId="77777777" w:rsidR="00977779" w:rsidRDefault="00000000">
            <w:pPr>
              <w:spacing w:after="62" w:line="239" w:lineRule="auto"/>
              <w:ind w:left="0" w:right="0" w:firstLine="0"/>
              <w:jc w:val="center"/>
            </w:pPr>
            <w:r>
              <w:rPr>
                <w:sz w:val="18"/>
              </w:rPr>
              <w:t xml:space="preserve">zebranych z terenu gminy i miasta </w:t>
            </w:r>
          </w:p>
          <w:p w14:paraId="3361D939" w14:textId="77777777" w:rsidR="00977779" w:rsidRDefault="00000000">
            <w:pPr>
              <w:spacing w:after="43" w:line="259" w:lineRule="auto"/>
              <w:ind w:left="5" w:right="0" w:firstLine="0"/>
              <w:jc w:val="center"/>
            </w:pPr>
            <w:r>
              <w:rPr>
                <w:sz w:val="18"/>
              </w:rPr>
              <w:t xml:space="preserve"> </w:t>
            </w:r>
          </w:p>
          <w:p w14:paraId="4BD725D7" w14:textId="77777777" w:rsidR="00977779" w:rsidRDefault="00000000">
            <w:pPr>
              <w:spacing w:after="0" w:line="259" w:lineRule="auto"/>
              <w:ind w:left="0" w:right="0" w:firstLine="0"/>
              <w:jc w:val="center"/>
            </w:pPr>
            <w:r>
              <w:rPr>
                <w:sz w:val="18"/>
              </w:rPr>
              <w:t xml:space="preserve">% poziomy recyklingu </w:t>
            </w:r>
          </w:p>
        </w:tc>
      </w:tr>
      <w:tr w:rsidR="00977779" w14:paraId="124252FD" w14:textId="77777777">
        <w:trPr>
          <w:trHeight w:val="2516"/>
        </w:trPr>
        <w:tc>
          <w:tcPr>
            <w:tcW w:w="0" w:type="auto"/>
            <w:vMerge/>
            <w:tcBorders>
              <w:top w:val="nil"/>
              <w:left w:val="double" w:sz="4" w:space="0" w:color="000000"/>
              <w:bottom w:val="single" w:sz="6" w:space="0" w:color="000000"/>
              <w:right w:val="single" w:sz="6" w:space="0" w:color="000000"/>
            </w:tcBorders>
          </w:tcPr>
          <w:p w14:paraId="286A4E8E"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11545603" w14:textId="77777777" w:rsidR="00977779" w:rsidRDefault="00977779">
            <w:pPr>
              <w:spacing w:after="160" w:line="259" w:lineRule="auto"/>
              <w:ind w:left="0" w:right="0" w:firstLine="0"/>
              <w:jc w:val="left"/>
            </w:pPr>
          </w:p>
        </w:tc>
        <w:tc>
          <w:tcPr>
            <w:tcW w:w="3713" w:type="dxa"/>
            <w:tcBorders>
              <w:top w:val="single" w:sz="6" w:space="0" w:color="000000"/>
              <w:left w:val="single" w:sz="6" w:space="0" w:color="000000"/>
              <w:bottom w:val="single" w:sz="6" w:space="0" w:color="000000"/>
              <w:right w:val="single" w:sz="6" w:space="0" w:color="000000"/>
            </w:tcBorders>
            <w:vAlign w:val="center"/>
          </w:tcPr>
          <w:p w14:paraId="6B745BF2" w14:textId="77777777" w:rsidR="00977779" w:rsidRDefault="00000000">
            <w:pPr>
              <w:spacing w:after="0" w:line="259" w:lineRule="auto"/>
              <w:ind w:left="0" w:right="46" w:firstLine="0"/>
              <w:jc w:val="center"/>
            </w:pPr>
            <w:r>
              <w:rPr>
                <w:sz w:val="18"/>
              </w:rPr>
              <w:t xml:space="preserve">Utrzymanie czystości  </w:t>
            </w:r>
          </w:p>
        </w:tc>
        <w:tc>
          <w:tcPr>
            <w:tcW w:w="1733" w:type="dxa"/>
            <w:tcBorders>
              <w:top w:val="single" w:sz="6" w:space="0" w:color="000000"/>
              <w:left w:val="single" w:sz="6" w:space="0" w:color="000000"/>
              <w:bottom w:val="single" w:sz="6" w:space="0" w:color="000000"/>
              <w:right w:val="single" w:sz="6" w:space="0" w:color="000000"/>
            </w:tcBorders>
            <w:vAlign w:val="center"/>
          </w:tcPr>
          <w:p w14:paraId="69F84F38" w14:textId="77777777" w:rsidR="00977779" w:rsidRDefault="00000000">
            <w:pPr>
              <w:spacing w:after="0" w:line="259" w:lineRule="auto"/>
              <w:ind w:left="0" w:right="43" w:firstLine="0"/>
              <w:jc w:val="center"/>
            </w:pPr>
            <w:r>
              <w:rPr>
                <w:sz w:val="18"/>
              </w:rPr>
              <w:t xml:space="preserve">ciągłe </w:t>
            </w:r>
          </w:p>
        </w:tc>
        <w:tc>
          <w:tcPr>
            <w:tcW w:w="0" w:type="auto"/>
            <w:vMerge/>
            <w:tcBorders>
              <w:top w:val="nil"/>
              <w:left w:val="single" w:sz="6" w:space="0" w:color="000000"/>
              <w:bottom w:val="single" w:sz="6" w:space="0" w:color="000000"/>
              <w:right w:val="double" w:sz="6" w:space="0" w:color="000000"/>
            </w:tcBorders>
          </w:tcPr>
          <w:p w14:paraId="7603FE5E" w14:textId="77777777" w:rsidR="00977779" w:rsidRDefault="00977779">
            <w:pPr>
              <w:spacing w:after="160" w:line="259" w:lineRule="auto"/>
              <w:ind w:left="0" w:right="0" w:firstLine="0"/>
              <w:jc w:val="left"/>
            </w:pPr>
          </w:p>
        </w:tc>
      </w:tr>
      <w:tr w:rsidR="00977779" w14:paraId="2060C5AA" w14:textId="77777777">
        <w:trPr>
          <w:trHeight w:val="343"/>
        </w:trPr>
        <w:tc>
          <w:tcPr>
            <w:tcW w:w="3041" w:type="dxa"/>
            <w:vMerge w:val="restart"/>
            <w:tcBorders>
              <w:top w:val="single" w:sz="6" w:space="0" w:color="000000"/>
              <w:left w:val="double" w:sz="4" w:space="0" w:color="000000"/>
              <w:bottom w:val="single" w:sz="6" w:space="0" w:color="000000"/>
              <w:right w:val="single" w:sz="6" w:space="0" w:color="000000"/>
            </w:tcBorders>
            <w:vAlign w:val="center"/>
          </w:tcPr>
          <w:p w14:paraId="15766AB0" w14:textId="77777777" w:rsidR="00977779" w:rsidRDefault="00000000">
            <w:pPr>
              <w:spacing w:after="0" w:line="259" w:lineRule="auto"/>
              <w:ind w:left="0" w:right="47" w:firstLine="0"/>
              <w:jc w:val="center"/>
            </w:pPr>
            <w:r>
              <w:rPr>
                <w:b/>
                <w:sz w:val="18"/>
              </w:rPr>
              <w:t>ZASOBY PRZYRODNICZE</w:t>
            </w:r>
            <w:r>
              <w:rPr>
                <w:sz w:val="18"/>
              </w:rPr>
              <w:t xml:space="preserve"> </w:t>
            </w:r>
          </w:p>
        </w:tc>
        <w:tc>
          <w:tcPr>
            <w:tcW w:w="3584" w:type="dxa"/>
            <w:vMerge w:val="restart"/>
            <w:tcBorders>
              <w:top w:val="single" w:sz="6" w:space="0" w:color="000000"/>
              <w:left w:val="single" w:sz="6" w:space="0" w:color="000000"/>
              <w:bottom w:val="single" w:sz="6" w:space="0" w:color="000000"/>
              <w:right w:val="single" w:sz="6" w:space="0" w:color="000000"/>
            </w:tcBorders>
            <w:vAlign w:val="center"/>
          </w:tcPr>
          <w:p w14:paraId="7AE78CF1" w14:textId="77777777" w:rsidR="00977779" w:rsidRDefault="00000000">
            <w:pPr>
              <w:spacing w:after="0" w:line="259" w:lineRule="auto"/>
              <w:ind w:left="0" w:right="0" w:firstLine="0"/>
              <w:jc w:val="center"/>
            </w:pPr>
            <w:r>
              <w:rPr>
                <w:sz w:val="18"/>
              </w:rPr>
              <w:t xml:space="preserve">ZACHOWANIE I OCHRONA WALORÓW PRZYRODNICZYCH </w:t>
            </w:r>
          </w:p>
        </w:tc>
        <w:tc>
          <w:tcPr>
            <w:tcW w:w="3713" w:type="dxa"/>
            <w:tcBorders>
              <w:top w:val="single" w:sz="6" w:space="0" w:color="000000"/>
              <w:left w:val="single" w:sz="6" w:space="0" w:color="000000"/>
              <w:bottom w:val="single" w:sz="6" w:space="0" w:color="000000"/>
              <w:right w:val="single" w:sz="6" w:space="0" w:color="000000"/>
            </w:tcBorders>
          </w:tcPr>
          <w:p w14:paraId="201703CC" w14:textId="77777777" w:rsidR="00977779" w:rsidRDefault="00000000">
            <w:pPr>
              <w:spacing w:after="0" w:line="259" w:lineRule="auto"/>
              <w:ind w:left="0" w:right="46" w:firstLine="0"/>
              <w:jc w:val="center"/>
            </w:pPr>
            <w:r>
              <w:rPr>
                <w:sz w:val="18"/>
              </w:rPr>
              <w:t xml:space="preserve">Powierzchnia terenów zielonych [ha] </w:t>
            </w:r>
          </w:p>
        </w:tc>
        <w:tc>
          <w:tcPr>
            <w:tcW w:w="1733" w:type="dxa"/>
            <w:tcBorders>
              <w:top w:val="single" w:sz="6" w:space="0" w:color="000000"/>
              <w:left w:val="single" w:sz="6" w:space="0" w:color="000000"/>
              <w:bottom w:val="single" w:sz="6" w:space="0" w:color="000000"/>
              <w:right w:val="single" w:sz="6" w:space="0" w:color="000000"/>
            </w:tcBorders>
          </w:tcPr>
          <w:p w14:paraId="2DF96188" w14:textId="77777777" w:rsidR="00977779" w:rsidRDefault="00000000">
            <w:pPr>
              <w:spacing w:after="0" w:line="259" w:lineRule="auto"/>
              <w:ind w:left="0" w:right="45" w:firstLine="0"/>
              <w:jc w:val="center"/>
            </w:pPr>
            <w:r>
              <w:rPr>
                <w:sz w:val="18"/>
              </w:rPr>
              <w:t xml:space="preserve">102,66 </w:t>
            </w:r>
          </w:p>
        </w:tc>
        <w:tc>
          <w:tcPr>
            <w:tcW w:w="1896" w:type="dxa"/>
            <w:vMerge w:val="restart"/>
            <w:tcBorders>
              <w:top w:val="single" w:sz="6" w:space="0" w:color="000000"/>
              <w:left w:val="single" w:sz="6" w:space="0" w:color="000000"/>
              <w:bottom w:val="single" w:sz="6" w:space="0" w:color="000000"/>
              <w:right w:val="double" w:sz="6" w:space="0" w:color="000000"/>
            </w:tcBorders>
          </w:tcPr>
          <w:p w14:paraId="531F6FA1" w14:textId="77777777" w:rsidR="00977779" w:rsidRDefault="00000000">
            <w:pPr>
              <w:spacing w:after="59" w:line="240" w:lineRule="auto"/>
              <w:ind w:left="22" w:right="21" w:firstLine="0"/>
              <w:jc w:val="center"/>
            </w:pPr>
            <w:r>
              <w:rPr>
                <w:sz w:val="18"/>
              </w:rPr>
              <w:t xml:space="preserve">Powierzchnia obszarów leśnych na terenie gminy i miasta </w:t>
            </w:r>
          </w:p>
          <w:p w14:paraId="780A496E" w14:textId="77777777" w:rsidR="00977779" w:rsidRDefault="00000000">
            <w:pPr>
              <w:spacing w:after="45" w:line="259" w:lineRule="auto"/>
              <w:ind w:left="0" w:right="0" w:firstLine="0"/>
              <w:jc w:val="left"/>
            </w:pPr>
            <w:r>
              <w:rPr>
                <w:sz w:val="18"/>
              </w:rPr>
              <w:t xml:space="preserve"> </w:t>
            </w:r>
          </w:p>
          <w:p w14:paraId="3DAFE7EA" w14:textId="77777777" w:rsidR="00977779" w:rsidRDefault="00000000">
            <w:pPr>
              <w:spacing w:after="0" w:line="259" w:lineRule="auto"/>
              <w:ind w:left="0" w:right="0" w:firstLine="0"/>
              <w:jc w:val="center"/>
            </w:pPr>
            <w:r>
              <w:rPr>
                <w:sz w:val="18"/>
              </w:rPr>
              <w:t xml:space="preserve">Liczba form ochrony przyrody na terenie gminy i miasta  </w:t>
            </w:r>
          </w:p>
        </w:tc>
      </w:tr>
      <w:tr w:rsidR="00977779" w14:paraId="2F43193A" w14:textId="77777777">
        <w:trPr>
          <w:trHeight w:val="1568"/>
        </w:trPr>
        <w:tc>
          <w:tcPr>
            <w:tcW w:w="0" w:type="auto"/>
            <w:vMerge/>
            <w:tcBorders>
              <w:top w:val="nil"/>
              <w:left w:val="double" w:sz="4" w:space="0" w:color="000000"/>
              <w:bottom w:val="single" w:sz="6" w:space="0" w:color="000000"/>
              <w:right w:val="single" w:sz="6" w:space="0" w:color="000000"/>
            </w:tcBorders>
          </w:tcPr>
          <w:p w14:paraId="3B8BD370" w14:textId="77777777" w:rsidR="00977779" w:rsidRDefault="00977779">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14:paraId="7E3B50DE" w14:textId="77777777" w:rsidR="00977779" w:rsidRDefault="00977779">
            <w:pPr>
              <w:spacing w:after="160" w:line="259" w:lineRule="auto"/>
              <w:ind w:left="0" w:right="0" w:firstLine="0"/>
              <w:jc w:val="left"/>
            </w:pPr>
          </w:p>
        </w:tc>
        <w:tc>
          <w:tcPr>
            <w:tcW w:w="3713" w:type="dxa"/>
            <w:tcBorders>
              <w:top w:val="single" w:sz="6" w:space="0" w:color="000000"/>
              <w:left w:val="single" w:sz="6" w:space="0" w:color="000000"/>
              <w:bottom w:val="single" w:sz="6" w:space="0" w:color="000000"/>
              <w:right w:val="single" w:sz="6" w:space="0" w:color="000000"/>
            </w:tcBorders>
            <w:vAlign w:val="center"/>
          </w:tcPr>
          <w:p w14:paraId="449A450A" w14:textId="77777777" w:rsidR="00977779" w:rsidRDefault="00000000">
            <w:pPr>
              <w:spacing w:after="0" w:line="259" w:lineRule="auto"/>
              <w:ind w:left="0" w:right="0" w:firstLine="0"/>
              <w:jc w:val="center"/>
            </w:pPr>
            <w:r>
              <w:rPr>
                <w:sz w:val="18"/>
              </w:rPr>
              <w:t xml:space="preserve">Liczba wybudowanej infrastruktury turystyczno-rekreacyjnej [szt.] </w:t>
            </w:r>
          </w:p>
        </w:tc>
        <w:tc>
          <w:tcPr>
            <w:tcW w:w="1733" w:type="dxa"/>
            <w:tcBorders>
              <w:top w:val="single" w:sz="6" w:space="0" w:color="000000"/>
              <w:left w:val="single" w:sz="6" w:space="0" w:color="000000"/>
              <w:bottom w:val="single" w:sz="6" w:space="0" w:color="000000"/>
              <w:right w:val="single" w:sz="6" w:space="0" w:color="000000"/>
            </w:tcBorders>
            <w:vAlign w:val="center"/>
          </w:tcPr>
          <w:p w14:paraId="6D577C27" w14:textId="77777777" w:rsidR="00977779" w:rsidRDefault="00000000">
            <w:pPr>
              <w:spacing w:after="0" w:line="259" w:lineRule="auto"/>
              <w:ind w:left="0" w:right="45" w:firstLine="0"/>
              <w:jc w:val="center"/>
            </w:pPr>
            <w:r>
              <w:rPr>
                <w:sz w:val="18"/>
              </w:rPr>
              <w:t xml:space="preserve">1 </w:t>
            </w:r>
          </w:p>
        </w:tc>
        <w:tc>
          <w:tcPr>
            <w:tcW w:w="0" w:type="auto"/>
            <w:vMerge/>
            <w:tcBorders>
              <w:top w:val="nil"/>
              <w:left w:val="single" w:sz="6" w:space="0" w:color="000000"/>
              <w:bottom w:val="single" w:sz="6" w:space="0" w:color="000000"/>
              <w:right w:val="double" w:sz="6" w:space="0" w:color="000000"/>
            </w:tcBorders>
          </w:tcPr>
          <w:p w14:paraId="5042D71B" w14:textId="77777777" w:rsidR="00977779" w:rsidRDefault="00977779">
            <w:pPr>
              <w:spacing w:after="160" w:line="259" w:lineRule="auto"/>
              <w:ind w:left="0" w:right="0" w:firstLine="0"/>
              <w:jc w:val="left"/>
            </w:pPr>
          </w:p>
        </w:tc>
      </w:tr>
      <w:tr w:rsidR="00977779" w14:paraId="0AB92B1F" w14:textId="77777777">
        <w:trPr>
          <w:trHeight w:val="823"/>
        </w:trPr>
        <w:tc>
          <w:tcPr>
            <w:tcW w:w="3041" w:type="dxa"/>
            <w:tcBorders>
              <w:top w:val="single" w:sz="6" w:space="0" w:color="000000"/>
              <w:left w:val="double" w:sz="4" w:space="0" w:color="000000"/>
              <w:bottom w:val="double" w:sz="6" w:space="0" w:color="000000"/>
              <w:right w:val="single" w:sz="6" w:space="0" w:color="000000"/>
            </w:tcBorders>
            <w:vAlign w:val="center"/>
          </w:tcPr>
          <w:p w14:paraId="3C2B878F" w14:textId="77777777" w:rsidR="00977779" w:rsidRDefault="00000000">
            <w:pPr>
              <w:spacing w:after="0" w:line="259" w:lineRule="auto"/>
              <w:ind w:left="0" w:right="0" w:firstLine="0"/>
              <w:jc w:val="center"/>
            </w:pPr>
            <w:r>
              <w:rPr>
                <w:b/>
                <w:sz w:val="18"/>
              </w:rPr>
              <w:lastRenderedPageBreak/>
              <w:t xml:space="preserve">ZARGORŻENIA POWAŻNYMI AWARIAMII </w:t>
            </w:r>
          </w:p>
        </w:tc>
        <w:tc>
          <w:tcPr>
            <w:tcW w:w="3584" w:type="dxa"/>
            <w:tcBorders>
              <w:top w:val="single" w:sz="6" w:space="0" w:color="000000"/>
              <w:left w:val="single" w:sz="6" w:space="0" w:color="000000"/>
              <w:bottom w:val="double" w:sz="6" w:space="0" w:color="000000"/>
              <w:right w:val="single" w:sz="6" w:space="0" w:color="000000"/>
            </w:tcBorders>
            <w:vAlign w:val="center"/>
          </w:tcPr>
          <w:p w14:paraId="6CFC4958" w14:textId="77777777" w:rsidR="00977779" w:rsidRDefault="00000000">
            <w:pPr>
              <w:spacing w:after="0" w:line="259" w:lineRule="auto"/>
              <w:ind w:left="0" w:right="0" w:firstLine="0"/>
              <w:jc w:val="center"/>
            </w:pPr>
            <w:r>
              <w:rPr>
                <w:sz w:val="18"/>
              </w:rPr>
              <w:t xml:space="preserve">OCHRONA PRZED POWAŻNYMI AWARIAMI I ZAGROŻENIAMI NATURALNYMI </w:t>
            </w:r>
          </w:p>
        </w:tc>
        <w:tc>
          <w:tcPr>
            <w:tcW w:w="3713" w:type="dxa"/>
            <w:tcBorders>
              <w:top w:val="single" w:sz="6" w:space="0" w:color="000000"/>
              <w:left w:val="single" w:sz="6" w:space="0" w:color="000000"/>
              <w:bottom w:val="double" w:sz="6" w:space="0" w:color="000000"/>
              <w:right w:val="single" w:sz="6" w:space="0" w:color="000000"/>
            </w:tcBorders>
            <w:vAlign w:val="center"/>
          </w:tcPr>
          <w:p w14:paraId="2596B15A" w14:textId="77777777" w:rsidR="00977779" w:rsidRDefault="00000000">
            <w:pPr>
              <w:spacing w:after="0" w:line="259" w:lineRule="auto"/>
              <w:ind w:left="0" w:right="46" w:firstLine="0"/>
              <w:jc w:val="center"/>
            </w:pPr>
            <w:r>
              <w:rPr>
                <w:sz w:val="18"/>
              </w:rPr>
              <w:t xml:space="preserve">Liczba wspartych OSP [szt.] </w:t>
            </w:r>
          </w:p>
        </w:tc>
        <w:tc>
          <w:tcPr>
            <w:tcW w:w="1733" w:type="dxa"/>
            <w:tcBorders>
              <w:top w:val="single" w:sz="6" w:space="0" w:color="000000"/>
              <w:left w:val="single" w:sz="6" w:space="0" w:color="000000"/>
              <w:bottom w:val="double" w:sz="6" w:space="0" w:color="000000"/>
              <w:right w:val="single" w:sz="6" w:space="0" w:color="000000"/>
            </w:tcBorders>
            <w:vAlign w:val="center"/>
          </w:tcPr>
          <w:p w14:paraId="211E9141" w14:textId="77777777" w:rsidR="00977779" w:rsidRDefault="00000000">
            <w:pPr>
              <w:spacing w:after="0" w:line="259" w:lineRule="auto"/>
              <w:ind w:left="0" w:right="45" w:firstLine="0"/>
              <w:jc w:val="center"/>
            </w:pPr>
            <w:r>
              <w:rPr>
                <w:sz w:val="18"/>
              </w:rPr>
              <w:t xml:space="preserve">5 </w:t>
            </w:r>
          </w:p>
        </w:tc>
        <w:tc>
          <w:tcPr>
            <w:tcW w:w="1896" w:type="dxa"/>
            <w:tcBorders>
              <w:top w:val="single" w:sz="6" w:space="0" w:color="000000"/>
              <w:left w:val="single" w:sz="6" w:space="0" w:color="000000"/>
              <w:bottom w:val="double" w:sz="6" w:space="0" w:color="000000"/>
              <w:right w:val="double" w:sz="6" w:space="0" w:color="000000"/>
            </w:tcBorders>
            <w:vAlign w:val="center"/>
          </w:tcPr>
          <w:p w14:paraId="2CB73000" w14:textId="77777777" w:rsidR="00977779" w:rsidRDefault="00000000">
            <w:pPr>
              <w:spacing w:after="0" w:line="259" w:lineRule="auto"/>
              <w:ind w:left="0" w:right="0" w:firstLine="0"/>
              <w:jc w:val="center"/>
            </w:pPr>
            <w:r>
              <w:rPr>
                <w:sz w:val="18"/>
              </w:rPr>
              <w:t xml:space="preserve">Liczba poważnych awarii </w:t>
            </w:r>
          </w:p>
        </w:tc>
      </w:tr>
    </w:tbl>
    <w:p w14:paraId="7CB803CC" w14:textId="77777777" w:rsidR="00977779" w:rsidRDefault="00000000">
      <w:pPr>
        <w:spacing w:after="3" w:line="259" w:lineRule="auto"/>
        <w:ind w:left="12150" w:right="0"/>
      </w:pPr>
      <w:r>
        <w:rPr>
          <w:sz w:val="18"/>
        </w:rPr>
        <w:t>Źródło: Opracowanie własne</w:t>
      </w:r>
    </w:p>
    <w:p w14:paraId="3A76AA83" w14:textId="77777777" w:rsidR="00977779" w:rsidRDefault="00977779">
      <w:pPr>
        <w:sectPr w:rsidR="00977779" w:rsidSect="006931F5">
          <w:headerReference w:type="even" r:id="rId132"/>
          <w:headerReference w:type="default" r:id="rId133"/>
          <w:footerReference w:type="even" r:id="rId134"/>
          <w:footerReference w:type="default" r:id="rId135"/>
          <w:headerReference w:type="first" r:id="rId136"/>
          <w:footerReference w:type="first" r:id="rId137"/>
          <w:pgSz w:w="16838" w:h="11906" w:orient="landscape"/>
          <w:pgMar w:top="750" w:right="1000" w:bottom="262" w:left="1000" w:header="708" w:footer="708" w:gutter="0"/>
          <w:cols w:space="708"/>
        </w:sectPr>
      </w:pPr>
    </w:p>
    <w:p w14:paraId="757831BD" w14:textId="77777777" w:rsidR="00977779" w:rsidRDefault="00000000">
      <w:pPr>
        <w:spacing w:after="361" w:line="241" w:lineRule="auto"/>
        <w:ind w:left="234" w:right="172"/>
        <w:jc w:val="center"/>
      </w:pPr>
      <w:r>
        <w:rPr>
          <w:sz w:val="20"/>
        </w:rPr>
        <w:lastRenderedPageBreak/>
        <w:t xml:space="preserve">Program Ochrony Środowiska dla Gminy i Miasta Węgliniec na lata 2024-2027 z perspektywą do roku 2031 </w:t>
      </w:r>
    </w:p>
    <w:p w14:paraId="1F190ACF" w14:textId="77777777" w:rsidR="00977779" w:rsidRDefault="00000000">
      <w:pPr>
        <w:spacing w:after="40" w:line="259" w:lineRule="auto"/>
        <w:ind w:left="414" w:right="0"/>
        <w:jc w:val="left"/>
      </w:pPr>
      <w:r>
        <w:rPr>
          <w:b/>
          <w:sz w:val="28"/>
        </w:rPr>
        <w:t xml:space="preserve">6. Spójność z dokumentami strategicznymi i programowymi </w:t>
      </w:r>
    </w:p>
    <w:p w14:paraId="1EC07773" w14:textId="77777777" w:rsidR="00977779" w:rsidRDefault="00000000">
      <w:pPr>
        <w:spacing w:line="370" w:lineRule="auto"/>
        <w:ind w:left="429" w:right="415"/>
      </w:pPr>
      <w:r>
        <w:t xml:space="preserve">W niniejszej tabeli została opisana zgodność z dokumentami strategicznymi i programowymi. Przedstawiono akty prawne przyjmujące dane dokumenty czy programy, wyznaczone w nich kierunki działań/ działania odnoszące się do ochrony środowiska oraz wykazana została zgodność Programu ochrony środowiska dla Gminy i Miasta Węgliniec z tymi dokumentami/programami poprzez przedstawienie celów środowiskowych/ kierunków działań, które są spójne z celami/ kierunkami działań/ działaniami w dokumencie strategicznym, czy programie. </w:t>
      </w:r>
    </w:p>
    <w:p w14:paraId="58B33EDB" w14:textId="77777777" w:rsidR="00977779" w:rsidRDefault="00000000">
      <w:pPr>
        <w:spacing w:after="226" w:line="259" w:lineRule="auto"/>
        <w:ind w:left="419" w:right="0" w:firstLine="0"/>
        <w:jc w:val="left"/>
      </w:pPr>
      <w:r>
        <w:t xml:space="preserve"> </w:t>
      </w:r>
    </w:p>
    <w:p w14:paraId="6F7F4DB8" w14:textId="77777777" w:rsidR="00977779" w:rsidRDefault="00000000">
      <w:pPr>
        <w:spacing w:after="10470" w:line="259" w:lineRule="auto"/>
        <w:ind w:left="419" w:right="0" w:firstLine="0"/>
        <w:jc w:val="left"/>
      </w:pPr>
      <w:r>
        <w:t xml:space="preserve"> </w:t>
      </w:r>
    </w:p>
    <w:p w14:paraId="01D576D8" w14:textId="77777777" w:rsidR="00977779" w:rsidRDefault="00000000">
      <w:pPr>
        <w:spacing w:after="56" w:line="259" w:lineRule="auto"/>
        <w:ind w:left="10" w:right="403"/>
        <w:jc w:val="right"/>
      </w:pPr>
      <w:r>
        <w:rPr>
          <w:sz w:val="20"/>
        </w:rPr>
        <w:lastRenderedPageBreak/>
        <w:t xml:space="preserve">88 </w:t>
      </w:r>
    </w:p>
    <w:p w14:paraId="753CFEA1" w14:textId="77777777" w:rsidR="00977779" w:rsidRDefault="00000000">
      <w:pPr>
        <w:spacing w:after="0" w:line="259" w:lineRule="auto"/>
        <w:ind w:left="-5" w:right="-15"/>
        <w:jc w:val="left"/>
      </w:pPr>
      <w:r>
        <w:rPr>
          <w:rFonts w:ascii="Times New Roman" w:eastAsia="Times New Roman" w:hAnsi="Times New Roman" w:cs="Times New Roman"/>
          <w:sz w:val="24"/>
        </w:rPr>
        <w:t>–––––––––––––––––––––––––––––––––––––––––––––––––––––––––––––––––––––––––––––––––––</w:t>
      </w:r>
    </w:p>
    <w:p w14:paraId="40014F3E" w14:textId="77777777" w:rsidR="00977779" w:rsidRDefault="00000000">
      <w:pPr>
        <w:tabs>
          <w:tab w:val="right" w:pos="9906"/>
        </w:tabs>
        <w:spacing w:after="131" w:line="259" w:lineRule="auto"/>
        <w:ind w:left="-15" w:right="-15"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Strona 88</w:t>
      </w:r>
    </w:p>
    <w:p w14:paraId="0D49C588" w14:textId="77777777" w:rsidR="00977779" w:rsidRDefault="00977779">
      <w:pPr>
        <w:sectPr w:rsidR="00977779" w:rsidSect="006931F5">
          <w:headerReference w:type="even" r:id="rId138"/>
          <w:headerReference w:type="default" r:id="rId139"/>
          <w:footerReference w:type="even" r:id="rId140"/>
          <w:footerReference w:type="default" r:id="rId141"/>
          <w:headerReference w:type="first" r:id="rId142"/>
          <w:footerReference w:type="first" r:id="rId143"/>
          <w:pgSz w:w="11906" w:h="16838"/>
          <w:pgMar w:top="1440" w:right="1000" w:bottom="1440" w:left="1000" w:header="708" w:footer="4932" w:gutter="0"/>
          <w:cols w:space="708"/>
        </w:sectPr>
      </w:pPr>
    </w:p>
    <w:p w14:paraId="622BBB3C" w14:textId="77777777" w:rsidR="00977779" w:rsidRDefault="00000000">
      <w:pPr>
        <w:pStyle w:val="Nagwek1"/>
        <w:numPr>
          <w:ilvl w:val="0"/>
          <w:numId w:val="0"/>
        </w:numPr>
        <w:spacing w:after="0" w:line="259" w:lineRule="auto"/>
        <w:ind w:left="3766"/>
        <w:jc w:val="left"/>
      </w:pPr>
      <w:bookmarkStart w:id="39" w:name="_Toc254750"/>
      <w:r>
        <w:lastRenderedPageBreak/>
        <w:t>Tabela 38. Spójność z dokumentami strategicznymi i programowymi</w:t>
      </w:r>
      <w:r>
        <w:rPr>
          <w:b w:val="0"/>
          <w:sz w:val="22"/>
        </w:rPr>
        <w:t xml:space="preserve"> </w:t>
      </w:r>
      <w:bookmarkEnd w:id="39"/>
    </w:p>
    <w:tbl>
      <w:tblPr>
        <w:tblStyle w:val="TableGrid"/>
        <w:tblW w:w="13971" w:type="dxa"/>
        <w:tblInd w:w="16" w:type="dxa"/>
        <w:tblCellMar>
          <w:top w:w="70" w:type="dxa"/>
          <w:left w:w="0" w:type="dxa"/>
          <w:bottom w:w="15" w:type="dxa"/>
          <w:right w:w="72" w:type="dxa"/>
        </w:tblCellMar>
        <w:tblLook w:val="04A0" w:firstRow="1" w:lastRow="0" w:firstColumn="1" w:lastColumn="0" w:noHBand="0" w:noVBand="1"/>
      </w:tblPr>
      <w:tblGrid>
        <w:gridCol w:w="2393"/>
        <w:gridCol w:w="2128"/>
        <w:gridCol w:w="466"/>
        <w:gridCol w:w="4637"/>
        <w:gridCol w:w="4347"/>
      </w:tblGrid>
      <w:tr w:rsidR="00977779" w14:paraId="28729BF1" w14:textId="77777777">
        <w:trPr>
          <w:trHeight w:val="1379"/>
        </w:trPr>
        <w:tc>
          <w:tcPr>
            <w:tcW w:w="2393" w:type="dxa"/>
            <w:tcBorders>
              <w:top w:val="double" w:sz="4" w:space="0" w:color="000000"/>
              <w:left w:val="double" w:sz="4" w:space="0" w:color="000000"/>
              <w:bottom w:val="single" w:sz="4" w:space="0" w:color="000000"/>
              <w:right w:val="single" w:sz="4" w:space="0" w:color="000000"/>
            </w:tcBorders>
            <w:shd w:val="clear" w:color="auto" w:fill="BFBFBF"/>
            <w:vAlign w:val="center"/>
          </w:tcPr>
          <w:p w14:paraId="42BADBEA" w14:textId="77777777" w:rsidR="00977779" w:rsidRDefault="00000000">
            <w:pPr>
              <w:spacing w:after="0" w:line="259" w:lineRule="auto"/>
              <w:ind w:left="114" w:right="0" w:firstLine="0"/>
              <w:jc w:val="center"/>
            </w:pPr>
            <w:r>
              <w:rPr>
                <w:b/>
                <w:sz w:val="18"/>
              </w:rPr>
              <w:t xml:space="preserve">Nazwa dokumentu strategicznego/ programu </w:t>
            </w:r>
          </w:p>
        </w:tc>
        <w:tc>
          <w:tcPr>
            <w:tcW w:w="2128"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15938829" w14:textId="77777777" w:rsidR="00977779" w:rsidRDefault="00000000">
            <w:pPr>
              <w:spacing w:after="0" w:line="239" w:lineRule="auto"/>
              <w:ind w:left="0" w:right="0" w:firstLine="0"/>
              <w:jc w:val="center"/>
            </w:pPr>
            <w:r>
              <w:rPr>
                <w:b/>
                <w:sz w:val="18"/>
              </w:rPr>
              <w:t xml:space="preserve">Akt przyjmujący dokument </w:t>
            </w:r>
          </w:p>
          <w:p w14:paraId="57DB52CD" w14:textId="77777777" w:rsidR="00977779" w:rsidRDefault="00000000">
            <w:pPr>
              <w:spacing w:after="0" w:line="259" w:lineRule="auto"/>
              <w:ind w:left="124" w:right="0" w:firstLine="0"/>
              <w:jc w:val="left"/>
            </w:pPr>
            <w:r>
              <w:rPr>
                <w:b/>
                <w:sz w:val="18"/>
              </w:rPr>
              <w:t xml:space="preserve">strategiczny/ program </w:t>
            </w:r>
          </w:p>
        </w:tc>
        <w:tc>
          <w:tcPr>
            <w:tcW w:w="5103" w:type="dxa"/>
            <w:gridSpan w:val="2"/>
            <w:tcBorders>
              <w:top w:val="double" w:sz="4" w:space="0" w:color="000000"/>
              <w:left w:val="single" w:sz="4" w:space="0" w:color="000000"/>
              <w:bottom w:val="single" w:sz="4" w:space="0" w:color="000000"/>
              <w:right w:val="single" w:sz="4" w:space="0" w:color="000000"/>
            </w:tcBorders>
            <w:shd w:val="clear" w:color="auto" w:fill="BFBFBF"/>
            <w:vAlign w:val="center"/>
          </w:tcPr>
          <w:p w14:paraId="14046E5F" w14:textId="77777777" w:rsidR="00977779" w:rsidRDefault="00000000">
            <w:pPr>
              <w:spacing w:after="31" w:line="239" w:lineRule="auto"/>
              <w:ind w:left="7" w:right="0" w:firstLine="0"/>
              <w:jc w:val="center"/>
            </w:pPr>
            <w:r>
              <w:rPr>
                <w:b/>
                <w:sz w:val="18"/>
              </w:rPr>
              <w:t xml:space="preserve">Cele środowiskowe/ kierunki działań/  działania wyznaczone w dokumencie strategicznym/ programie </w:t>
            </w:r>
          </w:p>
          <w:p w14:paraId="090AFB92" w14:textId="77777777" w:rsidR="00977779" w:rsidRDefault="00000000">
            <w:pPr>
              <w:spacing w:after="0" w:line="259" w:lineRule="auto"/>
              <w:ind w:left="69" w:right="0" w:firstLine="0"/>
              <w:jc w:val="center"/>
            </w:pPr>
            <w:r>
              <w:rPr>
                <w:b/>
                <w:sz w:val="18"/>
              </w:rPr>
              <w:t xml:space="preserve">odnoszące się do ochrony środowiska </w:t>
            </w:r>
          </w:p>
        </w:tc>
        <w:tc>
          <w:tcPr>
            <w:tcW w:w="4347" w:type="dxa"/>
            <w:tcBorders>
              <w:top w:val="double" w:sz="4" w:space="0" w:color="000000"/>
              <w:left w:val="single" w:sz="4" w:space="0" w:color="000000"/>
              <w:bottom w:val="single" w:sz="4" w:space="0" w:color="000000"/>
              <w:right w:val="double" w:sz="4" w:space="0" w:color="000000"/>
            </w:tcBorders>
            <w:shd w:val="clear" w:color="auto" w:fill="BFBFBF"/>
          </w:tcPr>
          <w:p w14:paraId="0561C757" w14:textId="77777777" w:rsidR="00977779" w:rsidRDefault="00000000">
            <w:pPr>
              <w:spacing w:after="0" w:line="264" w:lineRule="auto"/>
              <w:ind w:left="125" w:right="3" w:firstLine="0"/>
              <w:jc w:val="center"/>
            </w:pPr>
            <w:r>
              <w:rPr>
                <w:b/>
                <w:sz w:val="18"/>
              </w:rPr>
              <w:t xml:space="preserve">Cele środowiskowe/ kierunki działań/  działania wyznaczone w Programie Ochrony Środowiska dla Gminy i Miasta Węgliniec na lata 2024-2027 z perspektywą do roku 2031 spójne z celami/ kierunkami działań/ działaniami w dokumencie </w:t>
            </w:r>
          </w:p>
          <w:p w14:paraId="13290A08" w14:textId="77777777" w:rsidR="00977779" w:rsidRDefault="00000000">
            <w:pPr>
              <w:spacing w:after="0" w:line="259" w:lineRule="auto"/>
              <w:ind w:left="71" w:right="0" w:firstLine="0"/>
              <w:jc w:val="center"/>
            </w:pPr>
            <w:r>
              <w:rPr>
                <w:b/>
                <w:sz w:val="18"/>
              </w:rPr>
              <w:t xml:space="preserve">strategicznym  </w:t>
            </w:r>
          </w:p>
        </w:tc>
      </w:tr>
      <w:tr w:rsidR="00977779" w14:paraId="3ED31262" w14:textId="77777777">
        <w:trPr>
          <w:trHeight w:val="6296"/>
        </w:trPr>
        <w:tc>
          <w:tcPr>
            <w:tcW w:w="2393" w:type="dxa"/>
            <w:tcBorders>
              <w:top w:val="single" w:sz="4" w:space="0" w:color="000000"/>
              <w:left w:val="double" w:sz="4" w:space="0" w:color="000000"/>
              <w:bottom w:val="single" w:sz="4" w:space="0" w:color="000000"/>
              <w:right w:val="single" w:sz="4" w:space="0" w:color="000000"/>
            </w:tcBorders>
            <w:vAlign w:val="center"/>
          </w:tcPr>
          <w:p w14:paraId="4FD52785" w14:textId="77777777" w:rsidR="00977779" w:rsidRDefault="00000000">
            <w:pPr>
              <w:spacing w:after="0" w:line="259" w:lineRule="auto"/>
              <w:ind w:left="107" w:right="0" w:firstLine="0"/>
              <w:jc w:val="left"/>
            </w:pPr>
            <w:r>
              <w:rPr>
                <w:sz w:val="18"/>
              </w:rPr>
              <w:t xml:space="preserve">Strategia na rzecz odpowiedzialnego rozwoju do roku 2020 (z perspektywą do 2030 r.) </w:t>
            </w:r>
          </w:p>
        </w:tc>
        <w:tc>
          <w:tcPr>
            <w:tcW w:w="2128" w:type="dxa"/>
            <w:tcBorders>
              <w:top w:val="single" w:sz="4" w:space="0" w:color="000000"/>
              <w:left w:val="single" w:sz="4" w:space="0" w:color="000000"/>
              <w:bottom w:val="single" w:sz="4" w:space="0" w:color="000000"/>
              <w:right w:val="single" w:sz="4" w:space="0" w:color="000000"/>
            </w:tcBorders>
            <w:vAlign w:val="center"/>
          </w:tcPr>
          <w:p w14:paraId="3F59F148" w14:textId="77777777" w:rsidR="00977779" w:rsidRDefault="00000000">
            <w:pPr>
              <w:spacing w:after="0" w:line="259" w:lineRule="auto"/>
              <w:ind w:left="109" w:right="0" w:firstLine="0"/>
              <w:jc w:val="left"/>
            </w:pPr>
            <w:r>
              <w:rPr>
                <w:sz w:val="18"/>
              </w:rPr>
              <w:t xml:space="preserve">Uchwała nr 8 Rady Ministrów z dnia 14 lutego 2017 r. </w:t>
            </w:r>
          </w:p>
        </w:tc>
        <w:tc>
          <w:tcPr>
            <w:tcW w:w="466" w:type="dxa"/>
            <w:tcBorders>
              <w:top w:val="single" w:sz="4" w:space="0" w:color="000000"/>
              <w:left w:val="single" w:sz="4" w:space="0" w:color="000000"/>
              <w:bottom w:val="single" w:sz="4" w:space="0" w:color="000000"/>
              <w:right w:val="nil"/>
            </w:tcBorders>
            <w:vAlign w:val="bottom"/>
          </w:tcPr>
          <w:p w14:paraId="788A3A6F" w14:textId="77777777" w:rsidR="00977779" w:rsidRDefault="00000000">
            <w:pPr>
              <w:spacing w:after="319" w:line="259" w:lineRule="auto"/>
              <w:ind w:left="108" w:right="0" w:firstLine="0"/>
              <w:jc w:val="left"/>
            </w:pPr>
            <w:r>
              <w:rPr>
                <w:rFonts w:ascii="Segoe UI Symbol" w:eastAsia="Segoe UI Symbol" w:hAnsi="Segoe UI Symbol" w:cs="Segoe UI Symbol"/>
                <w:sz w:val="18"/>
              </w:rPr>
              <w:t>⎯</w:t>
            </w:r>
            <w:r>
              <w:rPr>
                <w:sz w:val="18"/>
              </w:rPr>
              <w:t xml:space="preserve"> </w:t>
            </w:r>
          </w:p>
          <w:p w14:paraId="69F0A803" w14:textId="77777777" w:rsidR="00977779" w:rsidRDefault="00000000">
            <w:pPr>
              <w:spacing w:after="256" w:line="259" w:lineRule="auto"/>
              <w:ind w:left="108" w:right="0" w:firstLine="0"/>
              <w:jc w:val="left"/>
            </w:pPr>
            <w:r>
              <w:rPr>
                <w:rFonts w:ascii="Segoe UI Symbol" w:eastAsia="Segoe UI Symbol" w:hAnsi="Segoe UI Symbol" w:cs="Segoe UI Symbol"/>
                <w:sz w:val="18"/>
              </w:rPr>
              <w:t>⎯</w:t>
            </w:r>
            <w:r>
              <w:rPr>
                <w:sz w:val="18"/>
              </w:rPr>
              <w:t xml:space="preserve"> </w:t>
            </w:r>
          </w:p>
          <w:p w14:paraId="506A6650" w14:textId="77777777" w:rsidR="00977779" w:rsidRDefault="00000000">
            <w:pPr>
              <w:spacing w:after="423" w:line="259" w:lineRule="auto"/>
              <w:ind w:left="108" w:right="0" w:firstLine="0"/>
              <w:jc w:val="left"/>
            </w:pPr>
            <w:r>
              <w:rPr>
                <w:rFonts w:ascii="Segoe UI Symbol" w:eastAsia="Segoe UI Symbol" w:hAnsi="Segoe UI Symbol" w:cs="Segoe UI Symbol"/>
                <w:sz w:val="18"/>
              </w:rPr>
              <w:t>⎯</w:t>
            </w:r>
            <w:r>
              <w:rPr>
                <w:sz w:val="18"/>
              </w:rPr>
              <w:t xml:space="preserve"> </w:t>
            </w:r>
          </w:p>
          <w:p w14:paraId="1CE3E222" w14:textId="77777777" w:rsidR="00977779" w:rsidRDefault="00000000">
            <w:pPr>
              <w:spacing w:after="85" w:line="259" w:lineRule="auto"/>
              <w:ind w:left="108" w:right="0" w:firstLine="0"/>
              <w:jc w:val="left"/>
            </w:pPr>
            <w:proofErr w:type="spellStart"/>
            <w:r>
              <w:rPr>
                <w:sz w:val="18"/>
              </w:rPr>
              <w:t>Śro</w:t>
            </w:r>
            <w:proofErr w:type="spellEnd"/>
          </w:p>
          <w:p w14:paraId="6D66E85F" w14:textId="77777777" w:rsidR="00977779" w:rsidRDefault="00000000">
            <w:pPr>
              <w:spacing w:after="259" w:line="259" w:lineRule="auto"/>
              <w:ind w:left="108" w:right="0" w:firstLine="0"/>
              <w:jc w:val="left"/>
            </w:pPr>
            <w:r>
              <w:rPr>
                <w:rFonts w:ascii="Segoe UI Symbol" w:eastAsia="Segoe UI Symbol" w:hAnsi="Segoe UI Symbol" w:cs="Segoe UI Symbol"/>
                <w:sz w:val="18"/>
              </w:rPr>
              <w:t>⎯</w:t>
            </w:r>
            <w:r>
              <w:rPr>
                <w:sz w:val="18"/>
              </w:rPr>
              <w:t xml:space="preserve"> </w:t>
            </w:r>
          </w:p>
          <w:p w14:paraId="1FED834B" w14:textId="77777777" w:rsidR="00977779" w:rsidRDefault="00000000">
            <w:pPr>
              <w:spacing w:after="465" w:line="259" w:lineRule="auto"/>
              <w:ind w:left="108" w:right="0" w:firstLine="0"/>
              <w:jc w:val="left"/>
            </w:pPr>
            <w:r>
              <w:rPr>
                <w:rFonts w:ascii="Segoe UI Symbol" w:eastAsia="Segoe UI Symbol" w:hAnsi="Segoe UI Symbol" w:cs="Segoe UI Symbol"/>
                <w:sz w:val="18"/>
              </w:rPr>
              <w:t>⎯</w:t>
            </w:r>
            <w:r>
              <w:rPr>
                <w:sz w:val="18"/>
              </w:rPr>
              <w:t xml:space="preserve"> </w:t>
            </w:r>
          </w:p>
          <w:p w14:paraId="75D2949B" w14:textId="77777777" w:rsidR="00977779" w:rsidRDefault="00000000">
            <w:pPr>
              <w:spacing w:after="256" w:line="259" w:lineRule="auto"/>
              <w:ind w:left="108" w:right="0" w:firstLine="0"/>
              <w:jc w:val="left"/>
            </w:pPr>
            <w:r>
              <w:rPr>
                <w:rFonts w:ascii="Segoe UI Symbol" w:eastAsia="Segoe UI Symbol" w:hAnsi="Segoe UI Symbol" w:cs="Segoe UI Symbol"/>
                <w:sz w:val="18"/>
              </w:rPr>
              <w:t>⎯</w:t>
            </w:r>
            <w:r>
              <w:rPr>
                <w:sz w:val="18"/>
              </w:rPr>
              <w:t xml:space="preserve"> </w:t>
            </w:r>
          </w:p>
          <w:p w14:paraId="2A9BFFA3" w14:textId="77777777" w:rsidR="00977779" w:rsidRDefault="00000000">
            <w:pPr>
              <w:spacing w:after="50" w:line="259" w:lineRule="auto"/>
              <w:ind w:left="108" w:right="0" w:firstLine="0"/>
              <w:jc w:val="left"/>
            </w:pPr>
            <w:r>
              <w:rPr>
                <w:rFonts w:ascii="Segoe UI Symbol" w:eastAsia="Segoe UI Symbol" w:hAnsi="Segoe UI Symbol" w:cs="Segoe UI Symbol"/>
                <w:sz w:val="18"/>
              </w:rPr>
              <w:t>⎯</w:t>
            </w:r>
            <w:r>
              <w:rPr>
                <w:sz w:val="18"/>
              </w:rPr>
              <w:t xml:space="preserve"> </w:t>
            </w:r>
          </w:p>
          <w:p w14:paraId="3DAAD779" w14:textId="77777777" w:rsidR="00977779" w:rsidRDefault="00000000">
            <w:pPr>
              <w:spacing w:after="259" w:line="259" w:lineRule="auto"/>
              <w:ind w:left="108" w:right="0" w:firstLine="0"/>
              <w:jc w:val="left"/>
            </w:pPr>
            <w:r>
              <w:rPr>
                <w:rFonts w:ascii="Segoe UI Symbol" w:eastAsia="Segoe UI Symbol" w:hAnsi="Segoe UI Symbol" w:cs="Segoe UI Symbol"/>
                <w:sz w:val="18"/>
              </w:rPr>
              <w:t>⎯</w:t>
            </w:r>
            <w:r>
              <w:rPr>
                <w:sz w:val="18"/>
              </w:rPr>
              <w:t xml:space="preserve"> </w:t>
            </w:r>
          </w:p>
          <w:p w14:paraId="5E190CD4" w14:textId="77777777" w:rsidR="00977779" w:rsidRDefault="00000000">
            <w:pPr>
              <w:spacing w:after="51" w:line="259" w:lineRule="auto"/>
              <w:ind w:left="108" w:right="0" w:firstLine="0"/>
              <w:jc w:val="left"/>
            </w:pPr>
            <w:r>
              <w:rPr>
                <w:rFonts w:ascii="Segoe UI Symbol" w:eastAsia="Segoe UI Symbol" w:hAnsi="Segoe UI Symbol" w:cs="Segoe UI Symbol"/>
                <w:sz w:val="18"/>
              </w:rPr>
              <w:t>⎯</w:t>
            </w:r>
            <w:r>
              <w:rPr>
                <w:sz w:val="18"/>
              </w:rPr>
              <w:t xml:space="preserve"> </w:t>
            </w:r>
          </w:p>
          <w:p w14:paraId="020E12FC" w14:textId="77777777" w:rsidR="00977779" w:rsidRDefault="00000000">
            <w:pPr>
              <w:spacing w:after="0" w:line="259" w:lineRule="auto"/>
              <w:ind w:left="108" w:right="0" w:firstLine="0"/>
              <w:jc w:val="left"/>
            </w:pPr>
            <w:r>
              <w:rPr>
                <w:rFonts w:ascii="Segoe UI Symbol" w:eastAsia="Segoe UI Symbol" w:hAnsi="Segoe UI Symbol" w:cs="Segoe UI Symbol"/>
                <w:sz w:val="18"/>
              </w:rPr>
              <w:t>⎯</w:t>
            </w:r>
            <w:r>
              <w:rPr>
                <w:sz w:val="18"/>
              </w:rPr>
              <w:t xml:space="preserve"> </w:t>
            </w:r>
          </w:p>
        </w:tc>
        <w:tc>
          <w:tcPr>
            <w:tcW w:w="4637" w:type="dxa"/>
            <w:tcBorders>
              <w:top w:val="single" w:sz="4" w:space="0" w:color="000000"/>
              <w:left w:val="nil"/>
              <w:bottom w:val="single" w:sz="4" w:space="0" w:color="000000"/>
              <w:right w:val="single" w:sz="4" w:space="0" w:color="000000"/>
            </w:tcBorders>
            <w:vAlign w:val="center"/>
          </w:tcPr>
          <w:p w14:paraId="70FB0B96" w14:textId="77777777" w:rsidR="00977779" w:rsidRDefault="00000000">
            <w:pPr>
              <w:spacing w:after="58" w:line="276" w:lineRule="auto"/>
              <w:ind w:left="-358" w:right="0" w:firstLine="0"/>
              <w:jc w:val="left"/>
            </w:pPr>
            <w:r>
              <w:rPr>
                <w:sz w:val="18"/>
              </w:rPr>
              <w:t xml:space="preserve">Cel szczegółowy II – Rozwój społecznie wrażliwy i terytorialnie zrównoważony: </w:t>
            </w:r>
          </w:p>
          <w:p w14:paraId="69F8629E" w14:textId="77777777" w:rsidR="00977779" w:rsidRDefault="00000000">
            <w:pPr>
              <w:spacing w:after="65" w:line="259" w:lineRule="auto"/>
              <w:ind w:left="0" w:right="0" w:firstLine="0"/>
              <w:jc w:val="left"/>
            </w:pPr>
            <w:r>
              <w:rPr>
                <w:sz w:val="18"/>
              </w:rPr>
              <w:t xml:space="preserve">Kierunek interwencji – Rozwój obszarów wiejskich; </w:t>
            </w:r>
          </w:p>
          <w:p w14:paraId="78EC322B" w14:textId="77777777" w:rsidR="00977779" w:rsidRDefault="00000000">
            <w:pPr>
              <w:spacing w:after="43" w:line="293" w:lineRule="auto"/>
              <w:ind w:left="0" w:right="0" w:hanging="358"/>
              <w:jc w:val="left"/>
            </w:pPr>
            <w:r>
              <w:rPr>
                <w:sz w:val="18"/>
              </w:rPr>
              <w:t xml:space="preserve">Obszar wpływający na osiągnięcie celów </w:t>
            </w:r>
            <w:r>
              <w:rPr>
                <w:i/>
                <w:sz w:val="18"/>
              </w:rPr>
              <w:t>Strategii</w:t>
            </w:r>
            <w:r>
              <w:rPr>
                <w:sz w:val="18"/>
              </w:rPr>
              <w:t xml:space="preserve"> – Energia: Kierunek interwencji – Poprawa bezpieczeństwa energetycznego kraju; </w:t>
            </w:r>
          </w:p>
          <w:p w14:paraId="184D959B" w14:textId="77777777" w:rsidR="00977779" w:rsidRDefault="00000000">
            <w:pPr>
              <w:spacing w:after="83" w:line="242" w:lineRule="auto"/>
              <w:ind w:left="0" w:right="0" w:firstLine="0"/>
              <w:jc w:val="left"/>
            </w:pPr>
            <w:r>
              <w:rPr>
                <w:sz w:val="18"/>
              </w:rPr>
              <w:t xml:space="preserve">Kierunek interwencji – Poprawa efektywności energetycznej; </w:t>
            </w:r>
          </w:p>
          <w:p w14:paraId="73712A0E" w14:textId="77777777" w:rsidR="00977779" w:rsidRDefault="00000000">
            <w:pPr>
              <w:spacing w:after="61" w:line="274" w:lineRule="auto"/>
              <w:ind w:left="-77" w:right="54" w:hanging="281"/>
              <w:jc w:val="left"/>
            </w:pPr>
            <w:r>
              <w:rPr>
                <w:sz w:val="18"/>
              </w:rPr>
              <w:t xml:space="preserve">Obszar wpływający na osiągnięcie celów </w:t>
            </w:r>
            <w:r>
              <w:rPr>
                <w:i/>
                <w:sz w:val="18"/>
              </w:rPr>
              <w:t>Strategii</w:t>
            </w:r>
            <w:r>
              <w:rPr>
                <w:sz w:val="18"/>
              </w:rPr>
              <w:t xml:space="preserve"> – </w:t>
            </w:r>
            <w:proofErr w:type="spellStart"/>
            <w:r>
              <w:rPr>
                <w:sz w:val="18"/>
              </w:rPr>
              <w:t>dowisko</w:t>
            </w:r>
            <w:proofErr w:type="spellEnd"/>
            <w:r>
              <w:rPr>
                <w:sz w:val="18"/>
              </w:rPr>
              <w:t xml:space="preserve">: </w:t>
            </w:r>
          </w:p>
          <w:p w14:paraId="5767579E" w14:textId="77777777" w:rsidR="00977779" w:rsidRDefault="00000000">
            <w:pPr>
              <w:spacing w:after="53" w:line="284" w:lineRule="auto"/>
              <w:ind w:left="0" w:right="0" w:firstLine="0"/>
              <w:jc w:val="left"/>
            </w:pPr>
            <w:r>
              <w:rPr>
                <w:sz w:val="18"/>
              </w:rPr>
              <w:t xml:space="preserve">Kierunek interwencji – Zwiększenie dyspozycyjnych zasobów wodnych i osiągnięcie wysokiej jakości wód; Kierunek interwencji – Likwidacja źródeł emisji zanieczyszczeń powietrza lub istotne zmniejszenie ich oddziaływania; </w:t>
            </w:r>
          </w:p>
          <w:p w14:paraId="32991E0B" w14:textId="77777777" w:rsidR="00977779" w:rsidRDefault="00000000">
            <w:pPr>
              <w:spacing w:after="91" w:line="240" w:lineRule="auto"/>
              <w:ind w:left="0" w:right="0" w:firstLine="0"/>
              <w:jc w:val="left"/>
            </w:pPr>
            <w:r>
              <w:rPr>
                <w:sz w:val="18"/>
              </w:rPr>
              <w:t xml:space="preserve">Kierunek interwencji – Zarządzanie zasobami dziedzictwa przyrodniczego; </w:t>
            </w:r>
          </w:p>
          <w:p w14:paraId="37225713" w14:textId="77777777" w:rsidR="00977779" w:rsidRDefault="00000000">
            <w:pPr>
              <w:spacing w:after="27" w:line="292" w:lineRule="auto"/>
              <w:ind w:left="0" w:right="0" w:firstLine="0"/>
              <w:jc w:val="left"/>
            </w:pPr>
            <w:r>
              <w:rPr>
                <w:sz w:val="18"/>
              </w:rPr>
              <w:t xml:space="preserve">Kierunek interwencji – Ochrona gleb przed degradacją; Kierunek interwencji – Zarządzanie zasobami geologicznymi; </w:t>
            </w:r>
          </w:p>
          <w:p w14:paraId="3B734DE4" w14:textId="77777777" w:rsidR="00977779" w:rsidRDefault="00000000">
            <w:pPr>
              <w:spacing w:after="75" w:line="259" w:lineRule="auto"/>
              <w:ind w:left="0" w:right="0" w:firstLine="0"/>
              <w:jc w:val="left"/>
            </w:pPr>
            <w:r>
              <w:rPr>
                <w:sz w:val="18"/>
              </w:rPr>
              <w:t xml:space="preserve">Kierunek interwencji – Gospodarka odpadami; </w:t>
            </w:r>
          </w:p>
          <w:p w14:paraId="51800370" w14:textId="77777777" w:rsidR="00977779" w:rsidRDefault="00000000">
            <w:pPr>
              <w:spacing w:after="0" w:line="259" w:lineRule="auto"/>
              <w:ind w:left="0" w:right="0" w:firstLine="0"/>
              <w:jc w:val="left"/>
            </w:pPr>
            <w:r>
              <w:rPr>
                <w:sz w:val="18"/>
              </w:rPr>
              <w:t xml:space="preserve">Kierunek interwencji – Oddziaływanie na jakość życia w zakresie klimatu akustycznego i oddziaływania pól elektromagnetycznych. </w:t>
            </w:r>
          </w:p>
        </w:tc>
        <w:tc>
          <w:tcPr>
            <w:tcW w:w="4347" w:type="dxa"/>
            <w:tcBorders>
              <w:top w:val="single" w:sz="4" w:space="0" w:color="000000"/>
              <w:left w:val="single" w:sz="4" w:space="0" w:color="000000"/>
              <w:bottom w:val="single" w:sz="4" w:space="0" w:color="000000"/>
              <w:right w:val="double" w:sz="4" w:space="0" w:color="000000"/>
            </w:tcBorders>
          </w:tcPr>
          <w:p w14:paraId="3710B0D6" w14:textId="77777777" w:rsidR="00977779" w:rsidRDefault="00000000">
            <w:pPr>
              <w:spacing w:after="58" w:line="259" w:lineRule="auto"/>
              <w:ind w:left="108" w:right="0" w:firstLine="0"/>
              <w:jc w:val="left"/>
            </w:pPr>
            <w:r>
              <w:rPr>
                <w:sz w:val="18"/>
              </w:rPr>
              <w:t xml:space="preserve">Cel: Poprawa jakości powietrza atmosferycznego </w:t>
            </w:r>
          </w:p>
          <w:p w14:paraId="165CD0B8" w14:textId="77777777" w:rsidR="00977779" w:rsidRDefault="00000000">
            <w:pPr>
              <w:spacing w:after="79" w:line="251" w:lineRule="auto"/>
              <w:ind w:left="468" w:right="0" w:hanging="360"/>
              <w:jc w:val="left"/>
            </w:pPr>
            <w:r>
              <w:rPr>
                <w:rFonts w:ascii="Segoe UI Symbol" w:eastAsia="Segoe UI Symbol" w:hAnsi="Segoe UI Symbol" w:cs="Segoe UI Symbol"/>
                <w:sz w:val="18"/>
              </w:rPr>
              <w:t>⎯</w:t>
            </w:r>
            <w:r>
              <w:rPr>
                <w:sz w:val="18"/>
              </w:rPr>
              <w:t xml:space="preserve"> Kierunek interwencji: Zmniejszenie zapotrzebowania i zużycia energii cieplnej poprzez zwiększenie efektywności energetycznej budynków oraz zmniejszenie emisji CO</w:t>
            </w:r>
            <w:r>
              <w:rPr>
                <w:sz w:val="18"/>
                <w:vertAlign w:val="subscript"/>
              </w:rPr>
              <w:t>2</w:t>
            </w:r>
            <w:r>
              <w:rPr>
                <w:sz w:val="18"/>
              </w:rPr>
              <w:t xml:space="preserve">, </w:t>
            </w:r>
          </w:p>
          <w:p w14:paraId="01BFE78F" w14:textId="77777777" w:rsidR="00977779" w:rsidRDefault="00000000">
            <w:pPr>
              <w:spacing w:after="103" w:line="259" w:lineRule="auto"/>
              <w:ind w:left="108" w:right="0" w:firstLine="0"/>
              <w:jc w:val="left"/>
            </w:pPr>
            <w:r>
              <w:rPr>
                <w:sz w:val="18"/>
              </w:rPr>
              <w:t xml:space="preserve">Cel: Poprawa klimatu akustycznego </w:t>
            </w:r>
          </w:p>
          <w:p w14:paraId="3A22FBB7" w14:textId="77777777" w:rsidR="00977779" w:rsidRDefault="00000000">
            <w:pPr>
              <w:spacing w:after="26" w:line="296" w:lineRule="auto"/>
              <w:ind w:left="108" w:right="209" w:firstLine="0"/>
              <w:jc w:val="left"/>
            </w:pPr>
            <w:r>
              <w:rPr>
                <w:rFonts w:ascii="Segoe UI Symbol" w:eastAsia="Segoe UI Symbol" w:hAnsi="Segoe UI Symbol" w:cs="Segoe UI Symbol"/>
                <w:sz w:val="18"/>
              </w:rPr>
              <w:t>⎯</w:t>
            </w:r>
            <w:r>
              <w:rPr>
                <w:sz w:val="18"/>
              </w:rPr>
              <w:t xml:space="preserve"> Kierunek interwencji: Ograniczenie natężenia hałasu wzdłuż ciągów komunikacyjnych Cel: Rozbudowa i modernizacja infrastruktury wodno-ściekowej </w:t>
            </w:r>
          </w:p>
          <w:p w14:paraId="6B1F801C" w14:textId="77777777" w:rsidR="00977779" w:rsidRDefault="00000000">
            <w:pPr>
              <w:spacing w:after="54" w:line="246" w:lineRule="auto"/>
              <w:ind w:left="468" w:right="0" w:hanging="360"/>
              <w:jc w:val="left"/>
            </w:pPr>
            <w:r>
              <w:rPr>
                <w:rFonts w:ascii="Segoe UI Symbol" w:eastAsia="Segoe UI Symbol" w:hAnsi="Segoe UI Symbol" w:cs="Segoe UI Symbol"/>
                <w:sz w:val="18"/>
              </w:rPr>
              <w:t>⎯</w:t>
            </w:r>
            <w:r>
              <w:rPr>
                <w:sz w:val="18"/>
              </w:rPr>
              <w:t xml:space="preserve"> Kierunek interwencji: Poprawa stanu infrastruktury oczyszczania ścieków oraz zaopatrzenia a w wodę </w:t>
            </w:r>
          </w:p>
          <w:p w14:paraId="3282A0D8" w14:textId="77777777" w:rsidR="00977779" w:rsidRDefault="00000000">
            <w:pPr>
              <w:spacing w:after="74" w:line="239" w:lineRule="auto"/>
              <w:ind w:left="108" w:right="0" w:firstLine="0"/>
              <w:jc w:val="left"/>
            </w:pPr>
            <w:r>
              <w:rPr>
                <w:sz w:val="18"/>
              </w:rPr>
              <w:t xml:space="preserve">Cel: Zrównoważony rozwój systemu gospodarowania odpadami </w:t>
            </w:r>
          </w:p>
          <w:p w14:paraId="58613CE2" w14:textId="77777777" w:rsidR="00977779" w:rsidRDefault="00000000">
            <w:pPr>
              <w:spacing w:after="72" w:line="259" w:lineRule="auto"/>
              <w:ind w:left="468" w:right="0" w:hanging="360"/>
              <w:jc w:val="left"/>
            </w:pPr>
            <w:r>
              <w:rPr>
                <w:rFonts w:ascii="Segoe UI Symbol" w:eastAsia="Segoe UI Symbol" w:hAnsi="Segoe UI Symbol" w:cs="Segoe UI Symbol"/>
                <w:sz w:val="18"/>
              </w:rPr>
              <w:t>⎯</w:t>
            </w:r>
            <w:r>
              <w:rPr>
                <w:sz w:val="18"/>
              </w:rPr>
              <w:t xml:space="preserve"> Kierunek interwencji: Zapobieganie degradacji środowiska naturalnego oraz powstawaniu odpadów </w:t>
            </w:r>
          </w:p>
          <w:p w14:paraId="25698FB5" w14:textId="77777777" w:rsidR="00977779" w:rsidRDefault="00000000">
            <w:pPr>
              <w:spacing w:after="57" w:line="259" w:lineRule="auto"/>
              <w:ind w:left="108" w:right="0" w:firstLine="0"/>
              <w:jc w:val="left"/>
            </w:pPr>
            <w:r>
              <w:rPr>
                <w:sz w:val="18"/>
              </w:rPr>
              <w:t xml:space="preserve">Cel: Zachowanie i ochrona walorów przyrodniczych </w:t>
            </w:r>
          </w:p>
          <w:p w14:paraId="5DBAD1EB" w14:textId="77777777" w:rsidR="00977779" w:rsidRDefault="00000000">
            <w:pPr>
              <w:spacing w:after="25" w:line="280" w:lineRule="auto"/>
              <w:ind w:left="468" w:right="0" w:hanging="360"/>
            </w:pPr>
            <w:r>
              <w:rPr>
                <w:rFonts w:ascii="Segoe UI Symbol" w:eastAsia="Segoe UI Symbol" w:hAnsi="Segoe UI Symbol" w:cs="Segoe UI Symbol"/>
                <w:sz w:val="18"/>
              </w:rPr>
              <w:t>⎯</w:t>
            </w:r>
            <w:r>
              <w:rPr>
                <w:sz w:val="18"/>
              </w:rPr>
              <w:t xml:space="preserve"> Kierunek interwencji: Ochrona i poprawa stanu zasobów przyrodniczych </w:t>
            </w:r>
          </w:p>
          <w:p w14:paraId="631402EE" w14:textId="77777777" w:rsidR="00977779" w:rsidRDefault="00000000">
            <w:pPr>
              <w:spacing w:after="58" w:line="276" w:lineRule="auto"/>
              <w:ind w:left="108" w:right="0" w:firstLine="0"/>
              <w:jc w:val="left"/>
            </w:pPr>
            <w:r>
              <w:rPr>
                <w:sz w:val="18"/>
              </w:rPr>
              <w:t xml:space="preserve">Cel: Ochrona przed poważnymi awariami i zagrożeniami naturalnymi </w:t>
            </w:r>
          </w:p>
          <w:p w14:paraId="11C14725" w14:textId="77777777" w:rsidR="00977779" w:rsidRDefault="00000000">
            <w:pPr>
              <w:spacing w:after="0" w:line="259" w:lineRule="auto"/>
              <w:ind w:left="468" w:right="0" w:hanging="360"/>
            </w:pPr>
            <w:r>
              <w:rPr>
                <w:rFonts w:ascii="Segoe UI Symbol" w:eastAsia="Segoe UI Symbol" w:hAnsi="Segoe UI Symbol" w:cs="Segoe UI Symbol"/>
                <w:sz w:val="18"/>
              </w:rPr>
              <w:t>⎯</w:t>
            </w:r>
            <w:r>
              <w:rPr>
                <w:sz w:val="18"/>
              </w:rPr>
              <w:t xml:space="preserve"> Kierunek interwencji: Minimalizacja możliwości wystąpienia poważanych awarii </w:t>
            </w:r>
          </w:p>
        </w:tc>
      </w:tr>
      <w:tr w:rsidR="00977779" w14:paraId="05BDC1BA" w14:textId="77777777">
        <w:trPr>
          <w:trHeight w:val="701"/>
        </w:trPr>
        <w:tc>
          <w:tcPr>
            <w:tcW w:w="2393" w:type="dxa"/>
            <w:tcBorders>
              <w:top w:val="single" w:sz="4" w:space="0" w:color="000000"/>
              <w:left w:val="double" w:sz="4" w:space="0" w:color="000000"/>
              <w:bottom w:val="double" w:sz="4" w:space="0" w:color="000000"/>
              <w:right w:val="single" w:sz="4" w:space="0" w:color="000000"/>
            </w:tcBorders>
          </w:tcPr>
          <w:p w14:paraId="42751F6E" w14:textId="77777777" w:rsidR="00977779" w:rsidRDefault="00000000">
            <w:pPr>
              <w:spacing w:after="0" w:line="259" w:lineRule="auto"/>
              <w:ind w:left="107" w:right="0" w:firstLine="0"/>
              <w:jc w:val="left"/>
            </w:pPr>
            <w:r>
              <w:rPr>
                <w:sz w:val="18"/>
              </w:rPr>
              <w:lastRenderedPageBreak/>
              <w:t xml:space="preserve">Strategiczny Plan </w:t>
            </w:r>
          </w:p>
          <w:p w14:paraId="22439308" w14:textId="77777777" w:rsidR="00977779" w:rsidRDefault="00000000">
            <w:pPr>
              <w:spacing w:after="0" w:line="259" w:lineRule="auto"/>
              <w:ind w:left="107" w:right="0" w:firstLine="0"/>
            </w:pPr>
            <w:r>
              <w:rPr>
                <w:sz w:val="18"/>
              </w:rPr>
              <w:t xml:space="preserve">Adaptacji dla sektorów i obszarów wrażliwych na </w:t>
            </w:r>
          </w:p>
        </w:tc>
        <w:tc>
          <w:tcPr>
            <w:tcW w:w="2128" w:type="dxa"/>
            <w:tcBorders>
              <w:top w:val="single" w:sz="4" w:space="0" w:color="000000"/>
              <w:left w:val="single" w:sz="4" w:space="0" w:color="000000"/>
              <w:bottom w:val="double" w:sz="4" w:space="0" w:color="000000"/>
              <w:right w:val="single" w:sz="4" w:space="0" w:color="000000"/>
            </w:tcBorders>
            <w:vAlign w:val="center"/>
          </w:tcPr>
          <w:p w14:paraId="156C6C1B" w14:textId="77777777" w:rsidR="00977779" w:rsidRDefault="00000000">
            <w:pPr>
              <w:spacing w:after="0" w:line="259" w:lineRule="auto"/>
              <w:ind w:left="109" w:right="0" w:firstLine="0"/>
              <w:jc w:val="left"/>
            </w:pPr>
            <w:r>
              <w:rPr>
                <w:sz w:val="18"/>
              </w:rPr>
              <w:t xml:space="preserve"> </w:t>
            </w:r>
          </w:p>
        </w:tc>
        <w:tc>
          <w:tcPr>
            <w:tcW w:w="5103" w:type="dxa"/>
            <w:gridSpan w:val="2"/>
            <w:tcBorders>
              <w:top w:val="single" w:sz="4" w:space="0" w:color="000000"/>
              <w:left w:val="single" w:sz="4" w:space="0" w:color="000000"/>
              <w:bottom w:val="double" w:sz="4" w:space="0" w:color="000000"/>
              <w:right w:val="single" w:sz="4" w:space="0" w:color="000000"/>
            </w:tcBorders>
            <w:vAlign w:val="center"/>
          </w:tcPr>
          <w:p w14:paraId="7B7C053F" w14:textId="77777777" w:rsidR="00977779" w:rsidRDefault="00000000">
            <w:pPr>
              <w:spacing w:after="0" w:line="259" w:lineRule="auto"/>
              <w:ind w:left="108" w:right="0" w:firstLine="0"/>
              <w:jc w:val="left"/>
            </w:pPr>
            <w:r>
              <w:rPr>
                <w:sz w:val="18"/>
              </w:rPr>
              <w:t xml:space="preserve">Cel 1. Zapewnienie bezpieczeństwa energetycznego i dobrego stanu środowiska: </w:t>
            </w:r>
          </w:p>
        </w:tc>
        <w:tc>
          <w:tcPr>
            <w:tcW w:w="4347" w:type="dxa"/>
            <w:tcBorders>
              <w:top w:val="single" w:sz="4" w:space="0" w:color="000000"/>
              <w:left w:val="single" w:sz="4" w:space="0" w:color="000000"/>
              <w:bottom w:val="double" w:sz="4" w:space="0" w:color="000000"/>
              <w:right w:val="double" w:sz="4" w:space="0" w:color="000000"/>
            </w:tcBorders>
            <w:vAlign w:val="center"/>
          </w:tcPr>
          <w:p w14:paraId="5FE23FFD" w14:textId="77777777" w:rsidR="00977779" w:rsidRDefault="00000000">
            <w:pPr>
              <w:spacing w:after="0" w:line="259" w:lineRule="auto"/>
              <w:ind w:left="108" w:right="0" w:firstLine="0"/>
              <w:jc w:val="left"/>
            </w:pPr>
            <w:r>
              <w:rPr>
                <w:sz w:val="18"/>
              </w:rPr>
              <w:t xml:space="preserve">Cel: Cel: Poprawa jakości powietrza atmosferycznego </w:t>
            </w:r>
          </w:p>
        </w:tc>
      </w:tr>
    </w:tbl>
    <w:p w14:paraId="5BBDB6DD" w14:textId="77777777" w:rsidR="00977779" w:rsidRDefault="00977779">
      <w:pPr>
        <w:spacing w:after="0" w:line="259" w:lineRule="auto"/>
        <w:ind w:left="-1418" w:right="16" w:firstLine="0"/>
        <w:jc w:val="left"/>
      </w:pPr>
    </w:p>
    <w:tbl>
      <w:tblPr>
        <w:tblStyle w:val="TableGrid"/>
        <w:tblW w:w="13971" w:type="dxa"/>
        <w:tblInd w:w="16" w:type="dxa"/>
        <w:tblCellMar>
          <w:top w:w="30" w:type="dxa"/>
          <w:left w:w="107" w:type="dxa"/>
          <w:bottom w:w="0" w:type="dxa"/>
          <w:right w:w="72" w:type="dxa"/>
        </w:tblCellMar>
        <w:tblLook w:val="04A0" w:firstRow="1" w:lastRow="0" w:firstColumn="1" w:lastColumn="0" w:noHBand="0" w:noVBand="1"/>
      </w:tblPr>
      <w:tblGrid>
        <w:gridCol w:w="2393"/>
        <w:gridCol w:w="2128"/>
        <w:gridCol w:w="5103"/>
        <w:gridCol w:w="4347"/>
      </w:tblGrid>
      <w:tr w:rsidR="00977779" w14:paraId="7E124B92" w14:textId="77777777">
        <w:trPr>
          <w:trHeight w:val="1379"/>
        </w:trPr>
        <w:tc>
          <w:tcPr>
            <w:tcW w:w="2393" w:type="dxa"/>
            <w:tcBorders>
              <w:top w:val="double" w:sz="4" w:space="0" w:color="000000"/>
              <w:left w:val="double" w:sz="4" w:space="0" w:color="000000"/>
              <w:bottom w:val="single" w:sz="4" w:space="0" w:color="000000"/>
              <w:right w:val="single" w:sz="4" w:space="0" w:color="000000"/>
            </w:tcBorders>
            <w:shd w:val="clear" w:color="auto" w:fill="BFBFBF"/>
            <w:vAlign w:val="center"/>
          </w:tcPr>
          <w:p w14:paraId="181D2244" w14:textId="77777777" w:rsidR="00977779" w:rsidRDefault="00000000">
            <w:pPr>
              <w:spacing w:after="0" w:line="259" w:lineRule="auto"/>
              <w:ind w:left="7" w:right="0" w:firstLine="0"/>
              <w:jc w:val="center"/>
            </w:pPr>
            <w:r>
              <w:rPr>
                <w:b/>
                <w:sz w:val="18"/>
              </w:rPr>
              <w:t xml:space="preserve">Nazwa dokumentu strategicznego/ programu </w:t>
            </w:r>
          </w:p>
        </w:tc>
        <w:tc>
          <w:tcPr>
            <w:tcW w:w="2128"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30B84659" w14:textId="77777777" w:rsidR="00977779" w:rsidRDefault="00000000">
            <w:pPr>
              <w:spacing w:after="0" w:line="239" w:lineRule="auto"/>
              <w:ind w:left="0" w:right="0" w:firstLine="0"/>
              <w:jc w:val="center"/>
            </w:pPr>
            <w:r>
              <w:rPr>
                <w:b/>
                <w:sz w:val="18"/>
              </w:rPr>
              <w:t xml:space="preserve">Akt przyjmujący dokument </w:t>
            </w:r>
          </w:p>
          <w:p w14:paraId="286F8E4A" w14:textId="77777777" w:rsidR="00977779" w:rsidRDefault="00000000">
            <w:pPr>
              <w:spacing w:after="0" w:line="259" w:lineRule="auto"/>
              <w:ind w:left="17" w:right="0" w:firstLine="0"/>
              <w:jc w:val="left"/>
            </w:pPr>
            <w:r>
              <w:rPr>
                <w:b/>
                <w:sz w:val="18"/>
              </w:rPr>
              <w:t xml:space="preserve">strategiczny/ program </w:t>
            </w:r>
          </w:p>
        </w:tc>
        <w:tc>
          <w:tcPr>
            <w:tcW w:w="5103"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5AB26B12" w14:textId="77777777" w:rsidR="00977779" w:rsidRDefault="00000000">
            <w:pPr>
              <w:spacing w:after="31" w:line="239" w:lineRule="auto"/>
              <w:ind w:left="0" w:right="0" w:firstLine="0"/>
              <w:jc w:val="center"/>
            </w:pPr>
            <w:r>
              <w:rPr>
                <w:b/>
                <w:sz w:val="18"/>
              </w:rPr>
              <w:t xml:space="preserve">Cele środowiskowe/ kierunki działań/  działania wyznaczone w dokumencie strategicznym/ programie </w:t>
            </w:r>
          </w:p>
          <w:p w14:paraId="09C2889B" w14:textId="77777777" w:rsidR="00977779" w:rsidRDefault="00000000">
            <w:pPr>
              <w:spacing w:after="0" w:line="259" w:lineRule="auto"/>
              <w:ind w:left="0" w:right="37" w:firstLine="0"/>
              <w:jc w:val="center"/>
            </w:pPr>
            <w:r>
              <w:rPr>
                <w:b/>
                <w:sz w:val="18"/>
              </w:rPr>
              <w:t xml:space="preserve">odnoszące się do ochrony środowiska </w:t>
            </w:r>
          </w:p>
        </w:tc>
        <w:tc>
          <w:tcPr>
            <w:tcW w:w="4347" w:type="dxa"/>
            <w:tcBorders>
              <w:top w:val="double" w:sz="4" w:space="0" w:color="000000"/>
              <w:left w:val="single" w:sz="4" w:space="0" w:color="000000"/>
              <w:bottom w:val="single" w:sz="4" w:space="0" w:color="000000"/>
              <w:right w:val="double" w:sz="4" w:space="0" w:color="000000"/>
            </w:tcBorders>
            <w:shd w:val="clear" w:color="auto" w:fill="BFBFBF"/>
          </w:tcPr>
          <w:p w14:paraId="06FF477A" w14:textId="77777777" w:rsidR="00977779" w:rsidRDefault="00000000">
            <w:pPr>
              <w:spacing w:after="0" w:line="264" w:lineRule="auto"/>
              <w:ind w:left="19" w:right="3" w:firstLine="0"/>
              <w:jc w:val="center"/>
            </w:pPr>
            <w:r>
              <w:rPr>
                <w:b/>
                <w:sz w:val="18"/>
              </w:rPr>
              <w:t xml:space="preserve">Cele środowiskowe/ kierunki działań/  działania wyznaczone w Programie Ochrony Środowiska dla Gminy i Miasta Węgliniec na lata 2024-2027 z perspektywą do roku 2031 spójne z celami/ kierunkami działań/ działaniami w dokumencie </w:t>
            </w:r>
          </w:p>
          <w:p w14:paraId="0A65CA65" w14:textId="77777777" w:rsidR="00977779" w:rsidRDefault="00000000">
            <w:pPr>
              <w:spacing w:after="0" w:line="259" w:lineRule="auto"/>
              <w:ind w:left="0" w:right="35" w:firstLine="0"/>
              <w:jc w:val="center"/>
            </w:pPr>
            <w:r>
              <w:rPr>
                <w:b/>
                <w:sz w:val="18"/>
              </w:rPr>
              <w:t xml:space="preserve">strategicznym  </w:t>
            </w:r>
          </w:p>
        </w:tc>
      </w:tr>
      <w:tr w:rsidR="00977779" w14:paraId="0791E052" w14:textId="77777777">
        <w:trPr>
          <w:trHeight w:val="4872"/>
        </w:trPr>
        <w:tc>
          <w:tcPr>
            <w:tcW w:w="2393" w:type="dxa"/>
            <w:tcBorders>
              <w:top w:val="single" w:sz="4" w:space="0" w:color="000000"/>
              <w:left w:val="double" w:sz="4" w:space="0" w:color="000000"/>
              <w:bottom w:val="single" w:sz="4" w:space="0" w:color="000000"/>
              <w:right w:val="single" w:sz="4" w:space="0" w:color="000000"/>
            </w:tcBorders>
          </w:tcPr>
          <w:p w14:paraId="1EEA19CD" w14:textId="77777777" w:rsidR="00977779" w:rsidRDefault="00000000">
            <w:pPr>
              <w:spacing w:after="0" w:line="259" w:lineRule="auto"/>
              <w:ind w:left="0" w:right="0" w:firstLine="0"/>
              <w:jc w:val="left"/>
            </w:pPr>
            <w:r>
              <w:rPr>
                <w:sz w:val="18"/>
              </w:rPr>
              <w:t xml:space="preserve">zmiany klimatu do roku 2020 z perspektywą do roku 2030 (spa 2020) </w:t>
            </w:r>
          </w:p>
        </w:tc>
        <w:tc>
          <w:tcPr>
            <w:tcW w:w="2128" w:type="dxa"/>
            <w:tcBorders>
              <w:top w:val="single" w:sz="4" w:space="0" w:color="000000"/>
              <w:left w:val="single" w:sz="4" w:space="0" w:color="000000"/>
              <w:bottom w:val="single" w:sz="4" w:space="0" w:color="000000"/>
              <w:right w:val="single" w:sz="4" w:space="0" w:color="000000"/>
            </w:tcBorders>
          </w:tcPr>
          <w:p w14:paraId="15EC8765" w14:textId="77777777" w:rsidR="00977779" w:rsidRDefault="00977779">
            <w:pPr>
              <w:spacing w:after="160" w:line="259" w:lineRule="auto"/>
              <w:ind w:left="0" w:right="0" w:firstLine="0"/>
              <w:jc w:val="left"/>
            </w:pPr>
          </w:p>
        </w:tc>
        <w:tc>
          <w:tcPr>
            <w:tcW w:w="5103" w:type="dxa"/>
            <w:tcBorders>
              <w:top w:val="single" w:sz="4" w:space="0" w:color="000000"/>
              <w:left w:val="single" w:sz="4" w:space="0" w:color="000000"/>
              <w:bottom w:val="single" w:sz="4" w:space="0" w:color="000000"/>
              <w:right w:val="single" w:sz="4" w:space="0" w:color="000000"/>
            </w:tcBorders>
          </w:tcPr>
          <w:p w14:paraId="2E12F0D4" w14:textId="77777777" w:rsidR="00977779" w:rsidRDefault="00000000">
            <w:pPr>
              <w:spacing w:after="22" w:line="244" w:lineRule="auto"/>
              <w:ind w:left="361" w:right="0" w:hanging="360"/>
            </w:pPr>
            <w:r>
              <w:rPr>
                <w:rFonts w:ascii="Segoe UI Symbol" w:eastAsia="Segoe UI Symbol" w:hAnsi="Segoe UI Symbol" w:cs="Segoe UI Symbol"/>
                <w:sz w:val="18"/>
              </w:rPr>
              <w:t>⎯</w:t>
            </w:r>
            <w:r>
              <w:rPr>
                <w:sz w:val="18"/>
              </w:rPr>
              <w:t xml:space="preserve"> Kierunek działań 1.3 – dostosowanie sektora energetycznego do zmian klimatu, </w:t>
            </w:r>
          </w:p>
          <w:p w14:paraId="27ADC544" w14:textId="77777777" w:rsidR="00977779" w:rsidRDefault="00000000">
            <w:pPr>
              <w:spacing w:after="59" w:line="241" w:lineRule="auto"/>
              <w:ind w:left="361" w:right="0" w:hanging="360"/>
              <w:jc w:val="left"/>
            </w:pPr>
            <w:r>
              <w:rPr>
                <w:rFonts w:ascii="Segoe UI Symbol" w:eastAsia="Segoe UI Symbol" w:hAnsi="Segoe UI Symbol" w:cs="Segoe UI Symbol"/>
                <w:sz w:val="18"/>
              </w:rPr>
              <w:t>⎯</w:t>
            </w:r>
            <w:r>
              <w:rPr>
                <w:sz w:val="18"/>
              </w:rPr>
              <w:t xml:space="preserve"> Kierunek działań 1.5 – adaptacja do zamian klimatu w gospodarce przestrzennej i budownictwie </w:t>
            </w:r>
          </w:p>
          <w:p w14:paraId="507589C9" w14:textId="77777777" w:rsidR="00977779" w:rsidRDefault="00000000">
            <w:pPr>
              <w:spacing w:after="85" w:line="242" w:lineRule="auto"/>
              <w:ind w:left="1" w:right="0" w:firstLine="0"/>
              <w:jc w:val="left"/>
            </w:pPr>
            <w:r>
              <w:rPr>
                <w:sz w:val="18"/>
              </w:rPr>
              <w:t xml:space="preserve">Cel 2. Skuteczna adaptacja do zmian klimatu na obszarach wiejskich: </w:t>
            </w:r>
          </w:p>
          <w:p w14:paraId="4833B3D1" w14:textId="77777777" w:rsidR="00977779" w:rsidRDefault="00000000">
            <w:pPr>
              <w:spacing w:after="62" w:line="240" w:lineRule="auto"/>
              <w:ind w:left="361" w:right="0" w:hanging="360"/>
              <w:jc w:val="left"/>
            </w:pPr>
            <w:r>
              <w:rPr>
                <w:rFonts w:ascii="Segoe UI Symbol" w:eastAsia="Segoe UI Symbol" w:hAnsi="Segoe UI Symbol" w:cs="Segoe UI Symbol"/>
                <w:sz w:val="18"/>
              </w:rPr>
              <w:t>⎯</w:t>
            </w:r>
            <w:r>
              <w:rPr>
                <w:sz w:val="18"/>
              </w:rPr>
              <w:t xml:space="preserve"> Kierunek działań 2.2 – organizacyjne i techniczne dostosowanie działalności rolniczej i rybackiej do zmian klimatu. </w:t>
            </w:r>
          </w:p>
          <w:p w14:paraId="028643ED" w14:textId="77777777" w:rsidR="00977779" w:rsidRDefault="00000000">
            <w:pPr>
              <w:spacing w:after="65" w:line="276" w:lineRule="auto"/>
              <w:ind w:left="1" w:right="0" w:firstLine="0"/>
              <w:jc w:val="left"/>
            </w:pPr>
            <w:r>
              <w:rPr>
                <w:sz w:val="18"/>
              </w:rPr>
              <w:t xml:space="preserve">Cel 4. Zapewnienie zrównoważonego rozwoju regionalnego i lokalnego z uwzględnieniem zmian klimatu: </w:t>
            </w:r>
          </w:p>
          <w:p w14:paraId="73E89D42" w14:textId="77777777" w:rsidR="00977779" w:rsidRDefault="00000000">
            <w:pPr>
              <w:spacing w:after="9" w:line="260" w:lineRule="auto"/>
              <w:ind w:left="361" w:right="0" w:hanging="360"/>
              <w:jc w:val="left"/>
            </w:pPr>
            <w:r>
              <w:rPr>
                <w:rFonts w:ascii="Segoe UI Symbol" w:eastAsia="Segoe UI Symbol" w:hAnsi="Segoe UI Symbol" w:cs="Segoe UI Symbol"/>
                <w:sz w:val="18"/>
              </w:rPr>
              <w:t>⎯</w:t>
            </w:r>
            <w:r>
              <w:rPr>
                <w:sz w:val="18"/>
              </w:rPr>
              <w:t xml:space="preserve"> Kierunek działań 4.1 – monitoring stanu środowiska i systemy wczesnego ostrzegania i reagowania w kontekście zmian klimatu (miasta i obszary wiejskie), </w:t>
            </w:r>
          </w:p>
          <w:p w14:paraId="3DE5D5BB" w14:textId="77777777" w:rsidR="00977779" w:rsidRDefault="00000000">
            <w:pPr>
              <w:spacing w:after="27" w:line="277" w:lineRule="auto"/>
              <w:ind w:left="361" w:right="0" w:hanging="360"/>
              <w:jc w:val="left"/>
            </w:pPr>
            <w:r>
              <w:rPr>
                <w:rFonts w:ascii="Segoe UI Symbol" w:eastAsia="Segoe UI Symbol" w:hAnsi="Segoe UI Symbol" w:cs="Segoe UI Symbol"/>
                <w:sz w:val="18"/>
              </w:rPr>
              <w:t>⎯</w:t>
            </w:r>
            <w:r>
              <w:rPr>
                <w:sz w:val="18"/>
              </w:rPr>
              <w:t xml:space="preserve"> Kierunek działań 4.2 – miejska polityka przestrzenna uwzględniająca zmiany klimatu. </w:t>
            </w:r>
          </w:p>
          <w:p w14:paraId="35452EF1" w14:textId="77777777" w:rsidR="00977779" w:rsidRDefault="00000000">
            <w:pPr>
              <w:spacing w:after="101" w:line="242" w:lineRule="auto"/>
              <w:ind w:left="1" w:right="0" w:firstLine="0"/>
              <w:jc w:val="left"/>
            </w:pPr>
            <w:r>
              <w:rPr>
                <w:sz w:val="18"/>
              </w:rPr>
              <w:t xml:space="preserve">Cel 6. Kształtowanie postaw społecznych sprzyjających adaptacji do zmian klimatu: </w:t>
            </w:r>
          </w:p>
          <w:p w14:paraId="3A269C62" w14:textId="77777777" w:rsidR="00977779" w:rsidRDefault="00000000">
            <w:pPr>
              <w:spacing w:after="0" w:line="259" w:lineRule="auto"/>
              <w:ind w:left="361" w:right="0" w:hanging="360"/>
              <w:jc w:val="left"/>
            </w:pPr>
            <w:r>
              <w:rPr>
                <w:rFonts w:ascii="Segoe UI Symbol" w:eastAsia="Segoe UI Symbol" w:hAnsi="Segoe UI Symbol" w:cs="Segoe UI Symbol"/>
                <w:sz w:val="18"/>
              </w:rPr>
              <w:t>⎯</w:t>
            </w:r>
            <w:r>
              <w:rPr>
                <w:sz w:val="18"/>
              </w:rPr>
              <w:t xml:space="preserve"> Kierunek działań 6.1 – zwiększenie świadomości odnośnie do </w:t>
            </w:r>
            <w:proofErr w:type="spellStart"/>
            <w:r>
              <w:rPr>
                <w:sz w:val="18"/>
              </w:rPr>
              <w:t>ryzyk</w:t>
            </w:r>
            <w:proofErr w:type="spellEnd"/>
            <w:r>
              <w:rPr>
                <w:sz w:val="18"/>
              </w:rPr>
              <w:t xml:space="preserve"> związanych ze zjawiskami ekstremalnymi i metodami ograniczania ich wpływu </w:t>
            </w:r>
          </w:p>
        </w:tc>
        <w:tc>
          <w:tcPr>
            <w:tcW w:w="4347" w:type="dxa"/>
            <w:tcBorders>
              <w:top w:val="single" w:sz="4" w:space="0" w:color="000000"/>
              <w:left w:val="single" w:sz="4" w:space="0" w:color="000000"/>
              <w:bottom w:val="single" w:sz="4" w:space="0" w:color="000000"/>
              <w:right w:val="double" w:sz="4" w:space="0" w:color="000000"/>
            </w:tcBorders>
          </w:tcPr>
          <w:p w14:paraId="764A245B" w14:textId="77777777" w:rsidR="00977779" w:rsidRDefault="00000000">
            <w:pPr>
              <w:spacing w:after="57" w:line="243" w:lineRule="auto"/>
              <w:ind w:left="361" w:right="0" w:hanging="360"/>
              <w:jc w:val="left"/>
            </w:pPr>
            <w:r>
              <w:rPr>
                <w:rFonts w:ascii="Segoe UI Symbol" w:eastAsia="Segoe UI Symbol" w:hAnsi="Segoe UI Symbol" w:cs="Segoe UI Symbol"/>
                <w:sz w:val="18"/>
              </w:rPr>
              <w:t>⎯</w:t>
            </w:r>
            <w:r>
              <w:rPr>
                <w:sz w:val="18"/>
              </w:rPr>
              <w:t xml:space="preserve"> Kierunek interwencji: Zmniejszenie zapotrzebowania i zużycia energii cieplnej poprzez zwiększenie efektywności energetycznej budynków oraz zmniejszenie emisji CO</w:t>
            </w:r>
            <w:r>
              <w:rPr>
                <w:sz w:val="18"/>
                <w:vertAlign w:val="subscript"/>
              </w:rPr>
              <w:t>2</w:t>
            </w:r>
            <w:r>
              <w:rPr>
                <w:sz w:val="18"/>
              </w:rPr>
              <w:t xml:space="preserve">, </w:t>
            </w:r>
          </w:p>
          <w:p w14:paraId="15619F36" w14:textId="77777777" w:rsidR="00977779" w:rsidRDefault="00000000">
            <w:pPr>
              <w:spacing w:after="59" w:line="275" w:lineRule="auto"/>
              <w:ind w:left="1" w:right="0" w:firstLine="0"/>
              <w:jc w:val="left"/>
            </w:pPr>
            <w:r>
              <w:rPr>
                <w:sz w:val="18"/>
              </w:rPr>
              <w:t xml:space="preserve">Cel: Ochrona przed poważnymi awariami i zagrożeniami naturalnymi </w:t>
            </w:r>
          </w:p>
          <w:p w14:paraId="5D25A0AC" w14:textId="77777777" w:rsidR="00977779" w:rsidRDefault="00000000">
            <w:pPr>
              <w:spacing w:after="0" w:line="259" w:lineRule="auto"/>
              <w:ind w:left="361" w:right="0" w:hanging="360"/>
            </w:pPr>
            <w:r>
              <w:rPr>
                <w:rFonts w:ascii="Segoe UI Symbol" w:eastAsia="Segoe UI Symbol" w:hAnsi="Segoe UI Symbol" w:cs="Segoe UI Symbol"/>
                <w:sz w:val="18"/>
              </w:rPr>
              <w:t>⎯</w:t>
            </w:r>
            <w:r>
              <w:rPr>
                <w:sz w:val="18"/>
              </w:rPr>
              <w:t xml:space="preserve"> Kierunek interwencji: Minimalizacja możliwości wystąpienia poważanych awarii </w:t>
            </w:r>
          </w:p>
        </w:tc>
      </w:tr>
      <w:tr w:rsidR="00977779" w14:paraId="455C9504" w14:textId="77777777">
        <w:trPr>
          <w:trHeight w:val="1491"/>
        </w:trPr>
        <w:tc>
          <w:tcPr>
            <w:tcW w:w="2393" w:type="dxa"/>
            <w:tcBorders>
              <w:top w:val="single" w:sz="4" w:space="0" w:color="000000"/>
              <w:left w:val="double" w:sz="4" w:space="0" w:color="000000"/>
              <w:bottom w:val="single" w:sz="4" w:space="0" w:color="000000"/>
              <w:right w:val="single" w:sz="4" w:space="0" w:color="000000"/>
            </w:tcBorders>
            <w:vAlign w:val="center"/>
          </w:tcPr>
          <w:p w14:paraId="02576A9B" w14:textId="77777777" w:rsidR="00977779" w:rsidRDefault="00000000">
            <w:pPr>
              <w:spacing w:after="2" w:line="239" w:lineRule="auto"/>
              <w:ind w:left="0" w:right="0" w:firstLine="0"/>
            </w:pPr>
            <w:r>
              <w:rPr>
                <w:sz w:val="18"/>
              </w:rPr>
              <w:lastRenderedPageBreak/>
              <w:t xml:space="preserve">Ramy polityki </w:t>
            </w:r>
            <w:proofErr w:type="spellStart"/>
            <w:r>
              <w:rPr>
                <w:sz w:val="18"/>
              </w:rPr>
              <w:t>klimatycznoenergetycznej</w:t>
            </w:r>
            <w:proofErr w:type="spellEnd"/>
            <w:r>
              <w:rPr>
                <w:sz w:val="18"/>
              </w:rPr>
              <w:t xml:space="preserve"> do roku </w:t>
            </w:r>
          </w:p>
          <w:p w14:paraId="6EA1745A" w14:textId="77777777" w:rsidR="00977779" w:rsidRDefault="00000000">
            <w:pPr>
              <w:spacing w:after="0" w:line="259" w:lineRule="auto"/>
              <w:ind w:left="0" w:right="0" w:firstLine="0"/>
              <w:jc w:val="left"/>
            </w:pPr>
            <w:r>
              <w:rPr>
                <w:sz w:val="18"/>
              </w:rPr>
              <w:t xml:space="preserve">2030 </w:t>
            </w:r>
          </w:p>
        </w:tc>
        <w:tc>
          <w:tcPr>
            <w:tcW w:w="2128" w:type="dxa"/>
            <w:tcBorders>
              <w:top w:val="single" w:sz="4" w:space="0" w:color="000000"/>
              <w:left w:val="single" w:sz="4" w:space="0" w:color="000000"/>
              <w:bottom w:val="single" w:sz="4" w:space="0" w:color="000000"/>
              <w:right w:val="single" w:sz="4" w:space="0" w:color="000000"/>
            </w:tcBorders>
            <w:vAlign w:val="center"/>
          </w:tcPr>
          <w:p w14:paraId="42F99BCE" w14:textId="77777777" w:rsidR="00977779" w:rsidRDefault="00000000">
            <w:pPr>
              <w:spacing w:after="0" w:line="259" w:lineRule="auto"/>
              <w:ind w:left="2" w:right="0" w:firstLine="0"/>
              <w:jc w:val="left"/>
            </w:pPr>
            <w:r>
              <w:rPr>
                <w:sz w:val="18"/>
              </w:rPr>
              <w:t xml:space="preserve">Konkluzje Rady </w:t>
            </w:r>
          </w:p>
          <w:p w14:paraId="7CDB0905" w14:textId="77777777" w:rsidR="00977779" w:rsidRDefault="00000000">
            <w:pPr>
              <w:spacing w:after="0" w:line="259" w:lineRule="auto"/>
              <w:ind w:left="2" w:right="13" w:firstLine="0"/>
              <w:jc w:val="left"/>
            </w:pPr>
            <w:r>
              <w:rPr>
                <w:sz w:val="18"/>
              </w:rPr>
              <w:t xml:space="preserve">Europejskiej z dn. 2324 października 2014 r. </w:t>
            </w:r>
          </w:p>
        </w:tc>
        <w:tc>
          <w:tcPr>
            <w:tcW w:w="5103" w:type="dxa"/>
            <w:tcBorders>
              <w:top w:val="single" w:sz="4" w:space="0" w:color="000000"/>
              <w:left w:val="single" w:sz="4" w:space="0" w:color="000000"/>
              <w:bottom w:val="single" w:sz="4" w:space="0" w:color="000000"/>
              <w:right w:val="single" w:sz="4" w:space="0" w:color="000000"/>
            </w:tcBorders>
          </w:tcPr>
          <w:p w14:paraId="79F60730" w14:textId="77777777" w:rsidR="00977779" w:rsidRDefault="00000000">
            <w:pPr>
              <w:spacing w:after="29" w:line="276" w:lineRule="auto"/>
              <w:ind w:left="1" w:right="0" w:firstLine="0"/>
              <w:jc w:val="left"/>
            </w:pPr>
            <w:r>
              <w:rPr>
                <w:sz w:val="18"/>
              </w:rPr>
              <w:t xml:space="preserve">Cel: Ograniczenie o co najmniej 40% emisji gazów cieplarnianych względem roku 1990; </w:t>
            </w:r>
          </w:p>
          <w:p w14:paraId="6E7EBEBC" w14:textId="77777777" w:rsidR="00977779" w:rsidRDefault="00000000">
            <w:pPr>
              <w:spacing w:after="27" w:line="279" w:lineRule="auto"/>
              <w:ind w:left="1" w:right="0" w:firstLine="0"/>
              <w:jc w:val="left"/>
            </w:pPr>
            <w:r>
              <w:rPr>
                <w:sz w:val="18"/>
              </w:rPr>
              <w:t xml:space="preserve">Cel: Zapewnienie co najmniej 32% udziału energii ze źródeł odnawialnych w całkowitym zużyciu energii; </w:t>
            </w:r>
          </w:p>
          <w:p w14:paraId="0F682DB5" w14:textId="77777777" w:rsidR="00977779" w:rsidRDefault="00000000">
            <w:pPr>
              <w:spacing w:after="0" w:line="259" w:lineRule="auto"/>
              <w:ind w:left="1" w:right="0" w:firstLine="0"/>
              <w:jc w:val="left"/>
            </w:pPr>
            <w:r>
              <w:rPr>
                <w:sz w:val="18"/>
              </w:rPr>
              <w:t xml:space="preserve">Cel: Poprawa efektywności energetycznej o co najmniej 32,5%. </w:t>
            </w:r>
          </w:p>
        </w:tc>
        <w:tc>
          <w:tcPr>
            <w:tcW w:w="4347" w:type="dxa"/>
            <w:tcBorders>
              <w:top w:val="single" w:sz="4" w:space="0" w:color="000000"/>
              <w:left w:val="single" w:sz="4" w:space="0" w:color="000000"/>
              <w:bottom w:val="single" w:sz="4" w:space="0" w:color="000000"/>
              <w:right w:val="double" w:sz="4" w:space="0" w:color="000000"/>
            </w:tcBorders>
          </w:tcPr>
          <w:p w14:paraId="2AAE3286" w14:textId="77777777" w:rsidR="00977779" w:rsidRDefault="00000000">
            <w:pPr>
              <w:spacing w:after="57" w:line="259" w:lineRule="auto"/>
              <w:ind w:left="1" w:right="0" w:firstLine="0"/>
              <w:jc w:val="left"/>
            </w:pPr>
            <w:r>
              <w:rPr>
                <w:sz w:val="18"/>
              </w:rPr>
              <w:t xml:space="preserve">Cel: Poprawa jakości powietrza atmosferycznego </w:t>
            </w:r>
          </w:p>
          <w:p w14:paraId="77D51A3D" w14:textId="77777777" w:rsidR="00977779" w:rsidRDefault="00000000">
            <w:pPr>
              <w:spacing w:after="0" w:line="259" w:lineRule="auto"/>
              <w:ind w:left="361" w:right="0" w:hanging="360"/>
              <w:jc w:val="left"/>
            </w:pPr>
            <w:r>
              <w:rPr>
                <w:rFonts w:ascii="Segoe UI Symbol" w:eastAsia="Segoe UI Symbol" w:hAnsi="Segoe UI Symbol" w:cs="Segoe UI Symbol"/>
                <w:sz w:val="18"/>
              </w:rPr>
              <w:t>⎯</w:t>
            </w:r>
            <w:r>
              <w:rPr>
                <w:sz w:val="18"/>
              </w:rPr>
              <w:t xml:space="preserve"> Kierunek interwencji: Zmniejszenie zapotrzebowania i zużycia energii cieplnej poprzez zwiększenie efektywności energetycznej budynków oraz zmniejszenie emisji CO</w:t>
            </w:r>
            <w:r>
              <w:rPr>
                <w:sz w:val="18"/>
                <w:vertAlign w:val="subscript"/>
              </w:rPr>
              <w:t>2</w:t>
            </w:r>
            <w:r>
              <w:rPr>
                <w:sz w:val="18"/>
              </w:rPr>
              <w:t xml:space="preserve">, </w:t>
            </w:r>
          </w:p>
        </w:tc>
      </w:tr>
      <w:tr w:rsidR="00977779" w14:paraId="6469CD92" w14:textId="77777777">
        <w:trPr>
          <w:trHeight w:val="1176"/>
        </w:trPr>
        <w:tc>
          <w:tcPr>
            <w:tcW w:w="2393" w:type="dxa"/>
            <w:tcBorders>
              <w:top w:val="single" w:sz="4" w:space="0" w:color="000000"/>
              <w:left w:val="double" w:sz="4" w:space="0" w:color="000000"/>
              <w:bottom w:val="double" w:sz="4" w:space="0" w:color="000000"/>
              <w:right w:val="single" w:sz="4" w:space="0" w:color="000000"/>
            </w:tcBorders>
          </w:tcPr>
          <w:p w14:paraId="0BCD81DD" w14:textId="77777777" w:rsidR="00977779" w:rsidRDefault="00000000">
            <w:pPr>
              <w:spacing w:after="0" w:line="259" w:lineRule="auto"/>
              <w:ind w:left="0" w:right="0" w:firstLine="0"/>
              <w:jc w:val="left"/>
            </w:pPr>
            <w:r>
              <w:rPr>
                <w:sz w:val="18"/>
              </w:rPr>
              <w:t xml:space="preserve">Polityka ekologiczna państwa 2030 – strategia rozwoju w obszarze środowiska i gospodarki wodnej </w:t>
            </w:r>
          </w:p>
        </w:tc>
        <w:tc>
          <w:tcPr>
            <w:tcW w:w="2128" w:type="dxa"/>
            <w:tcBorders>
              <w:top w:val="single" w:sz="4" w:space="0" w:color="000000"/>
              <w:left w:val="single" w:sz="4" w:space="0" w:color="000000"/>
              <w:bottom w:val="double" w:sz="4" w:space="0" w:color="000000"/>
              <w:right w:val="single" w:sz="4" w:space="0" w:color="000000"/>
            </w:tcBorders>
            <w:vAlign w:val="center"/>
          </w:tcPr>
          <w:p w14:paraId="65FBB2BB" w14:textId="77777777" w:rsidR="00977779" w:rsidRDefault="00000000">
            <w:pPr>
              <w:spacing w:after="0" w:line="259" w:lineRule="auto"/>
              <w:ind w:left="2" w:right="0" w:firstLine="0"/>
              <w:jc w:val="left"/>
            </w:pPr>
            <w:r>
              <w:rPr>
                <w:sz w:val="18"/>
              </w:rPr>
              <w:t xml:space="preserve">Uchwała nr 67 Rady Ministrów z dnia 16 lipca 2019 r. </w:t>
            </w:r>
          </w:p>
        </w:tc>
        <w:tc>
          <w:tcPr>
            <w:tcW w:w="5103" w:type="dxa"/>
            <w:tcBorders>
              <w:top w:val="single" w:sz="4" w:space="0" w:color="000000"/>
              <w:left w:val="single" w:sz="4" w:space="0" w:color="000000"/>
              <w:bottom w:val="double" w:sz="4" w:space="0" w:color="000000"/>
              <w:right w:val="single" w:sz="4" w:space="0" w:color="000000"/>
            </w:tcBorders>
            <w:vAlign w:val="center"/>
          </w:tcPr>
          <w:p w14:paraId="040499A9" w14:textId="77777777" w:rsidR="00977779" w:rsidRDefault="00000000">
            <w:pPr>
              <w:spacing w:after="75" w:line="276" w:lineRule="auto"/>
              <w:ind w:left="1" w:right="0" w:firstLine="0"/>
              <w:jc w:val="left"/>
            </w:pPr>
            <w:r>
              <w:rPr>
                <w:sz w:val="18"/>
              </w:rPr>
              <w:t xml:space="preserve">Cel szczegółowy: Środowisko i zdrowie. Poprawa jakości środowiska i bezpieczeństwa ekologicznego: </w:t>
            </w:r>
          </w:p>
          <w:p w14:paraId="3F87A72F" w14:textId="77777777" w:rsidR="00977779" w:rsidRDefault="00000000">
            <w:pPr>
              <w:spacing w:after="0" w:line="259" w:lineRule="auto"/>
              <w:ind w:left="361" w:right="0" w:hanging="360"/>
              <w:jc w:val="left"/>
            </w:pPr>
            <w:r>
              <w:rPr>
                <w:rFonts w:ascii="Segoe UI Symbol" w:eastAsia="Segoe UI Symbol" w:hAnsi="Segoe UI Symbol" w:cs="Segoe UI Symbol"/>
                <w:sz w:val="18"/>
              </w:rPr>
              <w:t>⎯</w:t>
            </w:r>
            <w:r>
              <w:rPr>
                <w:sz w:val="18"/>
              </w:rPr>
              <w:t xml:space="preserve"> Kierunek interwencji: Zrównoważone gospodarowanie wodami, w tym zapewnienie dostępu do czystej wody </w:t>
            </w:r>
          </w:p>
        </w:tc>
        <w:tc>
          <w:tcPr>
            <w:tcW w:w="4347" w:type="dxa"/>
            <w:tcBorders>
              <w:top w:val="single" w:sz="4" w:space="0" w:color="000000"/>
              <w:left w:val="single" w:sz="4" w:space="0" w:color="000000"/>
              <w:bottom w:val="double" w:sz="4" w:space="0" w:color="000000"/>
              <w:right w:val="double" w:sz="4" w:space="0" w:color="000000"/>
            </w:tcBorders>
            <w:vAlign w:val="center"/>
          </w:tcPr>
          <w:p w14:paraId="52259828" w14:textId="77777777" w:rsidR="00977779" w:rsidRDefault="00000000">
            <w:pPr>
              <w:spacing w:after="57" w:line="259" w:lineRule="auto"/>
              <w:ind w:left="1" w:right="0" w:firstLine="0"/>
              <w:jc w:val="left"/>
            </w:pPr>
            <w:r>
              <w:rPr>
                <w:sz w:val="18"/>
              </w:rPr>
              <w:t xml:space="preserve">Cel: Poprawa jakości powietrza atmosferycznego </w:t>
            </w:r>
          </w:p>
          <w:p w14:paraId="074B0775" w14:textId="77777777" w:rsidR="00977779" w:rsidRDefault="00000000">
            <w:pPr>
              <w:spacing w:after="0" w:line="259" w:lineRule="auto"/>
              <w:ind w:left="361" w:right="456" w:hanging="360"/>
            </w:pPr>
            <w:r>
              <w:rPr>
                <w:rFonts w:ascii="Segoe UI Symbol" w:eastAsia="Segoe UI Symbol" w:hAnsi="Segoe UI Symbol" w:cs="Segoe UI Symbol"/>
                <w:sz w:val="18"/>
              </w:rPr>
              <w:t>⎯</w:t>
            </w:r>
            <w:r>
              <w:rPr>
                <w:sz w:val="18"/>
              </w:rPr>
              <w:t xml:space="preserve"> Kierunek interwencji: Zmniejszenie zapotrzebowania i zużycia energii cieplnej poprzez zwiększenie efektywności </w:t>
            </w:r>
          </w:p>
        </w:tc>
      </w:tr>
    </w:tbl>
    <w:p w14:paraId="4A005179" w14:textId="77777777" w:rsidR="00977779" w:rsidRDefault="00977779">
      <w:pPr>
        <w:spacing w:after="0" w:line="259" w:lineRule="auto"/>
        <w:ind w:left="-1418" w:right="16" w:firstLine="0"/>
        <w:jc w:val="left"/>
      </w:pPr>
    </w:p>
    <w:tbl>
      <w:tblPr>
        <w:tblStyle w:val="TableGrid"/>
        <w:tblW w:w="13971" w:type="dxa"/>
        <w:tblInd w:w="16" w:type="dxa"/>
        <w:tblCellMar>
          <w:top w:w="62" w:type="dxa"/>
          <w:left w:w="107" w:type="dxa"/>
          <w:bottom w:w="0" w:type="dxa"/>
          <w:right w:w="72" w:type="dxa"/>
        </w:tblCellMar>
        <w:tblLook w:val="04A0" w:firstRow="1" w:lastRow="0" w:firstColumn="1" w:lastColumn="0" w:noHBand="0" w:noVBand="1"/>
      </w:tblPr>
      <w:tblGrid>
        <w:gridCol w:w="2393"/>
        <w:gridCol w:w="2128"/>
        <w:gridCol w:w="5103"/>
        <w:gridCol w:w="4347"/>
      </w:tblGrid>
      <w:tr w:rsidR="00977779" w14:paraId="0380CF13" w14:textId="77777777">
        <w:trPr>
          <w:trHeight w:val="1379"/>
        </w:trPr>
        <w:tc>
          <w:tcPr>
            <w:tcW w:w="2393" w:type="dxa"/>
            <w:tcBorders>
              <w:top w:val="double" w:sz="4" w:space="0" w:color="000000"/>
              <w:left w:val="double" w:sz="4" w:space="0" w:color="000000"/>
              <w:bottom w:val="single" w:sz="4" w:space="0" w:color="000000"/>
              <w:right w:val="single" w:sz="4" w:space="0" w:color="000000"/>
            </w:tcBorders>
            <w:shd w:val="clear" w:color="auto" w:fill="BFBFBF"/>
            <w:vAlign w:val="center"/>
          </w:tcPr>
          <w:p w14:paraId="09427D54" w14:textId="77777777" w:rsidR="00977779" w:rsidRDefault="00000000">
            <w:pPr>
              <w:spacing w:after="0" w:line="259" w:lineRule="auto"/>
              <w:ind w:left="7" w:right="0" w:firstLine="0"/>
              <w:jc w:val="center"/>
            </w:pPr>
            <w:r>
              <w:rPr>
                <w:b/>
                <w:sz w:val="18"/>
              </w:rPr>
              <w:t xml:space="preserve">Nazwa dokumentu strategicznego/ programu </w:t>
            </w:r>
          </w:p>
        </w:tc>
        <w:tc>
          <w:tcPr>
            <w:tcW w:w="2128"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56CEC858" w14:textId="77777777" w:rsidR="00977779" w:rsidRDefault="00000000">
            <w:pPr>
              <w:spacing w:after="0" w:line="239" w:lineRule="auto"/>
              <w:ind w:left="0" w:right="0" w:firstLine="0"/>
              <w:jc w:val="center"/>
            </w:pPr>
            <w:r>
              <w:rPr>
                <w:b/>
                <w:sz w:val="18"/>
              </w:rPr>
              <w:t xml:space="preserve">Akt przyjmujący dokument </w:t>
            </w:r>
          </w:p>
          <w:p w14:paraId="55E8C716" w14:textId="77777777" w:rsidR="00977779" w:rsidRDefault="00000000">
            <w:pPr>
              <w:spacing w:after="0" w:line="259" w:lineRule="auto"/>
              <w:ind w:left="17" w:right="0" w:firstLine="0"/>
              <w:jc w:val="left"/>
            </w:pPr>
            <w:r>
              <w:rPr>
                <w:b/>
                <w:sz w:val="18"/>
              </w:rPr>
              <w:t xml:space="preserve">strategiczny/ program </w:t>
            </w:r>
          </w:p>
        </w:tc>
        <w:tc>
          <w:tcPr>
            <w:tcW w:w="5103"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5E2A7F24" w14:textId="77777777" w:rsidR="00977779" w:rsidRDefault="00000000">
            <w:pPr>
              <w:spacing w:after="31" w:line="239" w:lineRule="auto"/>
              <w:ind w:left="0" w:right="0" w:firstLine="0"/>
              <w:jc w:val="center"/>
            </w:pPr>
            <w:r>
              <w:rPr>
                <w:b/>
                <w:sz w:val="18"/>
              </w:rPr>
              <w:t xml:space="preserve">Cele środowiskowe/ kierunki działań/  działania wyznaczone w dokumencie strategicznym/ programie </w:t>
            </w:r>
          </w:p>
          <w:p w14:paraId="1F5C745A" w14:textId="77777777" w:rsidR="00977779" w:rsidRDefault="00000000">
            <w:pPr>
              <w:spacing w:after="0" w:line="259" w:lineRule="auto"/>
              <w:ind w:left="0" w:right="37" w:firstLine="0"/>
              <w:jc w:val="center"/>
            </w:pPr>
            <w:r>
              <w:rPr>
                <w:b/>
                <w:sz w:val="18"/>
              </w:rPr>
              <w:t xml:space="preserve">odnoszące się do ochrony środowiska </w:t>
            </w:r>
          </w:p>
        </w:tc>
        <w:tc>
          <w:tcPr>
            <w:tcW w:w="4347" w:type="dxa"/>
            <w:tcBorders>
              <w:top w:val="double" w:sz="4" w:space="0" w:color="000000"/>
              <w:left w:val="single" w:sz="4" w:space="0" w:color="000000"/>
              <w:bottom w:val="single" w:sz="4" w:space="0" w:color="000000"/>
              <w:right w:val="double" w:sz="4" w:space="0" w:color="000000"/>
            </w:tcBorders>
            <w:shd w:val="clear" w:color="auto" w:fill="BFBFBF"/>
          </w:tcPr>
          <w:p w14:paraId="38E8663B" w14:textId="77777777" w:rsidR="00977779" w:rsidRDefault="00000000">
            <w:pPr>
              <w:spacing w:after="0" w:line="264" w:lineRule="auto"/>
              <w:ind w:left="19" w:right="3" w:firstLine="0"/>
              <w:jc w:val="center"/>
            </w:pPr>
            <w:r>
              <w:rPr>
                <w:b/>
                <w:sz w:val="18"/>
              </w:rPr>
              <w:t xml:space="preserve">Cele środowiskowe/ kierunki działań/  działania wyznaczone w Programie Ochrony Środowiska dla Gminy i Miasta Węgliniec na lata 2024-2027 z perspektywą do roku 2031 spójne z celami/ kierunkami działań/ działaniami w dokumencie </w:t>
            </w:r>
          </w:p>
          <w:p w14:paraId="46A6AE7D" w14:textId="77777777" w:rsidR="00977779" w:rsidRDefault="00000000">
            <w:pPr>
              <w:spacing w:after="0" w:line="259" w:lineRule="auto"/>
              <w:ind w:left="0" w:right="35" w:firstLine="0"/>
              <w:jc w:val="center"/>
            </w:pPr>
            <w:r>
              <w:rPr>
                <w:b/>
                <w:sz w:val="18"/>
              </w:rPr>
              <w:t xml:space="preserve">strategicznym  </w:t>
            </w:r>
          </w:p>
        </w:tc>
      </w:tr>
      <w:tr w:rsidR="00977779" w14:paraId="736EDF15" w14:textId="77777777">
        <w:trPr>
          <w:trHeight w:val="6720"/>
        </w:trPr>
        <w:tc>
          <w:tcPr>
            <w:tcW w:w="2393" w:type="dxa"/>
            <w:tcBorders>
              <w:top w:val="single" w:sz="4" w:space="0" w:color="000000"/>
              <w:left w:val="double" w:sz="4" w:space="0" w:color="000000"/>
              <w:bottom w:val="single" w:sz="4" w:space="0" w:color="000000"/>
              <w:right w:val="single" w:sz="4" w:space="0" w:color="000000"/>
            </w:tcBorders>
          </w:tcPr>
          <w:p w14:paraId="7F94C153" w14:textId="77777777" w:rsidR="00977779" w:rsidRDefault="00977779">
            <w:pPr>
              <w:spacing w:after="160" w:line="259" w:lineRule="auto"/>
              <w:ind w:left="0" w:right="0" w:firstLine="0"/>
              <w:jc w:val="left"/>
            </w:pPr>
          </w:p>
        </w:tc>
        <w:tc>
          <w:tcPr>
            <w:tcW w:w="2128" w:type="dxa"/>
            <w:tcBorders>
              <w:top w:val="single" w:sz="4" w:space="0" w:color="000000"/>
              <w:left w:val="single" w:sz="4" w:space="0" w:color="000000"/>
              <w:bottom w:val="single" w:sz="4" w:space="0" w:color="000000"/>
              <w:right w:val="single" w:sz="4" w:space="0" w:color="000000"/>
            </w:tcBorders>
          </w:tcPr>
          <w:p w14:paraId="08C97A8D" w14:textId="77777777" w:rsidR="00977779" w:rsidRDefault="00977779">
            <w:pPr>
              <w:spacing w:after="160" w:line="259" w:lineRule="auto"/>
              <w:ind w:left="0" w:right="0" w:firstLine="0"/>
              <w:jc w:val="left"/>
            </w:pPr>
          </w:p>
        </w:tc>
        <w:tc>
          <w:tcPr>
            <w:tcW w:w="5103" w:type="dxa"/>
            <w:tcBorders>
              <w:top w:val="single" w:sz="4" w:space="0" w:color="000000"/>
              <w:left w:val="single" w:sz="4" w:space="0" w:color="000000"/>
              <w:bottom w:val="single" w:sz="4" w:space="0" w:color="000000"/>
              <w:right w:val="single" w:sz="4" w:space="0" w:color="000000"/>
            </w:tcBorders>
          </w:tcPr>
          <w:p w14:paraId="346F2E31" w14:textId="77777777" w:rsidR="00977779" w:rsidRDefault="00000000">
            <w:pPr>
              <w:spacing w:after="4" w:line="278" w:lineRule="auto"/>
              <w:ind w:left="361" w:right="10" w:firstLine="0"/>
              <w:jc w:val="left"/>
            </w:pPr>
            <w:r>
              <w:rPr>
                <w:sz w:val="18"/>
              </w:rPr>
              <w:t xml:space="preserve">dla społeczeństwa i gospodarki oraz osiągnięcie dobrego stanu wód, </w:t>
            </w:r>
          </w:p>
          <w:p w14:paraId="284BE5C5" w14:textId="77777777" w:rsidR="00977779" w:rsidRDefault="00000000">
            <w:pPr>
              <w:spacing w:after="30" w:line="258" w:lineRule="auto"/>
              <w:ind w:left="361" w:right="0" w:hanging="360"/>
              <w:jc w:val="left"/>
            </w:pPr>
            <w:r>
              <w:rPr>
                <w:rFonts w:ascii="Segoe UI Symbol" w:eastAsia="Segoe UI Symbol" w:hAnsi="Segoe UI Symbol" w:cs="Segoe UI Symbol"/>
                <w:sz w:val="18"/>
              </w:rPr>
              <w:t>⎯</w:t>
            </w:r>
            <w:r>
              <w:rPr>
                <w:sz w:val="18"/>
              </w:rPr>
              <w:t xml:space="preserve"> Kierunek interwencji: Likwidacja źródeł emisji zanieczyszczeń do powietrza lub istotne zmniejszenie ich oddziaływania, </w:t>
            </w:r>
          </w:p>
          <w:p w14:paraId="02BA737D" w14:textId="77777777" w:rsidR="00977779" w:rsidRDefault="00000000">
            <w:pPr>
              <w:spacing w:after="35" w:line="284" w:lineRule="auto"/>
              <w:ind w:left="1" w:right="153" w:firstLine="0"/>
              <w:jc w:val="left"/>
            </w:pPr>
            <w:r>
              <w:rPr>
                <w:rFonts w:ascii="Segoe UI Symbol" w:eastAsia="Segoe UI Symbol" w:hAnsi="Segoe UI Symbol" w:cs="Segoe UI Symbol"/>
                <w:sz w:val="18"/>
              </w:rPr>
              <w:t>⎯</w:t>
            </w:r>
            <w:r>
              <w:rPr>
                <w:sz w:val="18"/>
              </w:rPr>
              <w:t xml:space="preserve"> Kierunek intencja: Przeciwdziałanie zagrożeniom środowiska oraz zapewnienie bezpieczeństwa biologicznego, jądrowego i ochrony radiologicznej Cel szczegółowy: Środowisko i gospodarka. Zrównoważone gospodarowanie zasobami środowiska: </w:t>
            </w:r>
          </w:p>
          <w:p w14:paraId="45ED295F" w14:textId="77777777" w:rsidR="00977779" w:rsidRDefault="00000000">
            <w:pPr>
              <w:spacing w:after="27" w:line="278" w:lineRule="auto"/>
              <w:ind w:left="361" w:right="0" w:hanging="360"/>
            </w:pPr>
            <w:r>
              <w:rPr>
                <w:rFonts w:ascii="Segoe UI Symbol" w:eastAsia="Segoe UI Symbol" w:hAnsi="Segoe UI Symbol" w:cs="Segoe UI Symbol"/>
                <w:sz w:val="18"/>
              </w:rPr>
              <w:t>⎯</w:t>
            </w:r>
            <w:r>
              <w:rPr>
                <w:sz w:val="18"/>
              </w:rPr>
              <w:t xml:space="preserve"> Kierunek interwencji: Gospodarka odpadami w kierunku gospodarki o obiegu zamkniętym </w:t>
            </w:r>
          </w:p>
          <w:p w14:paraId="36590CBD" w14:textId="77777777" w:rsidR="00977779" w:rsidRDefault="00000000">
            <w:pPr>
              <w:spacing w:after="79"/>
              <w:ind w:left="1" w:right="0" w:firstLine="0"/>
              <w:jc w:val="left"/>
            </w:pPr>
            <w:r>
              <w:rPr>
                <w:sz w:val="18"/>
              </w:rPr>
              <w:t xml:space="preserve">Cel szczegółowy: Środowisko i klimat. Łagodzenie zmian klimatu i adaptacja do nich oraz zarządzanie ryzykiem klęsk żywiołowych; </w:t>
            </w:r>
          </w:p>
          <w:p w14:paraId="114A765F" w14:textId="77777777" w:rsidR="00977779" w:rsidRDefault="00000000">
            <w:pPr>
              <w:spacing w:after="23" w:line="259" w:lineRule="auto"/>
              <w:ind w:left="1" w:right="0" w:firstLine="0"/>
              <w:jc w:val="left"/>
            </w:pPr>
            <w:r>
              <w:rPr>
                <w:rFonts w:ascii="Segoe UI Symbol" w:eastAsia="Segoe UI Symbol" w:hAnsi="Segoe UI Symbol" w:cs="Segoe UI Symbol"/>
                <w:sz w:val="18"/>
              </w:rPr>
              <w:t>⎯</w:t>
            </w:r>
            <w:r>
              <w:rPr>
                <w:sz w:val="18"/>
              </w:rPr>
              <w:t xml:space="preserve"> Kierunek interwencji: Przeciwdziałanie zmianom klimatu, </w:t>
            </w:r>
          </w:p>
          <w:p w14:paraId="70ABC777" w14:textId="77777777" w:rsidR="00977779" w:rsidRDefault="00000000">
            <w:pPr>
              <w:spacing w:after="25" w:line="280" w:lineRule="auto"/>
              <w:ind w:left="361" w:right="0" w:hanging="360"/>
              <w:jc w:val="left"/>
            </w:pPr>
            <w:r>
              <w:rPr>
                <w:rFonts w:ascii="Segoe UI Symbol" w:eastAsia="Segoe UI Symbol" w:hAnsi="Segoe UI Symbol" w:cs="Segoe UI Symbol"/>
                <w:sz w:val="18"/>
              </w:rPr>
              <w:t>⎯</w:t>
            </w:r>
            <w:r>
              <w:rPr>
                <w:sz w:val="18"/>
              </w:rPr>
              <w:t xml:space="preserve"> Kierunek interwencji: Adaptacja do zmian klimatu i zarządzanie ryzykiem klęsk żywiołowych, </w:t>
            </w:r>
          </w:p>
          <w:p w14:paraId="09101FD6" w14:textId="77777777" w:rsidR="00977779" w:rsidRDefault="00000000">
            <w:pPr>
              <w:spacing w:after="49" w:line="271" w:lineRule="auto"/>
              <w:ind w:left="1" w:right="0" w:firstLine="0"/>
              <w:jc w:val="left"/>
            </w:pPr>
            <w:r>
              <w:rPr>
                <w:sz w:val="18"/>
              </w:rPr>
              <w:t xml:space="preserve">Cel szczegółowy: Środowisko i edukacja. Rozwijanie kompetencji (wiedzy, umiejętności i postaw) ekologicznych społeczeństwa: </w:t>
            </w:r>
          </w:p>
          <w:p w14:paraId="4AA2151B" w14:textId="77777777" w:rsidR="00977779" w:rsidRDefault="00000000">
            <w:pPr>
              <w:spacing w:after="27" w:line="277" w:lineRule="auto"/>
              <w:ind w:left="361" w:right="0" w:hanging="360"/>
              <w:jc w:val="left"/>
            </w:pPr>
            <w:r>
              <w:rPr>
                <w:rFonts w:ascii="Segoe UI Symbol" w:eastAsia="Segoe UI Symbol" w:hAnsi="Segoe UI Symbol" w:cs="Segoe UI Symbol"/>
                <w:sz w:val="18"/>
              </w:rPr>
              <w:t>⎯</w:t>
            </w:r>
            <w:r>
              <w:rPr>
                <w:sz w:val="18"/>
              </w:rPr>
              <w:t xml:space="preserve"> Kierunek interwencji: Edukacja ekologiczna, w tym kształtowanie wzorców zrównoważonej konsumpcji, </w:t>
            </w:r>
          </w:p>
          <w:p w14:paraId="471087C5" w14:textId="77777777" w:rsidR="00977779" w:rsidRDefault="00000000">
            <w:pPr>
              <w:spacing w:after="44" w:line="274" w:lineRule="auto"/>
              <w:ind w:left="1" w:right="0" w:firstLine="0"/>
              <w:jc w:val="left"/>
            </w:pPr>
            <w:r>
              <w:rPr>
                <w:sz w:val="18"/>
              </w:rPr>
              <w:t xml:space="preserve">Cel szczegółowy: Środowisko i administracja. Poprawa efektywności funkcjonowania instrumentów ochrony środowiska: </w:t>
            </w:r>
          </w:p>
          <w:p w14:paraId="60357E09" w14:textId="77777777" w:rsidR="00977779" w:rsidRDefault="00000000">
            <w:pPr>
              <w:spacing w:after="0" w:line="259" w:lineRule="auto"/>
              <w:ind w:left="361" w:right="323" w:hanging="360"/>
              <w:jc w:val="left"/>
            </w:pPr>
            <w:r>
              <w:rPr>
                <w:rFonts w:ascii="Segoe UI Symbol" w:eastAsia="Segoe UI Symbol" w:hAnsi="Segoe UI Symbol" w:cs="Segoe UI Symbol"/>
                <w:sz w:val="18"/>
              </w:rPr>
              <w:t>⎯</w:t>
            </w:r>
            <w:r>
              <w:rPr>
                <w:sz w:val="18"/>
              </w:rPr>
              <w:t xml:space="preserve"> Kierunek interwencji: Usprawnienie systemu kontroli i zarządzania ochroną środowiska oraz doskonalenie systemu finansowania. </w:t>
            </w:r>
          </w:p>
        </w:tc>
        <w:tc>
          <w:tcPr>
            <w:tcW w:w="4347" w:type="dxa"/>
            <w:tcBorders>
              <w:top w:val="single" w:sz="4" w:space="0" w:color="000000"/>
              <w:left w:val="single" w:sz="4" w:space="0" w:color="000000"/>
              <w:bottom w:val="single" w:sz="4" w:space="0" w:color="000000"/>
              <w:right w:val="double" w:sz="4" w:space="0" w:color="000000"/>
            </w:tcBorders>
          </w:tcPr>
          <w:p w14:paraId="7F310791" w14:textId="77777777" w:rsidR="00977779" w:rsidRDefault="00000000">
            <w:pPr>
              <w:spacing w:after="80" w:line="250" w:lineRule="auto"/>
              <w:ind w:left="361" w:right="0" w:firstLine="0"/>
            </w:pPr>
            <w:r>
              <w:rPr>
                <w:sz w:val="18"/>
              </w:rPr>
              <w:t>energetycznej budynków oraz zmniejszenie emisji CO</w:t>
            </w:r>
            <w:r>
              <w:rPr>
                <w:sz w:val="18"/>
                <w:vertAlign w:val="subscript"/>
              </w:rPr>
              <w:t>2</w:t>
            </w:r>
            <w:r>
              <w:rPr>
                <w:sz w:val="18"/>
              </w:rPr>
              <w:t xml:space="preserve">, </w:t>
            </w:r>
          </w:p>
          <w:p w14:paraId="16FC3FE3" w14:textId="77777777" w:rsidR="00977779" w:rsidRDefault="00000000">
            <w:pPr>
              <w:spacing w:after="104" w:line="259" w:lineRule="auto"/>
              <w:ind w:left="1" w:right="0" w:firstLine="0"/>
              <w:jc w:val="left"/>
            </w:pPr>
            <w:r>
              <w:rPr>
                <w:sz w:val="18"/>
              </w:rPr>
              <w:t xml:space="preserve">Cel: Poprawa klimatu akustycznego </w:t>
            </w:r>
          </w:p>
          <w:p w14:paraId="662BA4D4" w14:textId="77777777" w:rsidR="00977779" w:rsidRDefault="00000000">
            <w:pPr>
              <w:spacing w:after="49" w:line="272" w:lineRule="auto"/>
              <w:ind w:left="1" w:right="209" w:firstLine="0"/>
              <w:jc w:val="left"/>
            </w:pPr>
            <w:r>
              <w:rPr>
                <w:rFonts w:ascii="Segoe UI Symbol" w:eastAsia="Segoe UI Symbol" w:hAnsi="Segoe UI Symbol" w:cs="Segoe UI Symbol"/>
                <w:sz w:val="18"/>
              </w:rPr>
              <w:t>⎯</w:t>
            </w:r>
            <w:r>
              <w:rPr>
                <w:sz w:val="18"/>
              </w:rPr>
              <w:t xml:space="preserve"> Kierunek interwencji: Ograniczenie natężenia hałasu wzdłuż ciągów komunikacyjnych Cel: Rozbudowa i modernizacja infrastruktury wodno-ściekowej </w:t>
            </w:r>
          </w:p>
          <w:p w14:paraId="335F5027" w14:textId="77777777" w:rsidR="00977779" w:rsidRDefault="00000000">
            <w:pPr>
              <w:spacing w:after="56" w:line="244" w:lineRule="auto"/>
              <w:ind w:left="721" w:right="0" w:hanging="360"/>
              <w:jc w:val="left"/>
            </w:pPr>
            <w:r>
              <w:rPr>
                <w:rFonts w:ascii="Segoe UI Symbol" w:eastAsia="Segoe UI Symbol" w:hAnsi="Segoe UI Symbol" w:cs="Segoe UI Symbol"/>
                <w:sz w:val="18"/>
              </w:rPr>
              <w:t>⎯</w:t>
            </w:r>
            <w:r>
              <w:rPr>
                <w:sz w:val="18"/>
              </w:rPr>
              <w:t xml:space="preserve"> Kierunek interwencji: Poprawa stanu infrastruktury oczyszczania ścieków oraz zaopatrzenia a w wodę </w:t>
            </w:r>
          </w:p>
          <w:p w14:paraId="6A92BAA9" w14:textId="77777777" w:rsidR="00977779" w:rsidRDefault="00000000">
            <w:pPr>
              <w:spacing w:after="71" w:line="242" w:lineRule="auto"/>
              <w:ind w:left="1" w:right="0" w:firstLine="0"/>
              <w:jc w:val="left"/>
            </w:pPr>
            <w:r>
              <w:rPr>
                <w:sz w:val="18"/>
              </w:rPr>
              <w:t xml:space="preserve">Cel: Zrównoważony rozwój systemu gospodarowania odpadami </w:t>
            </w:r>
          </w:p>
          <w:p w14:paraId="1A0FE513" w14:textId="77777777" w:rsidR="00977779" w:rsidRDefault="00000000">
            <w:pPr>
              <w:spacing w:after="75" w:line="258" w:lineRule="auto"/>
              <w:ind w:left="361" w:right="125" w:hanging="360"/>
            </w:pPr>
            <w:r>
              <w:rPr>
                <w:rFonts w:ascii="Segoe UI Symbol" w:eastAsia="Segoe UI Symbol" w:hAnsi="Segoe UI Symbol" w:cs="Segoe UI Symbol"/>
                <w:sz w:val="18"/>
              </w:rPr>
              <w:t>⎯</w:t>
            </w:r>
            <w:r>
              <w:rPr>
                <w:sz w:val="18"/>
              </w:rPr>
              <w:t xml:space="preserve"> Kierunek interwencji: Zapobieganie degradacji środowiska naturalnego oraz powstawaniu odpadów </w:t>
            </w:r>
          </w:p>
          <w:p w14:paraId="6ED3D128" w14:textId="77777777" w:rsidR="00977779" w:rsidRDefault="00000000">
            <w:pPr>
              <w:spacing w:after="57" w:line="259" w:lineRule="auto"/>
              <w:ind w:left="1" w:right="0" w:firstLine="0"/>
              <w:jc w:val="left"/>
            </w:pPr>
            <w:r>
              <w:rPr>
                <w:sz w:val="18"/>
              </w:rPr>
              <w:t xml:space="preserve">Cel: Zachowanie i ochrona walorów przyrodniczych </w:t>
            </w:r>
          </w:p>
          <w:p w14:paraId="4F0BE1C4" w14:textId="77777777" w:rsidR="00977779" w:rsidRDefault="00000000">
            <w:pPr>
              <w:spacing w:after="27" w:line="277" w:lineRule="auto"/>
              <w:ind w:left="361" w:right="0" w:hanging="360"/>
            </w:pPr>
            <w:r>
              <w:rPr>
                <w:rFonts w:ascii="Segoe UI Symbol" w:eastAsia="Segoe UI Symbol" w:hAnsi="Segoe UI Symbol" w:cs="Segoe UI Symbol"/>
                <w:sz w:val="18"/>
              </w:rPr>
              <w:t>⎯</w:t>
            </w:r>
            <w:r>
              <w:rPr>
                <w:sz w:val="18"/>
              </w:rPr>
              <w:t xml:space="preserve"> Kierunek interwencji: Ochrona i poprawa stanu zasobów przyrodniczych </w:t>
            </w:r>
          </w:p>
          <w:p w14:paraId="15E10E52" w14:textId="77777777" w:rsidR="00977779" w:rsidRDefault="00000000">
            <w:pPr>
              <w:spacing w:after="70" w:line="278" w:lineRule="auto"/>
              <w:ind w:left="1" w:right="0" w:firstLine="0"/>
              <w:jc w:val="left"/>
            </w:pPr>
            <w:r>
              <w:rPr>
                <w:sz w:val="18"/>
              </w:rPr>
              <w:t xml:space="preserve">Cel: Ochrona przed poważnymi awariami i zagrożeniami naturalnymi </w:t>
            </w:r>
          </w:p>
          <w:p w14:paraId="75EF2BC3" w14:textId="77777777" w:rsidR="00977779" w:rsidRDefault="00000000">
            <w:pPr>
              <w:spacing w:after="0" w:line="259" w:lineRule="auto"/>
              <w:ind w:left="361" w:right="0" w:hanging="360"/>
              <w:jc w:val="left"/>
            </w:pPr>
            <w:r>
              <w:rPr>
                <w:rFonts w:ascii="Segoe UI Symbol" w:eastAsia="Segoe UI Symbol" w:hAnsi="Segoe UI Symbol" w:cs="Segoe UI Symbol"/>
                <w:sz w:val="18"/>
              </w:rPr>
              <w:t>⎯</w:t>
            </w:r>
            <w:r>
              <w:rPr>
                <w:sz w:val="18"/>
              </w:rPr>
              <w:t xml:space="preserve"> Kierunek interwencji: Minimalizacja możliwości wystąpienia poważanych awarii </w:t>
            </w:r>
          </w:p>
        </w:tc>
      </w:tr>
      <w:tr w:rsidR="00977779" w14:paraId="2910A483" w14:textId="77777777">
        <w:trPr>
          <w:trHeight w:val="773"/>
        </w:trPr>
        <w:tc>
          <w:tcPr>
            <w:tcW w:w="2393" w:type="dxa"/>
            <w:tcBorders>
              <w:top w:val="single" w:sz="4" w:space="0" w:color="000000"/>
              <w:left w:val="double" w:sz="4" w:space="0" w:color="000000"/>
              <w:bottom w:val="double" w:sz="4" w:space="0" w:color="000000"/>
              <w:right w:val="single" w:sz="4" w:space="0" w:color="000000"/>
            </w:tcBorders>
            <w:vAlign w:val="center"/>
          </w:tcPr>
          <w:p w14:paraId="7F712395" w14:textId="77777777" w:rsidR="00977779" w:rsidRDefault="00000000">
            <w:pPr>
              <w:spacing w:after="0" w:line="259" w:lineRule="auto"/>
              <w:ind w:left="0" w:right="0" w:firstLine="0"/>
            </w:pPr>
            <w:r>
              <w:rPr>
                <w:sz w:val="18"/>
              </w:rPr>
              <w:t xml:space="preserve">Polityka energetyczna Polski do 2030 roku </w:t>
            </w:r>
          </w:p>
        </w:tc>
        <w:tc>
          <w:tcPr>
            <w:tcW w:w="2128" w:type="dxa"/>
            <w:tcBorders>
              <w:top w:val="single" w:sz="4" w:space="0" w:color="000000"/>
              <w:left w:val="single" w:sz="4" w:space="0" w:color="000000"/>
              <w:bottom w:val="double" w:sz="4" w:space="0" w:color="000000"/>
              <w:right w:val="single" w:sz="4" w:space="0" w:color="000000"/>
            </w:tcBorders>
          </w:tcPr>
          <w:p w14:paraId="326F0E2E" w14:textId="77777777" w:rsidR="00977779" w:rsidRDefault="00000000">
            <w:pPr>
              <w:spacing w:after="0" w:line="239" w:lineRule="auto"/>
              <w:ind w:left="2" w:right="0" w:firstLine="0"/>
              <w:jc w:val="left"/>
            </w:pPr>
            <w:r>
              <w:rPr>
                <w:sz w:val="18"/>
              </w:rPr>
              <w:t xml:space="preserve">Uchwała nr 202/2009 (Obwieszczenie </w:t>
            </w:r>
          </w:p>
          <w:p w14:paraId="697FC8B6" w14:textId="77777777" w:rsidR="00977779" w:rsidRDefault="00000000">
            <w:pPr>
              <w:spacing w:after="0" w:line="259" w:lineRule="auto"/>
              <w:ind w:left="2" w:right="0" w:firstLine="0"/>
              <w:jc w:val="left"/>
            </w:pPr>
            <w:r>
              <w:rPr>
                <w:sz w:val="18"/>
              </w:rPr>
              <w:t xml:space="preserve">Ministra Gospodarki z </w:t>
            </w:r>
          </w:p>
        </w:tc>
        <w:tc>
          <w:tcPr>
            <w:tcW w:w="5103" w:type="dxa"/>
            <w:tcBorders>
              <w:top w:val="single" w:sz="4" w:space="0" w:color="000000"/>
              <w:left w:val="single" w:sz="4" w:space="0" w:color="000000"/>
              <w:bottom w:val="double" w:sz="4" w:space="0" w:color="000000"/>
              <w:right w:val="single" w:sz="4" w:space="0" w:color="000000"/>
            </w:tcBorders>
            <w:vAlign w:val="center"/>
          </w:tcPr>
          <w:p w14:paraId="6643CB53" w14:textId="77777777" w:rsidR="00977779" w:rsidRDefault="00000000">
            <w:pPr>
              <w:spacing w:after="0" w:line="259" w:lineRule="auto"/>
              <w:ind w:left="1" w:right="0" w:firstLine="0"/>
              <w:jc w:val="left"/>
            </w:pPr>
            <w:r>
              <w:rPr>
                <w:sz w:val="18"/>
              </w:rPr>
              <w:t xml:space="preserve">Cel szczegółowy: dążenie do utrzymania </w:t>
            </w:r>
            <w:proofErr w:type="spellStart"/>
            <w:r>
              <w:rPr>
                <w:sz w:val="18"/>
              </w:rPr>
              <w:t>zeroenergetycznego</w:t>
            </w:r>
            <w:proofErr w:type="spellEnd"/>
            <w:r>
              <w:rPr>
                <w:sz w:val="18"/>
              </w:rPr>
              <w:t xml:space="preserve"> wzrostu gospodarczego, tj. rozwoju </w:t>
            </w:r>
          </w:p>
        </w:tc>
        <w:tc>
          <w:tcPr>
            <w:tcW w:w="4347" w:type="dxa"/>
            <w:tcBorders>
              <w:top w:val="single" w:sz="4" w:space="0" w:color="000000"/>
              <w:left w:val="single" w:sz="4" w:space="0" w:color="000000"/>
              <w:bottom w:val="double" w:sz="4" w:space="0" w:color="000000"/>
              <w:right w:val="double" w:sz="4" w:space="0" w:color="000000"/>
            </w:tcBorders>
          </w:tcPr>
          <w:p w14:paraId="51DC2DDB" w14:textId="77777777" w:rsidR="00977779" w:rsidRDefault="00000000">
            <w:pPr>
              <w:spacing w:after="57" w:line="259" w:lineRule="auto"/>
              <w:ind w:left="1" w:right="0" w:firstLine="0"/>
              <w:jc w:val="left"/>
            </w:pPr>
            <w:r>
              <w:rPr>
                <w:sz w:val="18"/>
              </w:rPr>
              <w:t xml:space="preserve">Cel: Poprawa jakości powietrza atmosferycznego </w:t>
            </w:r>
          </w:p>
          <w:p w14:paraId="06D80A52" w14:textId="77777777" w:rsidR="00977779" w:rsidRDefault="00000000">
            <w:pPr>
              <w:spacing w:after="0" w:line="259" w:lineRule="auto"/>
              <w:ind w:left="361" w:right="0" w:hanging="360"/>
            </w:pPr>
            <w:r>
              <w:rPr>
                <w:rFonts w:ascii="Segoe UI Symbol" w:eastAsia="Segoe UI Symbol" w:hAnsi="Segoe UI Symbol" w:cs="Segoe UI Symbol"/>
                <w:sz w:val="18"/>
              </w:rPr>
              <w:t>⎯</w:t>
            </w:r>
            <w:r>
              <w:rPr>
                <w:sz w:val="18"/>
              </w:rPr>
              <w:t xml:space="preserve"> Kierunek interwencji: Zmniejszenie zapotrzebowania i zużycia energii cieplnej </w:t>
            </w:r>
          </w:p>
        </w:tc>
      </w:tr>
    </w:tbl>
    <w:p w14:paraId="7E83FC52" w14:textId="77777777" w:rsidR="00977779" w:rsidRDefault="00977779">
      <w:pPr>
        <w:spacing w:after="0" w:line="259" w:lineRule="auto"/>
        <w:ind w:left="-1418" w:right="16" w:firstLine="0"/>
        <w:jc w:val="left"/>
      </w:pPr>
    </w:p>
    <w:tbl>
      <w:tblPr>
        <w:tblStyle w:val="TableGrid"/>
        <w:tblW w:w="13971" w:type="dxa"/>
        <w:tblInd w:w="16" w:type="dxa"/>
        <w:tblCellMar>
          <w:top w:w="30" w:type="dxa"/>
          <w:left w:w="107" w:type="dxa"/>
          <w:bottom w:w="0" w:type="dxa"/>
          <w:right w:w="64" w:type="dxa"/>
        </w:tblCellMar>
        <w:tblLook w:val="04A0" w:firstRow="1" w:lastRow="0" w:firstColumn="1" w:lastColumn="0" w:noHBand="0" w:noVBand="1"/>
      </w:tblPr>
      <w:tblGrid>
        <w:gridCol w:w="2393"/>
        <w:gridCol w:w="2128"/>
        <w:gridCol w:w="5103"/>
        <w:gridCol w:w="4347"/>
      </w:tblGrid>
      <w:tr w:rsidR="00977779" w14:paraId="5F28D10C" w14:textId="77777777">
        <w:trPr>
          <w:trHeight w:val="1379"/>
        </w:trPr>
        <w:tc>
          <w:tcPr>
            <w:tcW w:w="2393" w:type="dxa"/>
            <w:tcBorders>
              <w:top w:val="double" w:sz="4" w:space="0" w:color="000000"/>
              <w:left w:val="double" w:sz="4" w:space="0" w:color="000000"/>
              <w:bottom w:val="single" w:sz="4" w:space="0" w:color="000000"/>
              <w:right w:val="single" w:sz="4" w:space="0" w:color="000000"/>
            </w:tcBorders>
            <w:shd w:val="clear" w:color="auto" w:fill="BFBFBF"/>
            <w:vAlign w:val="center"/>
          </w:tcPr>
          <w:p w14:paraId="2873C19D" w14:textId="77777777" w:rsidR="00977779" w:rsidRDefault="00000000">
            <w:pPr>
              <w:spacing w:after="0" w:line="259" w:lineRule="auto"/>
              <w:ind w:left="7" w:right="2" w:firstLine="0"/>
              <w:jc w:val="center"/>
            </w:pPr>
            <w:r>
              <w:rPr>
                <w:b/>
                <w:sz w:val="18"/>
              </w:rPr>
              <w:lastRenderedPageBreak/>
              <w:t xml:space="preserve">Nazwa dokumentu strategicznego/ programu </w:t>
            </w:r>
          </w:p>
        </w:tc>
        <w:tc>
          <w:tcPr>
            <w:tcW w:w="2128"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7BD76632" w14:textId="77777777" w:rsidR="00977779" w:rsidRDefault="00000000">
            <w:pPr>
              <w:spacing w:after="0" w:line="239" w:lineRule="auto"/>
              <w:ind w:left="0" w:right="0" w:firstLine="0"/>
              <w:jc w:val="center"/>
            </w:pPr>
            <w:r>
              <w:rPr>
                <w:b/>
                <w:sz w:val="18"/>
              </w:rPr>
              <w:t xml:space="preserve">Akt przyjmujący dokument </w:t>
            </w:r>
          </w:p>
          <w:p w14:paraId="117874EB" w14:textId="77777777" w:rsidR="00977779" w:rsidRDefault="00000000">
            <w:pPr>
              <w:spacing w:after="0" w:line="259" w:lineRule="auto"/>
              <w:ind w:left="17" w:right="0" w:firstLine="0"/>
              <w:jc w:val="left"/>
            </w:pPr>
            <w:r>
              <w:rPr>
                <w:b/>
                <w:sz w:val="18"/>
              </w:rPr>
              <w:t xml:space="preserve">strategiczny/ program </w:t>
            </w:r>
          </w:p>
        </w:tc>
        <w:tc>
          <w:tcPr>
            <w:tcW w:w="5103"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552A0C73" w14:textId="77777777" w:rsidR="00977779" w:rsidRDefault="00000000">
            <w:pPr>
              <w:spacing w:after="31" w:line="239" w:lineRule="auto"/>
              <w:ind w:left="0" w:right="0" w:firstLine="0"/>
              <w:jc w:val="center"/>
            </w:pPr>
            <w:r>
              <w:rPr>
                <w:b/>
                <w:sz w:val="18"/>
              </w:rPr>
              <w:t xml:space="preserve">Cele środowiskowe/ kierunki działań/  działania wyznaczone w dokumencie strategicznym/ programie </w:t>
            </w:r>
          </w:p>
          <w:p w14:paraId="492C70A4" w14:textId="77777777" w:rsidR="00977779" w:rsidRDefault="00000000">
            <w:pPr>
              <w:spacing w:after="0" w:line="259" w:lineRule="auto"/>
              <w:ind w:left="0" w:right="46" w:firstLine="0"/>
              <w:jc w:val="center"/>
            </w:pPr>
            <w:r>
              <w:rPr>
                <w:b/>
                <w:sz w:val="18"/>
              </w:rPr>
              <w:t xml:space="preserve">odnoszące się do ochrony środowiska </w:t>
            </w:r>
          </w:p>
        </w:tc>
        <w:tc>
          <w:tcPr>
            <w:tcW w:w="4347" w:type="dxa"/>
            <w:tcBorders>
              <w:top w:val="double" w:sz="4" w:space="0" w:color="000000"/>
              <w:left w:val="single" w:sz="4" w:space="0" w:color="000000"/>
              <w:bottom w:val="single" w:sz="4" w:space="0" w:color="000000"/>
              <w:right w:val="double" w:sz="4" w:space="0" w:color="000000"/>
            </w:tcBorders>
            <w:shd w:val="clear" w:color="auto" w:fill="BFBFBF"/>
          </w:tcPr>
          <w:p w14:paraId="48EA2DC0" w14:textId="77777777" w:rsidR="00977779" w:rsidRDefault="00000000">
            <w:pPr>
              <w:spacing w:after="0" w:line="264" w:lineRule="auto"/>
              <w:ind w:left="19" w:right="12" w:firstLine="0"/>
              <w:jc w:val="center"/>
            </w:pPr>
            <w:r>
              <w:rPr>
                <w:b/>
                <w:sz w:val="18"/>
              </w:rPr>
              <w:t xml:space="preserve">Cele środowiskowe/ kierunki działań/  działania wyznaczone w Programie Ochrony Środowiska dla Gminy i Miasta Węgliniec na lata 2024-2027 z perspektywą do roku 2031 spójne z celami/ kierunkami działań/ działaniami w dokumencie </w:t>
            </w:r>
          </w:p>
          <w:p w14:paraId="5AEA0759" w14:textId="77777777" w:rsidR="00977779" w:rsidRDefault="00000000">
            <w:pPr>
              <w:spacing w:after="0" w:line="259" w:lineRule="auto"/>
              <w:ind w:left="0" w:right="43" w:firstLine="0"/>
              <w:jc w:val="center"/>
            </w:pPr>
            <w:r>
              <w:rPr>
                <w:b/>
                <w:sz w:val="18"/>
              </w:rPr>
              <w:t xml:space="preserve">strategicznym  </w:t>
            </w:r>
          </w:p>
        </w:tc>
      </w:tr>
      <w:tr w:rsidR="00977779" w14:paraId="61B79382" w14:textId="77777777">
        <w:trPr>
          <w:trHeight w:val="6428"/>
        </w:trPr>
        <w:tc>
          <w:tcPr>
            <w:tcW w:w="2393" w:type="dxa"/>
            <w:tcBorders>
              <w:top w:val="single" w:sz="4" w:space="0" w:color="000000"/>
              <w:left w:val="double" w:sz="4" w:space="0" w:color="000000"/>
              <w:bottom w:val="single" w:sz="4" w:space="0" w:color="000000"/>
              <w:right w:val="single" w:sz="4" w:space="0" w:color="000000"/>
            </w:tcBorders>
          </w:tcPr>
          <w:p w14:paraId="3BE8B2E5" w14:textId="77777777" w:rsidR="00977779" w:rsidRDefault="00977779">
            <w:pPr>
              <w:spacing w:after="160" w:line="259" w:lineRule="auto"/>
              <w:ind w:left="0" w:right="0" w:firstLine="0"/>
              <w:jc w:val="left"/>
            </w:pPr>
          </w:p>
        </w:tc>
        <w:tc>
          <w:tcPr>
            <w:tcW w:w="2128" w:type="dxa"/>
            <w:tcBorders>
              <w:top w:val="single" w:sz="4" w:space="0" w:color="000000"/>
              <w:left w:val="single" w:sz="4" w:space="0" w:color="000000"/>
              <w:bottom w:val="single" w:sz="4" w:space="0" w:color="000000"/>
              <w:right w:val="single" w:sz="4" w:space="0" w:color="000000"/>
            </w:tcBorders>
          </w:tcPr>
          <w:p w14:paraId="6923C67E" w14:textId="77777777" w:rsidR="00977779" w:rsidRDefault="00000000">
            <w:pPr>
              <w:spacing w:after="0" w:line="259" w:lineRule="auto"/>
              <w:ind w:left="2" w:right="0" w:firstLine="0"/>
              <w:jc w:val="left"/>
            </w:pPr>
            <w:r>
              <w:rPr>
                <w:sz w:val="18"/>
              </w:rPr>
              <w:t xml:space="preserve">dnia 21 grudnia 2009 </w:t>
            </w:r>
          </w:p>
          <w:p w14:paraId="1C82BEAB" w14:textId="77777777" w:rsidR="00977779" w:rsidRDefault="00000000">
            <w:pPr>
              <w:spacing w:after="0" w:line="259" w:lineRule="auto"/>
              <w:ind w:left="2" w:right="0" w:firstLine="0"/>
              <w:jc w:val="left"/>
            </w:pPr>
            <w:r>
              <w:rPr>
                <w:sz w:val="18"/>
              </w:rPr>
              <w:t xml:space="preserve">r.) </w:t>
            </w:r>
          </w:p>
        </w:tc>
        <w:tc>
          <w:tcPr>
            <w:tcW w:w="5103" w:type="dxa"/>
            <w:tcBorders>
              <w:top w:val="single" w:sz="4" w:space="0" w:color="000000"/>
              <w:left w:val="single" w:sz="4" w:space="0" w:color="000000"/>
              <w:bottom w:val="single" w:sz="4" w:space="0" w:color="000000"/>
              <w:right w:val="single" w:sz="4" w:space="0" w:color="000000"/>
            </w:tcBorders>
          </w:tcPr>
          <w:p w14:paraId="5ED9795D" w14:textId="77777777" w:rsidR="00977779" w:rsidRDefault="00000000">
            <w:pPr>
              <w:spacing w:after="35" w:line="278" w:lineRule="auto"/>
              <w:ind w:left="1" w:right="0" w:firstLine="0"/>
              <w:jc w:val="left"/>
            </w:pPr>
            <w:r>
              <w:rPr>
                <w:sz w:val="18"/>
              </w:rPr>
              <w:t xml:space="preserve">gospodarki następującego bez wzrostu zapotrzebowania na energię pierwotną; </w:t>
            </w:r>
          </w:p>
          <w:p w14:paraId="5811DD6B" w14:textId="77777777" w:rsidR="00977779" w:rsidRDefault="00000000">
            <w:pPr>
              <w:spacing w:after="66" w:line="258" w:lineRule="auto"/>
              <w:ind w:left="1" w:right="1250" w:firstLine="0"/>
              <w:jc w:val="left"/>
            </w:pPr>
            <w:r>
              <w:rPr>
                <w:sz w:val="18"/>
              </w:rPr>
              <w:t xml:space="preserve">Cel szczegółowy: konsekwentne zmniejszanie energochłonności polskiej gospodarki do poziomu UE-15, </w:t>
            </w:r>
          </w:p>
          <w:p w14:paraId="40683CA5" w14:textId="77777777" w:rsidR="00977779" w:rsidRDefault="00000000">
            <w:pPr>
              <w:spacing w:after="74" w:line="258" w:lineRule="auto"/>
              <w:ind w:left="1" w:right="671" w:firstLine="0"/>
            </w:pPr>
            <w:r>
              <w:rPr>
                <w:sz w:val="18"/>
              </w:rPr>
              <w:t xml:space="preserve">Cel szczegółowy: zapewnienie bezpieczeństwa energetycznego kraju poprzez dywersyfikację źródeł i kierunków dostaw gazu ziemnego, </w:t>
            </w:r>
          </w:p>
          <w:p w14:paraId="79EB598F" w14:textId="77777777" w:rsidR="00977779" w:rsidRDefault="00000000">
            <w:pPr>
              <w:spacing w:after="78" w:line="252" w:lineRule="auto"/>
              <w:ind w:left="1" w:right="30" w:firstLine="0"/>
              <w:jc w:val="left"/>
            </w:pPr>
            <w:r>
              <w:rPr>
                <w:sz w:val="18"/>
              </w:rPr>
              <w:t xml:space="preserve">Cel szczegółowy: zapewnienie ciągłego pokrycia zapotrzebowania na energię przy uwzględnieniu maksymalnego możliwego wykorzystania krajowych zasobów oraz przyjaznych środowisku technologii, </w:t>
            </w:r>
          </w:p>
          <w:p w14:paraId="54D7B810" w14:textId="77777777" w:rsidR="00977779" w:rsidRDefault="00000000">
            <w:pPr>
              <w:spacing w:after="56" w:line="252" w:lineRule="auto"/>
              <w:ind w:left="1" w:right="0" w:firstLine="0"/>
              <w:jc w:val="left"/>
            </w:pPr>
            <w:r>
              <w:rPr>
                <w:sz w:val="18"/>
              </w:rPr>
              <w:t xml:space="preserve">Cel szczegółowy: wzrost udziału odnawialnych źródeł energii w finalnym zużyciu energii co najmniej do poziomu 15% w 2020 roku oraz dalszy wzrost tego wskaźnika w latach następnych, </w:t>
            </w:r>
          </w:p>
          <w:p w14:paraId="72BD140D" w14:textId="77777777" w:rsidR="00977779" w:rsidRDefault="00000000">
            <w:pPr>
              <w:spacing w:after="88" w:line="241" w:lineRule="auto"/>
              <w:ind w:left="1" w:right="0" w:firstLine="0"/>
              <w:jc w:val="left"/>
            </w:pPr>
            <w:r>
              <w:rPr>
                <w:sz w:val="18"/>
              </w:rPr>
              <w:t xml:space="preserve">Cel szczegółowy: ograniczenie emisji CO2 do 2020 roku przy zachowaniu wysokiego poziomu bezpieczeństwa energetycznego, </w:t>
            </w:r>
          </w:p>
          <w:p w14:paraId="5AB7398C" w14:textId="77777777" w:rsidR="00977779" w:rsidRDefault="00000000">
            <w:pPr>
              <w:spacing w:after="0" w:line="259" w:lineRule="auto"/>
              <w:ind w:left="1" w:right="0" w:firstLine="0"/>
              <w:jc w:val="left"/>
            </w:pPr>
            <w:r>
              <w:rPr>
                <w:sz w:val="18"/>
              </w:rPr>
              <w:t xml:space="preserve">Cel szczegółowy: ograniczenie emisji SO2 i </w:t>
            </w:r>
            <w:proofErr w:type="spellStart"/>
            <w:r>
              <w:rPr>
                <w:sz w:val="18"/>
              </w:rPr>
              <w:t>NOx</w:t>
            </w:r>
            <w:proofErr w:type="spellEnd"/>
            <w:r>
              <w:rPr>
                <w:sz w:val="18"/>
              </w:rPr>
              <w:t xml:space="preserve"> oraz pyłów </w:t>
            </w:r>
          </w:p>
          <w:p w14:paraId="42278F65" w14:textId="77777777" w:rsidR="00977779" w:rsidRDefault="00000000">
            <w:pPr>
              <w:spacing w:after="91" w:line="239" w:lineRule="auto"/>
              <w:ind w:left="1" w:right="0" w:firstLine="0"/>
              <w:jc w:val="left"/>
            </w:pPr>
            <w:r>
              <w:rPr>
                <w:sz w:val="18"/>
              </w:rPr>
              <w:t xml:space="preserve">(w tym PM10 i PM2,5) do poziomów wynikających z obecnych i projektowanych regulacji unijnych, </w:t>
            </w:r>
          </w:p>
          <w:p w14:paraId="02B4DFE0" w14:textId="77777777" w:rsidR="00977779" w:rsidRDefault="00000000">
            <w:pPr>
              <w:spacing w:after="0" w:line="259" w:lineRule="auto"/>
              <w:ind w:left="1" w:right="98" w:firstLine="0"/>
              <w:jc w:val="left"/>
            </w:pPr>
            <w:r>
              <w:rPr>
                <w:sz w:val="18"/>
              </w:rPr>
              <w:t xml:space="preserve">Cel szczegółowy: ograniczanie negatywnego oddziaływania energetyki na stan wód powierzchniowych i podziemnych, Cel szczegółowy: minimalizacja składowania odpadów poprzez jak najszersze wykorzystanie ich w gospodarce, Cel szczegółowy: zmiana struktury wytwarzania energii w kierunku technologii niskoemisyjnych. </w:t>
            </w:r>
          </w:p>
        </w:tc>
        <w:tc>
          <w:tcPr>
            <w:tcW w:w="4347" w:type="dxa"/>
            <w:tcBorders>
              <w:top w:val="single" w:sz="4" w:space="0" w:color="000000"/>
              <w:left w:val="single" w:sz="4" w:space="0" w:color="000000"/>
              <w:bottom w:val="single" w:sz="4" w:space="0" w:color="000000"/>
              <w:right w:val="double" w:sz="4" w:space="0" w:color="000000"/>
            </w:tcBorders>
          </w:tcPr>
          <w:p w14:paraId="6FFD411B" w14:textId="77777777" w:rsidR="00977779" w:rsidRDefault="00000000">
            <w:pPr>
              <w:spacing w:after="0" w:line="259" w:lineRule="auto"/>
              <w:ind w:left="361" w:right="0" w:firstLine="0"/>
              <w:jc w:val="left"/>
            </w:pPr>
            <w:r>
              <w:rPr>
                <w:sz w:val="18"/>
              </w:rPr>
              <w:t>poprzez zwiększenie efektywności energetycznej budynków oraz zmniejszenie emisji CO</w:t>
            </w:r>
            <w:r>
              <w:rPr>
                <w:sz w:val="18"/>
                <w:vertAlign w:val="subscript"/>
              </w:rPr>
              <w:t>2</w:t>
            </w:r>
            <w:r>
              <w:rPr>
                <w:sz w:val="18"/>
              </w:rPr>
              <w:t xml:space="preserve">, </w:t>
            </w:r>
          </w:p>
        </w:tc>
      </w:tr>
      <w:tr w:rsidR="00977779" w14:paraId="760D4A4B" w14:textId="77777777">
        <w:trPr>
          <w:trHeight w:val="1116"/>
        </w:trPr>
        <w:tc>
          <w:tcPr>
            <w:tcW w:w="2393" w:type="dxa"/>
            <w:tcBorders>
              <w:top w:val="single" w:sz="4" w:space="0" w:color="000000"/>
              <w:left w:val="double" w:sz="4" w:space="0" w:color="000000"/>
              <w:bottom w:val="double" w:sz="4" w:space="0" w:color="000000"/>
              <w:right w:val="single" w:sz="4" w:space="0" w:color="000000"/>
            </w:tcBorders>
            <w:vAlign w:val="center"/>
          </w:tcPr>
          <w:p w14:paraId="5AA2C5F4" w14:textId="77777777" w:rsidR="00977779" w:rsidRDefault="00000000">
            <w:pPr>
              <w:spacing w:after="0" w:line="259" w:lineRule="auto"/>
              <w:ind w:left="0" w:right="0" w:firstLine="0"/>
            </w:pPr>
            <w:r>
              <w:rPr>
                <w:sz w:val="18"/>
              </w:rPr>
              <w:lastRenderedPageBreak/>
              <w:t xml:space="preserve">Polityka energetyczna Polski do 2040 roku </w:t>
            </w:r>
          </w:p>
        </w:tc>
        <w:tc>
          <w:tcPr>
            <w:tcW w:w="2128" w:type="dxa"/>
            <w:tcBorders>
              <w:top w:val="single" w:sz="4" w:space="0" w:color="000000"/>
              <w:left w:val="single" w:sz="4" w:space="0" w:color="000000"/>
              <w:bottom w:val="double" w:sz="4" w:space="0" w:color="000000"/>
              <w:right w:val="single" w:sz="4" w:space="0" w:color="000000"/>
            </w:tcBorders>
          </w:tcPr>
          <w:p w14:paraId="319118C7" w14:textId="77777777" w:rsidR="00977779" w:rsidRDefault="00000000">
            <w:pPr>
              <w:spacing w:after="0" w:line="259" w:lineRule="auto"/>
              <w:ind w:left="2" w:right="0" w:firstLine="0"/>
              <w:jc w:val="left"/>
            </w:pPr>
            <w:r>
              <w:rPr>
                <w:sz w:val="18"/>
              </w:rPr>
              <w:t xml:space="preserve">Obwieszczenie Ministra Klimatu i Środowiska z dnia 2 marca 2021 r. w sprawie polityki energetycznej państwa </w:t>
            </w:r>
          </w:p>
        </w:tc>
        <w:tc>
          <w:tcPr>
            <w:tcW w:w="5103" w:type="dxa"/>
            <w:tcBorders>
              <w:top w:val="single" w:sz="4" w:space="0" w:color="000000"/>
              <w:left w:val="single" w:sz="4" w:space="0" w:color="000000"/>
              <w:bottom w:val="double" w:sz="4" w:space="0" w:color="000000"/>
              <w:right w:val="single" w:sz="4" w:space="0" w:color="000000"/>
            </w:tcBorders>
            <w:vAlign w:val="center"/>
          </w:tcPr>
          <w:p w14:paraId="26705CCA" w14:textId="77777777" w:rsidR="00977779" w:rsidRDefault="00000000">
            <w:pPr>
              <w:spacing w:after="45" w:line="256" w:lineRule="auto"/>
              <w:ind w:left="1" w:right="0" w:firstLine="0"/>
            </w:pPr>
            <w:r>
              <w:rPr>
                <w:sz w:val="18"/>
              </w:rPr>
              <w:t xml:space="preserve">Cel szczegółowy: Optymalne wykorzystanie własnych surowców energetycznych; </w:t>
            </w:r>
          </w:p>
          <w:p w14:paraId="3FA48AB3" w14:textId="77777777" w:rsidR="00977779" w:rsidRDefault="00000000">
            <w:pPr>
              <w:spacing w:after="0" w:line="259" w:lineRule="auto"/>
              <w:ind w:left="1" w:right="0" w:firstLine="0"/>
              <w:jc w:val="left"/>
            </w:pPr>
            <w:r>
              <w:rPr>
                <w:sz w:val="18"/>
              </w:rPr>
              <w:t xml:space="preserve">Cel szczegółowy: Rozbudowa infrastruktury wytwórczej i sieciowej energii elektrycznej; </w:t>
            </w:r>
          </w:p>
        </w:tc>
        <w:tc>
          <w:tcPr>
            <w:tcW w:w="4347" w:type="dxa"/>
            <w:tcBorders>
              <w:top w:val="single" w:sz="4" w:space="0" w:color="000000"/>
              <w:left w:val="single" w:sz="4" w:space="0" w:color="000000"/>
              <w:bottom w:val="double" w:sz="4" w:space="0" w:color="000000"/>
              <w:right w:val="double" w:sz="4" w:space="0" w:color="000000"/>
            </w:tcBorders>
          </w:tcPr>
          <w:p w14:paraId="2669BC49" w14:textId="77777777" w:rsidR="00977779" w:rsidRDefault="00000000">
            <w:pPr>
              <w:spacing w:after="60" w:line="259" w:lineRule="auto"/>
              <w:ind w:left="1" w:right="0" w:firstLine="0"/>
              <w:jc w:val="left"/>
            </w:pPr>
            <w:r>
              <w:rPr>
                <w:sz w:val="18"/>
              </w:rPr>
              <w:t xml:space="preserve">Cel: Poprawa jakości powietrza atmosferycznego </w:t>
            </w:r>
          </w:p>
          <w:p w14:paraId="41690C65" w14:textId="77777777" w:rsidR="00977779" w:rsidRDefault="00000000">
            <w:pPr>
              <w:spacing w:after="0" w:line="259" w:lineRule="auto"/>
              <w:ind w:left="361" w:right="464" w:hanging="360"/>
            </w:pPr>
            <w:r>
              <w:rPr>
                <w:rFonts w:ascii="Segoe UI Symbol" w:eastAsia="Segoe UI Symbol" w:hAnsi="Segoe UI Symbol" w:cs="Segoe UI Symbol"/>
                <w:sz w:val="18"/>
              </w:rPr>
              <w:t>⎯</w:t>
            </w:r>
            <w:r>
              <w:rPr>
                <w:sz w:val="18"/>
              </w:rPr>
              <w:t xml:space="preserve"> Kierunek interwencji: Zmniejszenie zapotrzebowania i zużycia energii cieplnej poprzez zwiększenie efektywności </w:t>
            </w:r>
          </w:p>
        </w:tc>
      </w:tr>
    </w:tbl>
    <w:p w14:paraId="76E803A6" w14:textId="77777777" w:rsidR="00977779" w:rsidRDefault="00977779">
      <w:pPr>
        <w:spacing w:after="0" w:line="259" w:lineRule="auto"/>
        <w:ind w:left="-1418" w:right="16" w:firstLine="0"/>
        <w:jc w:val="left"/>
      </w:pPr>
    </w:p>
    <w:tbl>
      <w:tblPr>
        <w:tblStyle w:val="TableGrid"/>
        <w:tblW w:w="13971" w:type="dxa"/>
        <w:tblInd w:w="16" w:type="dxa"/>
        <w:tblCellMar>
          <w:top w:w="30" w:type="dxa"/>
          <w:left w:w="107" w:type="dxa"/>
          <w:bottom w:w="0" w:type="dxa"/>
          <w:right w:w="72" w:type="dxa"/>
        </w:tblCellMar>
        <w:tblLook w:val="04A0" w:firstRow="1" w:lastRow="0" w:firstColumn="1" w:lastColumn="0" w:noHBand="0" w:noVBand="1"/>
      </w:tblPr>
      <w:tblGrid>
        <w:gridCol w:w="2393"/>
        <w:gridCol w:w="2128"/>
        <w:gridCol w:w="5103"/>
        <w:gridCol w:w="4347"/>
      </w:tblGrid>
      <w:tr w:rsidR="00977779" w14:paraId="263FFBA6" w14:textId="77777777">
        <w:trPr>
          <w:trHeight w:val="1379"/>
        </w:trPr>
        <w:tc>
          <w:tcPr>
            <w:tcW w:w="2393" w:type="dxa"/>
            <w:tcBorders>
              <w:top w:val="double" w:sz="4" w:space="0" w:color="000000"/>
              <w:left w:val="double" w:sz="4" w:space="0" w:color="000000"/>
              <w:bottom w:val="single" w:sz="4" w:space="0" w:color="000000"/>
              <w:right w:val="single" w:sz="4" w:space="0" w:color="000000"/>
            </w:tcBorders>
            <w:shd w:val="clear" w:color="auto" w:fill="BFBFBF"/>
            <w:vAlign w:val="center"/>
          </w:tcPr>
          <w:p w14:paraId="3DE0E06E" w14:textId="77777777" w:rsidR="00977779" w:rsidRDefault="00000000">
            <w:pPr>
              <w:spacing w:after="0" w:line="259" w:lineRule="auto"/>
              <w:ind w:left="7" w:right="0" w:firstLine="0"/>
              <w:jc w:val="center"/>
            </w:pPr>
            <w:r>
              <w:rPr>
                <w:b/>
                <w:sz w:val="18"/>
              </w:rPr>
              <w:t xml:space="preserve">Nazwa dokumentu strategicznego/ programu </w:t>
            </w:r>
          </w:p>
        </w:tc>
        <w:tc>
          <w:tcPr>
            <w:tcW w:w="2128"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770EAFCD" w14:textId="77777777" w:rsidR="00977779" w:rsidRDefault="00000000">
            <w:pPr>
              <w:spacing w:after="0" w:line="239" w:lineRule="auto"/>
              <w:ind w:left="0" w:right="0" w:firstLine="0"/>
              <w:jc w:val="center"/>
            </w:pPr>
            <w:r>
              <w:rPr>
                <w:b/>
                <w:sz w:val="18"/>
              </w:rPr>
              <w:t xml:space="preserve">Akt przyjmujący dokument </w:t>
            </w:r>
          </w:p>
          <w:p w14:paraId="097B557F" w14:textId="77777777" w:rsidR="00977779" w:rsidRDefault="00000000">
            <w:pPr>
              <w:spacing w:after="0" w:line="259" w:lineRule="auto"/>
              <w:ind w:left="17" w:right="0" w:firstLine="0"/>
              <w:jc w:val="left"/>
            </w:pPr>
            <w:r>
              <w:rPr>
                <w:b/>
                <w:sz w:val="18"/>
              </w:rPr>
              <w:t xml:space="preserve">strategiczny/ program </w:t>
            </w:r>
          </w:p>
        </w:tc>
        <w:tc>
          <w:tcPr>
            <w:tcW w:w="5103"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5B8B8CBA" w14:textId="77777777" w:rsidR="00977779" w:rsidRDefault="00000000">
            <w:pPr>
              <w:spacing w:after="31" w:line="239" w:lineRule="auto"/>
              <w:ind w:left="0" w:right="0" w:firstLine="0"/>
              <w:jc w:val="center"/>
            </w:pPr>
            <w:r>
              <w:rPr>
                <w:b/>
                <w:sz w:val="18"/>
              </w:rPr>
              <w:t xml:space="preserve">Cele środowiskowe/ kierunki działań/  działania wyznaczone w dokumencie strategicznym/ programie </w:t>
            </w:r>
          </w:p>
          <w:p w14:paraId="13A2A021" w14:textId="77777777" w:rsidR="00977779" w:rsidRDefault="00000000">
            <w:pPr>
              <w:spacing w:after="0" w:line="259" w:lineRule="auto"/>
              <w:ind w:left="0" w:right="37" w:firstLine="0"/>
              <w:jc w:val="center"/>
            </w:pPr>
            <w:r>
              <w:rPr>
                <w:b/>
                <w:sz w:val="18"/>
              </w:rPr>
              <w:t xml:space="preserve">odnoszące się do ochrony środowiska </w:t>
            </w:r>
          </w:p>
        </w:tc>
        <w:tc>
          <w:tcPr>
            <w:tcW w:w="4347" w:type="dxa"/>
            <w:tcBorders>
              <w:top w:val="double" w:sz="4" w:space="0" w:color="000000"/>
              <w:left w:val="single" w:sz="4" w:space="0" w:color="000000"/>
              <w:bottom w:val="single" w:sz="4" w:space="0" w:color="000000"/>
              <w:right w:val="double" w:sz="4" w:space="0" w:color="000000"/>
            </w:tcBorders>
            <w:shd w:val="clear" w:color="auto" w:fill="BFBFBF"/>
          </w:tcPr>
          <w:p w14:paraId="60E5BC52" w14:textId="77777777" w:rsidR="00977779" w:rsidRDefault="00000000">
            <w:pPr>
              <w:spacing w:after="0" w:line="264" w:lineRule="auto"/>
              <w:ind w:left="19" w:right="3" w:firstLine="0"/>
              <w:jc w:val="center"/>
            </w:pPr>
            <w:r>
              <w:rPr>
                <w:b/>
                <w:sz w:val="18"/>
              </w:rPr>
              <w:t xml:space="preserve">Cele środowiskowe/ kierunki działań/  działania wyznaczone w Programie Ochrony Środowiska dla Gminy i Miasta Węgliniec na lata 2024-2027 z perspektywą do roku 2031 spójne z celami/ kierunkami działań/ działaniami w dokumencie </w:t>
            </w:r>
          </w:p>
          <w:p w14:paraId="687687AE" w14:textId="77777777" w:rsidR="00977779" w:rsidRDefault="00000000">
            <w:pPr>
              <w:spacing w:after="0" w:line="259" w:lineRule="auto"/>
              <w:ind w:left="0" w:right="35" w:firstLine="0"/>
              <w:jc w:val="center"/>
            </w:pPr>
            <w:r>
              <w:rPr>
                <w:b/>
                <w:sz w:val="18"/>
              </w:rPr>
              <w:t xml:space="preserve">strategicznym  </w:t>
            </w:r>
          </w:p>
        </w:tc>
      </w:tr>
      <w:tr w:rsidR="00977779" w14:paraId="6FCCCD26" w14:textId="77777777">
        <w:trPr>
          <w:trHeight w:val="832"/>
        </w:trPr>
        <w:tc>
          <w:tcPr>
            <w:tcW w:w="2393" w:type="dxa"/>
            <w:tcBorders>
              <w:top w:val="single" w:sz="4" w:space="0" w:color="000000"/>
              <w:left w:val="double" w:sz="4" w:space="0" w:color="000000"/>
              <w:bottom w:val="single" w:sz="4" w:space="0" w:color="000000"/>
              <w:right w:val="single" w:sz="4" w:space="0" w:color="000000"/>
            </w:tcBorders>
          </w:tcPr>
          <w:p w14:paraId="7FA5D62F" w14:textId="77777777" w:rsidR="00977779" w:rsidRDefault="00977779">
            <w:pPr>
              <w:spacing w:after="160" w:line="259" w:lineRule="auto"/>
              <w:ind w:left="0" w:right="0" w:firstLine="0"/>
              <w:jc w:val="left"/>
            </w:pPr>
          </w:p>
        </w:tc>
        <w:tc>
          <w:tcPr>
            <w:tcW w:w="2128" w:type="dxa"/>
            <w:tcBorders>
              <w:top w:val="single" w:sz="4" w:space="0" w:color="000000"/>
              <w:left w:val="single" w:sz="4" w:space="0" w:color="000000"/>
              <w:bottom w:val="single" w:sz="4" w:space="0" w:color="000000"/>
              <w:right w:val="single" w:sz="4" w:space="0" w:color="000000"/>
            </w:tcBorders>
          </w:tcPr>
          <w:p w14:paraId="1816C2D6" w14:textId="77777777" w:rsidR="00977779" w:rsidRDefault="00000000">
            <w:pPr>
              <w:spacing w:after="0" w:line="259" w:lineRule="auto"/>
              <w:ind w:left="2" w:right="0" w:firstLine="0"/>
              <w:jc w:val="left"/>
            </w:pPr>
            <w:r>
              <w:rPr>
                <w:sz w:val="18"/>
              </w:rPr>
              <w:t xml:space="preserve">do 2040 r. M.P. z 2021 r. poz. 264 </w:t>
            </w:r>
          </w:p>
        </w:tc>
        <w:tc>
          <w:tcPr>
            <w:tcW w:w="5103" w:type="dxa"/>
            <w:tcBorders>
              <w:top w:val="single" w:sz="4" w:space="0" w:color="000000"/>
              <w:left w:val="single" w:sz="4" w:space="0" w:color="000000"/>
              <w:bottom w:val="single" w:sz="4" w:space="0" w:color="000000"/>
              <w:right w:val="single" w:sz="4" w:space="0" w:color="000000"/>
            </w:tcBorders>
          </w:tcPr>
          <w:p w14:paraId="3C3D45AA" w14:textId="77777777" w:rsidR="00977779" w:rsidRDefault="00000000">
            <w:pPr>
              <w:spacing w:after="77" w:line="259" w:lineRule="auto"/>
              <w:ind w:left="1" w:right="0" w:firstLine="0"/>
              <w:jc w:val="left"/>
            </w:pPr>
            <w:r>
              <w:rPr>
                <w:sz w:val="18"/>
              </w:rPr>
              <w:t xml:space="preserve">Cel szczegółowy: Rozwój odnawialnych źródeł energii; </w:t>
            </w:r>
          </w:p>
          <w:p w14:paraId="15A64DE5" w14:textId="77777777" w:rsidR="00977779" w:rsidRDefault="00000000">
            <w:pPr>
              <w:spacing w:after="72" w:line="259" w:lineRule="auto"/>
              <w:ind w:left="1" w:right="0" w:firstLine="0"/>
              <w:jc w:val="left"/>
            </w:pPr>
            <w:r>
              <w:rPr>
                <w:sz w:val="18"/>
              </w:rPr>
              <w:t xml:space="preserve">Cel szczegółowy: Rozwój ciepłownictwa i kogeneracji; </w:t>
            </w:r>
          </w:p>
          <w:p w14:paraId="28071A71" w14:textId="77777777" w:rsidR="00977779" w:rsidRDefault="00000000">
            <w:pPr>
              <w:spacing w:after="0" w:line="259" w:lineRule="auto"/>
              <w:ind w:left="1" w:right="0" w:firstLine="0"/>
              <w:jc w:val="left"/>
            </w:pPr>
            <w:r>
              <w:rPr>
                <w:sz w:val="18"/>
              </w:rPr>
              <w:t xml:space="preserve">Cel szczegółowy: Poprawa efektywności energetycznej </w:t>
            </w:r>
          </w:p>
        </w:tc>
        <w:tc>
          <w:tcPr>
            <w:tcW w:w="4347" w:type="dxa"/>
            <w:tcBorders>
              <w:top w:val="single" w:sz="4" w:space="0" w:color="000000"/>
              <w:left w:val="single" w:sz="4" w:space="0" w:color="000000"/>
              <w:bottom w:val="single" w:sz="4" w:space="0" w:color="000000"/>
              <w:right w:val="double" w:sz="4" w:space="0" w:color="000000"/>
            </w:tcBorders>
          </w:tcPr>
          <w:p w14:paraId="338E2922" w14:textId="77777777" w:rsidR="00977779" w:rsidRDefault="00000000">
            <w:pPr>
              <w:spacing w:after="0" w:line="259" w:lineRule="auto"/>
              <w:ind w:left="361" w:right="0" w:firstLine="0"/>
            </w:pPr>
            <w:r>
              <w:rPr>
                <w:sz w:val="18"/>
              </w:rPr>
              <w:t>energetycznej budynków oraz zmniejszenie emisji CO</w:t>
            </w:r>
            <w:r>
              <w:rPr>
                <w:sz w:val="18"/>
                <w:vertAlign w:val="subscript"/>
              </w:rPr>
              <w:t>2</w:t>
            </w:r>
            <w:r>
              <w:rPr>
                <w:sz w:val="18"/>
              </w:rPr>
              <w:t>,</w:t>
            </w:r>
            <w:r>
              <w:rPr>
                <w:rFonts w:ascii="Times New Roman" w:eastAsia="Times New Roman" w:hAnsi="Times New Roman" w:cs="Times New Roman"/>
                <w:sz w:val="18"/>
              </w:rPr>
              <w:t xml:space="preserve"> </w:t>
            </w:r>
          </w:p>
        </w:tc>
      </w:tr>
      <w:tr w:rsidR="00977779" w14:paraId="78145FC1" w14:textId="77777777">
        <w:trPr>
          <w:trHeight w:val="6246"/>
        </w:trPr>
        <w:tc>
          <w:tcPr>
            <w:tcW w:w="2393" w:type="dxa"/>
            <w:tcBorders>
              <w:top w:val="single" w:sz="4" w:space="0" w:color="000000"/>
              <w:left w:val="double" w:sz="4" w:space="0" w:color="000000"/>
              <w:bottom w:val="double" w:sz="4" w:space="0" w:color="000000"/>
              <w:right w:val="single" w:sz="4" w:space="0" w:color="000000"/>
            </w:tcBorders>
            <w:vAlign w:val="center"/>
          </w:tcPr>
          <w:p w14:paraId="1EE715CE" w14:textId="77777777" w:rsidR="00977779" w:rsidRDefault="00000000">
            <w:pPr>
              <w:spacing w:after="0" w:line="259" w:lineRule="auto"/>
              <w:ind w:left="0" w:right="0" w:firstLine="0"/>
              <w:jc w:val="left"/>
            </w:pPr>
            <w:r>
              <w:rPr>
                <w:sz w:val="18"/>
              </w:rPr>
              <w:lastRenderedPageBreak/>
              <w:t xml:space="preserve">Krajowa strategia rozwoju regionalnego 2030 </w:t>
            </w:r>
          </w:p>
        </w:tc>
        <w:tc>
          <w:tcPr>
            <w:tcW w:w="2128" w:type="dxa"/>
            <w:tcBorders>
              <w:top w:val="single" w:sz="4" w:space="0" w:color="000000"/>
              <w:left w:val="single" w:sz="4" w:space="0" w:color="000000"/>
              <w:bottom w:val="double" w:sz="4" w:space="0" w:color="000000"/>
              <w:right w:val="single" w:sz="4" w:space="0" w:color="000000"/>
            </w:tcBorders>
            <w:vAlign w:val="center"/>
          </w:tcPr>
          <w:p w14:paraId="223C4200" w14:textId="77777777" w:rsidR="00977779" w:rsidRDefault="00000000">
            <w:pPr>
              <w:spacing w:after="0" w:line="240" w:lineRule="auto"/>
              <w:ind w:left="2" w:right="0" w:firstLine="0"/>
              <w:jc w:val="left"/>
            </w:pPr>
            <w:r>
              <w:rPr>
                <w:sz w:val="18"/>
              </w:rPr>
              <w:t xml:space="preserve">Uchwała nr 102 Rady Ministrów z dnia 17 września 2019 r. w sprawie przyjęcia "Krajowej Strategii </w:t>
            </w:r>
          </w:p>
          <w:p w14:paraId="7CBCBC62" w14:textId="77777777" w:rsidR="00977779" w:rsidRDefault="00000000">
            <w:pPr>
              <w:spacing w:after="0" w:line="259" w:lineRule="auto"/>
              <w:ind w:left="2" w:right="0" w:firstLine="0"/>
              <w:jc w:val="left"/>
            </w:pPr>
            <w:r>
              <w:rPr>
                <w:sz w:val="18"/>
              </w:rPr>
              <w:t xml:space="preserve">Rozwoju Regionalnego </w:t>
            </w:r>
          </w:p>
          <w:p w14:paraId="6F93F941" w14:textId="77777777" w:rsidR="00977779" w:rsidRDefault="00000000">
            <w:pPr>
              <w:spacing w:after="0" w:line="259" w:lineRule="auto"/>
              <w:ind w:left="2" w:right="0" w:firstLine="0"/>
              <w:jc w:val="left"/>
            </w:pPr>
            <w:r>
              <w:rPr>
                <w:sz w:val="18"/>
              </w:rPr>
              <w:t xml:space="preserve">2030" </w:t>
            </w:r>
          </w:p>
        </w:tc>
        <w:tc>
          <w:tcPr>
            <w:tcW w:w="5103" w:type="dxa"/>
            <w:tcBorders>
              <w:top w:val="single" w:sz="4" w:space="0" w:color="000000"/>
              <w:left w:val="single" w:sz="4" w:space="0" w:color="000000"/>
              <w:bottom w:val="double" w:sz="4" w:space="0" w:color="000000"/>
              <w:right w:val="single" w:sz="4" w:space="0" w:color="000000"/>
            </w:tcBorders>
            <w:vAlign w:val="center"/>
          </w:tcPr>
          <w:p w14:paraId="1ACE23FB" w14:textId="77777777" w:rsidR="00977779" w:rsidRDefault="00000000">
            <w:pPr>
              <w:spacing w:after="94" w:line="253" w:lineRule="auto"/>
              <w:ind w:left="1" w:right="0" w:firstLine="0"/>
              <w:jc w:val="left"/>
            </w:pPr>
            <w:r>
              <w:rPr>
                <w:sz w:val="18"/>
              </w:rPr>
              <w:t xml:space="preserve">Cel szczegółowy 1: SPÓJNOŚĆ – Zwiększenie spójności rozwoju kraju w wymiarze społecznym, gospodarczym, środowiskowym i przestrzennym: </w:t>
            </w:r>
          </w:p>
          <w:p w14:paraId="71472747" w14:textId="77777777" w:rsidR="00977779" w:rsidRDefault="00000000">
            <w:pPr>
              <w:spacing w:after="0" w:line="259" w:lineRule="auto"/>
              <w:ind w:left="361" w:right="0" w:hanging="360"/>
              <w:jc w:val="left"/>
            </w:pPr>
            <w:r>
              <w:rPr>
                <w:rFonts w:ascii="Segoe UI Symbol" w:eastAsia="Segoe UI Symbol" w:hAnsi="Segoe UI Symbol" w:cs="Segoe UI Symbol"/>
                <w:sz w:val="18"/>
              </w:rPr>
              <w:t>⎯</w:t>
            </w:r>
            <w:r>
              <w:rPr>
                <w:sz w:val="18"/>
              </w:rPr>
              <w:t xml:space="preserve"> Kierunek interwencji 1.5. Rozwój infrastruktury wspierającej dostarczanie usług publicznych i podnoszącej atrakcyjność inwestycyjną obszarów. </w:t>
            </w:r>
          </w:p>
        </w:tc>
        <w:tc>
          <w:tcPr>
            <w:tcW w:w="4347" w:type="dxa"/>
            <w:tcBorders>
              <w:top w:val="single" w:sz="4" w:space="0" w:color="000000"/>
              <w:left w:val="single" w:sz="4" w:space="0" w:color="000000"/>
              <w:bottom w:val="double" w:sz="4" w:space="0" w:color="000000"/>
              <w:right w:val="double" w:sz="4" w:space="0" w:color="000000"/>
            </w:tcBorders>
          </w:tcPr>
          <w:p w14:paraId="51BAB97D" w14:textId="77777777" w:rsidR="00977779" w:rsidRDefault="00000000">
            <w:pPr>
              <w:spacing w:after="57" w:line="259" w:lineRule="auto"/>
              <w:ind w:left="1" w:right="0" w:firstLine="0"/>
              <w:jc w:val="left"/>
            </w:pPr>
            <w:r>
              <w:rPr>
                <w:sz w:val="18"/>
              </w:rPr>
              <w:t xml:space="preserve">Cel: Poprawa jakości powietrza atmosferycznego </w:t>
            </w:r>
          </w:p>
          <w:p w14:paraId="036AE36E" w14:textId="77777777" w:rsidR="00977779" w:rsidRDefault="00000000">
            <w:pPr>
              <w:spacing w:after="84" w:line="248" w:lineRule="auto"/>
              <w:ind w:left="361" w:right="0" w:hanging="360"/>
              <w:jc w:val="left"/>
            </w:pPr>
            <w:r>
              <w:rPr>
                <w:rFonts w:ascii="Segoe UI Symbol" w:eastAsia="Segoe UI Symbol" w:hAnsi="Segoe UI Symbol" w:cs="Segoe UI Symbol"/>
                <w:sz w:val="18"/>
              </w:rPr>
              <w:t>⎯</w:t>
            </w:r>
            <w:r>
              <w:rPr>
                <w:sz w:val="18"/>
              </w:rPr>
              <w:t xml:space="preserve"> Kierunek interwencji: Zmniejszenie zapotrzebowania i zużycia energii cieplnej poprzez zwiększenie efektywności energetycznej budynków oraz zmniejszenie emisji CO</w:t>
            </w:r>
            <w:r>
              <w:rPr>
                <w:sz w:val="18"/>
                <w:vertAlign w:val="subscript"/>
              </w:rPr>
              <w:t>2</w:t>
            </w:r>
            <w:r>
              <w:rPr>
                <w:sz w:val="18"/>
              </w:rPr>
              <w:t xml:space="preserve">, </w:t>
            </w:r>
          </w:p>
          <w:p w14:paraId="36A39F78" w14:textId="77777777" w:rsidR="00977779" w:rsidRDefault="00000000">
            <w:pPr>
              <w:spacing w:after="103" w:line="259" w:lineRule="auto"/>
              <w:ind w:left="1" w:right="0" w:firstLine="0"/>
              <w:jc w:val="left"/>
            </w:pPr>
            <w:r>
              <w:rPr>
                <w:sz w:val="18"/>
              </w:rPr>
              <w:t xml:space="preserve">Cel: Poprawa klimatu akustycznego </w:t>
            </w:r>
          </w:p>
          <w:p w14:paraId="3E299463" w14:textId="77777777" w:rsidR="00977779" w:rsidRDefault="00000000">
            <w:pPr>
              <w:spacing w:after="47" w:line="272" w:lineRule="auto"/>
              <w:ind w:left="1" w:right="209" w:firstLine="0"/>
              <w:jc w:val="left"/>
            </w:pPr>
            <w:r>
              <w:rPr>
                <w:rFonts w:ascii="Segoe UI Symbol" w:eastAsia="Segoe UI Symbol" w:hAnsi="Segoe UI Symbol" w:cs="Segoe UI Symbol"/>
                <w:sz w:val="18"/>
              </w:rPr>
              <w:t>⎯</w:t>
            </w:r>
            <w:r>
              <w:rPr>
                <w:sz w:val="18"/>
              </w:rPr>
              <w:t xml:space="preserve"> Kierunek interwencji: Ograniczenie natężenia hałasu wzdłuż ciągów komunikacyjnych Cel: Rozbudowa i modernizacja infrastruktury wodno-ściekowej </w:t>
            </w:r>
          </w:p>
          <w:p w14:paraId="5C2E72FA" w14:textId="77777777" w:rsidR="00977779" w:rsidRDefault="00000000">
            <w:pPr>
              <w:spacing w:after="55" w:line="246" w:lineRule="auto"/>
              <w:ind w:left="721" w:right="0" w:hanging="360"/>
              <w:jc w:val="left"/>
            </w:pPr>
            <w:r>
              <w:rPr>
                <w:rFonts w:ascii="Segoe UI Symbol" w:eastAsia="Segoe UI Symbol" w:hAnsi="Segoe UI Symbol" w:cs="Segoe UI Symbol"/>
                <w:sz w:val="18"/>
              </w:rPr>
              <w:t>⎯</w:t>
            </w:r>
            <w:r>
              <w:rPr>
                <w:sz w:val="18"/>
              </w:rPr>
              <w:t xml:space="preserve"> Kierunek interwencji: Poprawa stanu infrastruktury oczyszczania ścieków oraz zaopatrzenia a w wodę </w:t>
            </w:r>
          </w:p>
          <w:p w14:paraId="7CFDD8ED" w14:textId="77777777" w:rsidR="00977779" w:rsidRDefault="00000000">
            <w:pPr>
              <w:spacing w:after="76" w:line="239" w:lineRule="auto"/>
              <w:ind w:left="1" w:right="0" w:firstLine="0"/>
              <w:jc w:val="left"/>
            </w:pPr>
            <w:r>
              <w:rPr>
                <w:sz w:val="18"/>
              </w:rPr>
              <w:t xml:space="preserve">Cel: Zrównoważony rozwój systemu gospodarowania odpadami </w:t>
            </w:r>
          </w:p>
          <w:p w14:paraId="317802D2" w14:textId="77777777" w:rsidR="00977779" w:rsidRDefault="00000000">
            <w:pPr>
              <w:spacing w:after="62" w:line="270" w:lineRule="auto"/>
              <w:ind w:left="361" w:right="0" w:hanging="360"/>
              <w:jc w:val="left"/>
            </w:pPr>
            <w:r>
              <w:rPr>
                <w:rFonts w:ascii="Segoe UI Symbol" w:eastAsia="Segoe UI Symbol" w:hAnsi="Segoe UI Symbol" w:cs="Segoe UI Symbol"/>
                <w:sz w:val="18"/>
              </w:rPr>
              <w:t>⎯</w:t>
            </w:r>
            <w:r>
              <w:rPr>
                <w:sz w:val="18"/>
              </w:rPr>
              <w:t xml:space="preserve"> Kierunek interwencji: Zapobieganie degradacji środowiska naturalnego oraz powstawaniu odpadów </w:t>
            </w:r>
          </w:p>
          <w:p w14:paraId="6410FC8B" w14:textId="77777777" w:rsidR="00977779" w:rsidRDefault="00000000">
            <w:pPr>
              <w:spacing w:after="59" w:line="259" w:lineRule="auto"/>
              <w:ind w:left="1" w:right="0" w:firstLine="0"/>
              <w:jc w:val="left"/>
            </w:pPr>
            <w:r>
              <w:rPr>
                <w:sz w:val="18"/>
              </w:rPr>
              <w:t xml:space="preserve">Cel: Zachowanie i ochrona walorów przyrodniczych </w:t>
            </w:r>
          </w:p>
          <w:p w14:paraId="7AB53A8F" w14:textId="77777777" w:rsidR="00977779" w:rsidRDefault="00000000">
            <w:pPr>
              <w:spacing w:after="27" w:line="278" w:lineRule="auto"/>
              <w:ind w:left="361" w:right="0" w:hanging="360"/>
            </w:pPr>
            <w:r>
              <w:rPr>
                <w:rFonts w:ascii="Segoe UI Symbol" w:eastAsia="Segoe UI Symbol" w:hAnsi="Segoe UI Symbol" w:cs="Segoe UI Symbol"/>
                <w:sz w:val="18"/>
              </w:rPr>
              <w:t>⎯</w:t>
            </w:r>
            <w:r>
              <w:rPr>
                <w:sz w:val="18"/>
              </w:rPr>
              <w:t xml:space="preserve"> Kierunek interwencji: Ochrona i poprawa stanu zasobów przyrodniczych </w:t>
            </w:r>
          </w:p>
          <w:p w14:paraId="15946687" w14:textId="77777777" w:rsidR="00977779" w:rsidRDefault="00000000">
            <w:pPr>
              <w:spacing w:after="70" w:line="278" w:lineRule="auto"/>
              <w:ind w:left="1" w:right="0" w:firstLine="0"/>
              <w:jc w:val="left"/>
            </w:pPr>
            <w:r>
              <w:rPr>
                <w:sz w:val="18"/>
              </w:rPr>
              <w:t xml:space="preserve">Cel: Ochrona przed poważnymi awariami i zagrożeniami naturalnymi </w:t>
            </w:r>
          </w:p>
          <w:p w14:paraId="792E1624" w14:textId="77777777" w:rsidR="00977779" w:rsidRDefault="00000000">
            <w:pPr>
              <w:spacing w:after="0" w:line="259" w:lineRule="auto"/>
              <w:ind w:left="361" w:right="0" w:hanging="360"/>
              <w:jc w:val="left"/>
            </w:pPr>
            <w:r>
              <w:rPr>
                <w:rFonts w:ascii="Segoe UI Symbol" w:eastAsia="Segoe UI Symbol" w:hAnsi="Segoe UI Symbol" w:cs="Segoe UI Symbol"/>
                <w:sz w:val="18"/>
              </w:rPr>
              <w:t>⎯</w:t>
            </w:r>
            <w:r>
              <w:rPr>
                <w:sz w:val="18"/>
              </w:rPr>
              <w:t xml:space="preserve"> Kierunek interwencji: Minimalizacja możliwości wystąpienia poważanych awarii </w:t>
            </w:r>
          </w:p>
        </w:tc>
      </w:tr>
    </w:tbl>
    <w:p w14:paraId="40AA78E8" w14:textId="77777777" w:rsidR="00977779" w:rsidRDefault="00977779">
      <w:pPr>
        <w:spacing w:after="0" w:line="259" w:lineRule="auto"/>
        <w:ind w:left="-1418" w:right="16" w:firstLine="0"/>
        <w:jc w:val="left"/>
      </w:pPr>
    </w:p>
    <w:tbl>
      <w:tblPr>
        <w:tblStyle w:val="TableGrid"/>
        <w:tblW w:w="13971" w:type="dxa"/>
        <w:tblInd w:w="16" w:type="dxa"/>
        <w:tblCellMar>
          <w:top w:w="82" w:type="dxa"/>
          <w:left w:w="107" w:type="dxa"/>
          <w:bottom w:w="0" w:type="dxa"/>
          <w:right w:w="67" w:type="dxa"/>
        </w:tblCellMar>
        <w:tblLook w:val="04A0" w:firstRow="1" w:lastRow="0" w:firstColumn="1" w:lastColumn="0" w:noHBand="0" w:noVBand="1"/>
      </w:tblPr>
      <w:tblGrid>
        <w:gridCol w:w="2393"/>
        <w:gridCol w:w="2128"/>
        <w:gridCol w:w="5103"/>
        <w:gridCol w:w="4347"/>
      </w:tblGrid>
      <w:tr w:rsidR="00977779" w14:paraId="51191B4D" w14:textId="77777777">
        <w:trPr>
          <w:trHeight w:val="1379"/>
        </w:trPr>
        <w:tc>
          <w:tcPr>
            <w:tcW w:w="2393" w:type="dxa"/>
            <w:tcBorders>
              <w:top w:val="double" w:sz="4" w:space="0" w:color="000000"/>
              <w:left w:val="double" w:sz="4" w:space="0" w:color="000000"/>
              <w:bottom w:val="single" w:sz="4" w:space="0" w:color="000000"/>
              <w:right w:val="single" w:sz="4" w:space="0" w:color="000000"/>
            </w:tcBorders>
            <w:shd w:val="clear" w:color="auto" w:fill="BFBFBF"/>
            <w:vAlign w:val="center"/>
          </w:tcPr>
          <w:p w14:paraId="66ED379E" w14:textId="77777777" w:rsidR="00977779" w:rsidRDefault="00000000">
            <w:pPr>
              <w:spacing w:after="0" w:line="259" w:lineRule="auto"/>
              <w:ind w:left="7" w:right="0" w:firstLine="0"/>
              <w:jc w:val="center"/>
            </w:pPr>
            <w:r>
              <w:rPr>
                <w:b/>
                <w:sz w:val="18"/>
              </w:rPr>
              <w:t xml:space="preserve">Nazwa dokumentu strategicznego/ programu </w:t>
            </w:r>
          </w:p>
        </w:tc>
        <w:tc>
          <w:tcPr>
            <w:tcW w:w="2128"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357B9259" w14:textId="77777777" w:rsidR="00977779" w:rsidRDefault="00000000">
            <w:pPr>
              <w:spacing w:after="0" w:line="239" w:lineRule="auto"/>
              <w:ind w:left="0" w:right="0" w:firstLine="0"/>
              <w:jc w:val="center"/>
            </w:pPr>
            <w:r>
              <w:rPr>
                <w:b/>
                <w:sz w:val="18"/>
              </w:rPr>
              <w:t xml:space="preserve">Akt przyjmujący dokument </w:t>
            </w:r>
          </w:p>
          <w:p w14:paraId="60AA3406" w14:textId="77777777" w:rsidR="00977779" w:rsidRDefault="00000000">
            <w:pPr>
              <w:spacing w:after="0" w:line="259" w:lineRule="auto"/>
              <w:ind w:left="17" w:right="0" w:firstLine="0"/>
              <w:jc w:val="left"/>
            </w:pPr>
            <w:r>
              <w:rPr>
                <w:b/>
                <w:sz w:val="18"/>
              </w:rPr>
              <w:t xml:space="preserve">strategiczny/ program </w:t>
            </w:r>
          </w:p>
        </w:tc>
        <w:tc>
          <w:tcPr>
            <w:tcW w:w="5103"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7C9AC642" w14:textId="77777777" w:rsidR="00977779" w:rsidRDefault="00000000">
            <w:pPr>
              <w:spacing w:after="31" w:line="239" w:lineRule="auto"/>
              <w:ind w:left="0" w:right="0" w:firstLine="0"/>
              <w:jc w:val="center"/>
            </w:pPr>
            <w:r>
              <w:rPr>
                <w:b/>
                <w:sz w:val="18"/>
              </w:rPr>
              <w:t xml:space="preserve">Cele środowiskowe/ kierunki działań/  działania wyznaczone w dokumencie strategicznym/ programie </w:t>
            </w:r>
          </w:p>
          <w:p w14:paraId="58B4CA63" w14:textId="77777777" w:rsidR="00977779" w:rsidRDefault="00000000">
            <w:pPr>
              <w:spacing w:after="0" w:line="259" w:lineRule="auto"/>
              <w:ind w:left="0" w:right="43" w:firstLine="0"/>
              <w:jc w:val="center"/>
            </w:pPr>
            <w:r>
              <w:rPr>
                <w:b/>
                <w:sz w:val="18"/>
              </w:rPr>
              <w:t xml:space="preserve">odnoszące się do ochrony środowiska </w:t>
            </w:r>
          </w:p>
        </w:tc>
        <w:tc>
          <w:tcPr>
            <w:tcW w:w="4347" w:type="dxa"/>
            <w:tcBorders>
              <w:top w:val="double" w:sz="4" w:space="0" w:color="000000"/>
              <w:left w:val="single" w:sz="4" w:space="0" w:color="000000"/>
              <w:bottom w:val="single" w:sz="4" w:space="0" w:color="000000"/>
              <w:right w:val="double" w:sz="4" w:space="0" w:color="000000"/>
            </w:tcBorders>
            <w:shd w:val="clear" w:color="auto" w:fill="BFBFBF"/>
          </w:tcPr>
          <w:p w14:paraId="2AC50DE9" w14:textId="77777777" w:rsidR="00977779" w:rsidRDefault="00000000">
            <w:pPr>
              <w:spacing w:after="0" w:line="264" w:lineRule="auto"/>
              <w:ind w:left="19" w:right="9" w:firstLine="0"/>
              <w:jc w:val="center"/>
            </w:pPr>
            <w:r>
              <w:rPr>
                <w:b/>
                <w:sz w:val="18"/>
              </w:rPr>
              <w:t xml:space="preserve">Cele środowiskowe/ kierunki działań/  działania wyznaczone w Programie Ochrony Środowiska dla Gminy i Miasta Węgliniec na lata 2024-2027 z perspektywą do roku 2031 spójne z celami/ kierunkami działań/ działaniami w dokumencie </w:t>
            </w:r>
          </w:p>
          <w:p w14:paraId="64B3643B" w14:textId="77777777" w:rsidR="00977779" w:rsidRDefault="00000000">
            <w:pPr>
              <w:spacing w:after="0" w:line="259" w:lineRule="auto"/>
              <w:ind w:left="0" w:right="41" w:firstLine="0"/>
              <w:jc w:val="center"/>
            </w:pPr>
            <w:r>
              <w:rPr>
                <w:b/>
                <w:sz w:val="18"/>
              </w:rPr>
              <w:t xml:space="preserve">strategicznym  </w:t>
            </w:r>
          </w:p>
        </w:tc>
      </w:tr>
      <w:tr w:rsidR="00977779" w14:paraId="3ECDE9A1" w14:textId="77777777">
        <w:trPr>
          <w:trHeight w:val="6236"/>
        </w:trPr>
        <w:tc>
          <w:tcPr>
            <w:tcW w:w="2393" w:type="dxa"/>
            <w:tcBorders>
              <w:top w:val="single" w:sz="4" w:space="0" w:color="000000"/>
              <w:left w:val="double" w:sz="4" w:space="0" w:color="000000"/>
              <w:bottom w:val="single" w:sz="4" w:space="0" w:color="000000"/>
              <w:right w:val="single" w:sz="4" w:space="0" w:color="000000"/>
            </w:tcBorders>
            <w:vAlign w:val="center"/>
          </w:tcPr>
          <w:p w14:paraId="4B393A14" w14:textId="77777777" w:rsidR="00977779" w:rsidRDefault="00000000">
            <w:pPr>
              <w:spacing w:after="0" w:line="259" w:lineRule="auto"/>
              <w:ind w:left="0" w:right="0" w:firstLine="0"/>
              <w:jc w:val="left"/>
            </w:pPr>
            <w:r>
              <w:rPr>
                <w:sz w:val="18"/>
              </w:rPr>
              <w:lastRenderedPageBreak/>
              <w:t xml:space="preserve">Strategia zrównoważonego rozwoju wsi, rolnictwa i rybactwa na lata 2030 </w:t>
            </w:r>
          </w:p>
        </w:tc>
        <w:tc>
          <w:tcPr>
            <w:tcW w:w="2128" w:type="dxa"/>
            <w:tcBorders>
              <w:top w:val="single" w:sz="4" w:space="0" w:color="000000"/>
              <w:left w:val="single" w:sz="4" w:space="0" w:color="000000"/>
              <w:bottom w:val="single" w:sz="4" w:space="0" w:color="000000"/>
              <w:right w:val="single" w:sz="4" w:space="0" w:color="000000"/>
            </w:tcBorders>
            <w:vAlign w:val="center"/>
          </w:tcPr>
          <w:p w14:paraId="6D75FAB0" w14:textId="77777777" w:rsidR="00977779" w:rsidRDefault="00000000">
            <w:pPr>
              <w:spacing w:after="0" w:line="240" w:lineRule="auto"/>
              <w:ind w:left="2" w:right="0" w:firstLine="0"/>
              <w:jc w:val="left"/>
            </w:pPr>
            <w:r>
              <w:rPr>
                <w:sz w:val="18"/>
              </w:rPr>
              <w:t xml:space="preserve">Uchwała nr 123 Rady Ministrów z dnia 15 października 2019 r. (M.P. z 2019 r. poz. </w:t>
            </w:r>
          </w:p>
          <w:p w14:paraId="621F2194" w14:textId="77777777" w:rsidR="00977779" w:rsidRDefault="00000000">
            <w:pPr>
              <w:spacing w:after="0" w:line="259" w:lineRule="auto"/>
              <w:ind w:left="2" w:right="0" w:firstLine="0"/>
              <w:jc w:val="left"/>
            </w:pPr>
            <w:r>
              <w:rPr>
                <w:sz w:val="18"/>
              </w:rPr>
              <w:t xml:space="preserve">1150) </w:t>
            </w:r>
          </w:p>
        </w:tc>
        <w:tc>
          <w:tcPr>
            <w:tcW w:w="5103" w:type="dxa"/>
            <w:tcBorders>
              <w:top w:val="single" w:sz="4" w:space="0" w:color="000000"/>
              <w:left w:val="single" w:sz="4" w:space="0" w:color="000000"/>
              <w:bottom w:val="single" w:sz="4" w:space="0" w:color="000000"/>
              <w:right w:val="single" w:sz="4" w:space="0" w:color="000000"/>
            </w:tcBorders>
            <w:vAlign w:val="center"/>
          </w:tcPr>
          <w:p w14:paraId="5F581D7B" w14:textId="77777777" w:rsidR="00977779" w:rsidRDefault="00000000">
            <w:pPr>
              <w:spacing w:after="81" w:line="266" w:lineRule="auto"/>
              <w:ind w:left="1" w:right="0" w:firstLine="0"/>
              <w:jc w:val="left"/>
            </w:pPr>
            <w:r>
              <w:rPr>
                <w:sz w:val="18"/>
              </w:rPr>
              <w:t xml:space="preserve">Cel szczegółowy II. Poprawa jakości życia, infrastruktury i stanu środowiska: </w:t>
            </w:r>
          </w:p>
          <w:p w14:paraId="526FD50B" w14:textId="77777777" w:rsidR="00977779" w:rsidRDefault="00000000">
            <w:pPr>
              <w:spacing w:after="71" w:line="277" w:lineRule="auto"/>
              <w:ind w:left="361" w:right="0" w:hanging="360"/>
              <w:jc w:val="left"/>
            </w:pPr>
            <w:r>
              <w:rPr>
                <w:rFonts w:ascii="Segoe UI Symbol" w:eastAsia="Segoe UI Symbol" w:hAnsi="Segoe UI Symbol" w:cs="Segoe UI Symbol"/>
                <w:sz w:val="18"/>
              </w:rPr>
              <w:t>⎯</w:t>
            </w:r>
            <w:r>
              <w:rPr>
                <w:sz w:val="18"/>
              </w:rPr>
              <w:t xml:space="preserve"> Kierunek interwencji II. 3. Rozwój infrastruktury społecznej i rewitalizacja wsi i małych miast, </w:t>
            </w:r>
          </w:p>
          <w:p w14:paraId="274CED46" w14:textId="77777777" w:rsidR="00977779" w:rsidRDefault="00000000">
            <w:pPr>
              <w:spacing w:after="50" w:line="267" w:lineRule="auto"/>
              <w:ind w:left="361" w:right="0" w:hanging="360"/>
              <w:jc w:val="left"/>
            </w:pPr>
            <w:r>
              <w:rPr>
                <w:rFonts w:ascii="Segoe UI Symbol" w:eastAsia="Segoe UI Symbol" w:hAnsi="Segoe UI Symbol" w:cs="Segoe UI Symbol"/>
                <w:sz w:val="18"/>
              </w:rPr>
              <w:t>⎯</w:t>
            </w:r>
            <w:r>
              <w:rPr>
                <w:sz w:val="18"/>
              </w:rPr>
              <w:t xml:space="preserve"> Kierunek interwencji: II.4. Zrównoważone gospodarowanie i ochrona zasobów środowiska; </w:t>
            </w:r>
          </w:p>
          <w:p w14:paraId="4D376DF2" w14:textId="77777777" w:rsidR="00977779" w:rsidRDefault="00000000">
            <w:pPr>
              <w:spacing w:after="0" w:line="259" w:lineRule="auto"/>
              <w:ind w:left="361" w:right="218" w:hanging="360"/>
              <w:jc w:val="left"/>
            </w:pPr>
            <w:r>
              <w:rPr>
                <w:rFonts w:ascii="Segoe UI Symbol" w:eastAsia="Segoe UI Symbol" w:hAnsi="Segoe UI Symbol" w:cs="Segoe UI Symbol"/>
                <w:sz w:val="18"/>
              </w:rPr>
              <w:t>⎯</w:t>
            </w:r>
            <w:r>
              <w:rPr>
                <w:sz w:val="18"/>
              </w:rPr>
              <w:t xml:space="preserve"> Kierunek interwencji: II.5. Adaptacja do zmian klimatu i przeciwdziałanie tym zmianom. </w:t>
            </w:r>
          </w:p>
        </w:tc>
        <w:tc>
          <w:tcPr>
            <w:tcW w:w="4347" w:type="dxa"/>
            <w:tcBorders>
              <w:top w:val="single" w:sz="4" w:space="0" w:color="000000"/>
              <w:left w:val="single" w:sz="4" w:space="0" w:color="000000"/>
              <w:bottom w:val="single" w:sz="4" w:space="0" w:color="000000"/>
              <w:right w:val="double" w:sz="4" w:space="0" w:color="000000"/>
            </w:tcBorders>
          </w:tcPr>
          <w:p w14:paraId="6281BCBF" w14:textId="77777777" w:rsidR="00977779" w:rsidRDefault="00000000">
            <w:pPr>
              <w:spacing w:after="57" w:line="259" w:lineRule="auto"/>
              <w:ind w:left="1" w:right="0" w:firstLine="0"/>
              <w:jc w:val="left"/>
            </w:pPr>
            <w:r>
              <w:rPr>
                <w:sz w:val="18"/>
              </w:rPr>
              <w:t xml:space="preserve">Cel: Poprawa jakości powietrza atmosferycznego </w:t>
            </w:r>
          </w:p>
          <w:p w14:paraId="2632D171" w14:textId="77777777" w:rsidR="00977779" w:rsidRDefault="00000000">
            <w:pPr>
              <w:spacing w:after="86" w:line="243" w:lineRule="auto"/>
              <w:ind w:left="361" w:right="0" w:hanging="360"/>
              <w:jc w:val="left"/>
            </w:pPr>
            <w:r>
              <w:rPr>
                <w:rFonts w:ascii="Segoe UI Symbol" w:eastAsia="Segoe UI Symbol" w:hAnsi="Segoe UI Symbol" w:cs="Segoe UI Symbol"/>
                <w:sz w:val="18"/>
              </w:rPr>
              <w:t>⎯</w:t>
            </w:r>
            <w:r>
              <w:rPr>
                <w:sz w:val="18"/>
              </w:rPr>
              <w:t xml:space="preserve"> Kierunek interwencji: Zmniejszenie zapotrzebowania i zużycia energii cieplnej poprzez zwiększenie efektywności energetycznej budynków oraz zmniejszenie emisji CO</w:t>
            </w:r>
            <w:r>
              <w:rPr>
                <w:sz w:val="18"/>
                <w:vertAlign w:val="subscript"/>
              </w:rPr>
              <w:t>2</w:t>
            </w:r>
            <w:r>
              <w:rPr>
                <w:sz w:val="18"/>
              </w:rPr>
              <w:t xml:space="preserve">, </w:t>
            </w:r>
          </w:p>
          <w:p w14:paraId="06999EAA" w14:textId="77777777" w:rsidR="00977779" w:rsidRDefault="00000000">
            <w:pPr>
              <w:spacing w:line="259" w:lineRule="auto"/>
              <w:ind w:left="1" w:right="0" w:firstLine="0"/>
              <w:jc w:val="left"/>
            </w:pPr>
            <w:r>
              <w:rPr>
                <w:sz w:val="18"/>
              </w:rPr>
              <w:t xml:space="preserve">Cel: Poprawa klimatu akustycznego </w:t>
            </w:r>
          </w:p>
          <w:p w14:paraId="4E68A597" w14:textId="77777777" w:rsidR="00977779" w:rsidRDefault="00000000">
            <w:pPr>
              <w:spacing w:after="46" w:line="272" w:lineRule="auto"/>
              <w:ind w:left="1" w:right="215" w:firstLine="0"/>
              <w:jc w:val="left"/>
            </w:pPr>
            <w:r>
              <w:rPr>
                <w:rFonts w:ascii="Segoe UI Symbol" w:eastAsia="Segoe UI Symbol" w:hAnsi="Segoe UI Symbol" w:cs="Segoe UI Symbol"/>
                <w:sz w:val="18"/>
              </w:rPr>
              <w:t>⎯</w:t>
            </w:r>
            <w:r>
              <w:rPr>
                <w:sz w:val="18"/>
              </w:rPr>
              <w:t xml:space="preserve"> Kierunek interwencji: Ograniczenie natężenia hałasu wzdłuż ciągów komunikacyjnych Cel: Rozbudowa i modernizacja infrastruktury wodno-ściekowej </w:t>
            </w:r>
          </w:p>
          <w:p w14:paraId="1FA576C9" w14:textId="77777777" w:rsidR="00977779" w:rsidRDefault="00000000">
            <w:pPr>
              <w:spacing w:after="55" w:line="246" w:lineRule="auto"/>
              <w:ind w:left="721" w:right="0" w:hanging="360"/>
              <w:jc w:val="left"/>
            </w:pPr>
            <w:r>
              <w:rPr>
                <w:rFonts w:ascii="Segoe UI Symbol" w:eastAsia="Segoe UI Symbol" w:hAnsi="Segoe UI Symbol" w:cs="Segoe UI Symbol"/>
                <w:sz w:val="18"/>
              </w:rPr>
              <w:t>⎯</w:t>
            </w:r>
            <w:r>
              <w:rPr>
                <w:sz w:val="18"/>
              </w:rPr>
              <w:t xml:space="preserve"> Kierunek interwencji: Poprawa stanu infrastruktury oczyszczania ścieków oraz zaopatrzenia a w wodę </w:t>
            </w:r>
          </w:p>
          <w:p w14:paraId="29CACA33" w14:textId="77777777" w:rsidR="00977779" w:rsidRDefault="00000000">
            <w:pPr>
              <w:spacing w:after="74" w:line="239" w:lineRule="auto"/>
              <w:ind w:left="1" w:right="0" w:firstLine="0"/>
              <w:jc w:val="left"/>
            </w:pPr>
            <w:r>
              <w:rPr>
                <w:sz w:val="18"/>
              </w:rPr>
              <w:t xml:space="preserve">Cel: Zrównoważony rozwój systemu gospodarowania odpadami </w:t>
            </w:r>
          </w:p>
          <w:p w14:paraId="63BBBD73" w14:textId="77777777" w:rsidR="00977779" w:rsidRDefault="00000000">
            <w:pPr>
              <w:spacing w:after="72" w:line="259" w:lineRule="auto"/>
              <w:ind w:left="361" w:right="0" w:hanging="360"/>
              <w:jc w:val="left"/>
            </w:pPr>
            <w:r>
              <w:rPr>
                <w:rFonts w:ascii="Segoe UI Symbol" w:eastAsia="Segoe UI Symbol" w:hAnsi="Segoe UI Symbol" w:cs="Segoe UI Symbol"/>
                <w:sz w:val="18"/>
              </w:rPr>
              <w:t>⎯</w:t>
            </w:r>
            <w:r>
              <w:rPr>
                <w:sz w:val="18"/>
              </w:rPr>
              <w:t xml:space="preserve"> Kierunek interwencji: Zapobieganie degradacji środowiska naturalnego oraz powstawaniu odpadów </w:t>
            </w:r>
          </w:p>
          <w:p w14:paraId="345FC416" w14:textId="77777777" w:rsidR="00977779" w:rsidRDefault="00000000">
            <w:pPr>
              <w:spacing w:after="59" w:line="259" w:lineRule="auto"/>
              <w:ind w:left="1" w:right="0" w:firstLine="0"/>
              <w:jc w:val="left"/>
            </w:pPr>
            <w:r>
              <w:rPr>
                <w:sz w:val="18"/>
              </w:rPr>
              <w:t xml:space="preserve">Cel: Zachowanie i ochrona walorów przyrodniczych </w:t>
            </w:r>
          </w:p>
          <w:p w14:paraId="58F25BA1" w14:textId="77777777" w:rsidR="00977779" w:rsidRDefault="00000000">
            <w:pPr>
              <w:spacing w:after="27" w:line="277" w:lineRule="auto"/>
              <w:ind w:left="361" w:right="0" w:hanging="360"/>
            </w:pPr>
            <w:r>
              <w:rPr>
                <w:rFonts w:ascii="Segoe UI Symbol" w:eastAsia="Segoe UI Symbol" w:hAnsi="Segoe UI Symbol" w:cs="Segoe UI Symbol"/>
                <w:sz w:val="18"/>
              </w:rPr>
              <w:t>⎯</w:t>
            </w:r>
            <w:r>
              <w:rPr>
                <w:sz w:val="18"/>
              </w:rPr>
              <w:t xml:space="preserve"> Kierunek interwencji: Ochrona i poprawa stanu zasobów przyrodniczych </w:t>
            </w:r>
          </w:p>
          <w:p w14:paraId="64B20EF2" w14:textId="77777777" w:rsidR="00977779" w:rsidRDefault="00000000">
            <w:pPr>
              <w:spacing w:after="75" w:line="275" w:lineRule="auto"/>
              <w:ind w:left="1" w:right="0" w:firstLine="0"/>
              <w:jc w:val="left"/>
            </w:pPr>
            <w:r>
              <w:rPr>
                <w:sz w:val="18"/>
              </w:rPr>
              <w:t xml:space="preserve">Cel: Ochrona przed poważnymi awariami i zagrożeniami naturalnymi </w:t>
            </w:r>
          </w:p>
          <w:p w14:paraId="1DF4437E" w14:textId="77777777" w:rsidR="00977779" w:rsidRDefault="00000000">
            <w:pPr>
              <w:spacing w:after="0" w:line="259" w:lineRule="auto"/>
              <w:ind w:left="361" w:right="0" w:hanging="360"/>
              <w:jc w:val="left"/>
            </w:pPr>
            <w:r>
              <w:rPr>
                <w:rFonts w:ascii="Segoe UI Symbol" w:eastAsia="Segoe UI Symbol" w:hAnsi="Segoe UI Symbol" w:cs="Segoe UI Symbol"/>
                <w:sz w:val="18"/>
              </w:rPr>
              <w:t>⎯</w:t>
            </w:r>
            <w:r>
              <w:rPr>
                <w:sz w:val="18"/>
              </w:rPr>
              <w:t xml:space="preserve"> Kierunek interwencji: Minimalizacja możliwości wystąpienia poważanych awarii </w:t>
            </w:r>
          </w:p>
        </w:tc>
      </w:tr>
      <w:tr w:rsidR="00977779" w14:paraId="2F66906B" w14:textId="77777777">
        <w:trPr>
          <w:trHeight w:val="1176"/>
        </w:trPr>
        <w:tc>
          <w:tcPr>
            <w:tcW w:w="2393" w:type="dxa"/>
            <w:tcBorders>
              <w:top w:val="single" w:sz="4" w:space="0" w:color="000000"/>
              <w:left w:val="double" w:sz="4" w:space="0" w:color="000000"/>
              <w:bottom w:val="double" w:sz="4" w:space="0" w:color="000000"/>
              <w:right w:val="single" w:sz="4" w:space="0" w:color="000000"/>
            </w:tcBorders>
            <w:vAlign w:val="center"/>
          </w:tcPr>
          <w:p w14:paraId="7C888972" w14:textId="77777777" w:rsidR="00977779" w:rsidRDefault="00000000">
            <w:pPr>
              <w:spacing w:after="0" w:line="242" w:lineRule="auto"/>
              <w:ind w:left="0" w:right="0" w:firstLine="0"/>
              <w:jc w:val="left"/>
            </w:pPr>
            <w:r>
              <w:rPr>
                <w:sz w:val="18"/>
              </w:rPr>
              <w:t xml:space="preserve">Strategia Rozwoju Kapitału społecznego </w:t>
            </w:r>
          </w:p>
          <w:p w14:paraId="1D0DD0F4" w14:textId="77777777" w:rsidR="00977779" w:rsidRDefault="00000000">
            <w:pPr>
              <w:spacing w:after="0" w:line="259" w:lineRule="auto"/>
              <w:ind w:left="0" w:right="0" w:firstLine="0"/>
              <w:jc w:val="left"/>
            </w:pPr>
            <w:r>
              <w:rPr>
                <w:sz w:val="18"/>
              </w:rPr>
              <w:t xml:space="preserve">(współdziałanie, kultura, kreatywność) 2030 </w:t>
            </w:r>
          </w:p>
        </w:tc>
        <w:tc>
          <w:tcPr>
            <w:tcW w:w="2128" w:type="dxa"/>
            <w:tcBorders>
              <w:top w:val="single" w:sz="4" w:space="0" w:color="000000"/>
              <w:left w:val="single" w:sz="4" w:space="0" w:color="000000"/>
              <w:bottom w:val="double" w:sz="4" w:space="0" w:color="000000"/>
              <w:right w:val="single" w:sz="4" w:space="0" w:color="000000"/>
            </w:tcBorders>
          </w:tcPr>
          <w:p w14:paraId="3615E1E7" w14:textId="77777777" w:rsidR="00977779" w:rsidRDefault="00000000">
            <w:pPr>
              <w:spacing w:after="0" w:line="259" w:lineRule="auto"/>
              <w:ind w:left="2" w:right="0" w:firstLine="0"/>
              <w:jc w:val="left"/>
            </w:pPr>
            <w:r>
              <w:rPr>
                <w:sz w:val="18"/>
              </w:rPr>
              <w:t xml:space="preserve">Uchwała nr 155 Rady </w:t>
            </w:r>
          </w:p>
          <w:p w14:paraId="00883CC7" w14:textId="77777777" w:rsidR="00977779" w:rsidRDefault="00000000">
            <w:pPr>
              <w:spacing w:after="0" w:line="241" w:lineRule="auto"/>
              <w:ind w:left="2" w:right="0" w:firstLine="0"/>
              <w:jc w:val="left"/>
            </w:pPr>
            <w:r>
              <w:rPr>
                <w:sz w:val="18"/>
              </w:rPr>
              <w:t xml:space="preserve">Ministrów z dnia 27 października 2020 r. (M.P. z 2020 r. poz. </w:t>
            </w:r>
          </w:p>
          <w:p w14:paraId="05905A50" w14:textId="77777777" w:rsidR="00977779" w:rsidRDefault="00000000">
            <w:pPr>
              <w:spacing w:after="0" w:line="259" w:lineRule="auto"/>
              <w:ind w:left="2" w:right="0" w:firstLine="0"/>
              <w:jc w:val="left"/>
            </w:pPr>
            <w:r>
              <w:rPr>
                <w:sz w:val="18"/>
              </w:rPr>
              <w:t xml:space="preserve">1060) </w:t>
            </w:r>
          </w:p>
        </w:tc>
        <w:tc>
          <w:tcPr>
            <w:tcW w:w="5103" w:type="dxa"/>
            <w:tcBorders>
              <w:top w:val="single" w:sz="4" w:space="0" w:color="000000"/>
              <w:left w:val="single" w:sz="4" w:space="0" w:color="000000"/>
              <w:bottom w:val="double" w:sz="4" w:space="0" w:color="000000"/>
              <w:right w:val="single" w:sz="4" w:space="0" w:color="000000"/>
            </w:tcBorders>
            <w:vAlign w:val="center"/>
          </w:tcPr>
          <w:p w14:paraId="0DE57580" w14:textId="77777777" w:rsidR="00977779" w:rsidRDefault="00000000">
            <w:pPr>
              <w:spacing w:after="55" w:line="278" w:lineRule="auto"/>
              <w:ind w:left="1" w:right="0" w:firstLine="0"/>
              <w:jc w:val="left"/>
            </w:pPr>
            <w:r>
              <w:rPr>
                <w:sz w:val="18"/>
              </w:rPr>
              <w:t xml:space="preserve">Cel szczegółowy 1. Zwiększenie zaangażowania obywateli w życie publiczne: </w:t>
            </w:r>
          </w:p>
          <w:p w14:paraId="36D96495" w14:textId="77777777" w:rsidR="00977779" w:rsidRDefault="00000000">
            <w:pPr>
              <w:spacing w:after="0" w:line="259" w:lineRule="auto"/>
              <w:ind w:left="361" w:right="0" w:hanging="360"/>
              <w:jc w:val="left"/>
            </w:pPr>
            <w:r>
              <w:rPr>
                <w:rFonts w:ascii="Segoe UI Symbol" w:eastAsia="Segoe UI Symbol" w:hAnsi="Segoe UI Symbol" w:cs="Segoe UI Symbol"/>
                <w:sz w:val="18"/>
              </w:rPr>
              <w:t>⎯</w:t>
            </w:r>
            <w:r>
              <w:rPr>
                <w:sz w:val="18"/>
              </w:rPr>
              <w:t xml:space="preserve"> Kierunek interwencji 1.2. – rozwój i wzmacnianie zorganizowanych form aktywności obywatelskiej </w:t>
            </w:r>
          </w:p>
        </w:tc>
        <w:tc>
          <w:tcPr>
            <w:tcW w:w="4347" w:type="dxa"/>
            <w:tcBorders>
              <w:top w:val="single" w:sz="4" w:space="0" w:color="000000"/>
              <w:left w:val="single" w:sz="4" w:space="0" w:color="000000"/>
              <w:bottom w:val="double" w:sz="4" w:space="0" w:color="000000"/>
              <w:right w:val="double" w:sz="4" w:space="0" w:color="000000"/>
            </w:tcBorders>
            <w:vAlign w:val="center"/>
          </w:tcPr>
          <w:p w14:paraId="4CF481B9" w14:textId="77777777" w:rsidR="00977779" w:rsidRDefault="00000000">
            <w:pPr>
              <w:spacing w:after="57" w:line="259" w:lineRule="auto"/>
              <w:ind w:left="1" w:right="0" w:firstLine="0"/>
              <w:jc w:val="left"/>
            </w:pPr>
            <w:r>
              <w:rPr>
                <w:sz w:val="18"/>
              </w:rPr>
              <w:t xml:space="preserve">Cel: Poprawa jakości powietrza atmosferycznego </w:t>
            </w:r>
          </w:p>
          <w:p w14:paraId="5B218134" w14:textId="77777777" w:rsidR="00977779" w:rsidRDefault="00000000">
            <w:pPr>
              <w:spacing w:after="0" w:line="259" w:lineRule="auto"/>
              <w:ind w:left="361" w:right="462" w:hanging="360"/>
            </w:pPr>
            <w:r>
              <w:rPr>
                <w:rFonts w:ascii="Segoe UI Symbol" w:eastAsia="Segoe UI Symbol" w:hAnsi="Segoe UI Symbol" w:cs="Segoe UI Symbol"/>
                <w:sz w:val="18"/>
              </w:rPr>
              <w:t>⎯</w:t>
            </w:r>
            <w:r>
              <w:rPr>
                <w:sz w:val="18"/>
              </w:rPr>
              <w:t xml:space="preserve"> Kierunek interwencji: Zmniejszenie zapotrzebowania i zużycia energii cieplnej poprzez zwiększenie efektywności </w:t>
            </w:r>
          </w:p>
        </w:tc>
      </w:tr>
    </w:tbl>
    <w:p w14:paraId="0CBF1B43" w14:textId="77777777" w:rsidR="00977779" w:rsidRDefault="00977779">
      <w:pPr>
        <w:spacing w:after="0" w:line="259" w:lineRule="auto"/>
        <w:ind w:left="-1418" w:right="16" w:firstLine="0"/>
        <w:jc w:val="left"/>
      </w:pPr>
    </w:p>
    <w:tbl>
      <w:tblPr>
        <w:tblStyle w:val="TableGrid"/>
        <w:tblW w:w="13971" w:type="dxa"/>
        <w:tblInd w:w="16" w:type="dxa"/>
        <w:tblCellMar>
          <w:top w:w="62" w:type="dxa"/>
          <w:left w:w="107" w:type="dxa"/>
          <w:bottom w:w="0" w:type="dxa"/>
          <w:right w:w="72" w:type="dxa"/>
        </w:tblCellMar>
        <w:tblLook w:val="04A0" w:firstRow="1" w:lastRow="0" w:firstColumn="1" w:lastColumn="0" w:noHBand="0" w:noVBand="1"/>
      </w:tblPr>
      <w:tblGrid>
        <w:gridCol w:w="2393"/>
        <w:gridCol w:w="2128"/>
        <w:gridCol w:w="5103"/>
        <w:gridCol w:w="4347"/>
      </w:tblGrid>
      <w:tr w:rsidR="00977779" w14:paraId="26C4422B" w14:textId="77777777">
        <w:trPr>
          <w:trHeight w:val="1379"/>
        </w:trPr>
        <w:tc>
          <w:tcPr>
            <w:tcW w:w="2393" w:type="dxa"/>
            <w:tcBorders>
              <w:top w:val="double" w:sz="4" w:space="0" w:color="000000"/>
              <w:left w:val="double" w:sz="4" w:space="0" w:color="000000"/>
              <w:bottom w:val="single" w:sz="4" w:space="0" w:color="000000"/>
              <w:right w:val="single" w:sz="4" w:space="0" w:color="000000"/>
            </w:tcBorders>
            <w:shd w:val="clear" w:color="auto" w:fill="BFBFBF"/>
            <w:vAlign w:val="center"/>
          </w:tcPr>
          <w:p w14:paraId="1A858A45" w14:textId="77777777" w:rsidR="00977779" w:rsidRDefault="00000000">
            <w:pPr>
              <w:spacing w:after="0" w:line="259" w:lineRule="auto"/>
              <w:ind w:left="7" w:right="0" w:firstLine="0"/>
              <w:jc w:val="center"/>
            </w:pPr>
            <w:r>
              <w:rPr>
                <w:b/>
                <w:sz w:val="18"/>
              </w:rPr>
              <w:lastRenderedPageBreak/>
              <w:t xml:space="preserve">Nazwa dokumentu strategicznego/ programu </w:t>
            </w:r>
          </w:p>
        </w:tc>
        <w:tc>
          <w:tcPr>
            <w:tcW w:w="2128"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101643FF" w14:textId="77777777" w:rsidR="00977779" w:rsidRDefault="00000000">
            <w:pPr>
              <w:spacing w:after="0" w:line="239" w:lineRule="auto"/>
              <w:ind w:left="0" w:right="0" w:firstLine="0"/>
              <w:jc w:val="center"/>
            </w:pPr>
            <w:r>
              <w:rPr>
                <w:b/>
                <w:sz w:val="18"/>
              </w:rPr>
              <w:t xml:space="preserve">Akt przyjmujący dokument </w:t>
            </w:r>
          </w:p>
          <w:p w14:paraId="413B59B0" w14:textId="77777777" w:rsidR="00977779" w:rsidRDefault="00000000">
            <w:pPr>
              <w:spacing w:after="0" w:line="259" w:lineRule="auto"/>
              <w:ind w:left="17" w:right="0" w:firstLine="0"/>
              <w:jc w:val="left"/>
            </w:pPr>
            <w:r>
              <w:rPr>
                <w:b/>
                <w:sz w:val="18"/>
              </w:rPr>
              <w:t xml:space="preserve">strategiczny/ program </w:t>
            </w:r>
          </w:p>
        </w:tc>
        <w:tc>
          <w:tcPr>
            <w:tcW w:w="5103"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1CEC9CCA" w14:textId="77777777" w:rsidR="00977779" w:rsidRDefault="00000000">
            <w:pPr>
              <w:spacing w:after="31" w:line="239" w:lineRule="auto"/>
              <w:ind w:left="0" w:right="0" w:firstLine="0"/>
              <w:jc w:val="center"/>
            </w:pPr>
            <w:r>
              <w:rPr>
                <w:b/>
                <w:sz w:val="18"/>
              </w:rPr>
              <w:t xml:space="preserve">Cele środowiskowe/ kierunki działań/  działania wyznaczone w dokumencie strategicznym/ programie </w:t>
            </w:r>
          </w:p>
          <w:p w14:paraId="3C47C1C8" w14:textId="77777777" w:rsidR="00977779" w:rsidRDefault="00000000">
            <w:pPr>
              <w:spacing w:after="0" w:line="259" w:lineRule="auto"/>
              <w:ind w:left="0" w:right="37" w:firstLine="0"/>
              <w:jc w:val="center"/>
            </w:pPr>
            <w:r>
              <w:rPr>
                <w:b/>
                <w:sz w:val="18"/>
              </w:rPr>
              <w:t xml:space="preserve">odnoszące się do ochrony środowiska </w:t>
            </w:r>
          </w:p>
        </w:tc>
        <w:tc>
          <w:tcPr>
            <w:tcW w:w="4347" w:type="dxa"/>
            <w:tcBorders>
              <w:top w:val="double" w:sz="4" w:space="0" w:color="000000"/>
              <w:left w:val="single" w:sz="4" w:space="0" w:color="000000"/>
              <w:bottom w:val="single" w:sz="4" w:space="0" w:color="000000"/>
              <w:right w:val="double" w:sz="4" w:space="0" w:color="000000"/>
            </w:tcBorders>
            <w:shd w:val="clear" w:color="auto" w:fill="BFBFBF"/>
          </w:tcPr>
          <w:p w14:paraId="27E1EBAD" w14:textId="77777777" w:rsidR="00977779" w:rsidRDefault="00000000">
            <w:pPr>
              <w:spacing w:after="0" w:line="264" w:lineRule="auto"/>
              <w:ind w:left="19" w:right="3" w:firstLine="0"/>
              <w:jc w:val="center"/>
            </w:pPr>
            <w:r>
              <w:rPr>
                <w:b/>
                <w:sz w:val="18"/>
              </w:rPr>
              <w:t xml:space="preserve">Cele środowiskowe/ kierunki działań/  działania wyznaczone w Programie Ochrony Środowiska dla Gminy i Miasta Węgliniec na lata 2024-2027 z perspektywą do roku 2031 spójne z celami/ kierunkami działań/ działaniami w dokumencie </w:t>
            </w:r>
          </w:p>
          <w:p w14:paraId="211B1368" w14:textId="77777777" w:rsidR="00977779" w:rsidRDefault="00000000">
            <w:pPr>
              <w:spacing w:after="0" w:line="259" w:lineRule="auto"/>
              <w:ind w:left="0" w:right="35" w:firstLine="0"/>
              <w:jc w:val="center"/>
            </w:pPr>
            <w:r>
              <w:rPr>
                <w:b/>
                <w:sz w:val="18"/>
              </w:rPr>
              <w:t xml:space="preserve">strategicznym  </w:t>
            </w:r>
          </w:p>
        </w:tc>
      </w:tr>
      <w:tr w:rsidR="00977779" w14:paraId="27CA2EEA" w14:textId="77777777">
        <w:trPr>
          <w:trHeight w:val="5354"/>
        </w:trPr>
        <w:tc>
          <w:tcPr>
            <w:tcW w:w="2393" w:type="dxa"/>
            <w:tcBorders>
              <w:top w:val="single" w:sz="4" w:space="0" w:color="000000"/>
              <w:left w:val="double" w:sz="4" w:space="0" w:color="000000"/>
              <w:bottom w:val="single" w:sz="4" w:space="0" w:color="000000"/>
              <w:right w:val="single" w:sz="4" w:space="0" w:color="000000"/>
            </w:tcBorders>
          </w:tcPr>
          <w:p w14:paraId="522B26BD" w14:textId="77777777" w:rsidR="00977779" w:rsidRDefault="00977779">
            <w:pPr>
              <w:spacing w:after="160" w:line="259" w:lineRule="auto"/>
              <w:ind w:left="0" w:right="0" w:firstLine="0"/>
              <w:jc w:val="left"/>
            </w:pPr>
          </w:p>
        </w:tc>
        <w:tc>
          <w:tcPr>
            <w:tcW w:w="2128" w:type="dxa"/>
            <w:tcBorders>
              <w:top w:val="single" w:sz="4" w:space="0" w:color="000000"/>
              <w:left w:val="single" w:sz="4" w:space="0" w:color="000000"/>
              <w:bottom w:val="single" w:sz="4" w:space="0" w:color="000000"/>
              <w:right w:val="single" w:sz="4" w:space="0" w:color="000000"/>
            </w:tcBorders>
          </w:tcPr>
          <w:p w14:paraId="5C7A0690" w14:textId="77777777" w:rsidR="00977779" w:rsidRDefault="00977779">
            <w:pPr>
              <w:spacing w:after="160" w:line="259" w:lineRule="auto"/>
              <w:ind w:left="0" w:right="0" w:firstLine="0"/>
              <w:jc w:val="left"/>
            </w:pPr>
          </w:p>
        </w:tc>
        <w:tc>
          <w:tcPr>
            <w:tcW w:w="5103" w:type="dxa"/>
            <w:tcBorders>
              <w:top w:val="single" w:sz="4" w:space="0" w:color="000000"/>
              <w:left w:val="single" w:sz="4" w:space="0" w:color="000000"/>
              <w:bottom w:val="single" w:sz="4" w:space="0" w:color="000000"/>
              <w:right w:val="single" w:sz="4" w:space="0" w:color="000000"/>
            </w:tcBorders>
          </w:tcPr>
          <w:p w14:paraId="505A9D5A" w14:textId="77777777" w:rsidR="00977779" w:rsidRDefault="00977779">
            <w:pPr>
              <w:spacing w:after="160" w:line="259" w:lineRule="auto"/>
              <w:ind w:left="0" w:right="0" w:firstLine="0"/>
              <w:jc w:val="left"/>
            </w:pPr>
          </w:p>
        </w:tc>
        <w:tc>
          <w:tcPr>
            <w:tcW w:w="4347" w:type="dxa"/>
            <w:tcBorders>
              <w:top w:val="single" w:sz="4" w:space="0" w:color="000000"/>
              <w:left w:val="single" w:sz="4" w:space="0" w:color="000000"/>
              <w:bottom w:val="single" w:sz="4" w:space="0" w:color="000000"/>
              <w:right w:val="double" w:sz="4" w:space="0" w:color="000000"/>
            </w:tcBorders>
          </w:tcPr>
          <w:p w14:paraId="3F5353C5" w14:textId="77777777" w:rsidR="00977779" w:rsidRDefault="00000000">
            <w:pPr>
              <w:spacing w:after="80" w:line="250" w:lineRule="auto"/>
              <w:ind w:left="361" w:right="0" w:firstLine="0"/>
            </w:pPr>
            <w:r>
              <w:rPr>
                <w:sz w:val="18"/>
              </w:rPr>
              <w:t>energetycznej budynków oraz zmniejszenie emisji CO</w:t>
            </w:r>
            <w:r>
              <w:rPr>
                <w:sz w:val="18"/>
                <w:vertAlign w:val="subscript"/>
              </w:rPr>
              <w:t>2</w:t>
            </w:r>
            <w:r>
              <w:rPr>
                <w:sz w:val="18"/>
              </w:rPr>
              <w:t xml:space="preserve">, </w:t>
            </w:r>
          </w:p>
          <w:p w14:paraId="7AC190BE" w14:textId="77777777" w:rsidR="00977779" w:rsidRDefault="00000000">
            <w:pPr>
              <w:spacing w:after="104" w:line="259" w:lineRule="auto"/>
              <w:ind w:left="1" w:right="0" w:firstLine="0"/>
              <w:jc w:val="left"/>
            </w:pPr>
            <w:r>
              <w:rPr>
                <w:sz w:val="18"/>
              </w:rPr>
              <w:t xml:space="preserve">Cel: Poprawa klimatu akustycznego </w:t>
            </w:r>
          </w:p>
          <w:p w14:paraId="6EDAC39B" w14:textId="77777777" w:rsidR="00977779" w:rsidRDefault="00000000">
            <w:pPr>
              <w:spacing w:after="29" w:line="295" w:lineRule="auto"/>
              <w:ind w:left="1" w:right="208" w:firstLine="0"/>
              <w:jc w:val="left"/>
            </w:pPr>
            <w:r>
              <w:rPr>
                <w:rFonts w:ascii="Segoe UI Symbol" w:eastAsia="Segoe UI Symbol" w:hAnsi="Segoe UI Symbol" w:cs="Segoe UI Symbol"/>
                <w:sz w:val="18"/>
              </w:rPr>
              <w:t>⎯</w:t>
            </w:r>
            <w:r>
              <w:rPr>
                <w:sz w:val="18"/>
              </w:rPr>
              <w:t xml:space="preserve"> Kierunek interwencji: Ograniczenie natężenia hałasu wzdłuż ciągów komunikacyjnych Cel: Rozbudowa i modernizacja infrastruktury wodno-ściekowej </w:t>
            </w:r>
          </w:p>
          <w:p w14:paraId="598EF171" w14:textId="77777777" w:rsidR="00977779" w:rsidRDefault="00000000">
            <w:pPr>
              <w:spacing w:after="56" w:line="260" w:lineRule="auto"/>
              <w:ind w:left="1" w:right="557" w:firstLine="0"/>
              <w:jc w:val="left"/>
            </w:pPr>
            <w:r>
              <w:rPr>
                <w:rFonts w:ascii="Segoe UI Symbol" w:eastAsia="Segoe UI Symbol" w:hAnsi="Segoe UI Symbol" w:cs="Segoe UI Symbol"/>
                <w:sz w:val="18"/>
              </w:rPr>
              <w:t>⎯</w:t>
            </w:r>
            <w:r>
              <w:rPr>
                <w:sz w:val="18"/>
              </w:rPr>
              <w:t xml:space="preserve"> Kierunek interwencji: Poprawa stanu infrastruktury oczyszczania ścieków oraz zaopatrzenia a w wodę Cel: Zrównoważony rozwój systemu gospodarowania odpadami </w:t>
            </w:r>
          </w:p>
          <w:p w14:paraId="5BD157B0" w14:textId="77777777" w:rsidR="00977779" w:rsidRDefault="00000000">
            <w:pPr>
              <w:spacing w:after="75" w:line="258" w:lineRule="auto"/>
              <w:ind w:left="361" w:right="0" w:hanging="360"/>
              <w:jc w:val="left"/>
            </w:pPr>
            <w:r>
              <w:rPr>
                <w:rFonts w:ascii="Segoe UI Symbol" w:eastAsia="Segoe UI Symbol" w:hAnsi="Segoe UI Symbol" w:cs="Segoe UI Symbol"/>
                <w:sz w:val="18"/>
              </w:rPr>
              <w:t>⎯</w:t>
            </w:r>
            <w:r>
              <w:rPr>
                <w:sz w:val="18"/>
              </w:rPr>
              <w:t xml:space="preserve"> Kierunek interwencji: Zapobieganie degradacji środowiska naturalnego oraz powstawaniu odpadów </w:t>
            </w:r>
          </w:p>
          <w:p w14:paraId="091DDA66" w14:textId="77777777" w:rsidR="00977779" w:rsidRDefault="00000000">
            <w:pPr>
              <w:spacing w:after="57" w:line="259" w:lineRule="auto"/>
              <w:ind w:left="1" w:right="0" w:firstLine="0"/>
              <w:jc w:val="left"/>
            </w:pPr>
            <w:r>
              <w:rPr>
                <w:sz w:val="18"/>
              </w:rPr>
              <w:t xml:space="preserve">Cel: Zachowanie i ochrona walorów przyrodniczych </w:t>
            </w:r>
          </w:p>
          <w:p w14:paraId="59503E44" w14:textId="77777777" w:rsidR="00977779" w:rsidRDefault="00000000">
            <w:pPr>
              <w:spacing w:after="56" w:line="277" w:lineRule="auto"/>
              <w:ind w:left="361" w:right="0" w:hanging="360"/>
            </w:pPr>
            <w:r>
              <w:rPr>
                <w:rFonts w:ascii="Segoe UI Symbol" w:eastAsia="Segoe UI Symbol" w:hAnsi="Segoe UI Symbol" w:cs="Segoe UI Symbol"/>
                <w:sz w:val="18"/>
              </w:rPr>
              <w:t>⎯</w:t>
            </w:r>
            <w:r>
              <w:rPr>
                <w:sz w:val="18"/>
              </w:rPr>
              <w:t xml:space="preserve"> Kierunek interwencji: Ochrona i poprawa stanu zasobów przyrodniczych </w:t>
            </w:r>
          </w:p>
          <w:p w14:paraId="76718DEB" w14:textId="77777777" w:rsidR="00977779" w:rsidRDefault="00000000">
            <w:pPr>
              <w:spacing w:after="57" w:line="278" w:lineRule="auto"/>
              <w:ind w:left="1" w:right="0" w:firstLine="0"/>
              <w:jc w:val="left"/>
            </w:pPr>
            <w:r>
              <w:rPr>
                <w:sz w:val="18"/>
              </w:rPr>
              <w:t xml:space="preserve">Cel: Ochrona przed poważnymi awariami i zagrożeniami naturalnymi </w:t>
            </w:r>
          </w:p>
          <w:p w14:paraId="7D5E5AB1" w14:textId="77777777" w:rsidR="00977779" w:rsidRDefault="00000000">
            <w:pPr>
              <w:spacing w:after="0" w:line="259" w:lineRule="auto"/>
              <w:ind w:left="361" w:right="0" w:hanging="360"/>
            </w:pPr>
            <w:r>
              <w:rPr>
                <w:rFonts w:ascii="Segoe UI Symbol" w:eastAsia="Segoe UI Symbol" w:hAnsi="Segoe UI Symbol" w:cs="Segoe UI Symbol"/>
                <w:sz w:val="18"/>
              </w:rPr>
              <w:t>⎯</w:t>
            </w:r>
            <w:r>
              <w:rPr>
                <w:sz w:val="18"/>
              </w:rPr>
              <w:t xml:space="preserve"> Kierunek interwencji: Minimalizacja możliwości wystąpienia poważanych awarii </w:t>
            </w:r>
          </w:p>
        </w:tc>
      </w:tr>
      <w:tr w:rsidR="00977779" w14:paraId="745AEC5A" w14:textId="77777777">
        <w:trPr>
          <w:trHeight w:val="961"/>
        </w:trPr>
        <w:tc>
          <w:tcPr>
            <w:tcW w:w="2393" w:type="dxa"/>
            <w:tcBorders>
              <w:top w:val="single" w:sz="4" w:space="0" w:color="000000"/>
              <w:left w:val="double" w:sz="4" w:space="0" w:color="000000"/>
              <w:bottom w:val="single" w:sz="4" w:space="0" w:color="000000"/>
              <w:right w:val="single" w:sz="4" w:space="0" w:color="000000"/>
            </w:tcBorders>
            <w:vAlign w:val="center"/>
          </w:tcPr>
          <w:p w14:paraId="12768F2B" w14:textId="77777777" w:rsidR="00977779" w:rsidRDefault="00000000">
            <w:pPr>
              <w:spacing w:after="0" w:line="259" w:lineRule="auto"/>
              <w:ind w:left="0" w:right="0" w:firstLine="0"/>
              <w:jc w:val="left"/>
            </w:pPr>
            <w:r>
              <w:rPr>
                <w:sz w:val="18"/>
              </w:rPr>
              <w:t xml:space="preserve">Strategia </w:t>
            </w:r>
          </w:p>
          <w:p w14:paraId="695F1506" w14:textId="77777777" w:rsidR="00977779" w:rsidRDefault="00000000">
            <w:pPr>
              <w:spacing w:after="0" w:line="259" w:lineRule="auto"/>
              <w:ind w:left="0" w:right="0" w:firstLine="0"/>
            </w:pPr>
            <w:r>
              <w:rPr>
                <w:sz w:val="18"/>
              </w:rPr>
              <w:t xml:space="preserve">Zrównoważonego Rozwoju Transportu do 2030 roku </w:t>
            </w:r>
          </w:p>
        </w:tc>
        <w:tc>
          <w:tcPr>
            <w:tcW w:w="2128" w:type="dxa"/>
            <w:tcBorders>
              <w:top w:val="single" w:sz="4" w:space="0" w:color="000000"/>
              <w:left w:val="single" w:sz="4" w:space="0" w:color="000000"/>
              <w:bottom w:val="single" w:sz="4" w:space="0" w:color="000000"/>
              <w:right w:val="single" w:sz="4" w:space="0" w:color="000000"/>
            </w:tcBorders>
          </w:tcPr>
          <w:p w14:paraId="7FB66E0D" w14:textId="77777777" w:rsidR="00977779" w:rsidRDefault="00000000">
            <w:pPr>
              <w:spacing w:after="0" w:line="240" w:lineRule="auto"/>
              <w:ind w:left="2" w:right="0" w:firstLine="0"/>
              <w:jc w:val="left"/>
            </w:pPr>
            <w:r>
              <w:rPr>
                <w:sz w:val="18"/>
              </w:rPr>
              <w:t xml:space="preserve">Uchwała nr 105 z dnia 24 września 2019 r. (M.P. z 2019 r. poz. </w:t>
            </w:r>
          </w:p>
          <w:p w14:paraId="14A8F7FD" w14:textId="77777777" w:rsidR="00977779" w:rsidRDefault="00000000">
            <w:pPr>
              <w:spacing w:after="0" w:line="259" w:lineRule="auto"/>
              <w:ind w:left="2" w:right="0" w:firstLine="0"/>
              <w:jc w:val="left"/>
            </w:pPr>
            <w:r>
              <w:rPr>
                <w:sz w:val="18"/>
              </w:rPr>
              <w:t xml:space="preserve">1054) </w:t>
            </w:r>
          </w:p>
        </w:tc>
        <w:tc>
          <w:tcPr>
            <w:tcW w:w="5103" w:type="dxa"/>
            <w:tcBorders>
              <w:top w:val="single" w:sz="4" w:space="0" w:color="000000"/>
              <w:left w:val="single" w:sz="4" w:space="0" w:color="000000"/>
              <w:bottom w:val="single" w:sz="4" w:space="0" w:color="000000"/>
              <w:right w:val="single" w:sz="4" w:space="0" w:color="000000"/>
            </w:tcBorders>
            <w:vAlign w:val="center"/>
          </w:tcPr>
          <w:p w14:paraId="313E63C7" w14:textId="77777777" w:rsidR="00977779" w:rsidRDefault="00000000">
            <w:pPr>
              <w:spacing w:after="0" w:line="259" w:lineRule="auto"/>
              <w:ind w:left="1" w:right="0" w:firstLine="0"/>
              <w:jc w:val="left"/>
            </w:pPr>
            <w:r>
              <w:rPr>
                <w:sz w:val="18"/>
              </w:rPr>
              <w:t xml:space="preserve">Kierunek interwencji: ograniczanie negatywnego wpływu transportu na środowisko. </w:t>
            </w:r>
          </w:p>
        </w:tc>
        <w:tc>
          <w:tcPr>
            <w:tcW w:w="4347" w:type="dxa"/>
            <w:tcBorders>
              <w:top w:val="single" w:sz="4" w:space="0" w:color="000000"/>
              <w:left w:val="single" w:sz="4" w:space="0" w:color="000000"/>
              <w:bottom w:val="single" w:sz="4" w:space="0" w:color="000000"/>
              <w:right w:val="double" w:sz="4" w:space="0" w:color="000000"/>
            </w:tcBorders>
            <w:vAlign w:val="center"/>
          </w:tcPr>
          <w:p w14:paraId="41868BFB" w14:textId="77777777" w:rsidR="00977779" w:rsidRDefault="00000000">
            <w:pPr>
              <w:spacing w:after="103" w:line="259" w:lineRule="auto"/>
              <w:ind w:left="1" w:right="0" w:firstLine="0"/>
              <w:jc w:val="left"/>
            </w:pPr>
            <w:r>
              <w:rPr>
                <w:sz w:val="18"/>
              </w:rPr>
              <w:t xml:space="preserve">Cel: Poprawa klimatu akustycznego </w:t>
            </w:r>
          </w:p>
          <w:p w14:paraId="61B4E8FC" w14:textId="77777777" w:rsidR="00977779" w:rsidRDefault="00000000">
            <w:pPr>
              <w:spacing w:after="0" w:line="259" w:lineRule="auto"/>
              <w:ind w:left="359" w:right="0" w:hanging="358"/>
            </w:pPr>
            <w:r>
              <w:rPr>
                <w:rFonts w:ascii="Segoe UI Symbol" w:eastAsia="Segoe UI Symbol" w:hAnsi="Segoe UI Symbol" w:cs="Segoe UI Symbol"/>
                <w:sz w:val="18"/>
              </w:rPr>
              <w:t>⎯</w:t>
            </w:r>
            <w:r>
              <w:rPr>
                <w:sz w:val="18"/>
              </w:rPr>
              <w:t xml:space="preserve"> Kierunek interwencji: Ograniczenie natężenia hałasu wzdłuż ciągów komunikacyjnych </w:t>
            </w:r>
          </w:p>
        </w:tc>
      </w:tr>
      <w:tr w:rsidR="00977779" w14:paraId="6B4179C6" w14:textId="77777777">
        <w:trPr>
          <w:trHeight w:val="1186"/>
        </w:trPr>
        <w:tc>
          <w:tcPr>
            <w:tcW w:w="2393" w:type="dxa"/>
            <w:tcBorders>
              <w:top w:val="single" w:sz="4" w:space="0" w:color="000000"/>
              <w:left w:val="double" w:sz="4" w:space="0" w:color="000000"/>
              <w:bottom w:val="double" w:sz="4" w:space="0" w:color="000000"/>
              <w:right w:val="single" w:sz="4" w:space="0" w:color="000000"/>
            </w:tcBorders>
            <w:vAlign w:val="center"/>
          </w:tcPr>
          <w:p w14:paraId="5F2A2C9C" w14:textId="77777777" w:rsidR="00977779" w:rsidRDefault="00000000">
            <w:pPr>
              <w:spacing w:after="0" w:line="259" w:lineRule="auto"/>
              <w:ind w:left="0" w:right="0" w:firstLine="0"/>
              <w:jc w:val="left"/>
            </w:pPr>
            <w:r>
              <w:rPr>
                <w:sz w:val="18"/>
              </w:rPr>
              <w:lastRenderedPageBreak/>
              <w:t xml:space="preserve">Krajowy Program Ochrony Powietrza do roku 2020 (z perspektywą do 2030) </w:t>
            </w:r>
          </w:p>
        </w:tc>
        <w:tc>
          <w:tcPr>
            <w:tcW w:w="2128" w:type="dxa"/>
            <w:tcBorders>
              <w:top w:val="single" w:sz="4" w:space="0" w:color="000000"/>
              <w:left w:val="single" w:sz="4" w:space="0" w:color="000000"/>
              <w:bottom w:val="double" w:sz="4" w:space="0" w:color="000000"/>
              <w:right w:val="single" w:sz="4" w:space="0" w:color="000000"/>
            </w:tcBorders>
            <w:vAlign w:val="center"/>
          </w:tcPr>
          <w:p w14:paraId="6FFE3682" w14:textId="77777777" w:rsidR="00977779" w:rsidRDefault="00000000">
            <w:pPr>
              <w:spacing w:after="0" w:line="259" w:lineRule="auto"/>
              <w:ind w:left="2" w:right="0" w:firstLine="0"/>
              <w:jc w:val="left"/>
            </w:pPr>
            <w:r>
              <w:rPr>
                <w:sz w:val="18"/>
              </w:rPr>
              <w:t xml:space="preserve">Komunikat Ministra </w:t>
            </w:r>
          </w:p>
          <w:p w14:paraId="067E1144" w14:textId="77777777" w:rsidR="00977779" w:rsidRDefault="00000000">
            <w:pPr>
              <w:spacing w:after="0" w:line="259" w:lineRule="auto"/>
              <w:ind w:left="2" w:right="0" w:firstLine="0"/>
              <w:jc w:val="left"/>
            </w:pPr>
            <w:r>
              <w:rPr>
                <w:sz w:val="18"/>
              </w:rPr>
              <w:t xml:space="preserve">Środowiska z dnia 17 września 2015 r. w sprawie Krajowego </w:t>
            </w:r>
          </w:p>
        </w:tc>
        <w:tc>
          <w:tcPr>
            <w:tcW w:w="5103" w:type="dxa"/>
            <w:tcBorders>
              <w:top w:val="single" w:sz="4" w:space="0" w:color="000000"/>
              <w:left w:val="single" w:sz="4" w:space="0" w:color="000000"/>
              <w:bottom w:val="double" w:sz="4" w:space="0" w:color="000000"/>
              <w:right w:val="single" w:sz="4" w:space="0" w:color="000000"/>
            </w:tcBorders>
          </w:tcPr>
          <w:p w14:paraId="2D6910E1" w14:textId="77777777" w:rsidR="00977779" w:rsidRDefault="00000000">
            <w:pPr>
              <w:spacing w:after="87" w:line="259" w:lineRule="auto"/>
              <w:ind w:left="1" w:right="0" w:firstLine="0"/>
              <w:jc w:val="left"/>
            </w:pPr>
            <w:r>
              <w:rPr>
                <w:sz w:val="18"/>
              </w:rPr>
              <w:t xml:space="preserve">Cele szczegółowe: </w:t>
            </w:r>
          </w:p>
          <w:p w14:paraId="32B963E7" w14:textId="77777777" w:rsidR="00977779" w:rsidRDefault="00000000">
            <w:pPr>
              <w:spacing w:after="0" w:line="259" w:lineRule="auto"/>
              <w:ind w:left="361" w:right="0" w:hanging="360"/>
              <w:jc w:val="left"/>
            </w:pPr>
            <w:r>
              <w:rPr>
                <w:rFonts w:ascii="Segoe UI Symbol" w:eastAsia="Segoe UI Symbol" w:hAnsi="Segoe UI Symbol" w:cs="Segoe UI Symbol"/>
                <w:sz w:val="18"/>
              </w:rPr>
              <w:t>⎯</w:t>
            </w:r>
            <w:r>
              <w:rPr>
                <w:sz w:val="18"/>
              </w:rPr>
              <w:t xml:space="preserve"> Osiągnięcie w możliwie krótkim czasie poziomów dopuszczalnych i docelowych niektórych substancji, określonych w dyrektywie 2008/50/WE i 2004/107/WE, oraz utrzymanie ich na tych obszarach, na których są </w:t>
            </w:r>
          </w:p>
        </w:tc>
        <w:tc>
          <w:tcPr>
            <w:tcW w:w="4347" w:type="dxa"/>
            <w:tcBorders>
              <w:top w:val="single" w:sz="4" w:space="0" w:color="000000"/>
              <w:left w:val="single" w:sz="4" w:space="0" w:color="000000"/>
              <w:bottom w:val="double" w:sz="4" w:space="0" w:color="000000"/>
              <w:right w:val="double" w:sz="4" w:space="0" w:color="000000"/>
            </w:tcBorders>
            <w:vAlign w:val="center"/>
          </w:tcPr>
          <w:p w14:paraId="0D3A586F" w14:textId="77777777" w:rsidR="00977779" w:rsidRDefault="00000000">
            <w:pPr>
              <w:spacing w:after="57" w:line="259" w:lineRule="auto"/>
              <w:ind w:left="1" w:right="0" w:firstLine="0"/>
              <w:jc w:val="left"/>
            </w:pPr>
            <w:r>
              <w:rPr>
                <w:sz w:val="18"/>
              </w:rPr>
              <w:t xml:space="preserve">Cel: Poprawa jakości powietrza atmosferycznego </w:t>
            </w:r>
          </w:p>
          <w:p w14:paraId="125F40B1" w14:textId="77777777" w:rsidR="00977779" w:rsidRDefault="00000000">
            <w:pPr>
              <w:spacing w:after="0" w:line="259" w:lineRule="auto"/>
              <w:ind w:left="361" w:right="456" w:hanging="360"/>
            </w:pPr>
            <w:r>
              <w:rPr>
                <w:rFonts w:ascii="Segoe UI Symbol" w:eastAsia="Segoe UI Symbol" w:hAnsi="Segoe UI Symbol" w:cs="Segoe UI Symbol"/>
                <w:sz w:val="18"/>
              </w:rPr>
              <w:t>⎯</w:t>
            </w:r>
            <w:r>
              <w:rPr>
                <w:sz w:val="18"/>
              </w:rPr>
              <w:t xml:space="preserve"> Kierunek interwencji: Zmniejszenie zapotrzebowania i zużycia energii cieplnej poprzez zwiększenie efektywności </w:t>
            </w:r>
          </w:p>
        </w:tc>
      </w:tr>
    </w:tbl>
    <w:p w14:paraId="49E998F7" w14:textId="77777777" w:rsidR="00977779" w:rsidRDefault="00977779">
      <w:pPr>
        <w:spacing w:after="0" w:line="259" w:lineRule="auto"/>
        <w:ind w:left="-1418" w:right="16" w:firstLine="0"/>
        <w:jc w:val="left"/>
      </w:pPr>
    </w:p>
    <w:tbl>
      <w:tblPr>
        <w:tblStyle w:val="TableGrid"/>
        <w:tblW w:w="13971" w:type="dxa"/>
        <w:tblInd w:w="16" w:type="dxa"/>
        <w:tblCellMar>
          <w:top w:w="30" w:type="dxa"/>
          <w:left w:w="107" w:type="dxa"/>
          <w:bottom w:w="0" w:type="dxa"/>
          <w:right w:w="66" w:type="dxa"/>
        </w:tblCellMar>
        <w:tblLook w:val="04A0" w:firstRow="1" w:lastRow="0" w:firstColumn="1" w:lastColumn="0" w:noHBand="0" w:noVBand="1"/>
      </w:tblPr>
      <w:tblGrid>
        <w:gridCol w:w="2393"/>
        <w:gridCol w:w="2128"/>
        <w:gridCol w:w="5103"/>
        <w:gridCol w:w="4347"/>
      </w:tblGrid>
      <w:tr w:rsidR="00977779" w14:paraId="63514CB0" w14:textId="77777777">
        <w:trPr>
          <w:trHeight w:val="1379"/>
        </w:trPr>
        <w:tc>
          <w:tcPr>
            <w:tcW w:w="2393" w:type="dxa"/>
            <w:tcBorders>
              <w:top w:val="double" w:sz="4" w:space="0" w:color="000000"/>
              <w:left w:val="double" w:sz="4" w:space="0" w:color="000000"/>
              <w:bottom w:val="single" w:sz="4" w:space="0" w:color="000000"/>
              <w:right w:val="single" w:sz="4" w:space="0" w:color="000000"/>
            </w:tcBorders>
            <w:shd w:val="clear" w:color="auto" w:fill="BFBFBF"/>
            <w:vAlign w:val="center"/>
          </w:tcPr>
          <w:p w14:paraId="219E1546" w14:textId="77777777" w:rsidR="00977779" w:rsidRDefault="00000000">
            <w:pPr>
              <w:spacing w:after="0" w:line="259" w:lineRule="auto"/>
              <w:ind w:left="7" w:right="0" w:firstLine="0"/>
              <w:jc w:val="center"/>
            </w:pPr>
            <w:r>
              <w:rPr>
                <w:b/>
                <w:sz w:val="18"/>
              </w:rPr>
              <w:t xml:space="preserve">Nazwa dokumentu strategicznego/ programu </w:t>
            </w:r>
          </w:p>
        </w:tc>
        <w:tc>
          <w:tcPr>
            <w:tcW w:w="2128"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48A2D43A" w14:textId="77777777" w:rsidR="00977779" w:rsidRDefault="00000000">
            <w:pPr>
              <w:spacing w:after="0" w:line="239" w:lineRule="auto"/>
              <w:ind w:left="0" w:right="0" w:firstLine="0"/>
              <w:jc w:val="center"/>
            </w:pPr>
            <w:r>
              <w:rPr>
                <w:b/>
                <w:sz w:val="18"/>
              </w:rPr>
              <w:t xml:space="preserve">Akt przyjmujący dokument </w:t>
            </w:r>
          </w:p>
          <w:p w14:paraId="29B49EF2" w14:textId="77777777" w:rsidR="00977779" w:rsidRDefault="00000000">
            <w:pPr>
              <w:spacing w:after="0" w:line="259" w:lineRule="auto"/>
              <w:ind w:left="17" w:right="0" w:firstLine="0"/>
              <w:jc w:val="left"/>
            </w:pPr>
            <w:r>
              <w:rPr>
                <w:b/>
                <w:sz w:val="18"/>
              </w:rPr>
              <w:t xml:space="preserve">strategiczny/ program </w:t>
            </w:r>
          </w:p>
        </w:tc>
        <w:tc>
          <w:tcPr>
            <w:tcW w:w="5103"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114276A5" w14:textId="77777777" w:rsidR="00977779" w:rsidRDefault="00000000">
            <w:pPr>
              <w:spacing w:after="31" w:line="239" w:lineRule="auto"/>
              <w:ind w:left="0" w:right="0" w:firstLine="0"/>
              <w:jc w:val="center"/>
            </w:pPr>
            <w:r>
              <w:rPr>
                <w:b/>
                <w:sz w:val="18"/>
              </w:rPr>
              <w:t xml:space="preserve">Cele środowiskowe/ kierunki działań/  działania wyznaczone w dokumencie strategicznym/ programie </w:t>
            </w:r>
          </w:p>
          <w:p w14:paraId="3DCE4B6B" w14:textId="77777777" w:rsidR="00977779" w:rsidRDefault="00000000">
            <w:pPr>
              <w:spacing w:after="0" w:line="259" w:lineRule="auto"/>
              <w:ind w:left="0" w:right="44" w:firstLine="0"/>
              <w:jc w:val="center"/>
            </w:pPr>
            <w:r>
              <w:rPr>
                <w:b/>
                <w:sz w:val="18"/>
              </w:rPr>
              <w:t xml:space="preserve">odnoszące się do ochrony środowiska </w:t>
            </w:r>
          </w:p>
        </w:tc>
        <w:tc>
          <w:tcPr>
            <w:tcW w:w="4347" w:type="dxa"/>
            <w:tcBorders>
              <w:top w:val="double" w:sz="4" w:space="0" w:color="000000"/>
              <w:left w:val="single" w:sz="4" w:space="0" w:color="000000"/>
              <w:bottom w:val="single" w:sz="4" w:space="0" w:color="000000"/>
              <w:right w:val="double" w:sz="4" w:space="0" w:color="000000"/>
            </w:tcBorders>
            <w:shd w:val="clear" w:color="auto" w:fill="BFBFBF"/>
          </w:tcPr>
          <w:p w14:paraId="2E30198B" w14:textId="77777777" w:rsidR="00977779" w:rsidRDefault="00000000">
            <w:pPr>
              <w:spacing w:after="0" w:line="264" w:lineRule="auto"/>
              <w:ind w:left="19" w:right="10" w:firstLine="0"/>
              <w:jc w:val="center"/>
            </w:pPr>
            <w:r>
              <w:rPr>
                <w:b/>
                <w:sz w:val="18"/>
              </w:rPr>
              <w:t xml:space="preserve">Cele środowiskowe/ kierunki działań/  działania wyznaczone w Programie Ochrony Środowiska dla Gminy i Miasta Węgliniec na lata 2024-2027 z perspektywą do roku 2031 spójne z celami/ kierunkami działań/ działaniami w dokumencie </w:t>
            </w:r>
          </w:p>
          <w:p w14:paraId="0650C2E4" w14:textId="77777777" w:rsidR="00977779" w:rsidRDefault="00000000">
            <w:pPr>
              <w:spacing w:after="0" w:line="259" w:lineRule="auto"/>
              <w:ind w:left="0" w:right="41" w:firstLine="0"/>
              <w:jc w:val="center"/>
            </w:pPr>
            <w:r>
              <w:rPr>
                <w:b/>
                <w:sz w:val="18"/>
              </w:rPr>
              <w:t xml:space="preserve">strategicznym  </w:t>
            </w:r>
          </w:p>
        </w:tc>
      </w:tr>
      <w:tr w:rsidR="00977779" w14:paraId="7CEC285E" w14:textId="77777777">
        <w:trPr>
          <w:trHeight w:val="1819"/>
        </w:trPr>
        <w:tc>
          <w:tcPr>
            <w:tcW w:w="2393" w:type="dxa"/>
            <w:tcBorders>
              <w:top w:val="single" w:sz="4" w:space="0" w:color="000000"/>
              <w:left w:val="double" w:sz="4" w:space="0" w:color="000000"/>
              <w:bottom w:val="single" w:sz="4" w:space="0" w:color="000000"/>
              <w:right w:val="single" w:sz="4" w:space="0" w:color="000000"/>
            </w:tcBorders>
          </w:tcPr>
          <w:p w14:paraId="40F7EE0E" w14:textId="77777777" w:rsidR="00977779" w:rsidRDefault="00977779">
            <w:pPr>
              <w:spacing w:after="160" w:line="259" w:lineRule="auto"/>
              <w:ind w:left="0" w:right="0" w:firstLine="0"/>
              <w:jc w:val="left"/>
            </w:pPr>
          </w:p>
        </w:tc>
        <w:tc>
          <w:tcPr>
            <w:tcW w:w="2128" w:type="dxa"/>
            <w:tcBorders>
              <w:top w:val="single" w:sz="4" w:space="0" w:color="000000"/>
              <w:left w:val="single" w:sz="4" w:space="0" w:color="000000"/>
              <w:bottom w:val="single" w:sz="4" w:space="0" w:color="000000"/>
              <w:right w:val="single" w:sz="4" w:space="0" w:color="000000"/>
            </w:tcBorders>
          </w:tcPr>
          <w:p w14:paraId="02745B11" w14:textId="77777777" w:rsidR="00977779" w:rsidRDefault="00000000">
            <w:pPr>
              <w:spacing w:after="0" w:line="259" w:lineRule="auto"/>
              <w:ind w:left="2" w:right="0" w:firstLine="0"/>
              <w:jc w:val="left"/>
            </w:pPr>
            <w:r>
              <w:rPr>
                <w:sz w:val="18"/>
              </w:rPr>
              <w:t xml:space="preserve">Programu Ochrony Powietrza </w:t>
            </w:r>
          </w:p>
        </w:tc>
        <w:tc>
          <w:tcPr>
            <w:tcW w:w="5103" w:type="dxa"/>
            <w:tcBorders>
              <w:top w:val="single" w:sz="4" w:space="0" w:color="000000"/>
              <w:left w:val="single" w:sz="4" w:space="0" w:color="000000"/>
              <w:bottom w:val="single" w:sz="4" w:space="0" w:color="000000"/>
              <w:right w:val="single" w:sz="4" w:space="0" w:color="000000"/>
            </w:tcBorders>
          </w:tcPr>
          <w:p w14:paraId="44D655B2" w14:textId="77777777" w:rsidR="00977779" w:rsidRDefault="00000000">
            <w:pPr>
              <w:spacing w:after="72" w:line="276" w:lineRule="auto"/>
              <w:ind w:left="361" w:right="0" w:firstLine="0"/>
              <w:jc w:val="left"/>
            </w:pPr>
            <w:r>
              <w:rPr>
                <w:sz w:val="18"/>
              </w:rPr>
              <w:t xml:space="preserve">dotrzymywane, a w przypadku pyłu PM2,5 także pułapu stężenia ekspozycji oraz Krajowego Celu Redukcji Narażenia; </w:t>
            </w:r>
          </w:p>
          <w:p w14:paraId="6DA2622F" w14:textId="77777777" w:rsidR="00977779" w:rsidRDefault="00000000">
            <w:pPr>
              <w:spacing w:after="0" w:line="259" w:lineRule="auto"/>
              <w:ind w:left="361" w:right="0" w:hanging="360"/>
              <w:jc w:val="left"/>
            </w:pPr>
            <w:r>
              <w:rPr>
                <w:rFonts w:ascii="Segoe UI Symbol" w:eastAsia="Segoe UI Symbol" w:hAnsi="Segoe UI Symbol" w:cs="Segoe UI Symbol"/>
                <w:sz w:val="18"/>
              </w:rPr>
              <w:t>⎯</w:t>
            </w:r>
            <w:r>
              <w:rPr>
                <w:sz w:val="18"/>
              </w:rPr>
              <w:t xml:space="preserve"> Osiągnięcie w perspektywie do roku 2030 stężeń niektórych substancji w powietrzu na poziomach wskazanych przez WHO oraz nowych wymagań wynikających z regulacji prawnych projektowanych przepisami prawa unijnego. </w:t>
            </w:r>
          </w:p>
        </w:tc>
        <w:tc>
          <w:tcPr>
            <w:tcW w:w="4347" w:type="dxa"/>
            <w:tcBorders>
              <w:top w:val="single" w:sz="4" w:space="0" w:color="000000"/>
              <w:left w:val="single" w:sz="4" w:space="0" w:color="000000"/>
              <w:bottom w:val="single" w:sz="4" w:space="0" w:color="000000"/>
              <w:right w:val="double" w:sz="4" w:space="0" w:color="000000"/>
            </w:tcBorders>
          </w:tcPr>
          <w:p w14:paraId="099D91B9" w14:textId="77777777" w:rsidR="00977779" w:rsidRDefault="00000000">
            <w:pPr>
              <w:spacing w:after="0" w:line="259" w:lineRule="auto"/>
              <w:ind w:left="361" w:right="0" w:firstLine="0"/>
            </w:pPr>
            <w:r>
              <w:rPr>
                <w:sz w:val="18"/>
              </w:rPr>
              <w:t>energetycznej budynków oraz zmniejszenie emisji CO</w:t>
            </w:r>
            <w:r>
              <w:rPr>
                <w:sz w:val="18"/>
                <w:vertAlign w:val="subscript"/>
              </w:rPr>
              <w:t>2</w:t>
            </w:r>
            <w:r>
              <w:rPr>
                <w:sz w:val="18"/>
              </w:rPr>
              <w:t xml:space="preserve">, </w:t>
            </w:r>
          </w:p>
        </w:tc>
      </w:tr>
      <w:tr w:rsidR="00977779" w14:paraId="23E8F76D" w14:textId="77777777">
        <w:trPr>
          <w:trHeight w:val="1724"/>
        </w:trPr>
        <w:tc>
          <w:tcPr>
            <w:tcW w:w="2393" w:type="dxa"/>
            <w:tcBorders>
              <w:top w:val="single" w:sz="4" w:space="0" w:color="000000"/>
              <w:left w:val="double" w:sz="4" w:space="0" w:color="000000"/>
              <w:bottom w:val="single" w:sz="4" w:space="0" w:color="000000"/>
              <w:right w:val="single" w:sz="4" w:space="0" w:color="000000"/>
            </w:tcBorders>
            <w:vAlign w:val="center"/>
          </w:tcPr>
          <w:p w14:paraId="0AD586E7" w14:textId="77777777" w:rsidR="00977779" w:rsidRDefault="00000000">
            <w:pPr>
              <w:spacing w:after="3" w:line="239" w:lineRule="auto"/>
              <w:ind w:left="0" w:right="0" w:firstLine="0"/>
              <w:jc w:val="left"/>
            </w:pPr>
            <w:r>
              <w:rPr>
                <w:sz w:val="18"/>
              </w:rPr>
              <w:t xml:space="preserve">Program Oczyszczania Kraju z Azbestu na lata </w:t>
            </w:r>
          </w:p>
          <w:p w14:paraId="3CA4FCFF" w14:textId="77777777" w:rsidR="00977779" w:rsidRDefault="00000000">
            <w:pPr>
              <w:spacing w:after="0" w:line="259" w:lineRule="auto"/>
              <w:ind w:left="0" w:right="0" w:firstLine="0"/>
              <w:jc w:val="left"/>
            </w:pPr>
            <w:r>
              <w:rPr>
                <w:sz w:val="18"/>
              </w:rPr>
              <w:t xml:space="preserve">2009 – 2032 </w:t>
            </w:r>
          </w:p>
        </w:tc>
        <w:tc>
          <w:tcPr>
            <w:tcW w:w="2128" w:type="dxa"/>
            <w:tcBorders>
              <w:top w:val="single" w:sz="4" w:space="0" w:color="000000"/>
              <w:left w:val="single" w:sz="4" w:space="0" w:color="000000"/>
              <w:bottom w:val="single" w:sz="4" w:space="0" w:color="000000"/>
              <w:right w:val="single" w:sz="4" w:space="0" w:color="000000"/>
            </w:tcBorders>
            <w:vAlign w:val="center"/>
          </w:tcPr>
          <w:p w14:paraId="208A9B81" w14:textId="77777777" w:rsidR="00977779" w:rsidRDefault="00000000">
            <w:pPr>
              <w:spacing w:after="0" w:line="259" w:lineRule="auto"/>
              <w:ind w:left="2" w:right="0" w:firstLine="0"/>
              <w:jc w:val="left"/>
            </w:pPr>
            <w:r>
              <w:rPr>
                <w:sz w:val="18"/>
              </w:rPr>
              <w:t xml:space="preserve">Uchwała nr 39/2010 Rady Ministrów z dnia 15 marca 2010 r. </w:t>
            </w:r>
          </w:p>
        </w:tc>
        <w:tc>
          <w:tcPr>
            <w:tcW w:w="5103" w:type="dxa"/>
            <w:tcBorders>
              <w:top w:val="single" w:sz="4" w:space="0" w:color="000000"/>
              <w:left w:val="single" w:sz="4" w:space="0" w:color="000000"/>
              <w:bottom w:val="single" w:sz="4" w:space="0" w:color="000000"/>
              <w:right w:val="single" w:sz="4" w:space="0" w:color="000000"/>
            </w:tcBorders>
          </w:tcPr>
          <w:p w14:paraId="007C67AD" w14:textId="77777777" w:rsidR="00977779" w:rsidRDefault="00000000">
            <w:pPr>
              <w:spacing w:after="89" w:line="259" w:lineRule="auto"/>
              <w:ind w:left="1" w:right="0" w:firstLine="0"/>
              <w:jc w:val="left"/>
            </w:pPr>
            <w:r>
              <w:rPr>
                <w:sz w:val="18"/>
              </w:rPr>
              <w:t xml:space="preserve">Cele: </w:t>
            </w:r>
          </w:p>
          <w:p w14:paraId="3FA21A16" w14:textId="77777777" w:rsidR="00977779" w:rsidRDefault="00000000">
            <w:pPr>
              <w:spacing w:after="102" w:line="241" w:lineRule="auto"/>
              <w:ind w:left="361" w:right="0" w:hanging="360"/>
              <w:jc w:val="left"/>
            </w:pPr>
            <w:r>
              <w:rPr>
                <w:rFonts w:ascii="Segoe UI Symbol" w:eastAsia="Segoe UI Symbol" w:hAnsi="Segoe UI Symbol" w:cs="Segoe UI Symbol"/>
                <w:sz w:val="18"/>
              </w:rPr>
              <w:t>⎯</w:t>
            </w:r>
            <w:r>
              <w:rPr>
                <w:sz w:val="18"/>
              </w:rPr>
              <w:t xml:space="preserve"> usunięcie i unieszkodliwienie wyrobów zawierających azbest, </w:t>
            </w:r>
          </w:p>
          <w:p w14:paraId="48CF8759" w14:textId="77777777" w:rsidR="00977779" w:rsidRDefault="00000000">
            <w:pPr>
              <w:spacing w:after="0" w:line="259" w:lineRule="auto"/>
              <w:ind w:left="361" w:right="9" w:hanging="360"/>
              <w:jc w:val="left"/>
            </w:pPr>
            <w:r>
              <w:rPr>
                <w:rFonts w:ascii="Segoe UI Symbol" w:eastAsia="Segoe UI Symbol" w:hAnsi="Segoe UI Symbol" w:cs="Segoe UI Symbol"/>
                <w:sz w:val="18"/>
              </w:rPr>
              <w:t>⎯</w:t>
            </w:r>
            <w:r>
              <w:rPr>
                <w:sz w:val="18"/>
              </w:rPr>
              <w:t xml:space="preserve"> minimalizacja negatywnych skutków zdrowotnych spowodowanych obecnością azbestu na terytorium kraju, likwidacja szkodliwego oddziaływania azbestu na środowisko. </w:t>
            </w:r>
          </w:p>
        </w:tc>
        <w:tc>
          <w:tcPr>
            <w:tcW w:w="4347" w:type="dxa"/>
            <w:tcBorders>
              <w:top w:val="single" w:sz="4" w:space="0" w:color="000000"/>
              <w:left w:val="single" w:sz="4" w:space="0" w:color="000000"/>
              <w:bottom w:val="single" w:sz="4" w:space="0" w:color="000000"/>
              <w:right w:val="double" w:sz="4" w:space="0" w:color="000000"/>
            </w:tcBorders>
            <w:vAlign w:val="center"/>
          </w:tcPr>
          <w:p w14:paraId="5C883FF7" w14:textId="77777777" w:rsidR="00977779" w:rsidRDefault="00000000">
            <w:pPr>
              <w:spacing w:after="74" w:line="239" w:lineRule="auto"/>
              <w:ind w:left="1" w:right="0" w:firstLine="0"/>
              <w:jc w:val="left"/>
            </w:pPr>
            <w:r>
              <w:rPr>
                <w:sz w:val="18"/>
              </w:rPr>
              <w:t xml:space="preserve">Cel: Zrównoważony rozwój systemu gospodarowania odpadami </w:t>
            </w:r>
          </w:p>
          <w:p w14:paraId="720AD060" w14:textId="77777777" w:rsidR="00977779" w:rsidRDefault="00000000">
            <w:pPr>
              <w:spacing w:after="0" w:line="259" w:lineRule="auto"/>
              <w:ind w:left="361" w:right="0" w:hanging="360"/>
              <w:jc w:val="left"/>
            </w:pPr>
            <w:r>
              <w:rPr>
                <w:rFonts w:ascii="Segoe UI Symbol" w:eastAsia="Segoe UI Symbol" w:hAnsi="Segoe UI Symbol" w:cs="Segoe UI Symbol"/>
                <w:sz w:val="18"/>
              </w:rPr>
              <w:t>⎯</w:t>
            </w:r>
            <w:r>
              <w:rPr>
                <w:sz w:val="18"/>
              </w:rPr>
              <w:t xml:space="preserve"> Kierunek interwencji: Zapobieganie degradacji środowiska naturalnego oraz powstawaniu odpadów </w:t>
            </w:r>
          </w:p>
        </w:tc>
      </w:tr>
      <w:tr w:rsidR="00977779" w14:paraId="0001B7EB" w14:textId="77777777">
        <w:trPr>
          <w:trHeight w:val="3574"/>
        </w:trPr>
        <w:tc>
          <w:tcPr>
            <w:tcW w:w="2393" w:type="dxa"/>
            <w:tcBorders>
              <w:top w:val="single" w:sz="4" w:space="0" w:color="000000"/>
              <w:left w:val="double" w:sz="4" w:space="0" w:color="000000"/>
              <w:bottom w:val="double" w:sz="4" w:space="0" w:color="000000"/>
              <w:right w:val="single" w:sz="4" w:space="0" w:color="000000"/>
            </w:tcBorders>
            <w:vAlign w:val="center"/>
          </w:tcPr>
          <w:p w14:paraId="3B68D083" w14:textId="77777777" w:rsidR="00977779" w:rsidRDefault="00000000">
            <w:pPr>
              <w:spacing w:after="0" w:line="259" w:lineRule="auto"/>
              <w:ind w:left="0" w:right="0" w:firstLine="0"/>
              <w:jc w:val="left"/>
            </w:pPr>
            <w:r>
              <w:rPr>
                <w:sz w:val="18"/>
              </w:rPr>
              <w:lastRenderedPageBreak/>
              <w:t xml:space="preserve">Krajowy Program </w:t>
            </w:r>
          </w:p>
          <w:p w14:paraId="3F14091B" w14:textId="77777777" w:rsidR="00977779" w:rsidRDefault="00000000">
            <w:pPr>
              <w:spacing w:after="0" w:line="259" w:lineRule="auto"/>
              <w:ind w:left="0" w:right="0" w:firstLine="0"/>
              <w:jc w:val="left"/>
            </w:pPr>
            <w:r>
              <w:rPr>
                <w:sz w:val="18"/>
              </w:rPr>
              <w:t xml:space="preserve">Zapobiegania </w:t>
            </w:r>
          </w:p>
          <w:p w14:paraId="7EAE30A3" w14:textId="77777777" w:rsidR="00977779" w:rsidRDefault="00000000">
            <w:pPr>
              <w:spacing w:after="0" w:line="259" w:lineRule="auto"/>
              <w:ind w:left="0" w:right="0" w:firstLine="0"/>
              <w:jc w:val="left"/>
            </w:pPr>
            <w:r>
              <w:rPr>
                <w:sz w:val="18"/>
              </w:rPr>
              <w:t xml:space="preserve">Powstawaniu Odpadów </w:t>
            </w:r>
          </w:p>
        </w:tc>
        <w:tc>
          <w:tcPr>
            <w:tcW w:w="2128" w:type="dxa"/>
            <w:tcBorders>
              <w:top w:val="single" w:sz="4" w:space="0" w:color="000000"/>
              <w:left w:val="single" w:sz="4" w:space="0" w:color="000000"/>
              <w:bottom w:val="double" w:sz="4" w:space="0" w:color="000000"/>
              <w:right w:val="single" w:sz="4" w:space="0" w:color="000000"/>
            </w:tcBorders>
            <w:vAlign w:val="center"/>
          </w:tcPr>
          <w:p w14:paraId="7B8CE9A1" w14:textId="77777777" w:rsidR="00977779" w:rsidRDefault="00000000">
            <w:pPr>
              <w:spacing w:after="0" w:line="259" w:lineRule="auto"/>
              <w:ind w:left="2" w:right="0" w:firstLine="0"/>
              <w:jc w:val="left"/>
            </w:pPr>
            <w:r>
              <w:rPr>
                <w:sz w:val="18"/>
              </w:rPr>
              <w:t xml:space="preserve">Dyrektywa Parlamentu </w:t>
            </w:r>
          </w:p>
          <w:p w14:paraId="67EBAE9C" w14:textId="77777777" w:rsidR="00977779" w:rsidRDefault="00000000">
            <w:pPr>
              <w:spacing w:after="0" w:line="240" w:lineRule="auto"/>
              <w:ind w:left="2" w:right="0" w:firstLine="0"/>
              <w:jc w:val="left"/>
            </w:pPr>
            <w:r>
              <w:rPr>
                <w:sz w:val="18"/>
              </w:rPr>
              <w:t xml:space="preserve">Europejskiego i Rady 2008/98/WE z dnia 19 listopada 2008 r. w sprawie odpadów oraz uchylającą niektóre </w:t>
            </w:r>
          </w:p>
          <w:p w14:paraId="579690E1" w14:textId="77777777" w:rsidR="00977779" w:rsidRDefault="00000000">
            <w:pPr>
              <w:spacing w:after="0" w:line="259" w:lineRule="auto"/>
              <w:ind w:left="2" w:right="0" w:firstLine="0"/>
              <w:jc w:val="left"/>
            </w:pPr>
            <w:r>
              <w:rPr>
                <w:sz w:val="18"/>
              </w:rPr>
              <w:t xml:space="preserve">dyrektywy </w:t>
            </w:r>
          </w:p>
        </w:tc>
        <w:tc>
          <w:tcPr>
            <w:tcW w:w="5103" w:type="dxa"/>
            <w:tcBorders>
              <w:top w:val="single" w:sz="4" w:space="0" w:color="000000"/>
              <w:left w:val="single" w:sz="4" w:space="0" w:color="000000"/>
              <w:bottom w:val="double" w:sz="4" w:space="0" w:color="000000"/>
              <w:right w:val="single" w:sz="4" w:space="0" w:color="000000"/>
            </w:tcBorders>
          </w:tcPr>
          <w:p w14:paraId="4640EB65" w14:textId="77777777" w:rsidR="00977779" w:rsidRDefault="00000000">
            <w:pPr>
              <w:spacing w:after="77" w:line="248" w:lineRule="auto"/>
              <w:ind w:left="1" w:right="0" w:firstLine="0"/>
              <w:jc w:val="left"/>
            </w:pPr>
            <w:r>
              <w:rPr>
                <w:sz w:val="18"/>
              </w:rPr>
              <w:t xml:space="preserve">Cel strategiczny: rozwój zrównoważonej gospodarki opartej na efektywniejszym wykorzystaniu zasobów, poszanowaniu środowiska i osiągnięciu wyższej konkurencyjności, dzięki wykorzystaniu technologii o niższym zapotrzebowaniu na surowce i energię oraz umożliwiającej wykorzystanie surowców wtórnych i odnawialnych źródeł energii; </w:t>
            </w:r>
          </w:p>
          <w:p w14:paraId="43934B7F" w14:textId="77777777" w:rsidR="00977779" w:rsidRDefault="00000000">
            <w:pPr>
              <w:spacing w:after="55" w:line="245" w:lineRule="auto"/>
              <w:ind w:left="1" w:right="0" w:firstLine="0"/>
              <w:jc w:val="left"/>
            </w:pPr>
            <w:r>
              <w:rPr>
                <w:sz w:val="18"/>
              </w:rPr>
              <w:t xml:space="preserve">Cel strategiczny: budowa świadomego i odpowiedzialnego społeczeństwa na rzecz zrównoważonego rozwoju poprzez edukację ekologiczną opartą na propagowaniu działań o charakterze niematerialnym np. propagowanie inwestycji w rozwój kompetencji, naukę, rozpowszechnianie kultury, turystyki zamiast dóbr materialnych, ograniczenia zbędnej konsumpcji, uczenia podejmowania świadomych wyborów i wsparciu dobrych praktyk oraz inicjatyw społecznych; </w:t>
            </w:r>
          </w:p>
          <w:p w14:paraId="04C41DC2" w14:textId="77777777" w:rsidR="00977779" w:rsidRDefault="00000000">
            <w:pPr>
              <w:spacing w:after="0" w:line="259" w:lineRule="auto"/>
              <w:ind w:left="1" w:right="0" w:firstLine="0"/>
            </w:pPr>
            <w:r>
              <w:rPr>
                <w:sz w:val="18"/>
              </w:rPr>
              <w:t xml:space="preserve">Cel strategiczny: zmniejszenie ilości zbieranych zmieszanych odpadów komunalnych. </w:t>
            </w:r>
          </w:p>
        </w:tc>
        <w:tc>
          <w:tcPr>
            <w:tcW w:w="4347" w:type="dxa"/>
            <w:tcBorders>
              <w:top w:val="single" w:sz="4" w:space="0" w:color="000000"/>
              <w:left w:val="single" w:sz="4" w:space="0" w:color="000000"/>
              <w:bottom w:val="double" w:sz="4" w:space="0" w:color="000000"/>
              <w:right w:val="double" w:sz="4" w:space="0" w:color="000000"/>
            </w:tcBorders>
            <w:vAlign w:val="center"/>
          </w:tcPr>
          <w:p w14:paraId="72B64E0D" w14:textId="77777777" w:rsidR="00977779" w:rsidRDefault="00000000">
            <w:pPr>
              <w:spacing w:after="74" w:line="239" w:lineRule="auto"/>
              <w:ind w:left="1" w:right="0" w:firstLine="0"/>
              <w:jc w:val="left"/>
            </w:pPr>
            <w:r>
              <w:rPr>
                <w:sz w:val="18"/>
              </w:rPr>
              <w:t xml:space="preserve">Cel: Zrównoważony rozwój systemu gospodarowania odpadami </w:t>
            </w:r>
          </w:p>
          <w:p w14:paraId="56DD39DD" w14:textId="77777777" w:rsidR="00977779" w:rsidRDefault="00000000">
            <w:pPr>
              <w:spacing w:after="0" w:line="259" w:lineRule="auto"/>
              <w:ind w:left="361" w:right="0" w:hanging="360"/>
              <w:jc w:val="left"/>
            </w:pPr>
            <w:r>
              <w:rPr>
                <w:rFonts w:ascii="Segoe UI Symbol" w:eastAsia="Segoe UI Symbol" w:hAnsi="Segoe UI Symbol" w:cs="Segoe UI Symbol"/>
                <w:sz w:val="18"/>
              </w:rPr>
              <w:t>⎯</w:t>
            </w:r>
            <w:r>
              <w:rPr>
                <w:sz w:val="18"/>
              </w:rPr>
              <w:t xml:space="preserve"> Kierunek interwencji: Zapobieganie degradacji środowiska naturalnego oraz powstawaniu odpadów </w:t>
            </w:r>
          </w:p>
        </w:tc>
      </w:tr>
    </w:tbl>
    <w:p w14:paraId="5CF963AC" w14:textId="77777777" w:rsidR="00977779" w:rsidRDefault="00977779">
      <w:pPr>
        <w:spacing w:after="0" w:line="259" w:lineRule="auto"/>
        <w:ind w:left="-1418" w:right="16" w:firstLine="0"/>
        <w:jc w:val="left"/>
      </w:pPr>
    </w:p>
    <w:tbl>
      <w:tblPr>
        <w:tblStyle w:val="TableGrid"/>
        <w:tblW w:w="13971" w:type="dxa"/>
        <w:tblInd w:w="16" w:type="dxa"/>
        <w:tblCellMar>
          <w:top w:w="70" w:type="dxa"/>
          <w:left w:w="107" w:type="dxa"/>
          <w:bottom w:w="0" w:type="dxa"/>
          <w:right w:w="72" w:type="dxa"/>
        </w:tblCellMar>
        <w:tblLook w:val="04A0" w:firstRow="1" w:lastRow="0" w:firstColumn="1" w:lastColumn="0" w:noHBand="0" w:noVBand="1"/>
      </w:tblPr>
      <w:tblGrid>
        <w:gridCol w:w="2393"/>
        <w:gridCol w:w="2128"/>
        <w:gridCol w:w="5103"/>
        <w:gridCol w:w="4347"/>
      </w:tblGrid>
      <w:tr w:rsidR="00977779" w14:paraId="33BCBE56" w14:textId="77777777">
        <w:trPr>
          <w:trHeight w:val="1379"/>
        </w:trPr>
        <w:tc>
          <w:tcPr>
            <w:tcW w:w="2393" w:type="dxa"/>
            <w:tcBorders>
              <w:top w:val="double" w:sz="4" w:space="0" w:color="000000"/>
              <w:left w:val="double" w:sz="4" w:space="0" w:color="000000"/>
              <w:bottom w:val="single" w:sz="4" w:space="0" w:color="000000"/>
              <w:right w:val="single" w:sz="4" w:space="0" w:color="000000"/>
            </w:tcBorders>
            <w:shd w:val="clear" w:color="auto" w:fill="BFBFBF"/>
            <w:vAlign w:val="center"/>
          </w:tcPr>
          <w:p w14:paraId="6671AB41" w14:textId="77777777" w:rsidR="00977779" w:rsidRDefault="00000000">
            <w:pPr>
              <w:spacing w:after="0" w:line="259" w:lineRule="auto"/>
              <w:ind w:left="7" w:right="0" w:firstLine="0"/>
              <w:jc w:val="center"/>
            </w:pPr>
            <w:r>
              <w:rPr>
                <w:b/>
                <w:sz w:val="18"/>
              </w:rPr>
              <w:t xml:space="preserve">Nazwa dokumentu strategicznego/ programu </w:t>
            </w:r>
          </w:p>
        </w:tc>
        <w:tc>
          <w:tcPr>
            <w:tcW w:w="2128"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31C3C849" w14:textId="77777777" w:rsidR="00977779" w:rsidRDefault="00000000">
            <w:pPr>
              <w:spacing w:after="0" w:line="239" w:lineRule="auto"/>
              <w:ind w:left="0" w:right="0" w:firstLine="0"/>
              <w:jc w:val="center"/>
            </w:pPr>
            <w:r>
              <w:rPr>
                <w:b/>
                <w:sz w:val="18"/>
              </w:rPr>
              <w:t xml:space="preserve">Akt przyjmujący dokument </w:t>
            </w:r>
          </w:p>
          <w:p w14:paraId="3EE77309" w14:textId="77777777" w:rsidR="00977779" w:rsidRDefault="00000000">
            <w:pPr>
              <w:spacing w:after="0" w:line="259" w:lineRule="auto"/>
              <w:ind w:left="17" w:right="0" w:firstLine="0"/>
              <w:jc w:val="left"/>
            </w:pPr>
            <w:r>
              <w:rPr>
                <w:b/>
                <w:sz w:val="18"/>
              </w:rPr>
              <w:t xml:space="preserve">strategiczny/ program </w:t>
            </w:r>
          </w:p>
        </w:tc>
        <w:tc>
          <w:tcPr>
            <w:tcW w:w="5103"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5034E3EE" w14:textId="77777777" w:rsidR="00977779" w:rsidRDefault="00000000">
            <w:pPr>
              <w:spacing w:after="31" w:line="239" w:lineRule="auto"/>
              <w:ind w:left="0" w:right="0" w:firstLine="0"/>
              <w:jc w:val="center"/>
            </w:pPr>
            <w:r>
              <w:rPr>
                <w:b/>
                <w:sz w:val="18"/>
              </w:rPr>
              <w:t xml:space="preserve">Cele środowiskowe/ kierunki działań/  działania wyznaczone w dokumencie strategicznym/ programie </w:t>
            </w:r>
          </w:p>
          <w:p w14:paraId="1818FC20" w14:textId="77777777" w:rsidR="00977779" w:rsidRDefault="00000000">
            <w:pPr>
              <w:spacing w:after="0" w:line="259" w:lineRule="auto"/>
              <w:ind w:left="0" w:right="37" w:firstLine="0"/>
              <w:jc w:val="center"/>
            </w:pPr>
            <w:r>
              <w:rPr>
                <w:b/>
                <w:sz w:val="18"/>
              </w:rPr>
              <w:t xml:space="preserve">odnoszące się do ochrony środowiska </w:t>
            </w:r>
          </w:p>
        </w:tc>
        <w:tc>
          <w:tcPr>
            <w:tcW w:w="4347" w:type="dxa"/>
            <w:tcBorders>
              <w:top w:val="double" w:sz="4" w:space="0" w:color="000000"/>
              <w:left w:val="single" w:sz="4" w:space="0" w:color="000000"/>
              <w:bottom w:val="single" w:sz="4" w:space="0" w:color="000000"/>
              <w:right w:val="double" w:sz="4" w:space="0" w:color="000000"/>
            </w:tcBorders>
            <w:shd w:val="clear" w:color="auto" w:fill="BFBFBF"/>
          </w:tcPr>
          <w:p w14:paraId="118D293A" w14:textId="77777777" w:rsidR="00977779" w:rsidRDefault="00000000">
            <w:pPr>
              <w:spacing w:after="0" w:line="264" w:lineRule="auto"/>
              <w:ind w:left="19" w:right="3" w:firstLine="0"/>
              <w:jc w:val="center"/>
            </w:pPr>
            <w:r>
              <w:rPr>
                <w:b/>
                <w:sz w:val="18"/>
              </w:rPr>
              <w:t xml:space="preserve">Cele środowiskowe/ kierunki działań/  działania wyznaczone w Programie Ochrony Środowiska dla Gminy i Miasta Węgliniec na lata 2024-2027 z perspektywą do roku 2031 spójne z celami/ kierunkami działań/ działaniami w dokumencie </w:t>
            </w:r>
          </w:p>
          <w:p w14:paraId="6F734220" w14:textId="77777777" w:rsidR="00977779" w:rsidRDefault="00000000">
            <w:pPr>
              <w:spacing w:after="0" w:line="259" w:lineRule="auto"/>
              <w:ind w:left="0" w:right="35" w:firstLine="0"/>
              <w:jc w:val="center"/>
            </w:pPr>
            <w:r>
              <w:rPr>
                <w:b/>
                <w:sz w:val="18"/>
              </w:rPr>
              <w:t xml:space="preserve">strategicznym  </w:t>
            </w:r>
          </w:p>
        </w:tc>
      </w:tr>
      <w:tr w:rsidR="00977779" w14:paraId="75914DE6" w14:textId="77777777">
        <w:trPr>
          <w:trHeight w:val="1238"/>
        </w:trPr>
        <w:tc>
          <w:tcPr>
            <w:tcW w:w="2393" w:type="dxa"/>
            <w:tcBorders>
              <w:top w:val="single" w:sz="4" w:space="0" w:color="000000"/>
              <w:left w:val="double" w:sz="4" w:space="0" w:color="000000"/>
              <w:bottom w:val="single" w:sz="4" w:space="0" w:color="000000"/>
              <w:right w:val="single" w:sz="4" w:space="0" w:color="000000"/>
            </w:tcBorders>
            <w:vAlign w:val="center"/>
          </w:tcPr>
          <w:p w14:paraId="6ADEB4B1" w14:textId="77777777" w:rsidR="00977779" w:rsidRDefault="00000000">
            <w:pPr>
              <w:spacing w:after="0" w:line="259" w:lineRule="auto"/>
              <w:ind w:left="0" w:right="0" w:firstLine="0"/>
              <w:jc w:val="left"/>
            </w:pPr>
            <w:r>
              <w:rPr>
                <w:sz w:val="18"/>
              </w:rPr>
              <w:t xml:space="preserve">Aktualizacja „Krajowego </w:t>
            </w:r>
          </w:p>
          <w:p w14:paraId="7CC6E721" w14:textId="77777777" w:rsidR="00977779" w:rsidRDefault="00000000">
            <w:pPr>
              <w:spacing w:after="16" w:line="259" w:lineRule="auto"/>
              <w:ind w:left="0" w:right="0" w:firstLine="0"/>
              <w:jc w:val="left"/>
            </w:pPr>
            <w:r>
              <w:rPr>
                <w:sz w:val="18"/>
              </w:rPr>
              <w:t xml:space="preserve">Programu Oczyszczania </w:t>
            </w:r>
          </w:p>
          <w:p w14:paraId="759DCE80" w14:textId="77777777" w:rsidR="00977779" w:rsidRDefault="00000000">
            <w:pPr>
              <w:spacing w:after="0" w:line="259" w:lineRule="auto"/>
              <w:ind w:left="0" w:right="0" w:firstLine="0"/>
              <w:jc w:val="left"/>
            </w:pPr>
            <w:r>
              <w:rPr>
                <w:sz w:val="18"/>
              </w:rPr>
              <w:t xml:space="preserve">Ścieków Komunalnych” </w:t>
            </w:r>
          </w:p>
        </w:tc>
        <w:tc>
          <w:tcPr>
            <w:tcW w:w="2128" w:type="dxa"/>
            <w:tcBorders>
              <w:top w:val="single" w:sz="4" w:space="0" w:color="000000"/>
              <w:left w:val="single" w:sz="4" w:space="0" w:color="000000"/>
              <w:bottom w:val="single" w:sz="4" w:space="0" w:color="000000"/>
              <w:right w:val="single" w:sz="4" w:space="0" w:color="000000"/>
            </w:tcBorders>
            <w:vAlign w:val="center"/>
          </w:tcPr>
          <w:p w14:paraId="42080BE5" w14:textId="77777777" w:rsidR="00977779" w:rsidRDefault="00000000">
            <w:pPr>
              <w:spacing w:after="0" w:line="259" w:lineRule="auto"/>
              <w:ind w:left="2" w:right="0" w:firstLine="0"/>
              <w:jc w:val="left"/>
            </w:pPr>
            <w:r>
              <w:rPr>
                <w:sz w:val="18"/>
              </w:rPr>
              <w:t xml:space="preserve">Rada Ministrów 5 maja 2022 r. przyjęła szóstą aktualizację KPOŚK. </w:t>
            </w:r>
          </w:p>
        </w:tc>
        <w:tc>
          <w:tcPr>
            <w:tcW w:w="5103" w:type="dxa"/>
            <w:tcBorders>
              <w:top w:val="single" w:sz="4" w:space="0" w:color="000000"/>
              <w:left w:val="single" w:sz="4" w:space="0" w:color="000000"/>
              <w:bottom w:val="single" w:sz="4" w:space="0" w:color="000000"/>
              <w:right w:val="single" w:sz="4" w:space="0" w:color="000000"/>
            </w:tcBorders>
            <w:vAlign w:val="center"/>
          </w:tcPr>
          <w:p w14:paraId="49BD32B9" w14:textId="77777777" w:rsidR="00977779" w:rsidRDefault="00000000">
            <w:pPr>
              <w:spacing w:after="0" w:line="259" w:lineRule="auto"/>
              <w:ind w:left="1" w:right="0" w:firstLine="0"/>
              <w:jc w:val="left"/>
            </w:pPr>
            <w:r>
              <w:rPr>
                <w:sz w:val="18"/>
              </w:rPr>
              <w:t xml:space="preserve">Celem Programu, przez realizację ujętych w nim inwestycji, jest ograniczenie zrzutów niedostatecznie oczyszczanych ścieków, a co za tym idzie – ochrona środowiska wodnego przed ich niekorzystnymi skutkami. </w:t>
            </w:r>
          </w:p>
        </w:tc>
        <w:tc>
          <w:tcPr>
            <w:tcW w:w="4347" w:type="dxa"/>
            <w:tcBorders>
              <w:top w:val="single" w:sz="4" w:space="0" w:color="000000"/>
              <w:left w:val="single" w:sz="4" w:space="0" w:color="000000"/>
              <w:bottom w:val="single" w:sz="4" w:space="0" w:color="000000"/>
              <w:right w:val="double" w:sz="4" w:space="0" w:color="000000"/>
            </w:tcBorders>
          </w:tcPr>
          <w:p w14:paraId="7A4FB793" w14:textId="77777777" w:rsidR="00977779" w:rsidRDefault="00000000">
            <w:pPr>
              <w:spacing w:after="69" w:line="245" w:lineRule="auto"/>
              <w:ind w:left="1" w:right="0" w:firstLine="0"/>
              <w:jc w:val="left"/>
            </w:pPr>
            <w:r>
              <w:rPr>
                <w:sz w:val="18"/>
              </w:rPr>
              <w:t xml:space="preserve">Cel: Rozbudowa i modernizacja infrastruktury wodno-ściekowej </w:t>
            </w:r>
          </w:p>
          <w:p w14:paraId="5F427078" w14:textId="77777777" w:rsidR="00977779" w:rsidRDefault="00000000">
            <w:pPr>
              <w:spacing w:after="3" w:line="245" w:lineRule="auto"/>
              <w:ind w:left="361" w:right="0" w:hanging="360"/>
            </w:pPr>
            <w:r>
              <w:rPr>
                <w:rFonts w:ascii="Segoe UI Symbol" w:eastAsia="Segoe UI Symbol" w:hAnsi="Segoe UI Symbol" w:cs="Segoe UI Symbol"/>
                <w:sz w:val="18"/>
              </w:rPr>
              <w:t>⎯</w:t>
            </w:r>
            <w:r>
              <w:rPr>
                <w:sz w:val="18"/>
              </w:rPr>
              <w:t xml:space="preserve"> Kierunek interwencji: Poprawa stanu infrastruktury oczyszczania ścieków oraz </w:t>
            </w:r>
          </w:p>
          <w:p w14:paraId="12E1A55B" w14:textId="77777777" w:rsidR="00977779" w:rsidRDefault="00000000">
            <w:pPr>
              <w:spacing w:after="0" w:line="259" w:lineRule="auto"/>
              <w:ind w:left="361" w:right="0" w:firstLine="0"/>
              <w:jc w:val="left"/>
            </w:pPr>
            <w:r>
              <w:rPr>
                <w:sz w:val="18"/>
              </w:rPr>
              <w:t xml:space="preserve">zaopatrzenia a w wodę </w:t>
            </w:r>
          </w:p>
        </w:tc>
      </w:tr>
      <w:tr w:rsidR="00977779" w14:paraId="43E719B8" w14:textId="77777777">
        <w:trPr>
          <w:trHeight w:val="3296"/>
        </w:trPr>
        <w:tc>
          <w:tcPr>
            <w:tcW w:w="2393" w:type="dxa"/>
            <w:tcBorders>
              <w:top w:val="single" w:sz="4" w:space="0" w:color="000000"/>
              <w:left w:val="double" w:sz="4" w:space="0" w:color="000000"/>
              <w:bottom w:val="single" w:sz="4" w:space="0" w:color="000000"/>
              <w:right w:val="single" w:sz="4" w:space="0" w:color="000000"/>
            </w:tcBorders>
            <w:vAlign w:val="center"/>
          </w:tcPr>
          <w:p w14:paraId="62667972" w14:textId="77777777" w:rsidR="00977779" w:rsidRDefault="00000000">
            <w:pPr>
              <w:spacing w:after="0" w:line="259" w:lineRule="auto"/>
              <w:ind w:left="0" w:right="0" w:firstLine="0"/>
              <w:jc w:val="left"/>
            </w:pPr>
            <w:r>
              <w:rPr>
                <w:sz w:val="18"/>
              </w:rPr>
              <w:lastRenderedPageBreak/>
              <w:t xml:space="preserve">Program </w:t>
            </w:r>
            <w:proofErr w:type="spellStart"/>
            <w:r>
              <w:rPr>
                <w:sz w:val="18"/>
              </w:rPr>
              <w:t>wodno</w:t>
            </w:r>
            <w:proofErr w:type="spellEnd"/>
            <w:r>
              <w:rPr>
                <w:sz w:val="18"/>
              </w:rPr>
              <w:t xml:space="preserve">– środowiskowy kraju </w:t>
            </w:r>
          </w:p>
        </w:tc>
        <w:tc>
          <w:tcPr>
            <w:tcW w:w="2128" w:type="dxa"/>
            <w:tcBorders>
              <w:top w:val="single" w:sz="4" w:space="0" w:color="000000"/>
              <w:left w:val="single" w:sz="4" w:space="0" w:color="000000"/>
              <w:bottom w:val="single" w:sz="4" w:space="0" w:color="000000"/>
              <w:right w:val="single" w:sz="4" w:space="0" w:color="000000"/>
            </w:tcBorders>
            <w:vAlign w:val="center"/>
          </w:tcPr>
          <w:p w14:paraId="104E053A" w14:textId="77777777" w:rsidR="00977779" w:rsidRDefault="00000000">
            <w:pPr>
              <w:spacing w:after="0" w:line="259" w:lineRule="auto"/>
              <w:ind w:left="2" w:right="0" w:firstLine="0"/>
              <w:jc w:val="left"/>
            </w:pPr>
            <w:r>
              <w:rPr>
                <w:sz w:val="18"/>
              </w:rPr>
              <w:t xml:space="preserve">Artykuł 4 Dyrektywy </w:t>
            </w:r>
          </w:p>
          <w:p w14:paraId="1C2B2A62" w14:textId="77777777" w:rsidR="00977779" w:rsidRDefault="00000000">
            <w:pPr>
              <w:spacing w:after="0" w:line="259" w:lineRule="auto"/>
              <w:ind w:left="2" w:right="0" w:firstLine="0"/>
              <w:jc w:val="left"/>
            </w:pPr>
            <w:r>
              <w:rPr>
                <w:sz w:val="18"/>
              </w:rPr>
              <w:t xml:space="preserve">2000/60/WE </w:t>
            </w:r>
          </w:p>
          <w:p w14:paraId="3F05C0CD" w14:textId="77777777" w:rsidR="00977779" w:rsidRDefault="00000000">
            <w:pPr>
              <w:spacing w:after="0" w:line="259" w:lineRule="auto"/>
              <w:ind w:left="2" w:right="0" w:firstLine="0"/>
              <w:jc w:val="left"/>
            </w:pPr>
            <w:r>
              <w:rPr>
                <w:sz w:val="18"/>
              </w:rPr>
              <w:t xml:space="preserve">Parlamentu </w:t>
            </w:r>
          </w:p>
          <w:p w14:paraId="5AC25216" w14:textId="77777777" w:rsidR="00977779" w:rsidRDefault="00000000">
            <w:pPr>
              <w:spacing w:after="0" w:line="239" w:lineRule="auto"/>
              <w:ind w:left="2" w:right="0" w:firstLine="0"/>
              <w:jc w:val="left"/>
            </w:pPr>
            <w:r>
              <w:rPr>
                <w:sz w:val="18"/>
              </w:rPr>
              <w:t xml:space="preserve">Europejskiego i Rady z dnia 23 października </w:t>
            </w:r>
          </w:p>
          <w:p w14:paraId="6BD3F91F" w14:textId="77777777" w:rsidR="00977779" w:rsidRDefault="00000000">
            <w:pPr>
              <w:spacing w:after="0" w:line="259" w:lineRule="auto"/>
              <w:ind w:left="2" w:right="0" w:firstLine="0"/>
              <w:jc w:val="left"/>
            </w:pPr>
            <w:r>
              <w:rPr>
                <w:sz w:val="18"/>
              </w:rPr>
              <w:t xml:space="preserve">2000 r. (RDW) </w:t>
            </w:r>
          </w:p>
        </w:tc>
        <w:tc>
          <w:tcPr>
            <w:tcW w:w="5103" w:type="dxa"/>
            <w:tcBorders>
              <w:top w:val="single" w:sz="4" w:space="0" w:color="000000"/>
              <w:left w:val="single" w:sz="4" w:space="0" w:color="000000"/>
              <w:bottom w:val="single" w:sz="4" w:space="0" w:color="000000"/>
              <w:right w:val="single" w:sz="4" w:space="0" w:color="000000"/>
            </w:tcBorders>
          </w:tcPr>
          <w:p w14:paraId="3E090004" w14:textId="77777777" w:rsidR="00977779" w:rsidRDefault="00000000">
            <w:pPr>
              <w:spacing w:after="54" w:line="246" w:lineRule="auto"/>
              <w:ind w:left="1" w:right="92" w:firstLine="0"/>
              <w:jc w:val="left"/>
            </w:pPr>
            <w:r>
              <w:rPr>
                <w:sz w:val="18"/>
              </w:rPr>
              <w:t xml:space="preserve">Cel: spełnienie wymagań specjalnych, zawartych w innych unijnych aktach prawnych i polskim prawie, w odniesieniu do obszarów chronionych (w tym wrażliwych na eutrofizację wywołaną zanieczyszczeniami pochodzącymi ze źródeł komunalnych, narażonych na zanieczyszczenia związkami azotu pochodzącymi ze źródeł rolniczych, przeznaczonych do celów rekreacyjnych, do poboru wody dla zaopatrzenia ludności w wodę przeznaczoną do spożycia, przeznaczonych do ochrony gatunków zwierząt wodnych o znaczeniu gospodarczym, do ochrony siedlisk lub gatunków, dla których utrzymanie stanu wód jest ważnym czynnikiem w ich ochronie), </w:t>
            </w:r>
          </w:p>
          <w:p w14:paraId="7A5266B3" w14:textId="77777777" w:rsidR="00977779" w:rsidRDefault="00000000">
            <w:pPr>
              <w:spacing w:after="0" w:line="259" w:lineRule="auto"/>
              <w:ind w:left="1" w:right="0" w:firstLine="0"/>
              <w:jc w:val="left"/>
            </w:pPr>
            <w:r>
              <w:rPr>
                <w:sz w:val="18"/>
              </w:rPr>
              <w:t xml:space="preserve">zaprzestanie lub stopniowe wyeliminowanie zrzutu substancji priorytetowych do środowiska lub ograniczone zrzuty tych substancji. </w:t>
            </w:r>
          </w:p>
        </w:tc>
        <w:tc>
          <w:tcPr>
            <w:tcW w:w="4347" w:type="dxa"/>
            <w:tcBorders>
              <w:top w:val="single" w:sz="4" w:space="0" w:color="000000"/>
              <w:left w:val="single" w:sz="4" w:space="0" w:color="000000"/>
              <w:bottom w:val="single" w:sz="4" w:space="0" w:color="000000"/>
              <w:right w:val="double" w:sz="4" w:space="0" w:color="000000"/>
            </w:tcBorders>
            <w:vAlign w:val="center"/>
          </w:tcPr>
          <w:p w14:paraId="463AEBA5" w14:textId="77777777" w:rsidR="00977779" w:rsidRDefault="00000000">
            <w:pPr>
              <w:spacing w:after="59" w:line="260" w:lineRule="auto"/>
              <w:ind w:left="1" w:right="0" w:firstLine="0"/>
              <w:jc w:val="left"/>
            </w:pPr>
            <w:r>
              <w:rPr>
                <w:sz w:val="18"/>
              </w:rPr>
              <w:t xml:space="preserve">Cel: Rozbudowa i modernizacja infrastruktury wodno-ściekowej </w:t>
            </w:r>
          </w:p>
          <w:p w14:paraId="5D6EF447" w14:textId="77777777" w:rsidR="00977779" w:rsidRDefault="00000000">
            <w:pPr>
              <w:spacing w:after="6" w:line="241" w:lineRule="auto"/>
              <w:ind w:left="361" w:right="0" w:hanging="360"/>
            </w:pPr>
            <w:r>
              <w:rPr>
                <w:rFonts w:ascii="Segoe UI Symbol" w:eastAsia="Segoe UI Symbol" w:hAnsi="Segoe UI Symbol" w:cs="Segoe UI Symbol"/>
                <w:sz w:val="18"/>
              </w:rPr>
              <w:t>⎯</w:t>
            </w:r>
            <w:r>
              <w:rPr>
                <w:sz w:val="18"/>
              </w:rPr>
              <w:t xml:space="preserve"> Kierunek interwencji: Poprawa stanu infrastruktury oczyszczania ścieków oraz </w:t>
            </w:r>
          </w:p>
          <w:p w14:paraId="049E31BF" w14:textId="77777777" w:rsidR="00977779" w:rsidRDefault="00000000">
            <w:pPr>
              <w:spacing w:after="0" w:line="259" w:lineRule="auto"/>
              <w:ind w:left="361" w:right="0" w:firstLine="0"/>
              <w:jc w:val="left"/>
            </w:pPr>
            <w:r>
              <w:rPr>
                <w:sz w:val="18"/>
              </w:rPr>
              <w:t xml:space="preserve">zaopatrzenia a w wodę </w:t>
            </w:r>
          </w:p>
        </w:tc>
      </w:tr>
      <w:tr w:rsidR="00977779" w14:paraId="7173A0FA" w14:textId="77777777">
        <w:trPr>
          <w:trHeight w:val="1760"/>
        </w:trPr>
        <w:tc>
          <w:tcPr>
            <w:tcW w:w="2393" w:type="dxa"/>
            <w:tcBorders>
              <w:top w:val="single" w:sz="4" w:space="0" w:color="000000"/>
              <w:left w:val="double" w:sz="4" w:space="0" w:color="000000"/>
              <w:bottom w:val="single" w:sz="4" w:space="0" w:color="000000"/>
              <w:right w:val="single" w:sz="4" w:space="0" w:color="000000"/>
            </w:tcBorders>
            <w:vAlign w:val="center"/>
          </w:tcPr>
          <w:p w14:paraId="13D27D91" w14:textId="77777777" w:rsidR="00977779" w:rsidRDefault="00000000">
            <w:pPr>
              <w:spacing w:after="0" w:line="259" w:lineRule="auto"/>
              <w:ind w:left="0" w:right="0" w:firstLine="0"/>
              <w:jc w:val="left"/>
            </w:pPr>
            <w:r>
              <w:rPr>
                <w:sz w:val="18"/>
              </w:rPr>
              <w:t xml:space="preserve">Plan gospodarowania wodami na obszarze dorzecza Odry </w:t>
            </w:r>
          </w:p>
        </w:tc>
        <w:tc>
          <w:tcPr>
            <w:tcW w:w="2128" w:type="dxa"/>
            <w:tcBorders>
              <w:top w:val="single" w:sz="4" w:space="0" w:color="000000"/>
              <w:left w:val="single" w:sz="4" w:space="0" w:color="000000"/>
              <w:bottom w:val="single" w:sz="4" w:space="0" w:color="000000"/>
              <w:right w:val="single" w:sz="4" w:space="0" w:color="000000"/>
            </w:tcBorders>
            <w:vAlign w:val="center"/>
          </w:tcPr>
          <w:p w14:paraId="0D27CF5D" w14:textId="77777777" w:rsidR="00977779" w:rsidRDefault="00000000">
            <w:pPr>
              <w:spacing w:after="0" w:line="259" w:lineRule="auto"/>
              <w:ind w:left="2" w:right="0" w:firstLine="0"/>
              <w:jc w:val="left"/>
            </w:pPr>
            <w:r>
              <w:rPr>
                <w:sz w:val="18"/>
              </w:rPr>
              <w:t xml:space="preserve">Rozporządzenie </w:t>
            </w:r>
          </w:p>
          <w:p w14:paraId="4B4AD24A" w14:textId="77777777" w:rsidR="00977779" w:rsidRDefault="00000000">
            <w:pPr>
              <w:spacing w:after="0" w:line="242" w:lineRule="auto"/>
              <w:ind w:left="2" w:right="0" w:firstLine="0"/>
              <w:jc w:val="left"/>
            </w:pPr>
            <w:r>
              <w:rPr>
                <w:sz w:val="18"/>
              </w:rPr>
              <w:t xml:space="preserve">Ministra Infrastruktury z dnia 16 listopada 2022 </w:t>
            </w:r>
          </w:p>
          <w:p w14:paraId="107240DF" w14:textId="77777777" w:rsidR="00977779" w:rsidRDefault="00000000">
            <w:pPr>
              <w:spacing w:after="0" w:line="259" w:lineRule="auto"/>
              <w:ind w:left="2" w:right="0" w:firstLine="0"/>
              <w:jc w:val="left"/>
            </w:pPr>
            <w:r>
              <w:rPr>
                <w:sz w:val="18"/>
              </w:rPr>
              <w:t xml:space="preserve">r. </w:t>
            </w:r>
          </w:p>
        </w:tc>
        <w:tc>
          <w:tcPr>
            <w:tcW w:w="5103" w:type="dxa"/>
            <w:tcBorders>
              <w:top w:val="single" w:sz="4" w:space="0" w:color="000000"/>
              <w:left w:val="single" w:sz="4" w:space="0" w:color="000000"/>
              <w:bottom w:val="single" w:sz="4" w:space="0" w:color="000000"/>
              <w:right w:val="single" w:sz="4" w:space="0" w:color="000000"/>
            </w:tcBorders>
          </w:tcPr>
          <w:p w14:paraId="0A2F5247" w14:textId="77777777" w:rsidR="00977779" w:rsidRDefault="00000000">
            <w:pPr>
              <w:spacing w:after="50" w:line="288" w:lineRule="auto"/>
              <w:ind w:left="1" w:right="350" w:firstLine="0"/>
              <w:jc w:val="left"/>
            </w:pPr>
            <w:r>
              <w:rPr>
                <w:sz w:val="18"/>
              </w:rPr>
              <w:t xml:space="preserve">Priorytetem </w:t>
            </w:r>
            <w:proofErr w:type="spellStart"/>
            <w:r>
              <w:rPr>
                <w:sz w:val="18"/>
              </w:rPr>
              <w:t>IIaPGW</w:t>
            </w:r>
            <w:proofErr w:type="spellEnd"/>
            <w:r>
              <w:rPr>
                <w:sz w:val="18"/>
              </w:rPr>
              <w:t xml:space="preserve"> na obszarze dorzecza Odry jest stworzenie w ekosystemach wodnych i od wód zależnych warunków, określonych w RDW, sprzyjających osiągnięciu celów środowiskowych </w:t>
            </w:r>
          </w:p>
          <w:p w14:paraId="54742829" w14:textId="77777777" w:rsidR="00977779" w:rsidRDefault="00000000">
            <w:pPr>
              <w:spacing w:after="0" w:line="259" w:lineRule="auto"/>
              <w:ind w:left="1" w:right="62" w:firstLine="0"/>
              <w:jc w:val="left"/>
            </w:pPr>
            <w:r>
              <w:rPr>
                <w:sz w:val="18"/>
              </w:rPr>
              <w:t xml:space="preserve">wyznaczonych dla poszczególnych </w:t>
            </w:r>
            <w:proofErr w:type="spellStart"/>
            <w:r>
              <w:rPr>
                <w:sz w:val="18"/>
              </w:rPr>
              <w:t>jcw</w:t>
            </w:r>
            <w:proofErr w:type="spellEnd"/>
            <w:r>
              <w:rPr>
                <w:sz w:val="18"/>
              </w:rPr>
              <w:t xml:space="preserve"> oraz dla obszarów chronionych. Efekt procesu osiągania celów środowiskowych nie został dotychczas w pełni uzyskany. </w:t>
            </w:r>
          </w:p>
        </w:tc>
        <w:tc>
          <w:tcPr>
            <w:tcW w:w="4347" w:type="dxa"/>
            <w:tcBorders>
              <w:top w:val="single" w:sz="4" w:space="0" w:color="000000"/>
              <w:left w:val="single" w:sz="4" w:space="0" w:color="000000"/>
              <w:bottom w:val="single" w:sz="4" w:space="0" w:color="000000"/>
              <w:right w:val="double" w:sz="4" w:space="0" w:color="000000"/>
            </w:tcBorders>
            <w:vAlign w:val="center"/>
          </w:tcPr>
          <w:p w14:paraId="073599D8" w14:textId="77777777" w:rsidR="00977779" w:rsidRDefault="00000000">
            <w:pPr>
              <w:spacing w:after="57" w:line="260" w:lineRule="auto"/>
              <w:ind w:left="1" w:right="0" w:firstLine="0"/>
              <w:jc w:val="left"/>
            </w:pPr>
            <w:r>
              <w:rPr>
                <w:sz w:val="18"/>
              </w:rPr>
              <w:t xml:space="preserve">Cel: Rozbudowa i modernizacja infrastruktury wodno-ściekowej </w:t>
            </w:r>
          </w:p>
          <w:p w14:paraId="2E5BAAFE" w14:textId="77777777" w:rsidR="00977779" w:rsidRDefault="00000000">
            <w:pPr>
              <w:spacing w:after="3" w:line="244" w:lineRule="auto"/>
              <w:ind w:left="361" w:right="0" w:hanging="360"/>
            </w:pPr>
            <w:r>
              <w:rPr>
                <w:rFonts w:ascii="Segoe UI Symbol" w:eastAsia="Segoe UI Symbol" w:hAnsi="Segoe UI Symbol" w:cs="Segoe UI Symbol"/>
                <w:sz w:val="18"/>
              </w:rPr>
              <w:t>⎯</w:t>
            </w:r>
            <w:r>
              <w:rPr>
                <w:sz w:val="18"/>
              </w:rPr>
              <w:t xml:space="preserve"> Kierunek interwencji: Poprawa stanu infrastruktury oczyszczania ścieków oraz </w:t>
            </w:r>
          </w:p>
          <w:p w14:paraId="0DBB9C9B" w14:textId="77777777" w:rsidR="00977779" w:rsidRDefault="00000000">
            <w:pPr>
              <w:spacing w:after="0" w:line="259" w:lineRule="auto"/>
              <w:ind w:left="361" w:right="0" w:firstLine="0"/>
              <w:jc w:val="left"/>
            </w:pPr>
            <w:r>
              <w:rPr>
                <w:sz w:val="18"/>
              </w:rPr>
              <w:t xml:space="preserve">zaopatrzenia a w wodę </w:t>
            </w:r>
          </w:p>
        </w:tc>
      </w:tr>
      <w:tr w:rsidR="00977779" w14:paraId="3BB06C47" w14:textId="77777777">
        <w:trPr>
          <w:trHeight w:val="1042"/>
        </w:trPr>
        <w:tc>
          <w:tcPr>
            <w:tcW w:w="2393" w:type="dxa"/>
            <w:tcBorders>
              <w:top w:val="single" w:sz="4" w:space="0" w:color="000000"/>
              <w:left w:val="double" w:sz="4" w:space="0" w:color="000000"/>
              <w:bottom w:val="double" w:sz="4" w:space="0" w:color="000000"/>
              <w:right w:val="single" w:sz="4" w:space="0" w:color="000000"/>
            </w:tcBorders>
            <w:vAlign w:val="center"/>
          </w:tcPr>
          <w:p w14:paraId="7BF37946" w14:textId="77777777" w:rsidR="00977779" w:rsidRDefault="00000000">
            <w:pPr>
              <w:spacing w:after="11" w:line="265" w:lineRule="auto"/>
              <w:ind w:left="0" w:right="0" w:firstLine="0"/>
            </w:pPr>
            <w:r>
              <w:rPr>
                <w:sz w:val="18"/>
              </w:rPr>
              <w:t xml:space="preserve">Strategia rozwoju województwa Dolno </w:t>
            </w:r>
          </w:p>
          <w:p w14:paraId="46806658" w14:textId="77777777" w:rsidR="00977779" w:rsidRDefault="00000000">
            <w:pPr>
              <w:spacing w:after="0" w:line="259" w:lineRule="auto"/>
              <w:ind w:left="0" w:right="0" w:firstLine="0"/>
              <w:jc w:val="left"/>
            </w:pPr>
            <w:r>
              <w:rPr>
                <w:sz w:val="18"/>
              </w:rPr>
              <w:t xml:space="preserve">Śląskiego 2030 </w:t>
            </w:r>
          </w:p>
        </w:tc>
        <w:tc>
          <w:tcPr>
            <w:tcW w:w="2128" w:type="dxa"/>
            <w:tcBorders>
              <w:top w:val="single" w:sz="4" w:space="0" w:color="000000"/>
              <w:left w:val="single" w:sz="4" w:space="0" w:color="000000"/>
              <w:bottom w:val="double" w:sz="4" w:space="0" w:color="000000"/>
              <w:right w:val="single" w:sz="4" w:space="0" w:color="000000"/>
            </w:tcBorders>
            <w:vAlign w:val="center"/>
          </w:tcPr>
          <w:p w14:paraId="46E317CF" w14:textId="77777777" w:rsidR="00977779" w:rsidRDefault="00000000">
            <w:pPr>
              <w:spacing w:after="0" w:line="259" w:lineRule="auto"/>
              <w:ind w:left="2" w:right="0" w:firstLine="0"/>
              <w:jc w:val="left"/>
            </w:pPr>
            <w:r>
              <w:rPr>
                <w:sz w:val="18"/>
              </w:rPr>
              <w:t xml:space="preserve">Uchwała Sejmiku </w:t>
            </w:r>
          </w:p>
          <w:p w14:paraId="111531E0" w14:textId="77777777" w:rsidR="00977779" w:rsidRDefault="00000000">
            <w:pPr>
              <w:spacing w:after="0" w:line="259" w:lineRule="auto"/>
              <w:ind w:left="2" w:right="0" w:firstLine="0"/>
              <w:jc w:val="left"/>
            </w:pPr>
            <w:r>
              <w:rPr>
                <w:sz w:val="18"/>
              </w:rPr>
              <w:t xml:space="preserve">Województwa </w:t>
            </w:r>
          </w:p>
          <w:p w14:paraId="75271166" w14:textId="77777777" w:rsidR="00977779" w:rsidRDefault="00000000">
            <w:pPr>
              <w:spacing w:after="0" w:line="259" w:lineRule="auto"/>
              <w:ind w:left="2" w:right="0" w:firstLine="0"/>
              <w:jc w:val="left"/>
            </w:pPr>
            <w:r>
              <w:rPr>
                <w:sz w:val="18"/>
              </w:rPr>
              <w:t xml:space="preserve">Dolnośląskiego w dniu 20 września 2018 r. </w:t>
            </w:r>
          </w:p>
        </w:tc>
        <w:tc>
          <w:tcPr>
            <w:tcW w:w="5103" w:type="dxa"/>
            <w:tcBorders>
              <w:top w:val="single" w:sz="4" w:space="0" w:color="000000"/>
              <w:left w:val="single" w:sz="4" w:space="0" w:color="000000"/>
              <w:bottom w:val="double" w:sz="4" w:space="0" w:color="000000"/>
              <w:right w:val="single" w:sz="4" w:space="0" w:color="000000"/>
            </w:tcBorders>
          </w:tcPr>
          <w:p w14:paraId="76D36AA4" w14:textId="77777777" w:rsidR="00977779" w:rsidRDefault="00000000">
            <w:pPr>
              <w:spacing w:after="75" w:line="275" w:lineRule="auto"/>
              <w:ind w:left="1" w:right="0" w:firstLine="0"/>
              <w:jc w:val="left"/>
            </w:pPr>
            <w:r>
              <w:rPr>
                <w:sz w:val="18"/>
              </w:rPr>
              <w:t xml:space="preserve">Cel strategiczny 1.: Efektywne wykorzystanie gospodarczego potencjału regionu: </w:t>
            </w:r>
          </w:p>
          <w:p w14:paraId="27AF07B2" w14:textId="77777777" w:rsidR="00977779" w:rsidRDefault="00000000">
            <w:pPr>
              <w:spacing w:after="0" w:line="259" w:lineRule="auto"/>
              <w:ind w:left="361" w:right="0" w:hanging="360"/>
              <w:jc w:val="left"/>
            </w:pPr>
            <w:r>
              <w:rPr>
                <w:rFonts w:ascii="Segoe UI Symbol" w:eastAsia="Segoe UI Symbol" w:hAnsi="Segoe UI Symbol" w:cs="Segoe UI Symbol"/>
                <w:sz w:val="18"/>
              </w:rPr>
              <w:t>⎯</w:t>
            </w:r>
            <w:r>
              <w:rPr>
                <w:sz w:val="18"/>
              </w:rPr>
              <w:t xml:space="preserve"> Priorytet 1.1. Wzmacnianie innowacyjności, w tym </w:t>
            </w:r>
            <w:proofErr w:type="spellStart"/>
            <w:r>
              <w:rPr>
                <w:sz w:val="18"/>
              </w:rPr>
              <w:t>ekoinnowacyjności</w:t>
            </w:r>
            <w:proofErr w:type="spellEnd"/>
            <w:r>
              <w:rPr>
                <w:sz w:val="18"/>
              </w:rPr>
              <w:t xml:space="preserve"> regionu. </w:t>
            </w:r>
          </w:p>
        </w:tc>
        <w:tc>
          <w:tcPr>
            <w:tcW w:w="4347" w:type="dxa"/>
            <w:tcBorders>
              <w:top w:val="single" w:sz="4" w:space="0" w:color="000000"/>
              <w:left w:val="single" w:sz="4" w:space="0" w:color="000000"/>
              <w:bottom w:val="double" w:sz="4" w:space="0" w:color="000000"/>
              <w:right w:val="double" w:sz="4" w:space="0" w:color="000000"/>
            </w:tcBorders>
          </w:tcPr>
          <w:p w14:paraId="00C703B8" w14:textId="77777777" w:rsidR="00977779" w:rsidRDefault="00000000">
            <w:pPr>
              <w:spacing w:after="57" w:line="259" w:lineRule="auto"/>
              <w:ind w:left="1" w:right="0" w:firstLine="0"/>
              <w:jc w:val="left"/>
            </w:pPr>
            <w:r>
              <w:rPr>
                <w:sz w:val="18"/>
              </w:rPr>
              <w:t xml:space="preserve">Cel: Poprawa jakości powietrza atmosferycznego </w:t>
            </w:r>
          </w:p>
          <w:p w14:paraId="6DE66B54" w14:textId="77777777" w:rsidR="00977779" w:rsidRDefault="00000000">
            <w:pPr>
              <w:spacing w:after="0" w:line="259" w:lineRule="auto"/>
              <w:ind w:left="361" w:right="456" w:hanging="360"/>
            </w:pPr>
            <w:r>
              <w:rPr>
                <w:rFonts w:ascii="Segoe UI Symbol" w:eastAsia="Segoe UI Symbol" w:hAnsi="Segoe UI Symbol" w:cs="Segoe UI Symbol"/>
                <w:sz w:val="18"/>
              </w:rPr>
              <w:t>⎯</w:t>
            </w:r>
            <w:r>
              <w:rPr>
                <w:sz w:val="18"/>
              </w:rPr>
              <w:t xml:space="preserve"> Kierunek interwencji: Zmniejszenie zapotrzebowania i zużycia energii cieplnej poprzez zwiększenie efektywności </w:t>
            </w:r>
          </w:p>
        </w:tc>
      </w:tr>
    </w:tbl>
    <w:p w14:paraId="7A36C16C" w14:textId="77777777" w:rsidR="00977779" w:rsidRDefault="00977779">
      <w:pPr>
        <w:spacing w:after="0" w:line="259" w:lineRule="auto"/>
        <w:ind w:left="-1418" w:right="16" w:firstLine="0"/>
        <w:jc w:val="left"/>
      </w:pPr>
    </w:p>
    <w:tbl>
      <w:tblPr>
        <w:tblStyle w:val="TableGrid"/>
        <w:tblW w:w="13971" w:type="dxa"/>
        <w:tblInd w:w="16" w:type="dxa"/>
        <w:tblCellMar>
          <w:top w:w="62" w:type="dxa"/>
          <w:left w:w="0" w:type="dxa"/>
          <w:bottom w:w="0" w:type="dxa"/>
          <w:right w:w="72" w:type="dxa"/>
        </w:tblCellMar>
        <w:tblLook w:val="04A0" w:firstRow="1" w:lastRow="0" w:firstColumn="1" w:lastColumn="0" w:noHBand="0" w:noVBand="1"/>
      </w:tblPr>
      <w:tblGrid>
        <w:gridCol w:w="2393"/>
        <w:gridCol w:w="2128"/>
        <w:gridCol w:w="468"/>
        <w:gridCol w:w="4635"/>
        <w:gridCol w:w="4347"/>
      </w:tblGrid>
      <w:tr w:rsidR="00977779" w14:paraId="7A51EE75" w14:textId="77777777">
        <w:trPr>
          <w:trHeight w:val="1379"/>
        </w:trPr>
        <w:tc>
          <w:tcPr>
            <w:tcW w:w="2393" w:type="dxa"/>
            <w:tcBorders>
              <w:top w:val="double" w:sz="4" w:space="0" w:color="000000"/>
              <w:left w:val="double" w:sz="4" w:space="0" w:color="000000"/>
              <w:bottom w:val="single" w:sz="4" w:space="0" w:color="000000"/>
              <w:right w:val="single" w:sz="4" w:space="0" w:color="000000"/>
            </w:tcBorders>
            <w:shd w:val="clear" w:color="auto" w:fill="BFBFBF"/>
            <w:vAlign w:val="center"/>
          </w:tcPr>
          <w:p w14:paraId="21A74013" w14:textId="77777777" w:rsidR="00977779" w:rsidRDefault="00000000">
            <w:pPr>
              <w:spacing w:after="0" w:line="259" w:lineRule="auto"/>
              <w:ind w:left="114" w:right="0" w:firstLine="0"/>
              <w:jc w:val="center"/>
            </w:pPr>
            <w:r>
              <w:rPr>
                <w:b/>
                <w:sz w:val="18"/>
              </w:rPr>
              <w:t xml:space="preserve">Nazwa dokumentu strategicznego/ programu </w:t>
            </w:r>
          </w:p>
        </w:tc>
        <w:tc>
          <w:tcPr>
            <w:tcW w:w="2128"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2851EBDA" w14:textId="77777777" w:rsidR="00977779" w:rsidRDefault="00000000">
            <w:pPr>
              <w:spacing w:after="0" w:line="239" w:lineRule="auto"/>
              <w:ind w:left="0" w:right="0" w:firstLine="0"/>
              <w:jc w:val="center"/>
            </w:pPr>
            <w:r>
              <w:rPr>
                <w:b/>
                <w:sz w:val="18"/>
              </w:rPr>
              <w:t xml:space="preserve">Akt przyjmujący dokument </w:t>
            </w:r>
          </w:p>
          <w:p w14:paraId="69D1C097" w14:textId="77777777" w:rsidR="00977779" w:rsidRDefault="00000000">
            <w:pPr>
              <w:spacing w:after="0" w:line="259" w:lineRule="auto"/>
              <w:ind w:left="124" w:right="0" w:firstLine="0"/>
              <w:jc w:val="left"/>
            </w:pPr>
            <w:r>
              <w:rPr>
                <w:b/>
                <w:sz w:val="18"/>
              </w:rPr>
              <w:t xml:space="preserve">strategiczny/ program </w:t>
            </w:r>
          </w:p>
        </w:tc>
        <w:tc>
          <w:tcPr>
            <w:tcW w:w="5103" w:type="dxa"/>
            <w:gridSpan w:val="2"/>
            <w:tcBorders>
              <w:top w:val="double" w:sz="4" w:space="0" w:color="000000"/>
              <w:left w:val="single" w:sz="4" w:space="0" w:color="000000"/>
              <w:bottom w:val="single" w:sz="4" w:space="0" w:color="000000"/>
              <w:right w:val="single" w:sz="4" w:space="0" w:color="000000"/>
            </w:tcBorders>
            <w:shd w:val="clear" w:color="auto" w:fill="BFBFBF"/>
            <w:vAlign w:val="center"/>
          </w:tcPr>
          <w:p w14:paraId="2ED65C1D" w14:textId="77777777" w:rsidR="00977779" w:rsidRDefault="00000000">
            <w:pPr>
              <w:spacing w:after="31" w:line="239" w:lineRule="auto"/>
              <w:ind w:left="7" w:right="0" w:firstLine="0"/>
              <w:jc w:val="center"/>
            </w:pPr>
            <w:r>
              <w:rPr>
                <w:b/>
                <w:sz w:val="18"/>
              </w:rPr>
              <w:t xml:space="preserve">Cele środowiskowe/ kierunki działań/  działania wyznaczone w dokumencie strategicznym/ programie </w:t>
            </w:r>
          </w:p>
          <w:p w14:paraId="709896A7" w14:textId="77777777" w:rsidR="00977779" w:rsidRDefault="00000000">
            <w:pPr>
              <w:spacing w:after="0" w:line="259" w:lineRule="auto"/>
              <w:ind w:left="69" w:right="0" w:firstLine="0"/>
              <w:jc w:val="center"/>
            </w:pPr>
            <w:r>
              <w:rPr>
                <w:b/>
                <w:sz w:val="18"/>
              </w:rPr>
              <w:t xml:space="preserve">odnoszące się do ochrony środowiska </w:t>
            </w:r>
          </w:p>
        </w:tc>
        <w:tc>
          <w:tcPr>
            <w:tcW w:w="4347" w:type="dxa"/>
            <w:tcBorders>
              <w:top w:val="double" w:sz="4" w:space="0" w:color="000000"/>
              <w:left w:val="single" w:sz="4" w:space="0" w:color="000000"/>
              <w:bottom w:val="single" w:sz="4" w:space="0" w:color="000000"/>
              <w:right w:val="double" w:sz="4" w:space="0" w:color="000000"/>
            </w:tcBorders>
            <w:shd w:val="clear" w:color="auto" w:fill="BFBFBF"/>
          </w:tcPr>
          <w:p w14:paraId="28D887DF" w14:textId="77777777" w:rsidR="00977779" w:rsidRDefault="00000000">
            <w:pPr>
              <w:spacing w:after="0" w:line="264" w:lineRule="auto"/>
              <w:ind w:left="125" w:right="3" w:firstLine="0"/>
              <w:jc w:val="center"/>
            </w:pPr>
            <w:r>
              <w:rPr>
                <w:b/>
                <w:sz w:val="18"/>
              </w:rPr>
              <w:t xml:space="preserve">Cele środowiskowe/ kierunki działań/  działania wyznaczone w Programie Ochrony Środowiska dla Gminy i Miasta Węgliniec na lata 2024-2027 z perspektywą do roku 2031 spójne z celami/ kierunkami działań/ działaniami w dokumencie </w:t>
            </w:r>
          </w:p>
          <w:p w14:paraId="15E12B97" w14:textId="77777777" w:rsidR="00977779" w:rsidRDefault="00000000">
            <w:pPr>
              <w:spacing w:after="0" w:line="259" w:lineRule="auto"/>
              <w:ind w:left="71" w:right="0" w:firstLine="0"/>
              <w:jc w:val="center"/>
            </w:pPr>
            <w:r>
              <w:rPr>
                <w:b/>
                <w:sz w:val="18"/>
              </w:rPr>
              <w:t xml:space="preserve">strategicznym  </w:t>
            </w:r>
          </w:p>
        </w:tc>
      </w:tr>
      <w:tr w:rsidR="00977779" w14:paraId="3ED650FF" w14:textId="77777777">
        <w:trPr>
          <w:trHeight w:val="5354"/>
        </w:trPr>
        <w:tc>
          <w:tcPr>
            <w:tcW w:w="2393" w:type="dxa"/>
            <w:tcBorders>
              <w:top w:val="single" w:sz="4" w:space="0" w:color="000000"/>
              <w:left w:val="double" w:sz="4" w:space="0" w:color="000000"/>
              <w:bottom w:val="single" w:sz="4" w:space="0" w:color="000000"/>
              <w:right w:val="single" w:sz="4" w:space="0" w:color="000000"/>
            </w:tcBorders>
          </w:tcPr>
          <w:p w14:paraId="3435FDF5" w14:textId="77777777" w:rsidR="00977779" w:rsidRDefault="00977779">
            <w:pPr>
              <w:spacing w:after="160" w:line="259" w:lineRule="auto"/>
              <w:ind w:left="0" w:right="0" w:firstLine="0"/>
              <w:jc w:val="left"/>
            </w:pPr>
          </w:p>
        </w:tc>
        <w:tc>
          <w:tcPr>
            <w:tcW w:w="2128" w:type="dxa"/>
            <w:tcBorders>
              <w:top w:val="single" w:sz="4" w:space="0" w:color="000000"/>
              <w:left w:val="single" w:sz="4" w:space="0" w:color="000000"/>
              <w:bottom w:val="single" w:sz="4" w:space="0" w:color="000000"/>
              <w:right w:val="single" w:sz="4" w:space="0" w:color="000000"/>
            </w:tcBorders>
          </w:tcPr>
          <w:p w14:paraId="165C78CC" w14:textId="77777777" w:rsidR="00977779" w:rsidRDefault="00977779">
            <w:pPr>
              <w:spacing w:after="160" w:line="259" w:lineRule="auto"/>
              <w:ind w:left="0" w:right="0" w:firstLine="0"/>
              <w:jc w:val="left"/>
            </w:pPr>
          </w:p>
        </w:tc>
        <w:tc>
          <w:tcPr>
            <w:tcW w:w="468" w:type="dxa"/>
            <w:tcBorders>
              <w:top w:val="single" w:sz="4" w:space="0" w:color="000000"/>
              <w:left w:val="single" w:sz="4" w:space="0" w:color="000000"/>
              <w:bottom w:val="single" w:sz="4" w:space="0" w:color="000000"/>
              <w:right w:val="nil"/>
            </w:tcBorders>
          </w:tcPr>
          <w:p w14:paraId="7492E6F3" w14:textId="77777777" w:rsidR="00977779" w:rsidRDefault="00000000">
            <w:pPr>
              <w:spacing w:after="85" w:line="259" w:lineRule="auto"/>
              <w:ind w:left="108" w:right="0" w:firstLine="0"/>
              <w:jc w:val="left"/>
            </w:pPr>
            <w:r>
              <w:rPr>
                <w:sz w:val="18"/>
              </w:rPr>
              <w:t>kult</w:t>
            </w:r>
          </w:p>
          <w:p w14:paraId="42B2E500" w14:textId="77777777" w:rsidR="00977779" w:rsidRDefault="00000000">
            <w:pPr>
              <w:spacing w:after="0" w:line="259" w:lineRule="auto"/>
              <w:ind w:left="108" w:right="0" w:firstLine="0"/>
              <w:jc w:val="left"/>
            </w:pPr>
            <w:r>
              <w:rPr>
                <w:rFonts w:ascii="Segoe UI Symbol" w:eastAsia="Segoe UI Symbol" w:hAnsi="Segoe UI Symbol" w:cs="Segoe UI Symbol"/>
                <w:sz w:val="18"/>
              </w:rPr>
              <w:t>⎯</w:t>
            </w:r>
            <w:r>
              <w:rPr>
                <w:sz w:val="18"/>
              </w:rPr>
              <w:t xml:space="preserve"> </w:t>
            </w:r>
          </w:p>
          <w:p w14:paraId="6407FA0E" w14:textId="77777777" w:rsidR="00977779" w:rsidRDefault="00000000">
            <w:pPr>
              <w:spacing w:after="0" w:line="259" w:lineRule="auto"/>
              <w:ind w:left="108" w:right="0" w:firstLine="0"/>
              <w:jc w:val="left"/>
            </w:pPr>
            <w:r>
              <w:rPr>
                <w:rFonts w:ascii="Segoe UI Symbol" w:eastAsia="Segoe UI Symbol" w:hAnsi="Segoe UI Symbol" w:cs="Segoe UI Symbol"/>
                <w:sz w:val="18"/>
              </w:rPr>
              <w:t>⎯</w:t>
            </w:r>
            <w:r>
              <w:rPr>
                <w:sz w:val="18"/>
              </w:rPr>
              <w:t xml:space="preserve"> </w:t>
            </w:r>
          </w:p>
          <w:p w14:paraId="2110C8C0" w14:textId="77777777" w:rsidR="00977779" w:rsidRDefault="00000000">
            <w:pPr>
              <w:spacing w:after="0" w:line="259" w:lineRule="auto"/>
              <w:ind w:left="108" w:right="0" w:firstLine="0"/>
              <w:jc w:val="left"/>
            </w:pPr>
            <w:r>
              <w:rPr>
                <w:rFonts w:ascii="Segoe UI Symbol" w:eastAsia="Segoe UI Symbol" w:hAnsi="Segoe UI Symbol" w:cs="Segoe UI Symbol"/>
                <w:sz w:val="18"/>
              </w:rPr>
              <w:t>⎯</w:t>
            </w:r>
            <w:r>
              <w:rPr>
                <w:sz w:val="18"/>
              </w:rPr>
              <w:t xml:space="preserve"> </w:t>
            </w:r>
          </w:p>
          <w:p w14:paraId="1BF2232D" w14:textId="77777777" w:rsidR="00977779" w:rsidRDefault="00000000">
            <w:pPr>
              <w:spacing w:after="0" w:line="259" w:lineRule="auto"/>
              <w:ind w:left="108" w:right="0" w:firstLine="0"/>
              <w:jc w:val="left"/>
            </w:pPr>
            <w:r>
              <w:rPr>
                <w:rFonts w:ascii="Segoe UI Symbol" w:eastAsia="Segoe UI Symbol" w:hAnsi="Segoe UI Symbol" w:cs="Segoe UI Symbol"/>
                <w:sz w:val="18"/>
              </w:rPr>
              <w:t>⎯</w:t>
            </w:r>
            <w:r>
              <w:rPr>
                <w:sz w:val="18"/>
              </w:rPr>
              <w:t xml:space="preserve"> </w:t>
            </w:r>
          </w:p>
          <w:p w14:paraId="333C3C61" w14:textId="77777777" w:rsidR="00977779" w:rsidRDefault="00000000">
            <w:pPr>
              <w:spacing w:after="0" w:line="259" w:lineRule="auto"/>
              <w:ind w:left="108" w:right="0" w:firstLine="0"/>
              <w:jc w:val="left"/>
            </w:pPr>
            <w:r>
              <w:rPr>
                <w:rFonts w:ascii="Segoe UI Symbol" w:eastAsia="Segoe UI Symbol" w:hAnsi="Segoe UI Symbol" w:cs="Segoe UI Symbol"/>
                <w:sz w:val="18"/>
              </w:rPr>
              <w:t>⎯</w:t>
            </w:r>
            <w:r>
              <w:rPr>
                <w:sz w:val="18"/>
              </w:rPr>
              <w:t xml:space="preserve"> </w:t>
            </w:r>
          </w:p>
          <w:p w14:paraId="28E53692" w14:textId="77777777" w:rsidR="00977779" w:rsidRDefault="00000000">
            <w:pPr>
              <w:spacing w:after="0" w:line="259" w:lineRule="auto"/>
              <w:ind w:left="108" w:right="0" w:firstLine="0"/>
              <w:jc w:val="left"/>
            </w:pPr>
            <w:r>
              <w:rPr>
                <w:rFonts w:ascii="Segoe UI Symbol" w:eastAsia="Segoe UI Symbol" w:hAnsi="Segoe UI Symbol" w:cs="Segoe UI Symbol"/>
                <w:sz w:val="18"/>
              </w:rPr>
              <w:t>⎯</w:t>
            </w:r>
            <w:r>
              <w:rPr>
                <w:sz w:val="18"/>
              </w:rPr>
              <w:t xml:space="preserve"> </w:t>
            </w:r>
          </w:p>
        </w:tc>
        <w:tc>
          <w:tcPr>
            <w:tcW w:w="4635" w:type="dxa"/>
            <w:tcBorders>
              <w:top w:val="single" w:sz="4" w:space="0" w:color="000000"/>
              <w:left w:val="nil"/>
              <w:bottom w:val="single" w:sz="4" w:space="0" w:color="000000"/>
              <w:right w:val="single" w:sz="4" w:space="0" w:color="000000"/>
            </w:tcBorders>
          </w:tcPr>
          <w:p w14:paraId="7C6B5700" w14:textId="77777777" w:rsidR="00977779" w:rsidRDefault="00000000">
            <w:pPr>
              <w:spacing w:after="102" w:line="241" w:lineRule="auto"/>
              <w:ind w:left="-360" w:right="0" w:firstLine="0"/>
              <w:jc w:val="left"/>
            </w:pPr>
            <w:r>
              <w:rPr>
                <w:sz w:val="18"/>
              </w:rPr>
              <w:t xml:space="preserve">Cel strategiczny 4. Odpowiedzialne wykorzystanie zasobów i ochrona walorów środowiska naturalnego i  dziedzictwa </w:t>
            </w:r>
            <w:proofErr w:type="spellStart"/>
            <w:r>
              <w:rPr>
                <w:sz w:val="18"/>
              </w:rPr>
              <w:t>urowego</w:t>
            </w:r>
            <w:proofErr w:type="spellEnd"/>
            <w:r>
              <w:rPr>
                <w:sz w:val="18"/>
              </w:rPr>
              <w:t xml:space="preserve"> </w:t>
            </w:r>
          </w:p>
          <w:p w14:paraId="3CF5A4A5" w14:textId="77777777" w:rsidR="00977779" w:rsidRDefault="00000000">
            <w:pPr>
              <w:spacing w:after="17" w:line="259" w:lineRule="auto"/>
              <w:ind w:left="0" w:right="0" w:firstLine="0"/>
              <w:jc w:val="left"/>
            </w:pPr>
            <w:r>
              <w:rPr>
                <w:sz w:val="18"/>
              </w:rPr>
              <w:t xml:space="preserve">Priorytet 4.1 Poprawa stanu środowiska </w:t>
            </w:r>
          </w:p>
          <w:p w14:paraId="36BA1B58" w14:textId="77777777" w:rsidR="00977779" w:rsidRDefault="00000000">
            <w:pPr>
              <w:spacing w:after="0" w:line="292" w:lineRule="auto"/>
              <w:ind w:left="0" w:right="661" w:firstLine="0"/>
              <w:jc w:val="left"/>
            </w:pPr>
            <w:r>
              <w:rPr>
                <w:sz w:val="18"/>
              </w:rPr>
              <w:t xml:space="preserve">Priorytet 4.2 Racjonalne wykorzystanie walorów i zasobów środowiska </w:t>
            </w:r>
          </w:p>
          <w:p w14:paraId="1CB7CACC" w14:textId="77777777" w:rsidR="00977779" w:rsidRDefault="00000000">
            <w:pPr>
              <w:spacing w:after="0" w:line="259" w:lineRule="auto"/>
              <w:ind w:left="0" w:right="454" w:firstLine="0"/>
              <w:jc w:val="left"/>
            </w:pPr>
            <w:r>
              <w:rPr>
                <w:sz w:val="18"/>
              </w:rPr>
              <w:t xml:space="preserve">Priorytet 4.4. Wspieranie produkcji energii ze źródeł odnawialnych oraz wspieranie bezpieczeństwa energetycznego </w:t>
            </w:r>
          </w:p>
        </w:tc>
        <w:tc>
          <w:tcPr>
            <w:tcW w:w="4347" w:type="dxa"/>
            <w:tcBorders>
              <w:top w:val="single" w:sz="4" w:space="0" w:color="000000"/>
              <w:left w:val="single" w:sz="4" w:space="0" w:color="000000"/>
              <w:bottom w:val="single" w:sz="4" w:space="0" w:color="000000"/>
              <w:right w:val="double" w:sz="4" w:space="0" w:color="000000"/>
            </w:tcBorders>
          </w:tcPr>
          <w:p w14:paraId="51EBC70E" w14:textId="77777777" w:rsidR="00977779" w:rsidRDefault="00000000">
            <w:pPr>
              <w:spacing w:after="80" w:line="250" w:lineRule="auto"/>
              <w:ind w:left="468" w:right="0" w:firstLine="0"/>
            </w:pPr>
            <w:r>
              <w:rPr>
                <w:sz w:val="18"/>
              </w:rPr>
              <w:t>energetycznej budynków oraz zmniejszenie emisji CO</w:t>
            </w:r>
            <w:r>
              <w:rPr>
                <w:sz w:val="18"/>
                <w:vertAlign w:val="subscript"/>
              </w:rPr>
              <w:t>2</w:t>
            </w:r>
            <w:r>
              <w:rPr>
                <w:sz w:val="18"/>
              </w:rPr>
              <w:t xml:space="preserve">, </w:t>
            </w:r>
          </w:p>
          <w:p w14:paraId="5D4040D8" w14:textId="77777777" w:rsidR="00977779" w:rsidRDefault="00000000">
            <w:pPr>
              <w:spacing w:after="104" w:line="259" w:lineRule="auto"/>
              <w:ind w:left="108" w:right="0" w:firstLine="0"/>
              <w:jc w:val="left"/>
            </w:pPr>
            <w:r>
              <w:rPr>
                <w:sz w:val="18"/>
              </w:rPr>
              <w:t xml:space="preserve">Cel: Poprawa klimatu akustycznego </w:t>
            </w:r>
          </w:p>
          <w:p w14:paraId="050499BB" w14:textId="77777777" w:rsidR="00977779" w:rsidRDefault="00000000">
            <w:pPr>
              <w:spacing w:after="29" w:line="295" w:lineRule="auto"/>
              <w:ind w:left="108" w:right="209" w:firstLine="0"/>
              <w:jc w:val="left"/>
            </w:pPr>
            <w:r>
              <w:rPr>
                <w:rFonts w:ascii="Segoe UI Symbol" w:eastAsia="Segoe UI Symbol" w:hAnsi="Segoe UI Symbol" w:cs="Segoe UI Symbol"/>
                <w:sz w:val="18"/>
              </w:rPr>
              <w:t>⎯</w:t>
            </w:r>
            <w:r>
              <w:rPr>
                <w:sz w:val="18"/>
              </w:rPr>
              <w:t xml:space="preserve"> Kierunek interwencji: Ograniczenie natężenia hałasu wzdłuż ciągów komunikacyjnych Cel: Rozbudowa i modernizacja infrastruktury wodno-ściekowej </w:t>
            </w:r>
          </w:p>
          <w:p w14:paraId="1C8A46B2" w14:textId="77777777" w:rsidR="00977779" w:rsidRDefault="00000000">
            <w:pPr>
              <w:spacing w:after="56" w:line="260" w:lineRule="auto"/>
              <w:ind w:left="108" w:right="557" w:firstLine="0"/>
              <w:jc w:val="left"/>
            </w:pPr>
            <w:r>
              <w:rPr>
                <w:rFonts w:ascii="Segoe UI Symbol" w:eastAsia="Segoe UI Symbol" w:hAnsi="Segoe UI Symbol" w:cs="Segoe UI Symbol"/>
                <w:sz w:val="18"/>
              </w:rPr>
              <w:t>⎯</w:t>
            </w:r>
            <w:r>
              <w:rPr>
                <w:sz w:val="18"/>
              </w:rPr>
              <w:t xml:space="preserve"> Kierunek interwencji: Poprawa stanu infrastruktury oczyszczania ścieków oraz zaopatrzenia a w wodę Cel: Zrównoważony rozwój systemu gospodarowania odpadami </w:t>
            </w:r>
          </w:p>
          <w:p w14:paraId="7FC6D122" w14:textId="77777777" w:rsidR="00977779" w:rsidRDefault="00000000">
            <w:pPr>
              <w:spacing w:after="75" w:line="258" w:lineRule="auto"/>
              <w:ind w:left="468" w:right="0" w:hanging="360"/>
              <w:jc w:val="left"/>
            </w:pPr>
            <w:r>
              <w:rPr>
                <w:rFonts w:ascii="Segoe UI Symbol" w:eastAsia="Segoe UI Symbol" w:hAnsi="Segoe UI Symbol" w:cs="Segoe UI Symbol"/>
                <w:sz w:val="18"/>
              </w:rPr>
              <w:t>⎯</w:t>
            </w:r>
            <w:r>
              <w:rPr>
                <w:sz w:val="18"/>
              </w:rPr>
              <w:t xml:space="preserve"> Kierunek interwencji: Zapobieganie degradacji środowiska naturalnego oraz powstawaniu odpadów </w:t>
            </w:r>
          </w:p>
          <w:p w14:paraId="09520795" w14:textId="77777777" w:rsidR="00977779" w:rsidRDefault="00000000">
            <w:pPr>
              <w:spacing w:after="57" w:line="259" w:lineRule="auto"/>
              <w:ind w:left="108" w:right="0" w:firstLine="0"/>
              <w:jc w:val="left"/>
            </w:pPr>
            <w:r>
              <w:rPr>
                <w:sz w:val="18"/>
              </w:rPr>
              <w:t xml:space="preserve">Cel: Zachowanie i ochrona walorów przyrodniczych </w:t>
            </w:r>
          </w:p>
          <w:p w14:paraId="2AF986EB" w14:textId="77777777" w:rsidR="00977779" w:rsidRDefault="00000000">
            <w:pPr>
              <w:spacing w:after="27" w:line="277" w:lineRule="auto"/>
              <w:ind w:left="468" w:right="0" w:hanging="360"/>
            </w:pPr>
            <w:r>
              <w:rPr>
                <w:rFonts w:ascii="Segoe UI Symbol" w:eastAsia="Segoe UI Symbol" w:hAnsi="Segoe UI Symbol" w:cs="Segoe UI Symbol"/>
                <w:sz w:val="18"/>
              </w:rPr>
              <w:t>⎯</w:t>
            </w:r>
            <w:r>
              <w:rPr>
                <w:sz w:val="18"/>
              </w:rPr>
              <w:t xml:space="preserve"> Kierunek interwencji: Ochrona i poprawa stanu zasobów przyrodniczych </w:t>
            </w:r>
          </w:p>
          <w:p w14:paraId="41B9AA28" w14:textId="77777777" w:rsidR="00977779" w:rsidRDefault="00000000">
            <w:pPr>
              <w:spacing w:after="57" w:line="278" w:lineRule="auto"/>
              <w:ind w:left="108" w:right="0" w:firstLine="0"/>
              <w:jc w:val="left"/>
            </w:pPr>
            <w:r>
              <w:rPr>
                <w:sz w:val="18"/>
              </w:rPr>
              <w:t xml:space="preserve">Cel: Ochrona przed poważnymi awariami i zagrożeniami naturalnymi </w:t>
            </w:r>
          </w:p>
          <w:p w14:paraId="0AC190A2" w14:textId="77777777" w:rsidR="00977779" w:rsidRDefault="00000000">
            <w:pPr>
              <w:spacing w:after="0" w:line="259" w:lineRule="auto"/>
              <w:ind w:left="468" w:right="0" w:hanging="360"/>
              <w:jc w:val="left"/>
            </w:pPr>
            <w:r>
              <w:rPr>
                <w:rFonts w:ascii="Segoe UI Symbol" w:eastAsia="Segoe UI Symbol" w:hAnsi="Segoe UI Symbol" w:cs="Segoe UI Symbol"/>
                <w:sz w:val="18"/>
              </w:rPr>
              <w:t>⎯</w:t>
            </w:r>
            <w:r>
              <w:rPr>
                <w:sz w:val="18"/>
              </w:rPr>
              <w:t xml:space="preserve"> Kierunek interwencji: Minimalizacja możliwości wystąpienia poważanych awarii </w:t>
            </w:r>
          </w:p>
        </w:tc>
      </w:tr>
      <w:tr w:rsidR="00977779" w14:paraId="6F21D92E" w14:textId="77777777">
        <w:trPr>
          <w:trHeight w:val="2259"/>
        </w:trPr>
        <w:tc>
          <w:tcPr>
            <w:tcW w:w="2393" w:type="dxa"/>
            <w:tcBorders>
              <w:top w:val="single" w:sz="4" w:space="0" w:color="000000"/>
              <w:left w:val="double" w:sz="4" w:space="0" w:color="000000"/>
              <w:bottom w:val="double" w:sz="4" w:space="0" w:color="000000"/>
              <w:right w:val="single" w:sz="4" w:space="0" w:color="000000"/>
            </w:tcBorders>
            <w:vAlign w:val="center"/>
          </w:tcPr>
          <w:p w14:paraId="3EEE1EAE" w14:textId="77777777" w:rsidR="00977779" w:rsidRDefault="00000000">
            <w:pPr>
              <w:spacing w:after="0" w:line="259" w:lineRule="auto"/>
              <w:ind w:left="107" w:right="0" w:firstLine="0"/>
              <w:jc w:val="left"/>
            </w:pPr>
            <w:r>
              <w:rPr>
                <w:sz w:val="18"/>
              </w:rPr>
              <w:t xml:space="preserve">Plan zagospodarowania przestrzennego województwa Dolnośląskiego </w:t>
            </w:r>
          </w:p>
        </w:tc>
        <w:tc>
          <w:tcPr>
            <w:tcW w:w="2128" w:type="dxa"/>
            <w:tcBorders>
              <w:top w:val="single" w:sz="4" w:space="0" w:color="000000"/>
              <w:left w:val="single" w:sz="4" w:space="0" w:color="000000"/>
              <w:bottom w:val="double" w:sz="4" w:space="0" w:color="000000"/>
              <w:right w:val="single" w:sz="4" w:space="0" w:color="000000"/>
            </w:tcBorders>
            <w:vAlign w:val="center"/>
          </w:tcPr>
          <w:p w14:paraId="501BBD18" w14:textId="77777777" w:rsidR="00977779" w:rsidRDefault="00000000">
            <w:pPr>
              <w:spacing w:after="0" w:line="259" w:lineRule="auto"/>
              <w:ind w:left="109" w:right="0" w:firstLine="0"/>
              <w:jc w:val="left"/>
            </w:pPr>
            <w:r>
              <w:rPr>
                <w:sz w:val="18"/>
              </w:rPr>
              <w:t xml:space="preserve">Uchwała nr XIX/482/20 </w:t>
            </w:r>
          </w:p>
          <w:p w14:paraId="53323149" w14:textId="77777777" w:rsidR="00977779" w:rsidRDefault="00000000">
            <w:pPr>
              <w:spacing w:after="2" w:line="240" w:lineRule="auto"/>
              <w:ind w:left="109" w:right="149" w:firstLine="0"/>
            </w:pPr>
            <w:r>
              <w:rPr>
                <w:sz w:val="18"/>
              </w:rPr>
              <w:t xml:space="preserve">Sejmiku Województwa Dolnośląskiego w sprawie uchwalenia Planu </w:t>
            </w:r>
          </w:p>
          <w:p w14:paraId="4799A91E" w14:textId="77777777" w:rsidR="00977779" w:rsidRDefault="00000000">
            <w:pPr>
              <w:spacing w:after="0" w:line="259" w:lineRule="auto"/>
              <w:ind w:left="109" w:right="0" w:firstLine="0"/>
              <w:jc w:val="left"/>
            </w:pPr>
            <w:r>
              <w:rPr>
                <w:sz w:val="18"/>
              </w:rPr>
              <w:t xml:space="preserve">zagospodarowania przestrzennego województwa dolnośląskiego </w:t>
            </w:r>
          </w:p>
        </w:tc>
        <w:tc>
          <w:tcPr>
            <w:tcW w:w="5103" w:type="dxa"/>
            <w:gridSpan w:val="2"/>
            <w:tcBorders>
              <w:top w:val="single" w:sz="4" w:space="0" w:color="000000"/>
              <w:left w:val="single" w:sz="4" w:space="0" w:color="000000"/>
              <w:bottom w:val="double" w:sz="4" w:space="0" w:color="000000"/>
              <w:right w:val="single" w:sz="4" w:space="0" w:color="000000"/>
            </w:tcBorders>
            <w:vAlign w:val="center"/>
          </w:tcPr>
          <w:p w14:paraId="6CF9B771" w14:textId="77777777" w:rsidR="00977779" w:rsidRDefault="00000000">
            <w:pPr>
              <w:spacing w:after="100" w:line="241" w:lineRule="auto"/>
              <w:ind w:left="108" w:right="0" w:firstLine="0"/>
              <w:jc w:val="left"/>
            </w:pPr>
            <w:r>
              <w:rPr>
                <w:sz w:val="18"/>
              </w:rPr>
              <w:t xml:space="preserve">Cel. 2. Racjonalny i zrównoważony sposób wykorzystania zasobów środowiska przyrodniczego, kulturowego i krajobrazu: </w:t>
            </w:r>
          </w:p>
          <w:p w14:paraId="42FF5832" w14:textId="77777777" w:rsidR="00977779" w:rsidRDefault="00000000">
            <w:pPr>
              <w:spacing w:after="42" w:line="242" w:lineRule="auto"/>
              <w:ind w:left="468" w:right="0" w:hanging="360"/>
              <w:jc w:val="left"/>
            </w:pPr>
            <w:r>
              <w:rPr>
                <w:rFonts w:ascii="Segoe UI Symbol" w:eastAsia="Segoe UI Symbol" w:hAnsi="Segoe UI Symbol" w:cs="Segoe UI Symbol"/>
                <w:sz w:val="18"/>
              </w:rPr>
              <w:t>⎯</w:t>
            </w:r>
            <w:r>
              <w:rPr>
                <w:sz w:val="18"/>
              </w:rPr>
              <w:t xml:space="preserve"> Kierunek 2.1.: Stworzenie spójnego regionalnego systemu ochrony przyrody, funkcjonującego w ramach struktur krajowych i europejskich </w:t>
            </w:r>
          </w:p>
          <w:p w14:paraId="58E7509A" w14:textId="77777777" w:rsidR="00977779" w:rsidRDefault="00000000">
            <w:pPr>
              <w:spacing w:after="0" w:line="259" w:lineRule="auto"/>
              <w:ind w:left="468" w:right="0" w:hanging="360"/>
            </w:pPr>
            <w:r>
              <w:rPr>
                <w:rFonts w:ascii="Segoe UI Symbol" w:eastAsia="Segoe UI Symbol" w:hAnsi="Segoe UI Symbol" w:cs="Segoe UI Symbol"/>
                <w:sz w:val="18"/>
              </w:rPr>
              <w:t>⎯</w:t>
            </w:r>
            <w:r>
              <w:rPr>
                <w:sz w:val="18"/>
              </w:rPr>
              <w:t xml:space="preserve"> Kierunek 2.2.: Wykorzystanie zasobów dziedzictwa kulturowego i krajobrazu </w:t>
            </w:r>
          </w:p>
        </w:tc>
        <w:tc>
          <w:tcPr>
            <w:tcW w:w="4347" w:type="dxa"/>
            <w:tcBorders>
              <w:top w:val="single" w:sz="4" w:space="0" w:color="000000"/>
              <w:left w:val="single" w:sz="4" w:space="0" w:color="000000"/>
              <w:bottom w:val="double" w:sz="4" w:space="0" w:color="000000"/>
              <w:right w:val="double" w:sz="4" w:space="0" w:color="000000"/>
            </w:tcBorders>
          </w:tcPr>
          <w:p w14:paraId="3D0C0700" w14:textId="77777777" w:rsidR="00977779" w:rsidRDefault="00000000">
            <w:pPr>
              <w:spacing w:after="57" w:line="259" w:lineRule="auto"/>
              <w:ind w:left="108" w:right="0" w:firstLine="0"/>
              <w:jc w:val="left"/>
            </w:pPr>
            <w:r>
              <w:rPr>
                <w:sz w:val="18"/>
              </w:rPr>
              <w:t xml:space="preserve">Cel: Poprawa jakości powietrza atmosferycznego </w:t>
            </w:r>
          </w:p>
          <w:p w14:paraId="117569CA" w14:textId="77777777" w:rsidR="00977779" w:rsidRDefault="00000000">
            <w:pPr>
              <w:spacing w:after="87" w:line="242" w:lineRule="auto"/>
              <w:ind w:left="468" w:right="0" w:hanging="360"/>
              <w:jc w:val="left"/>
            </w:pPr>
            <w:r>
              <w:rPr>
                <w:rFonts w:ascii="Segoe UI Symbol" w:eastAsia="Segoe UI Symbol" w:hAnsi="Segoe UI Symbol" w:cs="Segoe UI Symbol"/>
                <w:sz w:val="18"/>
              </w:rPr>
              <w:t>⎯</w:t>
            </w:r>
            <w:r>
              <w:rPr>
                <w:sz w:val="18"/>
              </w:rPr>
              <w:t xml:space="preserve"> Kierunek interwencji: Zmniejszenie zapotrzebowania i zużycia energii cieplnej poprzez zwiększenie efektywności energetycznej budynków oraz zmniejszenie emisji CO</w:t>
            </w:r>
            <w:r>
              <w:rPr>
                <w:sz w:val="18"/>
                <w:vertAlign w:val="subscript"/>
              </w:rPr>
              <w:t>2</w:t>
            </w:r>
            <w:r>
              <w:rPr>
                <w:sz w:val="18"/>
              </w:rPr>
              <w:t xml:space="preserve">, </w:t>
            </w:r>
          </w:p>
          <w:p w14:paraId="6068153D" w14:textId="77777777" w:rsidR="00977779" w:rsidRDefault="00000000">
            <w:pPr>
              <w:spacing w:after="103" w:line="259" w:lineRule="auto"/>
              <w:ind w:left="108" w:right="0" w:firstLine="0"/>
              <w:jc w:val="left"/>
            </w:pPr>
            <w:r>
              <w:rPr>
                <w:sz w:val="18"/>
              </w:rPr>
              <w:t xml:space="preserve">Cel: Poprawa klimatu akustycznego </w:t>
            </w:r>
          </w:p>
          <w:p w14:paraId="1403C178" w14:textId="77777777" w:rsidR="00977779" w:rsidRDefault="00000000">
            <w:pPr>
              <w:spacing w:after="0" w:line="259" w:lineRule="auto"/>
              <w:ind w:left="466" w:right="0" w:hanging="358"/>
            </w:pPr>
            <w:r>
              <w:rPr>
                <w:rFonts w:ascii="Segoe UI Symbol" w:eastAsia="Segoe UI Symbol" w:hAnsi="Segoe UI Symbol" w:cs="Segoe UI Symbol"/>
                <w:sz w:val="18"/>
              </w:rPr>
              <w:t>⎯</w:t>
            </w:r>
            <w:r>
              <w:rPr>
                <w:sz w:val="18"/>
              </w:rPr>
              <w:t xml:space="preserve"> Kierunek interwencji: Ograniczenie natężenia hałasu wzdłuż ciągów komunikacyjnych </w:t>
            </w:r>
          </w:p>
        </w:tc>
      </w:tr>
    </w:tbl>
    <w:p w14:paraId="0095A995" w14:textId="77777777" w:rsidR="00977779" w:rsidRDefault="00977779">
      <w:pPr>
        <w:spacing w:after="0" w:line="259" w:lineRule="auto"/>
        <w:ind w:left="-1418" w:right="16" w:firstLine="0"/>
        <w:jc w:val="left"/>
      </w:pPr>
    </w:p>
    <w:tbl>
      <w:tblPr>
        <w:tblStyle w:val="TableGrid"/>
        <w:tblW w:w="13971" w:type="dxa"/>
        <w:tblInd w:w="16" w:type="dxa"/>
        <w:tblCellMar>
          <w:top w:w="30" w:type="dxa"/>
          <w:left w:w="0" w:type="dxa"/>
          <w:bottom w:w="0" w:type="dxa"/>
          <w:right w:w="0" w:type="dxa"/>
        </w:tblCellMar>
        <w:tblLook w:val="04A0" w:firstRow="1" w:lastRow="0" w:firstColumn="1" w:lastColumn="0" w:noHBand="0" w:noVBand="1"/>
      </w:tblPr>
      <w:tblGrid>
        <w:gridCol w:w="2384"/>
        <w:gridCol w:w="2120"/>
        <w:gridCol w:w="534"/>
        <w:gridCol w:w="4609"/>
        <w:gridCol w:w="4324"/>
      </w:tblGrid>
      <w:tr w:rsidR="00977779" w14:paraId="45D470AB" w14:textId="77777777">
        <w:trPr>
          <w:trHeight w:val="1379"/>
        </w:trPr>
        <w:tc>
          <w:tcPr>
            <w:tcW w:w="2393" w:type="dxa"/>
            <w:tcBorders>
              <w:top w:val="double" w:sz="4" w:space="0" w:color="000000"/>
              <w:left w:val="double" w:sz="4" w:space="0" w:color="000000"/>
              <w:bottom w:val="single" w:sz="4" w:space="0" w:color="000000"/>
              <w:right w:val="single" w:sz="4" w:space="0" w:color="000000"/>
            </w:tcBorders>
            <w:shd w:val="clear" w:color="auto" w:fill="BFBFBF"/>
            <w:vAlign w:val="center"/>
          </w:tcPr>
          <w:p w14:paraId="089773F4" w14:textId="77777777" w:rsidR="00977779" w:rsidRDefault="00000000">
            <w:pPr>
              <w:spacing w:after="0" w:line="259" w:lineRule="auto"/>
              <w:ind w:left="114" w:right="67" w:firstLine="0"/>
              <w:jc w:val="center"/>
            </w:pPr>
            <w:r>
              <w:rPr>
                <w:b/>
                <w:sz w:val="18"/>
              </w:rPr>
              <w:lastRenderedPageBreak/>
              <w:t xml:space="preserve">Nazwa dokumentu strategicznego/ programu </w:t>
            </w:r>
          </w:p>
        </w:tc>
        <w:tc>
          <w:tcPr>
            <w:tcW w:w="2128"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3547FB4F" w14:textId="77777777" w:rsidR="00977779" w:rsidRDefault="00000000">
            <w:pPr>
              <w:spacing w:after="0" w:line="239" w:lineRule="auto"/>
              <w:ind w:left="0" w:right="0" w:firstLine="0"/>
              <w:jc w:val="center"/>
            </w:pPr>
            <w:r>
              <w:rPr>
                <w:b/>
                <w:sz w:val="18"/>
              </w:rPr>
              <w:t xml:space="preserve">Akt przyjmujący dokument </w:t>
            </w:r>
          </w:p>
          <w:p w14:paraId="2580D65D" w14:textId="77777777" w:rsidR="00977779" w:rsidRDefault="00000000">
            <w:pPr>
              <w:spacing w:after="0" w:line="259" w:lineRule="auto"/>
              <w:ind w:left="124" w:right="0" w:firstLine="0"/>
              <w:jc w:val="left"/>
            </w:pPr>
            <w:r>
              <w:rPr>
                <w:b/>
                <w:sz w:val="18"/>
              </w:rPr>
              <w:t xml:space="preserve">strategiczny/ program </w:t>
            </w:r>
          </w:p>
        </w:tc>
        <w:tc>
          <w:tcPr>
            <w:tcW w:w="5103" w:type="dxa"/>
            <w:gridSpan w:val="2"/>
            <w:tcBorders>
              <w:top w:val="double" w:sz="4" w:space="0" w:color="000000"/>
              <w:left w:val="single" w:sz="4" w:space="0" w:color="000000"/>
              <w:bottom w:val="single" w:sz="4" w:space="0" w:color="000000"/>
              <w:right w:val="single" w:sz="4" w:space="0" w:color="000000"/>
            </w:tcBorders>
            <w:shd w:val="clear" w:color="auto" w:fill="BFBFBF"/>
            <w:vAlign w:val="center"/>
          </w:tcPr>
          <w:p w14:paraId="5AAC62A5" w14:textId="77777777" w:rsidR="00977779" w:rsidRDefault="00000000">
            <w:pPr>
              <w:spacing w:after="31" w:line="239" w:lineRule="auto"/>
              <w:ind w:left="7" w:right="0" w:firstLine="0"/>
              <w:jc w:val="center"/>
            </w:pPr>
            <w:r>
              <w:rPr>
                <w:b/>
                <w:sz w:val="18"/>
              </w:rPr>
              <w:t xml:space="preserve">Cele środowiskowe/ kierunki działań/  działania wyznaczone w dokumencie strategicznym/ programie </w:t>
            </w:r>
          </w:p>
          <w:p w14:paraId="2251469F" w14:textId="77777777" w:rsidR="00977779" w:rsidRDefault="00000000">
            <w:pPr>
              <w:spacing w:after="0" w:line="259" w:lineRule="auto"/>
              <w:ind w:left="0" w:right="3" w:firstLine="0"/>
              <w:jc w:val="center"/>
            </w:pPr>
            <w:r>
              <w:rPr>
                <w:b/>
                <w:sz w:val="18"/>
              </w:rPr>
              <w:t xml:space="preserve">odnoszące się do ochrony środowiska </w:t>
            </w:r>
          </w:p>
        </w:tc>
        <w:tc>
          <w:tcPr>
            <w:tcW w:w="4347" w:type="dxa"/>
            <w:tcBorders>
              <w:top w:val="double" w:sz="4" w:space="0" w:color="000000"/>
              <w:left w:val="single" w:sz="4" w:space="0" w:color="000000"/>
              <w:bottom w:val="single" w:sz="4" w:space="0" w:color="000000"/>
              <w:right w:val="double" w:sz="4" w:space="0" w:color="000000"/>
            </w:tcBorders>
            <w:shd w:val="clear" w:color="auto" w:fill="BFBFBF"/>
          </w:tcPr>
          <w:p w14:paraId="230F087F" w14:textId="77777777" w:rsidR="00977779" w:rsidRDefault="00000000">
            <w:pPr>
              <w:spacing w:after="0" w:line="264" w:lineRule="auto"/>
              <w:ind w:left="125" w:right="76" w:firstLine="0"/>
              <w:jc w:val="center"/>
            </w:pPr>
            <w:r>
              <w:rPr>
                <w:b/>
                <w:sz w:val="18"/>
              </w:rPr>
              <w:t xml:space="preserve">Cele środowiskowe/ kierunki działań/  działania wyznaczone w Programie Ochrony Środowiska dla Gminy i Miasta Węgliniec na lata 2024-2027 z perspektywą do roku 2031 spójne z celami/ kierunkami działań/ działaniami w dokumencie </w:t>
            </w:r>
          </w:p>
          <w:p w14:paraId="12C5B599" w14:textId="77777777" w:rsidR="00977779" w:rsidRDefault="00000000">
            <w:pPr>
              <w:spacing w:after="0" w:line="259" w:lineRule="auto"/>
              <w:ind w:left="0" w:right="1" w:firstLine="0"/>
              <w:jc w:val="center"/>
            </w:pPr>
            <w:r>
              <w:rPr>
                <w:b/>
                <w:sz w:val="18"/>
              </w:rPr>
              <w:t xml:space="preserve">strategicznym  </w:t>
            </w:r>
          </w:p>
        </w:tc>
      </w:tr>
      <w:tr w:rsidR="00977779" w14:paraId="149A1214" w14:textId="77777777">
        <w:trPr>
          <w:trHeight w:val="4080"/>
        </w:trPr>
        <w:tc>
          <w:tcPr>
            <w:tcW w:w="2393" w:type="dxa"/>
            <w:tcBorders>
              <w:top w:val="single" w:sz="4" w:space="0" w:color="000000"/>
              <w:left w:val="double" w:sz="4" w:space="0" w:color="000000"/>
              <w:bottom w:val="single" w:sz="4" w:space="0" w:color="000000"/>
              <w:right w:val="single" w:sz="4" w:space="0" w:color="000000"/>
            </w:tcBorders>
          </w:tcPr>
          <w:p w14:paraId="01F331E8" w14:textId="77777777" w:rsidR="00977779" w:rsidRDefault="00977779">
            <w:pPr>
              <w:spacing w:after="160" w:line="259" w:lineRule="auto"/>
              <w:ind w:left="0" w:right="0" w:firstLine="0"/>
              <w:jc w:val="left"/>
            </w:pPr>
          </w:p>
        </w:tc>
        <w:tc>
          <w:tcPr>
            <w:tcW w:w="2128" w:type="dxa"/>
            <w:tcBorders>
              <w:top w:val="single" w:sz="4" w:space="0" w:color="000000"/>
              <w:left w:val="single" w:sz="4" w:space="0" w:color="000000"/>
              <w:bottom w:val="single" w:sz="4" w:space="0" w:color="000000"/>
              <w:right w:val="single" w:sz="4" w:space="0" w:color="000000"/>
            </w:tcBorders>
          </w:tcPr>
          <w:p w14:paraId="69CE4654" w14:textId="77777777" w:rsidR="00977779" w:rsidRDefault="00977779">
            <w:pPr>
              <w:spacing w:after="160" w:line="259" w:lineRule="auto"/>
              <w:ind w:left="0" w:right="0" w:firstLine="0"/>
              <w:jc w:val="left"/>
            </w:pPr>
          </w:p>
        </w:tc>
        <w:tc>
          <w:tcPr>
            <w:tcW w:w="468" w:type="dxa"/>
            <w:tcBorders>
              <w:top w:val="single" w:sz="4" w:space="0" w:color="000000"/>
              <w:left w:val="single" w:sz="4" w:space="0" w:color="000000"/>
              <w:bottom w:val="single" w:sz="4" w:space="0" w:color="000000"/>
              <w:right w:val="nil"/>
            </w:tcBorders>
          </w:tcPr>
          <w:p w14:paraId="296CF570" w14:textId="77777777" w:rsidR="00977779" w:rsidRDefault="00000000">
            <w:pPr>
              <w:spacing w:after="630" w:line="259" w:lineRule="auto"/>
              <w:ind w:left="108" w:right="0" w:firstLine="0"/>
              <w:jc w:val="left"/>
            </w:pPr>
            <w:r>
              <w:rPr>
                <w:rFonts w:ascii="Segoe UI Symbol" w:eastAsia="Segoe UI Symbol" w:hAnsi="Segoe UI Symbol" w:cs="Segoe UI Symbol"/>
                <w:sz w:val="18"/>
              </w:rPr>
              <w:t>⎯</w:t>
            </w:r>
            <w:r>
              <w:rPr>
                <w:sz w:val="18"/>
              </w:rPr>
              <w:t xml:space="preserve"> </w:t>
            </w:r>
          </w:p>
          <w:p w14:paraId="541089E6" w14:textId="77777777" w:rsidR="00977779" w:rsidRDefault="00000000">
            <w:pPr>
              <w:spacing w:after="87" w:line="259" w:lineRule="auto"/>
              <w:ind w:left="108" w:right="0" w:firstLine="0"/>
              <w:jc w:val="left"/>
            </w:pPr>
            <w:proofErr w:type="spellStart"/>
            <w:r>
              <w:rPr>
                <w:sz w:val="18"/>
              </w:rPr>
              <w:t>zagr</w:t>
            </w:r>
            <w:proofErr w:type="spellEnd"/>
          </w:p>
          <w:p w14:paraId="19872FF2" w14:textId="77777777" w:rsidR="00977779" w:rsidRDefault="00000000">
            <w:pPr>
              <w:spacing w:after="196" w:line="259" w:lineRule="auto"/>
              <w:ind w:left="108" w:right="0" w:firstLine="0"/>
              <w:jc w:val="left"/>
            </w:pPr>
            <w:r>
              <w:rPr>
                <w:rFonts w:ascii="Segoe UI Symbol" w:eastAsia="Segoe UI Symbol" w:hAnsi="Segoe UI Symbol" w:cs="Segoe UI Symbol"/>
                <w:sz w:val="18"/>
              </w:rPr>
              <w:t>⎯</w:t>
            </w:r>
            <w:r>
              <w:rPr>
                <w:sz w:val="18"/>
              </w:rPr>
              <w:t xml:space="preserve"> </w:t>
            </w:r>
          </w:p>
          <w:p w14:paraId="72472643" w14:textId="77777777" w:rsidR="00977779" w:rsidRDefault="00000000">
            <w:pPr>
              <w:spacing w:after="199" w:line="259" w:lineRule="auto"/>
              <w:ind w:left="108" w:right="0" w:firstLine="0"/>
              <w:jc w:val="left"/>
            </w:pPr>
            <w:r>
              <w:rPr>
                <w:rFonts w:ascii="Segoe UI Symbol" w:eastAsia="Segoe UI Symbol" w:hAnsi="Segoe UI Symbol" w:cs="Segoe UI Symbol"/>
                <w:sz w:val="18"/>
              </w:rPr>
              <w:t>⎯</w:t>
            </w:r>
            <w:r>
              <w:rPr>
                <w:sz w:val="18"/>
              </w:rPr>
              <w:t xml:space="preserve"> </w:t>
            </w:r>
          </w:p>
          <w:p w14:paraId="2E93BFE4" w14:textId="77777777" w:rsidR="00977779" w:rsidRDefault="00000000">
            <w:pPr>
              <w:spacing w:after="0" w:line="259" w:lineRule="auto"/>
              <w:ind w:left="108" w:right="0" w:firstLine="0"/>
              <w:jc w:val="left"/>
            </w:pPr>
            <w:r>
              <w:rPr>
                <w:rFonts w:ascii="Segoe UI Symbol" w:eastAsia="Segoe UI Symbol" w:hAnsi="Segoe UI Symbol" w:cs="Segoe UI Symbol"/>
                <w:sz w:val="18"/>
              </w:rPr>
              <w:t>⎯</w:t>
            </w:r>
            <w:r>
              <w:rPr>
                <w:sz w:val="18"/>
              </w:rPr>
              <w:t xml:space="preserve"> </w:t>
            </w:r>
          </w:p>
          <w:p w14:paraId="753568DD" w14:textId="77777777" w:rsidR="00977779" w:rsidRDefault="00000000">
            <w:pPr>
              <w:spacing w:after="630" w:line="259" w:lineRule="auto"/>
              <w:ind w:left="108" w:right="0" w:firstLine="0"/>
              <w:jc w:val="left"/>
            </w:pPr>
            <w:r>
              <w:rPr>
                <w:rFonts w:ascii="Segoe UI Symbol" w:eastAsia="Segoe UI Symbol" w:hAnsi="Segoe UI Symbol" w:cs="Segoe UI Symbol"/>
                <w:sz w:val="18"/>
              </w:rPr>
              <w:t>⎯</w:t>
            </w:r>
            <w:r>
              <w:rPr>
                <w:sz w:val="18"/>
              </w:rPr>
              <w:t xml:space="preserve"> </w:t>
            </w:r>
          </w:p>
          <w:p w14:paraId="1D04DABA" w14:textId="77777777" w:rsidR="00977779" w:rsidRDefault="00000000">
            <w:pPr>
              <w:spacing w:after="0" w:line="259" w:lineRule="auto"/>
              <w:ind w:left="108" w:right="0" w:firstLine="0"/>
              <w:jc w:val="left"/>
            </w:pPr>
            <w:r>
              <w:rPr>
                <w:sz w:val="18"/>
              </w:rPr>
              <w:t xml:space="preserve"> </w:t>
            </w:r>
          </w:p>
        </w:tc>
        <w:tc>
          <w:tcPr>
            <w:tcW w:w="4635" w:type="dxa"/>
            <w:tcBorders>
              <w:top w:val="single" w:sz="4" w:space="0" w:color="000000"/>
              <w:left w:val="nil"/>
              <w:bottom w:val="single" w:sz="4" w:space="0" w:color="000000"/>
              <w:right w:val="single" w:sz="4" w:space="0" w:color="000000"/>
            </w:tcBorders>
          </w:tcPr>
          <w:p w14:paraId="5E47CF89" w14:textId="77777777" w:rsidR="00977779" w:rsidRDefault="00000000">
            <w:pPr>
              <w:spacing w:after="32" w:line="272" w:lineRule="auto"/>
              <w:ind w:left="0" w:right="0" w:firstLine="0"/>
            </w:pPr>
            <w:r>
              <w:rPr>
                <w:sz w:val="18"/>
              </w:rPr>
              <w:t xml:space="preserve">Kierunek 2.3.: Ochrona i racjonalne wykorzystanie zasobów środowiska </w:t>
            </w:r>
          </w:p>
          <w:p w14:paraId="03F19CEE" w14:textId="77777777" w:rsidR="00977779" w:rsidRDefault="00000000">
            <w:pPr>
              <w:spacing w:after="0" w:line="266" w:lineRule="auto"/>
              <w:ind w:left="-360" w:right="256" w:firstLine="0"/>
              <w:jc w:val="left"/>
            </w:pPr>
            <w:r>
              <w:rPr>
                <w:sz w:val="18"/>
              </w:rPr>
              <w:t xml:space="preserve">Cel 3. Zapewnienie bezpieczeństwa mieszkańcom przez struktury przestrzenne odporne na zmiany klimatu, </w:t>
            </w:r>
            <w:proofErr w:type="spellStart"/>
            <w:r>
              <w:rPr>
                <w:sz w:val="18"/>
              </w:rPr>
              <w:t>ożenia</w:t>
            </w:r>
            <w:proofErr w:type="spellEnd"/>
            <w:r>
              <w:rPr>
                <w:sz w:val="18"/>
              </w:rPr>
              <w:t xml:space="preserve"> naturalne i pochodzące z działalności człowieka Kierunek 3.1. Zapewnienie warunków dla rozwoju infrastruktury energetycznej oraz racjonalnego rozwoju energetyki opartej na odnawialnych źródłach energii przy wykorzystaniu naturalnych uwarunkowań regionu </w:t>
            </w:r>
          </w:p>
          <w:p w14:paraId="671E07FD" w14:textId="77777777" w:rsidR="00977779" w:rsidRDefault="00000000">
            <w:pPr>
              <w:spacing w:after="0" w:line="259" w:lineRule="auto"/>
              <w:ind w:left="0" w:right="0" w:firstLine="0"/>
              <w:jc w:val="left"/>
            </w:pPr>
            <w:r>
              <w:rPr>
                <w:sz w:val="18"/>
              </w:rPr>
              <w:t xml:space="preserve">Kierunek 3.2. Zapewnienie warunków dla wyposażenia terenów zurbanizowanych w urządzenia i systemy umożliwiające dostarczanie wody i odbiór ścieków oraz zagospodarowanie odpadów </w:t>
            </w:r>
          </w:p>
        </w:tc>
        <w:tc>
          <w:tcPr>
            <w:tcW w:w="4347" w:type="dxa"/>
            <w:tcBorders>
              <w:top w:val="single" w:sz="4" w:space="0" w:color="000000"/>
              <w:left w:val="single" w:sz="4" w:space="0" w:color="000000"/>
              <w:bottom w:val="single" w:sz="4" w:space="0" w:color="000000"/>
              <w:right w:val="double" w:sz="4" w:space="0" w:color="000000"/>
            </w:tcBorders>
          </w:tcPr>
          <w:p w14:paraId="0625513A" w14:textId="77777777" w:rsidR="00977779" w:rsidRDefault="00000000">
            <w:pPr>
              <w:spacing w:after="54" w:line="262" w:lineRule="auto"/>
              <w:ind w:left="108" w:right="0" w:firstLine="0"/>
              <w:jc w:val="left"/>
            </w:pPr>
            <w:r>
              <w:rPr>
                <w:sz w:val="18"/>
              </w:rPr>
              <w:t xml:space="preserve">Cel: Rozbudowa i modernizacja infrastruktury wodno-ściekowej </w:t>
            </w:r>
          </w:p>
          <w:p w14:paraId="60A9C927" w14:textId="77777777" w:rsidR="00977779" w:rsidRDefault="00000000">
            <w:pPr>
              <w:spacing w:after="44" w:line="261" w:lineRule="auto"/>
              <w:ind w:left="468" w:right="0" w:hanging="360"/>
              <w:jc w:val="left"/>
            </w:pPr>
            <w:r>
              <w:rPr>
                <w:rFonts w:ascii="Segoe UI Symbol" w:eastAsia="Segoe UI Symbol" w:hAnsi="Segoe UI Symbol" w:cs="Segoe UI Symbol"/>
                <w:sz w:val="18"/>
              </w:rPr>
              <w:t>⎯</w:t>
            </w:r>
            <w:r>
              <w:rPr>
                <w:sz w:val="18"/>
              </w:rPr>
              <w:t xml:space="preserve"> Kierunek interwencji: Poprawa stanu infrastruktury oczyszczania ścieków oraz zaopatrzenia a w wodę </w:t>
            </w:r>
          </w:p>
          <w:p w14:paraId="6C96C803" w14:textId="77777777" w:rsidR="00977779" w:rsidRDefault="00000000">
            <w:pPr>
              <w:spacing w:after="74" w:line="239" w:lineRule="auto"/>
              <w:ind w:left="108" w:right="0" w:firstLine="0"/>
              <w:jc w:val="left"/>
            </w:pPr>
            <w:r>
              <w:rPr>
                <w:sz w:val="18"/>
              </w:rPr>
              <w:t xml:space="preserve">Cel: Zrównoważony rozwój systemu gospodarowania odpadami </w:t>
            </w:r>
          </w:p>
          <w:p w14:paraId="6F841C0A" w14:textId="77777777" w:rsidR="00977779" w:rsidRDefault="00000000">
            <w:pPr>
              <w:spacing w:after="72" w:line="259" w:lineRule="auto"/>
              <w:ind w:left="468" w:right="0" w:hanging="360"/>
              <w:jc w:val="left"/>
            </w:pPr>
            <w:r>
              <w:rPr>
                <w:rFonts w:ascii="Segoe UI Symbol" w:eastAsia="Segoe UI Symbol" w:hAnsi="Segoe UI Symbol" w:cs="Segoe UI Symbol"/>
                <w:sz w:val="18"/>
              </w:rPr>
              <w:t>⎯</w:t>
            </w:r>
            <w:r>
              <w:rPr>
                <w:sz w:val="18"/>
              </w:rPr>
              <w:t xml:space="preserve"> Kierunek interwencji: Zapobieganie degradacji środowiska naturalnego oraz powstawaniu odpadów </w:t>
            </w:r>
          </w:p>
          <w:p w14:paraId="3A349CB3" w14:textId="77777777" w:rsidR="00977779" w:rsidRDefault="00000000">
            <w:pPr>
              <w:spacing w:after="57" w:line="259" w:lineRule="auto"/>
              <w:ind w:left="108" w:right="0" w:firstLine="0"/>
              <w:jc w:val="left"/>
            </w:pPr>
            <w:r>
              <w:rPr>
                <w:sz w:val="18"/>
              </w:rPr>
              <w:t xml:space="preserve">Cel: Zachowanie i ochrona walorów przyrodniczych </w:t>
            </w:r>
          </w:p>
          <w:p w14:paraId="0F6C5C9E" w14:textId="77777777" w:rsidR="00977779" w:rsidRDefault="00000000">
            <w:pPr>
              <w:spacing w:after="30" w:line="277" w:lineRule="auto"/>
              <w:ind w:left="468" w:right="0" w:hanging="360"/>
            </w:pPr>
            <w:r>
              <w:rPr>
                <w:rFonts w:ascii="Segoe UI Symbol" w:eastAsia="Segoe UI Symbol" w:hAnsi="Segoe UI Symbol" w:cs="Segoe UI Symbol"/>
                <w:sz w:val="18"/>
              </w:rPr>
              <w:t>⎯</w:t>
            </w:r>
            <w:r>
              <w:rPr>
                <w:sz w:val="18"/>
              </w:rPr>
              <w:t xml:space="preserve"> Kierunek interwencji: Ochrona i poprawa stanu zasobów przyrodniczych </w:t>
            </w:r>
          </w:p>
          <w:p w14:paraId="4B29C7DB" w14:textId="77777777" w:rsidR="00977779" w:rsidRDefault="00000000">
            <w:pPr>
              <w:spacing w:after="59" w:line="276" w:lineRule="auto"/>
              <w:ind w:left="108" w:right="0" w:firstLine="0"/>
              <w:jc w:val="left"/>
            </w:pPr>
            <w:r>
              <w:rPr>
                <w:sz w:val="18"/>
              </w:rPr>
              <w:t xml:space="preserve">Cel: Ochrona przed poważnymi awariami i zagrożeniami naturalnymi </w:t>
            </w:r>
          </w:p>
          <w:p w14:paraId="1CE4E7B7" w14:textId="77777777" w:rsidR="00977779" w:rsidRDefault="00000000">
            <w:pPr>
              <w:spacing w:after="0" w:line="259" w:lineRule="auto"/>
              <w:ind w:left="468" w:right="0" w:hanging="360"/>
            </w:pPr>
            <w:r>
              <w:rPr>
                <w:rFonts w:ascii="Segoe UI Symbol" w:eastAsia="Segoe UI Symbol" w:hAnsi="Segoe UI Symbol" w:cs="Segoe UI Symbol"/>
                <w:sz w:val="18"/>
              </w:rPr>
              <w:t>⎯</w:t>
            </w:r>
            <w:r>
              <w:rPr>
                <w:sz w:val="18"/>
              </w:rPr>
              <w:t xml:space="preserve"> Kierunek interwencji: Minimalizacja możliwości wystąpienia poważanych awarii </w:t>
            </w:r>
          </w:p>
        </w:tc>
      </w:tr>
      <w:tr w:rsidR="00977779" w14:paraId="38D11004" w14:textId="77777777">
        <w:trPr>
          <w:trHeight w:val="3572"/>
        </w:trPr>
        <w:tc>
          <w:tcPr>
            <w:tcW w:w="2393" w:type="dxa"/>
            <w:tcBorders>
              <w:top w:val="single" w:sz="4" w:space="0" w:color="000000"/>
              <w:left w:val="double" w:sz="4" w:space="0" w:color="000000"/>
              <w:bottom w:val="double" w:sz="4" w:space="0" w:color="000000"/>
              <w:right w:val="single" w:sz="4" w:space="0" w:color="000000"/>
            </w:tcBorders>
            <w:vAlign w:val="center"/>
          </w:tcPr>
          <w:p w14:paraId="75B43E63" w14:textId="77777777" w:rsidR="00977779" w:rsidRDefault="00000000">
            <w:pPr>
              <w:spacing w:after="0" w:line="241" w:lineRule="auto"/>
              <w:ind w:left="107" w:right="0" w:firstLine="0"/>
              <w:jc w:val="left"/>
            </w:pPr>
            <w:r>
              <w:rPr>
                <w:sz w:val="18"/>
              </w:rPr>
              <w:lastRenderedPageBreak/>
              <w:t xml:space="preserve">Program ochrony środowiska dla województwa </w:t>
            </w:r>
          </w:p>
          <w:p w14:paraId="1ECA53DA" w14:textId="77777777" w:rsidR="00977779" w:rsidRDefault="00000000">
            <w:pPr>
              <w:spacing w:after="8" w:line="259" w:lineRule="auto"/>
              <w:ind w:left="107" w:right="0" w:firstLine="0"/>
              <w:jc w:val="left"/>
            </w:pPr>
            <w:r>
              <w:rPr>
                <w:sz w:val="18"/>
              </w:rPr>
              <w:t xml:space="preserve">Dolnośląskiego na lata </w:t>
            </w:r>
          </w:p>
          <w:p w14:paraId="52FF9DA6" w14:textId="77777777" w:rsidR="00977779" w:rsidRDefault="00000000">
            <w:pPr>
              <w:spacing w:after="0" w:line="259" w:lineRule="auto"/>
              <w:ind w:left="107" w:right="0" w:firstLine="0"/>
              <w:jc w:val="left"/>
            </w:pPr>
            <w:r>
              <w:rPr>
                <w:sz w:val="18"/>
              </w:rPr>
              <w:t xml:space="preserve">2022-2025 z perspektywą do roku 2029 </w:t>
            </w:r>
          </w:p>
        </w:tc>
        <w:tc>
          <w:tcPr>
            <w:tcW w:w="2128" w:type="dxa"/>
            <w:tcBorders>
              <w:top w:val="single" w:sz="4" w:space="0" w:color="000000"/>
              <w:left w:val="single" w:sz="4" w:space="0" w:color="000000"/>
              <w:bottom w:val="double" w:sz="4" w:space="0" w:color="000000"/>
              <w:right w:val="single" w:sz="4" w:space="0" w:color="000000"/>
            </w:tcBorders>
            <w:vAlign w:val="center"/>
          </w:tcPr>
          <w:p w14:paraId="334FBFC6" w14:textId="77777777" w:rsidR="00977779" w:rsidRDefault="00000000">
            <w:pPr>
              <w:spacing w:after="0" w:line="259" w:lineRule="auto"/>
              <w:ind w:left="109" w:right="0" w:firstLine="0"/>
              <w:jc w:val="left"/>
            </w:pPr>
            <w:r>
              <w:rPr>
                <w:sz w:val="18"/>
              </w:rPr>
              <w:t xml:space="preserve">Uchwała nr </w:t>
            </w:r>
          </w:p>
          <w:p w14:paraId="157CD9F0" w14:textId="77777777" w:rsidR="00977779" w:rsidRDefault="00000000">
            <w:pPr>
              <w:spacing w:after="0" w:line="259" w:lineRule="auto"/>
              <w:ind w:left="109" w:right="97" w:firstLine="0"/>
              <w:jc w:val="left"/>
            </w:pPr>
            <w:r>
              <w:rPr>
                <w:sz w:val="18"/>
              </w:rPr>
              <w:t xml:space="preserve">XLVII/939/22 z dania 14 lipca 2022 r. </w:t>
            </w:r>
          </w:p>
        </w:tc>
        <w:tc>
          <w:tcPr>
            <w:tcW w:w="468" w:type="dxa"/>
            <w:tcBorders>
              <w:top w:val="single" w:sz="4" w:space="0" w:color="000000"/>
              <w:left w:val="single" w:sz="4" w:space="0" w:color="000000"/>
              <w:bottom w:val="double" w:sz="4" w:space="0" w:color="000000"/>
              <w:right w:val="nil"/>
            </w:tcBorders>
          </w:tcPr>
          <w:p w14:paraId="71C178D8" w14:textId="77777777" w:rsidR="00977779" w:rsidRDefault="00000000">
            <w:pPr>
              <w:spacing w:after="74" w:line="274" w:lineRule="auto"/>
              <w:ind w:left="108" w:right="-62" w:firstLine="0"/>
              <w:jc w:val="left"/>
            </w:pPr>
            <w:r>
              <w:rPr>
                <w:sz w:val="18"/>
              </w:rPr>
              <w:t xml:space="preserve">Cel </w:t>
            </w:r>
            <w:proofErr w:type="spellStart"/>
            <w:r>
              <w:rPr>
                <w:sz w:val="18"/>
              </w:rPr>
              <w:t>środ</w:t>
            </w:r>
            <w:proofErr w:type="spellEnd"/>
            <w:r>
              <w:rPr>
                <w:sz w:val="18"/>
              </w:rPr>
              <w:t xml:space="preserve"> Cele:</w:t>
            </w:r>
          </w:p>
          <w:p w14:paraId="2645DA33" w14:textId="77777777" w:rsidR="00977779" w:rsidRDefault="00000000">
            <w:pPr>
              <w:spacing w:after="403" w:line="259" w:lineRule="auto"/>
              <w:ind w:left="108" w:right="0" w:firstLine="0"/>
              <w:jc w:val="left"/>
            </w:pPr>
            <w:r>
              <w:rPr>
                <w:rFonts w:ascii="Segoe UI Symbol" w:eastAsia="Segoe UI Symbol" w:hAnsi="Segoe UI Symbol" w:cs="Segoe UI Symbol"/>
                <w:sz w:val="18"/>
              </w:rPr>
              <w:t>⎯</w:t>
            </w:r>
            <w:r>
              <w:rPr>
                <w:sz w:val="18"/>
              </w:rPr>
              <w:t xml:space="preserve"> </w:t>
            </w:r>
          </w:p>
          <w:p w14:paraId="60D0A760" w14:textId="77777777" w:rsidR="00977779" w:rsidRDefault="00000000">
            <w:pPr>
              <w:spacing w:after="406" w:line="259" w:lineRule="auto"/>
              <w:ind w:left="108" w:right="0" w:firstLine="0"/>
              <w:jc w:val="left"/>
            </w:pPr>
            <w:r>
              <w:rPr>
                <w:rFonts w:ascii="Segoe UI Symbol" w:eastAsia="Segoe UI Symbol" w:hAnsi="Segoe UI Symbol" w:cs="Segoe UI Symbol"/>
                <w:sz w:val="18"/>
              </w:rPr>
              <w:t>⎯</w:t>
            </w:r>
            <w:r>
              <w:rPr>
                <w:sz w:val="18"/>
              </w:rPr>
              <w:t xml:space="preserve"> </w:t>
            </w:r>
          </w:p>
          <w:p w14:paraId="3FB1E757" w14:textId="77777777" w:rsidR="00977779" w:rsidRDefault="00000000">
            <w:pPr>
              <w:spacing w:after="0" w:line="259" w:lineRule="auto"/>
              <w:ind w:left="108" w:right="0" w:firstLine="0"/>
              <w:jc w:val="left"/>
            </w:pPr>
            <w:r>
              <w:rPr>
                <w:rFonts w:ascii="Segoe UI Symbol" w:eastAsia="Segoe UI Symbol" w:hAnsi="Segoe UI Symbol" w:cs="Segoe UI Symbol"/>
                <w:sz w:val="18"/>
              </w:rPr>
              <w:t>⎯</w:t>
            </w:r>
            <w:r>
              <w:rPr>
                <w:sz w:val="18"/>
              </w:rPr>
              <w:t xml:space="preserve"> </w:t>
            </w:r>
          </w:p>
          <w:p w14:paraId="2704C9CD" w14:textId="77777777" w:rsidR="00977779" w:rsidRDefault="00000000">
            <w:pPr>
              <w:spacing w:after="405" w:line="259" w:lineRule="auto"/>
              <w:ind w:left="108" w:right="0" w:firstLine="0"/>
              <w:jc w:val="left"/>
            </w:pPr>
            <w:r>
              <w:rPr>
                <w:rFonts w:ascii="Segoe UI Symbol" w:eastAsia="Segoe UI Symbol" w:hAnsi="Segoe UI Symbol" w:cs="Segoe UI Symbol"/>
                <w:sz w:val="18"/>
              </w:rPr>
              <w:t>⎯</w:t>
            </w:r>
            <w:r>
              <w:rPr>
                <w:sz w:val="18"/>
              </w:rPr>
              <w:t xml:space="preserve"> </w:t>
            </w:r>
          </w:p>
          <w:p w14:paraId="7DBE851A" w14:textId="77777777" w:rsidR="00977779" w:rsidRDefault="00000000">
            <w:pPr>
              <w:spacing w:after="0" w:line="259" w:lineRule="auto"/>
              <w:ind w:left="108" w:right="0" w:firstLine="0"/>
              <w:jc w:val="left"/>
            </w:pPr>
            <w:r>
              <w:rPr>
                <w:rFonts w:ascii="Segoe UI Symbol" w:eastAsia="Segoe UI Symbol" w:hAnsi="Segoe UI Symbol" w:cs="Segoe UI Symbol"/>
                <w:sz w:val="18"/>
              </w:rPr>
              <w:t>⎯</w:t>
            </w:r>
            <w:r>
              <w:rPr>
                <w:sz w:val="18"/>
              </w:rPr>
              <w:t xml:space="preserve"> </w:t>
            </w:r>
          </w:p>
        </w:tc>
        <w:tc>
          <w:tcPr>
            <w:tcW w:w="4635" w:type="dxa"/>
            <w:tcBorders>
              <w:top w:val="single" w:sz="4" w:space="0" w:color="000000"/>
              <w:left w:val="nil"/>
              <w:bottom w:val="double" w:sz="4" w:space="0" w:color="000000"/>
              <w:right w:val="single" w:sz="4" w:space="0" w:color="000000"/>
            </w:tcBorders>
          </w:tcPr>
          <w:p w14:paraId="1105292A" w14:textId="77777777" w:rsidR="00977779" w:rsidRDefault="00000000">
            <w:pPr>
              <w:spacing w:after="5" w:line="259" w:lineRule="auto"/>
              <w:ind w:left="-89" w:right="0" w:firstLine="0"/>
              <w:jc w:val="left"/>
            </w:pPr>
            <w:r>
              <w:rPr>
                <w:sz w:val="18"/>
              </w:rPr>
              <w:t xml:space="preserve">em nadrzędnym programu jest poprawa jakości </w:t>
            </w:r>
          </w:p>
          <w:p w14:paraId="0E08E755" w14:textId="77777777" w:rsidR="00977779" w:rsidRDefault="00000000">
            <w:pPr>
              <w:spacing w:after="43" w:line="259" w:lineRule="auto"/>
              <w:ind w:left="-8" w:right="0" w:firstLine="0"/>
              <w:jc w:val="left"/>
            </w:pPr>
            <w:proofErr w:type="spellStart"/>
            <w:r>
              <w:rPr>
                <w:sz w:val="18"/>
              </w:rPr>
              <w:t>owiska</w:t>
            </w:r>
            <w:proofErr w:type="spellEnd"/>
            <w:r>
              <w:rPr>
                <w:sz w:val="18"/>
              </w:rPr>
              <w:t xml:space="preserve"> i zapewnienie bezpieczeństwa Ekologicznego: </w:t>
            </w:r>
          </w:p>
          <w:p w14:paraId="069F6EC4" w14:textId="77777777" w:rsidR="00977779" w:rsidRDefault="00000000">
            <w:pPr>
              <w:spacing w:after="80" w:line="259" w:lineRule="auto"/>
              <w:ind w:left="60" w:right="0" w:firstLine="0"/>
              <w:jc w:val="left"/>
            </w:pPr>
            <w:r>
              <w:rPr>
                <w:sz w:val="18"/>
              </w:rPr>
              <w:t xml:space="preserve"> </w:t>
            </w:r>
          </w:p>
          <w:p w14:paraId="2D69023D" w14:textId="77777777" w:rsidR="00977779" w:rsidRDefault="00000000">
            <w:pPr>
              <w:spacing w:after="12" w:line="239" w:lineRule="auto"/>
              <w:ind w:left="0" w:right="0" w:firstLine="0"/>
              <w:jc w:val="left"/>
            </w:pPr>
            <w:r>
              <w:rPr>
                <w:sz w:val="18"/>
              </w:rPr>
              <w:t xml:space="preserve">Poprawa jakości powietrza przy zapewnieniu bezpieczeństwa energetycznego w kontekście zmian klimatu </w:t>
            </w:r>
          </w:p>
          <w:p w14:paraId="30879802" w14:textId="77777777" w:rsidR="00977779" w:rsidRDefault="00000000">
            <w:pPr>
              <w:spacing w:after="0" w:line="277" w:lineRule="auto"/>
              <w:ind w:left="0" w:right="0" w:firstLine="0"/>
              <w:jc w:val="left"/>
            </w:pPr>
            <w:r>
              <w:rPr>
                <w:sz w:val="18"/>
              </w:rPr>
              <w:t xml:space="preserve">Zmniejszenie zagrożenia mieszkańców województwa ponadnormatywnym hałasem, zwłaszcza emitowanym przez środki transportu drogowego </w:t>
            </w:r>
          </w:p>
          <w:p w14:paraId="5CDF40E4" w14:textId="77777777" w:rsidR="00977779" w:rsidRDefault="00000000">
            <w:pPr>
              <w:spacing w:after="22" w:line="259" w:lineRule="auto"/>
              <w:ind w:left="0" w:right="0" w:firstLine="0"/>
              <w:jc w:val="left"/>
            </w:pPr>
            <w:r>
              <w:rPr>
                <w:sz w:val="18"/>
              </w:rPr>
              <w:t xml:space="preserve">Prowadzenie racjonalnej gospodarki wodno-ściekowej, </w:t>
            </w:r>
          </w:p>
          <w:p w14:paraId="7BC9658F" w14:textId="77777777" w:rsidR="00977779" w:rsidRDefault="00000000">
            <w:pPr>
              <w:spacing w:after="0" w:line="259" w:lineRule="auto"/>
              <w:ind w:left="0" w:right="455" w:firstLine="0"/>
            </w:pPr>
            <w:r>
              <w:rPr>
                <w:sz w:val="18"/>
              </w:rPr>
              <w:t xml:space="preserve">Gospodarowanie odpadami zgodnie z hierarchią sposobów postępowania z odpadami, uwzględniając zrównoważony rozwój województwa, </w:t>
            </w:r>
          </w:p>
          <w:p w14:paraId="784A0D04" w14:textId="77777777" w:rsidR="00977779" w:rsidRDefault="00000000">
            <w:pPr>
              <w:spacing w:after="0" w:line="259" w:lineRule="auto"/>
              <w:ind w:left="0" w:right="0" w:firstLine="0"/>
              <w:jc w:val="left"/>
            </w:pPr>
            <w:r>
              <w:rPr>
                <w:sz w:val="18"/>
              </w:rPr>
              <w:t xml:space="preserve">Zachowanie, odtworzenie i zrównoważone użytkowanie bioróżnorodności i </w:t>
            </w:r>
            <w:proofErr w:type="spellStart"/>
            <w:r>
              <w:rPr>
                <w:sz w:val="18"/>
              </w:rPr>
              <w:t>georóżnorodności</w:t>
            </w:r>
            <w:proofErr w:type="spellEnd"/>
            <w:r>
              <w:rPr>
                <w:sz w:val="18"/>
              </w:rPr>
              <w:t xml:space="preserve"> oraz ochrona krajobrazu </w:t>
            </w:r>
          </w:p>
        </w:tc>
        <w:tc>
          <w:tcPr>
            <w:tcW w:w="4347" w:type="dxa"/>
            <w:tcBorders>
              <w:top w:val="single" w:sz="4" w:space="0" w:color="000000"/>
              <w:left w:val="single" w:sz="4" w:space="0" w:color="000000"/>
              <w:bottom w:val="double" w:sz="4" w:space="0" w:color="000000"/>
              <w:right w:val="double" w:sz="4" w:space="0" w:color="000000"/>
            </w:tcBorders>
            <w:vAlign w:val="center"/>
          </w:tcPr>
          <w:p w14:paraId="4BE24C36" w14:textId="77777777" w:rsidR="00977779" w:rsidRDefault="00000000">
            <w:pPr>
              <w:spacing w:after="57" w:line="259" w:lineRule="auto"/>
              <w:ind w:left="108" w:right="0" w:firstLine="0"/>
              <w:jc w:val="left"/>
            </w:pPr>
            <w:r>
              <w:rPr>
                <w:sz w:val="18"/>
              </w:rPr>
              <w:t xml:space="preserve">Cel: Poprawa jakości powietrza atmosferycznego </w:t>
            </w:r>
          </w:p>
          <w:p w14:paraId="439293E6" w14:textId="77777777" w:rsidR="00977779" w:rsidRDefault="00000000">
            <w:pPr>
              <w:spacing w:after="82" w:line="248" w:lineRule="auto"/>
              <w:ind w:left="468" w:right="0" w:hanging="360"/>
              <w:jc w:val="left"/>
            </w:pPr>
            <w:r>
              <w:rPr>
                <w:rFonts w:ascii="Segoe UI Symbol" w:eastAsia="Segoe UI Symbol" w:hAnsi="Segoe UI Symbol" w:cs="Segoe UI Symbol"/>
                <w:sz w:val="18"/>
              </w:rPr>
              <w:t>⎯</w:t>
            </w:r>
            <w:r>
              <w:rPr>
                <w:sz w:val="18"/>
              </w:rPr>
              <w:t xml:space="preserve"> Kierunek interwencji: Zmniejszenie zapotrzebowania i zużycia energii cieplnej poprzez zwiększenie efektywności energetycznej budynków oraz zmniejszenie emisji CO</w:t>
            </w:r>
            <w:r>
              <w:rPr>
                <w:sz w:val="18"/>
                <w:vertAlign w:val="subscript"/>
              </w:rPr>
              <w:t>2</w:t>
            </w:r>
            <w:r>
              <w:rPr>
                <w:sz w:val="18"/>
              </w:rPr>
              <w:t xml:space="preserve">, </w:t>
            </w:r>
          </w:p>
          <w:p w14:paraId="6940C80D" w14:textId="77777777" w:rsidR="00977779" w:rsidRDefault="00000000">
            <w:pPr>
              <w:spacing w:after="104" w:line="259" w:lineRule="auto"/>
              <w:ind w:left="108" w:right="0" w:firstLine="0"/>
              <w:jc w:val="left"/>
            </w:pPr>
            <w:r>
              <w:rPr>
                <w:sz w:val="18"/>
              </w:rPr>
              <w:t xml:space="preserve">Cel: Poprawa klimatu akustycznego </w:t>
            </w:r>
          </w:p>
          <w:p w14:paraId="75479155" w14:textId="77777777" w:rsidR="00977779" w:rsidRDefault="00000000">
            <w:pPr>
              <w:spacing w:after="26" w:line="296" w:lineRule="auto"/>
              <w:ind w:left="108" w:right="281" w:firstLine="0"/>
              <w:jc w:val="left"/>
            </w:pPr>
            <w:r>
              <w:rPr>
                <w:rFonts w:ascii="Segoe UI Symbol" w:eastAsia="Segoe UI Symbol" w:hAnsi="Segoe UI Symbol" w:cs="Segoe UI Symbol"/>
                <w:sz w:val="18"/>
              </w:rPr>
              <w:t>⎯</w:t>
            </w:r>
            <w:r>
              <w:rPr>
                <w:sz w:val="18"/>
              </w:rPr>
              <w:t xml:space="preserve"> Kierunek interwencji: Ograniczenie natężenia hałasu wzdłuż ciągów komunikacyjnych Cel: Rozbudowa i modernizacja infrastruktury wodno-ściekowej </w:t>
            </w:r>
          </w:p>
          <w:p w14:paraId="559F5852" w14:textId="77777777" w:rsidR="00977779" w:rsidRDefault="00000000">
            <w:pPr>
              <w:spacing w:after="8" w:line="241" w:lineRule="auto"/>
              <w:ind w:left="468" w:right="0" w:hanging="360"/>
            </w:pPr>
            <w:r>
              <w:rPr>
                <w:rFonts w:ascii="Segoe UI Symbol" w:eastAsia="Segoe UI Symbol" w:hAnsi="Segoe UI Symbol" w:cs="Segoe UI Symbol"/>
                <w:sz w:val="18"/>
              </w:rPr>
              <w:t>⎯</w:t>
            </w:r>
            <w:r>
              <w:rPr>
                <w:sz w:val="18"/>
              </w:rPr>
              <w:t xml:space="preserve"> Kierunek interwencji: Poprawa stanu infrastruktury oczyszczania ścieków oraz </w:t>
            </w:r>
          </w:p>
          <w:p w14:paraId="5D0C3819" w14:textId="77777777" w:rsidR="00977779" w:rsidRDefault="00000000">
            <w:pPr>
              <w:spacing w:after="0" w:line="259" w:lineRule="auto"/>
              <w:ind w:left="468" w:right="0" w:firstLine="0"/>
              <w:jc w:val="left"/>
            </w:pPr>
            <w:r>
              <w:rPr>
                <w:sz w:val="18"/>
              </w:rPr>
              <w:t xml:space="preserve">zaopatrzenia a w wodę </w:t>
            </w:r>
          </w:p>
        </w:tc>
      </w:tr>
    </w:tbl>
    <w:p w14:paraId="476049BC" w14:textId="77777777" w:rsidR="00977779" w:rsidRDefault="00977779">
      <w:pPr>
        <w:spacing w:after="0" w:line="259" w:lineRule="auto"/>
        <w:ind w:left="-1418" w:right="16" w:firstLine="0"/>
        <w:jc w:val="left"/>
      </w:pPr>
    </w:p>
    <w:tbl>
      <w:tblPr>
        <w:tblStyle w:val="TableGrid"/>
        <w:tblW w:w="13971" w:type="dxa"/>
        <w:tblInd w:w="16" w:type="dxa"/>
        <w:tblCellMar>
          <w:top w:w="62" w:type="dxa"/>
          <w:left w:w="107" w:type="dxa"/>
          <w:bottom w:w="0" w:type="dxa"/>
          <w:right w:w="54" w:type="dxa"/>
        </w:tblCellMar>
        <w:tblLook w:val="04A0" w:firstRow="1" w:lastRow="0" w:firstColumn="1" w:lastColumn="0" w:noHBand="0" w:noVBand="1"/>
      </w:tblPr>
      <w:tblGrid>
        <w:gridCol w:w="2393"/>
        <w:gridCol w:w="2128"/>
        <w:gridCol w:w="5103"/>
        <w:gridCol w:w="4347"/>
      </w:tblGrid>
      <w:tr w:rsidR="00977779" w14:paraId="33A4915B" w14:textId="77777777">
        <w:trPr>
          <w:trHeight w:val="1379"/>
        </w:trPr>
        <w:tc>
          <w:tcPr>
            <w:tcW w:w="2393" w:type="dxa"/>
            <w:tcBorders>
              <w:top w:val="double" w:sz="4" w:space="0" w:color="000000"/>
              <w:left w:val="double" w:sz="4" w:space="0" w:color="000000"/>
              <w:bottom w:val="single" w:sz="4" w:space="0" w:color="000000"/>
              <w:right w:val="single" w:sz="4" w:space="0" w:color="000000"/>
            </w:tcBorders>
            <w:shd w:val="clear" w:color="auto" w:fill="BFBFBF"/>
            <w:vAlign w:val="center"/>
          </w:tcPr>
          <w:p w14:paraId="53F99ACC" w14:textId="77777777" w:rsidR="00977779" w:rsidRDefault="00000000">
            <w:pPr>
              <w:spacing w:after="0" w:line="259" w:lineRule="auto"/>
              <w:ind w:left="7" w:right="12" w:firstLine="0"/>
              <w:jc w:val="center"/>
            </w:pPr>
            <w:r>
              <w:rPr>
                <w:b/>
                <w:sz w:val="18"/>
              </w:rPr>
              <w:t xml:space="preserve">Nazwa dokumentu strategicznego/ programu </w:t>
            </w:r>
          </w:p>
        </w:tc>
        <w:tc>
          <w:tcPr>
            <w:tcW w:w="2128"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29B4545C" w14:textId="77777777" w:rsidR="00977779" w:rsidRDefault="00000000">
            <w:pPr>
              <w:spacing w:after="0" w:line="239" w:lineRule="auto"/>
              <w:ind w:left="0" w:right="0" w:firstLine="0"/>
              <w:jc w:val="center"/>
            </w:pPr>
            <w:r>
              <w:rPr>
                <w:b/>
                <w:sz w:val="18"/>
              </w:rPr>
              <w:t xml:space="preserve">Akt przyjmujący dokument </w:t>
            </w:r>
          </w:p>
          <w:p w14:paraId="06151582" w14:textId="77777777" w:rsidR="00977779" w:rsidRDefault="00000000">
            <w:pPr>
              <w:spacing w:after="0" w:line="259" w:lineRule="auto"/>
              <w:ind w:left="17" w:right="0" w:firstLine="0"/>
              <w:jc w:val="left"/>
            </w:pPr>
            <w:r>
              <w:rPr>
                <w:b/>
                <w:sz w:val="18"/>
              </w:rPr>
              <w:t xml:space="preserve">strategiczny/ program </w:t>
            </w:r>
          </w:p>
        </w:tc>
        <w:tc>
          <w:tcPr>
            <w:tcW w:w="5103"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71E6C5A9" w14:textId="77777777" w:rsidR="00977779" w:rsidRDefault="00000000">
            <w:pPr>
              <w:spacing w:after="31" w:line="239" w:lineRule="auto"/>
              <w:ind w:left="0" w:right="0" w:firstLine="0"/>
              <w:jc w:val="center"/>
            </w:pPr>
            <w:r>
              <w:rPr>
                <w:b/>
                <w:sz w:val="18"/>
              </w:rPr>
              <w:t xml:space="preserve">Cele środowiskowe/ kierunki działań/  działania wyznaczone w dokumencie strategicznym/ programie </w:t>
            </w:r>
          </w:p>
          <w:p w14:paraId="3D39CF65" w14:textId="77777777" w:rsidR="00977779" w:rsidRDefault="00000000">
            <w:pPr>
              <w:spacing w:after="0" w:line="259" w:lineRule="auto"/>
              <w:ind w:left="0" w:right="55" w:firstLine="0"/>
              <w:jc w:val="center"/>
            </w:pPr>
            <w:r>
              <w:rPr>
                <w:b/>
                <w:sz w:val="18"/>
              </w:rPr>
              <w:t xml:space="preserve">odnoszące się do ochrony środowiska </w:t>
            </w:r>
          </w:p>
        </w:tc>
        <w:tc>
          <w:tcPr>
            <w:tcW w:w="4347" w:type="dxa"/>
            <w:tcBorders>
              <w:top w:val="double" w:sz="4" w:space="0" w:color="000000"/>
              <w:left w:val="single" w:sz="4" w:space="0" w:color="000000"/>
              <w:bottom w:val="single" w:sz="4" w:space="0" w:color="000000"/>
              <w:right w:val="double" w:sz="4" w:space="0" w:color="000000"/>
            </w:tcBorders>
            <w:shd w:val="clear" w:color="auto" w:fill="BFBFBF"/>
          </w:tcPr>
          <w:p w14:paraId="6DD617DA" w14:textId="77777777" w:rsidR="00977779" w:rsidRDefault="00000000">
            <w:pPr>
              <w:spacing w:after="0" w:line="264" w:lineRule="auto"/>
              <w:ind w:left="19" w:right="21" w:firstLine="0"/>
              <w:jc w:val="center"/>
            </w:pPr>
            <w:r>
              <w:rPr>
                <w:b/>
                <w:sz w:val="18"/>
              </w:rPr>
              <w:t xml:space="preserve">Cele środowiskowe/ kierunki działań/  działania wyznaczone w Programie Ochrony Środowiska dla Gminy i Miasta Węgliniec na lata 2024-2027 z perspektywą do roku 2031 spójne z celami/ kierunkami działań/ działaniami w dokumencie </w:t>
            </w:r>
          </w:p>
          <w:p w14:paraId="495DEEF2" w14:textId="77777777" w:rsidR="00977779" w:rsidRDefault="00000000">
            <w:pPr>
              <w:spacing w:after="0" w:line="259" w:lineRule="auto"/>
              <w:ind w:left="0" w:right="53" w:firstLine="0"/>
              <w:jc w:val="center"/>
            </w:pPr>
            <w:r>
              <w:rPr>
                <w:b/>
                <w:sz w:val="18"/>
              </w:rPr>
              <w:t xml:space="preserve">strategicznym  </w:t>
            </w:r>
          </w:p>
        </w:tc>
      </w:tr>
      <w:tr w:rsidR="00977779" w14:paraId="0E90F7F4" w14:textId="77777777">
        <w:trPr>
          <w:trHeight w:val="2911"/>
        </w:trPr>
        <w:tc>
          <w:tcPr>
            <w:tcW w:w="2393" w:type="dxa"/>
            <w:tcBorders>
              <w:top w:val="single" w:sz="4" w:space="0" w:color="000000"/>
              <w:left w:val="double" w:sz="4" w:space="0" w:color="000000"/>
              <w:bottom w:val="single" w:sz="4" w:space="0" w:color="000000"/>
              <w:right w:val="single" w:sz="4" w:space="0" w:color="000000"/>
            </w:tcBorders>
          </w:tcPr>
          <w:p w14:paraId="4B6928EC" w14:textId="77777777" w:rsidR="00977779" w:rsidRDefault="00977779">
            <w:pPr>
              <w:spacing w:after="160" w:line="259" w:lineRule="auto"/>
              <w:ind w:left="0" w:right="0" w:firstLine="0"/>
              <w:jc w:val="left"/>
            </w:pPr>
          </w:p>
        </w:tc>
        <w:tc>
          <w:tcPr>
            <w:tcW w:w="2128" w:type="dxa"/>
            <w:tcBorders>
              <w:top w:val="single" w:sz="4" w:space="0" w:color="000000"/>
              <w:left w:val="single" w:sz="4" w:space="0" w:color="000000"/>
              <w:bottom w:val="single" w:sz="4" w:space="0" w:color="000000"/>
              <w:right w:val="single" w:sz="4" w:space="0" w:color="000000"/>
            </w:tcBorders>
          </w:tcPr>
          <w:p w14:paraId="1C53CFE9" w14:textId="77777777" w:rsidR="00977779" w:rsidRDefault="00977779">
            <w:pPr>
              <w:spacing w:after="160" w:line="259" w:lineRule="auto"/>
              <w:ind w:left="0" w:right="0" w:firstLine="0"/>
              <w:jc w:val="left"/>
            </w:pPr>
          </w:p>
        </w:tc>
        <w:tc>
          <w:tcPr>
            <w:tcW w:w="5103" w:type="dxa"/>
            <w:tcBorders>
              <w:top w:val="single" w:sz="4" w:space="0" w:color="000000"/>
              <w:left w:val="single" w:sz="4" w:space="0" w:color="000000"/>
              <w:bottom w:val="single" w:sz="4" w:space="0" w:color="000000"/>
              <w:right w:val="single" w:sz="4" w:space="0" w:color="000000"/>
            </w:tcBorders>
          </w:tcPr>
          <w:p w14:paraId="565BDFE1" w14:textId="77777777" w:rsidR="00977779" w:rsidRDefault="00000000">
            <w:pPr>
              <w:spacing w:after="0" w:line="259" w:lineRule="auto"/>
              <w:ind w:left="361" w:right="0" w:hanging="360"/>
              <w:jc w:val="left"/>
            </w:pPr>
            <w:r>
              <w:rPr>
                <w:rFonts w:ascii="Segoe UI Symbol" w:eastAsia="Segoe UI Symbol" w:hAnsi="Segoe UI Symbol" w:cs="Segoe UI Symbol"/>
                <w:sz w:val="18"/>
              </w:rPr>
              <w:t>⎯</w:t>
            </w:r>
            <w:r>
              <w:rPr>
                <w:sz w:val="18"/>
              </w:rPr>
              <w:t xml:space="preserve"> Ograniczenie ryzyka wystąpienia poważnych awarii przemysłowych oraz minimalizacja ich skutków. </w:t>
            </w:r>
          </w:p>
        </w:tc>
        <w:tc>
          <w:tcPr>
            <w:tcW w:w="4347" w:type="dxa"/>
            <w:tcBorders>
              <w:top w:val="single" w:sz="4" w:space="0" w:color="000000"/>
              <w:left w:val="single" w:sz="4" w:space="0" w:color="000000"/>
              <w:bottom w:val="single" w:sz="4" w:space="0" w:color="000000"/>
              <w:right w:val="double" w:sz="4" w:space="0" w:color="000000"/>
            </w:tcBorders>
          </w:tcPr>
          <w:p w14:paraId="1DA8AA75" w14:textId="77777777" w:rsidR="00977779" w:rsidRDefault="00000000">
            <w:pPr>
              <w:spacing w:after="71" w:line="242" w:lineRule="auto"/>
              <w:ind w:left="1" w:right="0" w:firstLine="0"/>
              <w:jc w:val="left"/>
            </w:pPr>
            <w:r>
              <w:rPr>
                <w:sz w:val="18"/>
              </w:rPr>
              <w:t xml:space="preserve">Cel: Zrównoważony rozwój systemu gospodarowania odpadami </w:t>
            </w:r>
          </w:p>
          <w:p w14:paraId="6AA01DAC" w14:textId="77777777" w:rsidR="00977779" w:rsidRDefault="00000000">
            <w:pPr>
              <w:spacing w:after="75" w:line="258" w:lineRule="auto"/>
              <w:ind w:left="361" w:right="0" w:hanging="360"/>
              <w:jc w:val="left"/>
            </w:pPr>
            <w:r>
              <w:rPr>
                <w:rFonts w:ascii="Segoe UI Symbol" w:eastAsia="Segoe UI Symbol" w:hAnsi="Segoe UI Symbol" w:cs="Segoe UI Symbol"/>
                <w:sz w:val="18"/>
              </w:rPr>
              <w:t>⎯</w:t>
            </w:r>
            <w:r>
              <w:rPr>
                <w:sz w:val="18"/>
              </w:rPr>
              <w:t xml:space="preserve"> Kierunek interwencji: Zapobieganie degradacji środowiska naturalnego oraz powstawaniu odpadów </w:t>
            </w:r>
          </w:p>
          <w:p w14:paraId="1B9F4127" w14:textId="77777777" w:rsidR="00977779" w:rsidRDefault="00000000">
            <w:pPr>
              <w:spacing w:after="57" w:line="259" w:lineRule="auto"/>
              <w:ind w:left="1" w:right="0" w:firstLine="0"/>
              <w:jc w:val="left"/>
            </w:pPr>
            <w:r>
              <w:rPr>
                <w:sz w:val="18"/>
              </w:rPr>
              <w:t xml:space="preserve">Cel: Zachowanie i ochrona walorów przyrodniczych </w:t>
            </w:r>
          </w:p>
          <w:p w14:paraId="47933DB3" w14:textId="77777777" w:rsidR="00977779" w:rsidRDefault="00000000">
            <w:pPr>
              <w:spacing w:after="27" w:line="277" w:lineRule="auto"/>
              <w:ind w:left="361" w:right="0" w:hanging="360"/>
            </w:pPr>
            <w:r>
              <w:rPr>
                <w:rFonts w:ascii="Segoe UI Symbol" w:eastAsia="Segoe UI Symbol" w:hAnsi="Segoe UI Symbol" w:cs="Segoe UI Symbol"/>
                <w:sz w:val="18"/>
              </w:rPr>
              <w:t>⎯</w:t>
            </w:r>
            <w:r>
              <w:rPr>
                <w:sz w:val="18"/>
              </w:rPr>
              <w:t xml:space="preserve"> Kierunek interwencji: Ochrona i poprawa stanu zasobów przyrodniczych </w:t>
            </w:r>
          </w:p>
          <w:p w14:paraId="76B2CF45" w14:textId="77777777" w:rsidR="00977779" w:rsidRDefault="00000000">
            <w:pPr>
              <w:spacing w:after="57" w:line="278" w:lineRule="auto"/>
              <w:ind w:left="1" w:right="0" w:firstLine="0"/>
              <w:jc w:val="left"/>
            </w:pPr>
            <w:r>
              <w:rPr>
                <w:sz w:val="18"/>
              </w:rPr>
              <w:t xml:space="preserve">Cel: Ochrona przed poważnymi awariami i zagrożeniami naturalnymi </w:t>
            </w:r>
          </w:p>
          <w:p w14:paraId="44C682B3" w14:textId="77777777" w:rsidR="00977779" w:rsidRDefault="00000000">
            <w:pPr>
              <w:spacing w:after="0" w:line="259" w:lineRule="auto"/>
              <w:ind w:left="361" w:right="0" w:hanging="360"/>
            </w:pPr>
            <w:r>
              <w:rPr>
                <w:rFonts w:ascii="Segoe UI Symbol" w:eastAsia="Segoe UI Symbol" w:hAnsi="Segoe UI Symbol" w:cs="Segoe UI Symbol"/>
                <w:sz w:val="18"/>
              </w:rPr>
              <w:t>⎯</w:t>
            </w:r>
            <w:r>
              <w:rPr>
                <w:sz w:val="18"/>
              </w:rPr>
              <w:t xml:space="preserve"> Kierunek interwencji: Minimalizacja możliwości wystąpienia poważanych awarii </w:t>
            </w:r>
          </w:p>
        </w:tc>
      </w:tr>
      <w:tr w:rsidR="00977779" w14:paraId="4B61F703" w14:textId="77777777">
        <w:trPr>
          <w:trHeight w:val="1373"/>
        </w:trPr>
        <w:tc>
          <w:tcPr>
            <w:tcW w:w="2393" w:type="dxa"/>
            <w:tcBorders>
              <w:top w:val="single" w:sz="4" w:space="0" w:color="000000"/>
              <w:left w:val="double" w:sz="4" w:space="0" w:color="000000"/>
              <w:bottom w:val="single" w:sz="4" w:space="0" w:color="000000"/>
              <w:right w:val="single" w:sz="4" w:space="0" w:color="000000"/>
            </w:tcBorders>
            <w:vAlign w:val="center"/>
          </w:tcPr>
          <w:p w14:paraId="6A8506D5" w14:textId="77777777" w:rsidR="00977779" w:rsidRDefault="00000000">
            <w:pPr>
              <w:spacing w:after="0" w:line="259" w:lineRule="auto"/>
              <w:ind w:left="0" w:right="0" w:firstLine="0"/>
              <w:jc w:val="left"/>
            </w:pPr>
            <w:r>
              <w:rPr>
                <w:sz w:val="18"/>
              </w:rPr>
              <w:lastRenderedPageBreak/>
              <w:t xml:space="preserve">Program ochrony środowiska przed hałasem  </w:t>
            </w:r>
          </w:p>
        </w:tc>
        <w:tc>
          <w:tcPr>
            <w:tcW w:w="2128" w:type="dxa"/>
            <w:tcBorders>
              <w:top w:val="single" w:sz="4" w:space="0" w:color="000000"/>
              <w:left w:val="single" w:sz="4" w:space="0" w:color="000000"/>
              <w:bottom w:val="single" w:sz="4" w:space="0" w:color="000000"/>
              <w:right w:val="single" w:sz="4" w:space="0" w:color="000000"/>
            </w:tcBorders>
            <w:vAlign w:val="center"/>
          </w:tcPr>
          <w:p w14:paraId="0C640641" w14:textId="77777777" w:rsidR="00977779" w:rsidRDefault="00000000">
            <w:pPr>
              <w:spacing w:after="0" w:line="259" w:lineRule="auto"/>
              <w:ind w:left="2" w:right="167" w:firstLine="0"/>
            </w:pPr>
            <w:r>
              <w:rPr>
                <w:sz w:val="18"/>
              </w:rPr>
              <w:t xml:space="preserve">Uchwała XLVI/551/22 Sejmiku Województwa z 22 czerwca 2023  </w:t>
            </w:r>
          </w:p>
        </w:tc>
        <w:tc>
          <w:tcPr>
            <w:tcW w:w="5103" w:type="dxa"/>
            <w:tcBorders>
              <w:top w:val="single" w:sz="4" w:space="0" w:color="000000"/>
              <w:left w:val="single" w:sz="4" w:space="0" w:color="000000"/>
              <w:bottom w:val="single" w:sz="4" w:space="0" w:color="000000"/>
              <w:right w:val="single" w:sz="4" w:space="0" w:color="000000"/>
            </w:tcBorders>
          </w:tcPr>
          <w:p w14:paraId="74509C2A" w14:textId="77777777" w:rsidR="00977779" w:rsidRDefault="00000000">
            <w:pPr>
              <w:spacing w:after="0" w:line="259" w:lineRule="auto"/>
              <w:ind w:left="1" w:right="0" w:firstLine="0"/>
              <w:jc w:val="left"/>
            </w:pPr>
            <w:r>
              <w:rPr>
                <w:sz w:val="18"/>
              </w:rPr>
              <w:t xml:space="preserve">Celem jest wsparcie merytoryczne organów zobowiązanych do sporządzenia programów ochrony środowiska przed hałasem oraz uregulowanie i uszczegółowienie wymagań odnośnie sposobu wykonywania i przekazywania informacji z tych programów w celu zapewnienia jednolitego standardu ich wykonywania oraz zgodności z wymaganiami KE. </w:t>
            </w:r>
          </w:p>
        </w:tc>
        <w:tc>
          <w:tcPr>
            <w:tcW w:w="4347" w:type="dxa"/>
            <w:tcBorders>
              <w:top w:val="single" w:sz="4" w:space="0" w:color="000000"/>
              <w:left w:val="single" w:sz="4" w:space="0" w:color="000000"/>
              <w:bottom w:val="single" w:sz="4" w:space="0" w:color="000000"/>
              <w:right w:val="double" w:sz="4" w:space="0" w:color="000000"/>
            </w:tcBorders>
            <w:vAlign w:val="center"/>
          </w:tcPr>
          <w:p w14:paraId="5383EC12" w14:textId="77777777" w:rsidR="00977779" w:rsidRDefault="00000000">
            <w:pPr>
              <w:spacing w:after="104" w:line="259" w:lineRule="auto"/>
              <w:ind w:left="1" w:right="0" w:firstLine="0"/>
              <w:jc w:val="left"/>
            </w:pPr>
            <w:r>
              <w:rPr>
                <w:sz w:val="18"/>
              </w:rPr>
              <w:t xml:space="preserve">Cel: Poprawa klimatu akustycznego </w:t>
            </w:r>
          </w:p>
          <w:p w14:paraId="07044F46" w14:textId="77777777" w:rsidR="00977779" w:rsidRDefault="00000000">
            <w:pPr>
              <w:spacing w:after="0" w:line="259" w:lineRule="auto"/>
              <w:ind w:left="359" w:right="0" w:hanging="358"/>
            </w:pPr>
            <w:r>
              <w:rPr>
                <w:rFonts w:ascii="Segoe UI Symbol" w:eastAsia="Segoe UI Symbol" w:hAnsi="Segoe UI Symbol" w:cs="Segoe UI Symbol"/>
                <w:sz w:val="18"/>
              </w:rPr>
              <w:t>⎯</w:t>
            </w:r>
            <w:r>
              <w:rPr>
                <w:sz w:val="18"/>
              </w:rPr>
              <w:t xml:space="preserve"> Kierunek interwencji: Ograniczenie natężenia hałasu wzdłuż ciągów komunikacyjnych </w:t>
            </w:r>
          </w:p>
        </w:tc>
      </w:tr>
      <w:tr w:rsidR="00977779" w14:paraId="3527EA0F" w14:textId="77777777">
        <w:trPr>
          <w:trHeight w:val="2201"/>
        </w:trPr>
        <w:tc>
          <w:tcPr>
            <w:tcW w:w="2393" w:type="dxa"/>
            <w:tcBorders>
              <w:top w:val="single" w:sz="4" w:space="0" w:color="000000"/>
              <w:left w:val="double" w:sz="4" w:space="0" w:color="000000"/>
              <w:bottom w:val="single" w:sz="4" w:space="0" w:color="000000"/>
              <w:right w:val="single" w:sz="4" w:space="0" w:color="000000"/>
            </w:tcBorders>
          </w:tcPr>
          <w:p w14:paraId="084E0BFB" w14:textId="77777777" w:rsidR="00977779" w:rsidRDefault="00000000">
            <w:pPr>
              <w:spacing w:after="0" w:line="241" w:lineRule="auto"/>
              <w:ind w:left="0" w:right="32" w:firstLine="0"/>
              <w:jc w:val="left"/>
            </w:pPr>
            <w:r>
              <w:rPr>
                <w:sz w:val="18"/>
              </w:rPr>
              <w:t xml:space="preserve">Program ochrony powietrza dla strefy w województwie </w:t>
            </w:r>
          </w:p>
          <w:p w14:paraId="352E4026" w14:textId="77777777" w:rsidR="00977779" w:rsidRDefault="00000000">
            <w:pPr>
              <w:spacing w:after="0" w:line="259" w:lineRule="auto"/>
              <w:ind w:left="0" w:right="0" w:firstLine="0"/>
              <w:jc w:val="left"/>
            </w:pPr>
            <w:r>
              <w:rPr>
                <w:sz w:val="18"/>
              </w:rPr>
              <w:t xml:space="preserve">dolnośląskim, w których w </w:t>
            </w:r>
          </w:p>
          <w:p w14:paraId="4A5FD2D6" w14:textId="77777777" w:rsidR="00977779" w:rsidRDefault="00000000">
            <w:pPr>
              <w:spacing w:after="0" w:line="259" w:lineRule="auto"/>
              <w:ind w:left="0" w:right="6" w:firstLine="0"/>
              <w:jc w:val="left"/>
            </w:pPr>
            <w:r>
              <w:rPr>
                <w:sz w:val="18"/>
              </w:rPr>
              <w:t xml:space="preserve">2018 r. zostały przekroczone poziomy dopuszczalne i docelowe substancji w powietrzu wraz z planem działań krótkoterminowych </w:t>
            </w:r>
          </w:p>
        </w:tc>
        <w:tc>
          <w:tcPr>
            <w:tcW w:w="2128" w:type="dxa"/>
            <w:tcBorders>
              <w:top w:val="single" w:sz="4" w:space="0" w:color="000000"/>
              <w:left w:val="single" w:sz="4" w:space="0" w:color="000000"/>
              <w:bottom w:val="single" w:sz="4" w:space="0" w:color="000000"/>
              <w:right w:val="single" w:sz="4" w:space="0" w:color="000000"/>
            </w:tcBorders>
            <w:vAlign w:val="center"/>
          </w:tcPr>
          <w:p w14:paraId="59283E32" w14:textId="77777777" w:rsidR="00977779" w:rsidRDefault="00000000">
            <w:pPr>
              <w:spacing w:after="13" w:line="259" w:lineRule="auto"/>
              <w:ind w:left="2" w:right="0" w:firstLine="0"/>
              <w:jc w:val="left"/>
            </w:pPr>
            <w:r>
              <w:rPr>
                <w:sz w:val="18"/>
              </w:rPr>
              <w:t xml:space="preserve">Uchwała nr XXI/505/20 </w:t>
            </w:r>
          </w:p>
          <w:p w14:paraId="77E6F7ED" w14:textId="77777777" w:rsidR="00977779" w:rsidRDefault="00000000">
            <w:pPr>
              <w:spacing w:after="0" w:line="259" w:lineRule="auto"/>
              <w:ind w:left="2" w:right="167" w:firstLine="0"/>
            </w:pPr>
            <w:r>
              <w:rPr>
                <w:sz w:val="18"/>
              </w:rPr>
              <w:t xml:space="preserve">Sejmiku Województwa Dolnośląskiego z dnia 16 lipca 2020 r.  </w:t>
            </w:r>
          </w:p>
        </w:tc>
        <w:tc>
          <w:tcPr>
            <w:tcW w:w="5103" w:type="dxa"/>
            <w:tcBorders>
              <w:top w:val="single" w:sz="4" w:space="0" w:color="000000"/>
              <w:left w:val="single" w:sz="4" w:space="0" w:color="000000"/>
              <w:bottom w:val="single" w:sz="4" w:space="0" w:color="000000"/>
              <w:right w:val="single" w:sz="4" w:space="0" w:color="000000"/>
            </w:tcBorders>
            <w:vAlign w:val="center"/>
          </w:tcPr>
          <w:p w14:paraId="72C23149" w14:textId="77777777" w:rsidR="00977779" w:rsidRDefault="00000000">
            <w:pPr>
              <w:spacing w:after="0" w:line="259" w:lineRule="auto"/>
              <w:ind w:left="1" w:right="56" w:firstLine="0"/>
              <w:jc w:val="left"/>
            </w:pPr>
            <w:r>
              <w:rPr>
                <w:sz w:val="18"/>
              </w:rPr>
              <w:t xml:space="preserve">Program ochrony powietrza jest dokumentem, który wskazuje istotne powody (źródła) wystąpienia przekroczeń norm jakości powietrza w odniesieniu do ww. zanieczyszczeń w strefach województwa dolnośląskiego oraz określa skuteczne i możliwe do zrealizowania działania, których wdrożenie spowoduje poprawę jakości powietrza i dotrzymanie norm określonych w rozporządzeniu Ministra Środowiska z dnia 24 sierpnia 2012 r. w sprawie poziomów niektórych substancji w powietrzu </w:t>
            </w:r>
          </w:p>
        </w:tc>
        <w:tc>
          <w:tcPr>
            <w:tcW w:w="4347" w:type="dxa"/>
            <w:tcBorders>
              <w:top w:val="single" w:sz="4" w:space="0" w:color="000000"/>
              <w:left w:val="single" w:sz="4" w:space="0" w:color="000000"/>
              <w:bottom w:val="single" w:sz="4" w:space="0" w:color="000000"/>
              <w:right w:val="double" w:sz="4" w:space="0" w:color="000000"/>
            </w:tcBorders>
            <w:vAlign w:val="center"/>
          </w:tcPr>
          <w:p w14:paraId="1EE9B6D5" w14:textId="77777777" w:rsidR="00977779" w:rsidRDefault="00000000">
            <w:pPr>
              <w:spacing w:after="57" w:line="259" w:lineRule="auto"/>
              <w:ind w:left="1" w:right="0" w:firstLine="0"/>
              <w:jc w:val="left"/>
            </w:pPr>
            <w:r>
              <w:rPr>
                <w:sz w:val="18"/>
              </w:rPr>
              <w:t xml:space="preserve">Cel: Poprawa jakości powietrza atmosferycznego </w:t>
            </w:r>
          </w:p>
          <w:p w14:paraId="0717BFDB" w14:textId="77777777" w:rsidR="00977779" w:rsidRDefault="00000000">
            <w:pPr>
              <w:spacing w:after="0" w:line="259" w:lineRule="auto"/>
              <w:ind w:left="361" w:right="0" w:hanging="360"/>
              <w:jc w:val="left"/>
            </w:pPr>
            <w:r>
              <w:rPr>
                <w:rFonts w:ascii="Segoe UI Symbol" w:eastAsia="Segoe UI Symbol" w:hAnsi="Segoe UI Symbol" w:cs="Segoe UI Symbol"/>
                <w:sz w:val="18"/>
              </w:rPr>
              <w:t>⎯</w:t>
            </w:r>
            <w:r>
              <w:rPr>
                <w:sz w:val="18"/>
              </w:rPr>
              <w:t xml:space="preserve"> Kierunek interwencji: Zmniejszenie zapotrzebowania i zużycia energii cieplnej poprzez zwiększenie efektywności energetycznej budynków oraz zmniejszenie emisji CO</w:t>
            </w:r>
            <w:r>
              <w:rPr>
                <w:sz w:val="18"/>
                <w:vertAlign w:val="subscript"/>
              </w:rPr>
              <w:t>2</w:t>
            </w:r>
            <w:r>
              <w:rPr>
                <w:sz w:val="18"/>
              </w:rPr>
              <w:t xml:space="preserve">, </w:t>
            </w:r>
          </w:p>
        </w:tc>
      </w:tr>
      <w:tr w:rsidR="00977779" w14:paraId="6B63AF2F" w14:textId="77777777">
        <w:trPr>
          <w:trHeight w:val="1174"/>
        </w:trPr>
        <w:tc>
          <w:tcPr>
            <w:tcW w:w="2393" w:type="dxa"/>
            <w:tcBorders>
              <w:top w:val="single" w:sz="4" w:space="0" w:color="000000"/>
              <w:left w:val="double" w:sz="4" w:space="0" w:color="000000"/>
              <w:bottom w:val="double" w:sz="4" w:space="0" w:color="000000"/>
              <w:right w:val="single" w:sz="4" w:space="0" w:color="000000"/>
            </w:tcBorders>
          </w:tcPr>
          <w:p w14:paraId="574B0F73" w14:textId="77777777" w:rsidR="00977779" w:rsidRDefault="00000000">
            <w:pPr>
              <w:spacing w:after="1" w:line="259" w:lineRule="auto"/>
              <w:ind w:left="0" w:right="0" w:firstLine="0"/>
              <w:jc w:val="left"/>
            </w:pPr>
            <w:r>
              <w:rPr>
                <w:sz w:val="18"/>
              </w:rPr>
              <w:t xml:space="preserve">Plan Gospodarki </w:t>
            </w:r>
          </w:p>
          <w:p w14:paraId="759C8BFC" w14:textId="77777777" w:rsidR="00977779" w:rsidRDefault="00000000">
            <w:pPr>
              <w:spacing w:after="0" w:line="259" w:lineRule="auto"/>
              <w:ind w:left="0" w:right="0" w:firstLine="0"/>
              <w:jc w:val="left"/>
            </w:pPr>
            <w:r>
              <w:rPr>
                <w:sz w:val="18"/>
              </w:rPr>
              <w:t xml:space="preserve">Odpadami Województwa Dolnośląskiego na lata 2023-2028 z perspektywą do 2032 - projekt </w:t>
            </w:r>
          </w:p>
        </w:tc>
        <w:tc>
          <w:tcPr>
            <w:tcW w:w="2128" w:type="dxa"/>
            <w:tcBorders>
              <w:top w:val="single" w:sz="4" w:space="0" w:color="000000"/>
              <w:left w:val="single" w:sz="4" w:space="0" w:color="000000"/>
              <w:bottom w:val="double" w:sz="4" w:space="0" w:color="000000"/>
              <w:right w:val="single" w:sz="4" w:space="0" w:color="000000"/>
            </w:tcBorders>
            <w:vAlign w:val="center"/>
          </w:tcPr>
          <w:p w14:paraId="11B34141" w14:textId="77777777" w:rsidR="00977779" w:rsidRDefault="00000000">
            <w:pPr>
              <w:spacing w:after="0" w:line="259" w:lineRule="auto"/>
              <w:ind w:left="2" w:right="0" w:firstLine="0"/>
              <w:jc w:val="left"/>
            </w:pPr>
            <w:r>
              <w:rPr>
                <w:sz w:val="18"/>
              </w:rPr>
              <w:t xml:space="preserve">- </w:t>
            </w:r>
          </w:p>
        </w:tc>
        <w:tc>
          <w:tcPr>
            <w:tcW w:w="5103" w:type="dxa"/>
            <w:tcBorders>
              <w:top w:val="single" w:sz="4" w:space="0" w:color="000000"/>
              <w:left w:val="single" w:sz="4" w:space="0" w:color="000000"/>
              <w:bottom w:val="double" w:sz="4" w:space="0" w:color="000000"/>
              <w:right w:val="single" w:sz="4" w:space="0" w:color="000000"/>
            </w:tcBorders>
            <w:vAlign w:val="center"/>
          </w:tcPr>
          <w:p w14:paraId="24DB1416" w14:textId="77777777" w:rsidR="00977779" w:rsidRDefault="00000000">
            <w:pPr>
              <w:spacing w:after="0" w:line="259" w:lineRule="auto"/>
              <w:ind w:left="1" w:right="210" w:firstLine="0"/>
              <w:jc w:val="left"/>
            </w:pPr>
            <w:r>
              <w:rPr>
                <w:sz w:val="18"/>
              </w:rPr>
              <w:t xml:space="preserve">Cele: zredukowanie ilości wytwarzania odpadów, w tym odpadów komunalnych, </w:t>
            </w:r>
          </w:p>
        </w:tc>
        <w:tc>
          <w:tcPr>
            <w:tcW w:w="4347" w:type="dxa"/>
            <w:tcBorders>
              <w:top w:val="single" w:sz="4" w:space="0" w:color="000000"/>
              <w:left w:val="single" w:sz="4" w:space="0" w:color="000000"/>
              <w:bottom w:val="double" w:sz="4" w:space="0" w:color="000000"/>
              <w:right w:val="double" w:sz="4" w:space="0" w:color="000000"/>
            </w:tcBorders>
            <w:vAlign w:val="center"/>
          </w:tcPr>
          <w:p w14:paraId="039E4FAF" w14:textId="77777777" w:rsidR="00977779" w:rsidRDefault="00000000">
            <w:pPr>
              <w:spacing w:after="0" w:line="259" w:lineRule="auto"/>
              <w:ind w:left="1" w:right="0" w:firstLine="0"/>
              <w:jc w:val="left"/>
            </w:pPr>
            <w:r>
              <w:rPr>
                <w:sz w:val="18"/>
              </w:rPr>
              <w:t xml:space="preserve">Cel: Zrównoważony rozwój systemu gospodarowania odpadami </w:t>
            </w:r>
          </w:p>
        </w:tc>
      </w:tr>
    </w:tbl>
    <w:p w14:paraId="6A448A45" w14:textId="77777777" w:rsidR="00977779" w:rsidRDefault="00977779">
      <w:pPr>
        <w:spacing w:after="0" w:line="259" w:lineRule="auto"/>
        <w:ind w:left="-1418" w:right="16" w:firstLine="0"/>
        <w:jc w:val="left"/>
      </w:pPr>
    </w:p>
    <w:tbl>
      <w:tblPr>
        <w:tblStyle w:val="TableGrid"/>
        <w:tblW w:w="13971" w:type="dxa"/>
        <w:tblInd w:w="16" w:type="dxa"/>
        <w:tblCellMar>
          <w:top w:w="44" w:type="dxa"/>
          <w:left w:w="107" w:type="dxa"/>
          <w:bottom w:w="0" w:type="dxa"/>
          <w:right w:w="72" w:type="dxa"/>
        </w:tblCellMar>
        <w:tblLook w:val="04A0" w:firstRow="1" w:lastRow="0" w:firstColumn="1" w:lastColumn="0" w:noHBand="0" w:noVBand="1"/>
      </w:tblPr>
      <w:tblGrid>
        <w:gridCol w:w="2393"/>
        <w:gridCol w:w="2128"/>
        <w:gridCol w:w="5103"/>
        <w:gridCol w:w="4347"/>
      </w:tblGrid>
      <w:tr w:rsidR="00977779" w14:paraId="5F898B0E" w14:textId="77777777">
        <w:trPr>
          <w:trHeight w:val="1379"/>
        </w:trPr>
        <w:tc>
          <w:tcPr>
            <w:tcW w:w="2393" w:type="dxa"/>
            <w:tcBorders>
              <w:top w:val="double" w:sz="4" w:space="0" w:color="000000"/>
              <w:left w:val="double" w:sz="4" w:space="0" w:color="000000"/>
              <w:bottom w:val="single" w:sz="4" w:space="0" w:color="000000"/>
              <w:right w:val="single" w:sz="4" w:space="0" w:color="000000"/>
            </w:tcBorders>
            <w:shd w:val="clear" w:color="auto" w:fill="BFBFBF"/>
            <w:vAlign w:val="center"/>
          </w:tcPr>
          <w:p w14:paraId="62795DFE" w14:textId="77777777" w:rsidR="00977779" w:rsidRDefault="00000000">
            <w:pPr>
              <w:spacing w:after="0" w:line="259" w:lineRule="auto"/>
              <w:ind w:left="7" w:right="0" w:firstLine="0"/>
              <w:jc w:val="center"/>
            </w:pPr>
            <w:r>
              <w:rPr>
                <w:b/>
                <w:sz w:val="18"/>
              </w:rPr>
              <w:t xml:space="preserve">Nazwa dokumentu strategicznego/ programu </w:t>
            </w:r>
          </w:p>
        </w:tc>
        <w:tc>
          <w:tcPr>
            <w:tcW w:w="2128"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6517CCD0" w14:textId="77777777" w:rsidR="00977779" w:rsidRDefault="00000000">
            <w:pPr>
              <w:spacing w:after="0" w:line="239" w:lineRule="auto"/>
              <w:ind w:left="0" w:right="0" w:firstLine="0"/>
              <w:jc w:val="center"/>
            </w:pPr>
            <w:r>
              <w:rPr>
                <w:b/>
                <w:sz w:val="18"/>
              </w:rPr>
              <w:t xml:space="preserve">Akt przyjmujący dokument </w:t>
            </w:r>
          </w:p>
          <w:p w14:paraId="5D1924D9" w14:textId="77777777" w:rsidR="00977779" w:rsidRDefault="00000000">
            <w:pPr>
              <w:spacing w:after="0" w:line="259" w:lineRule="auto"/>
              <w:ind w:left="17" w:right="0" w:firstLine="0"/>
              <w:jc w:val="left"/>
            </w:pPr>
            <w:r>
              <w:rPr>
                <w:b/>
                <w:sz w:val="18"/>
              </w:rPr>
              <w:t xml:space="preserve">strategiczny/ program </w:t>
            </w:r>
          </w:p>
        </w:tc>
        <w:tc>
          <w:tcPr>
            <w:tcW w:w="5103"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28A77824" w14:textId="77777777" w:rsidR="00977779" w:rsidRDefault="00000000">
            <w:pPr>
              <w:spacing w:after="31" w:line="239" w:lineRule="auto"/>
              <w:ind w:left="0" w:right="0" w:firstLine="0"/>
              <w:jc w:val="center"/>
            </w:pPr>
            <w:r>
              <w:rPr>
                <w:b/>
                <w:sz w:val="18"/>
              </w:rPr>
              <w:t xml:space="preserve">Cele środowiskowe/ kierunki działań/  działania wyznaczone w dokumencie strategicznym/ programie </w:t>
            </w:r>
          </w:p>
          <w:p w14:paraId="3BB8D8B7" w14:textId="77777777" w:rsidR="00977779" w:rsidRDefault="00000000">
            <w:pPr>
              <w:spacing w:after="0" w:line="259" w:lineRule="auto"/>
              <w:ind w:left="0" w:right="37" w:firstLine="0"/>
              <w:jc w:val="center"/>
            </w:pPr>
            <w:r>
              <w:rPr>
                <w:b/>
                <w:sz w:val="18"/>
              </w:rPr>
              <w:t xml:space="preserve">odnoszące się do ochrony środowiska </w:t>
            </w:r>
          </w:p>
        </w:tc>
        <w:tc>
          <w:tcPr>
            <w:tcW w:w="4347" w:type="dxa"/>
            <w:tcBorders>
              <w:top w:val="double" w:sz="4" w:space="0" w:color="000000"/>
              <w:left w:val="single" w:sz="4" w:space="0" w:color="000000"/>
              <w:bottom w:val="single" w:sz="4" w:space="0" w:color="000000"/>
              <w:right w:val="double" w:sz="4" w:space="0" w:color="000000"/>
            </w:tcBorders>
            <w:shd w:val="clear" w:color="auto" w:fill="BFBFBF"/>
          </w:tcPr>
          <w:p w14:paraId="3D5EC3F1" w14:textId="77777777" w:rsidR="00977779" w:rsidRDefault="00000000">
            <w:pPr>
              <w:spacing w:after="0" w:line="264" w:lineRule="auto"/>
              <w:ind w:left="19" w:right="3" w:firstLine="0"/>
              <w:jc w:val="center"/>
            </w:pPr>
            <w:r>
              <w:rPr>
                <w:b/>
                <w:sz w:val="18"/>
              </w:rPr>
              <w:t xml:space="preserve">Cele środowiskowe/ kierunki działań/  działania wyznaczone w Programie Ochrony Środowiska dla Gminy i Miasta Węgliniec na lata 2024-2027 z perspektywą do roku 2031 spójne z celami/ kierunkami działań/ działaniami w dokumencie </w:t>
            </w:r>
          </w:p>
          <w:p w14:paraId="778FB7C2" w14:textId="77777777" w:rsidR="00977779" w:rsidRDefault="00000000">
            <w:pPr>
              <w:spacing w:after="0" w:line="259" w:lineRule="auto"/>
              <w:ind w:left="0" w:right="35" w:firstLine="0"/>
              <w:jc w:val="center"/>
            </w:pPr>
            <w:r>
              <w:rPr>
                <w:b/>
                <w:sz w:val="18"/>
              </w:rPr>
              <w:t xml:space="preserve">strategicznym  </w:t>
            </w:r>
          </w:p>
        </w:tc>
      </w:tr>
      <w:tr w:rsidR="00977779" w14:paraId="213562BA" w14:textId="77777777">
        <w:trPr>
          <w:trHeight w:val="1576"/>
        </w:trPr>
        <w:tc>
          <w:tcPr>
            <w:tcW w:w="2393" w:type="dxa"/>
            <w:tcBorders>
              <w:top w:val="single" w:sz="4" w:space="0" w:color="000000"/>
              <w:left w:val="double" w:sz="4" w:space="0" w:color="000000"/>
              <w:bottom w:val="single" w:sz="4" w:space="0" w:color="000000"/>
              <w:right w:val="single" w:sz="4" w:space="0" w:color="000000"/>
            </w:tcBorders>
          </w:tcPr>
          <w:p w14:paraId="3AA88269" w14:textId="77777777" w:rsidR="00977779" w:rsidRDefault="00977779">
            <w:pPr>
              <w:spacing w:after="160" w:line="259" w:lineRule="auto"/>
              <w:ind w:left="0" w:right="0" w:firstLine="0"/>
              <w:jc w:val="left"/>
            </w:pPr>
          </w:p>
        </w:tc>
        <w:tc>
          <w:tcPr>
            <w:tcW w:w="2128" w:type="dxa"/>
            <w:tcBorders>
              <w:top w:val="single" w:sz="4" w:space="0" w:color="000000"/>
              <w:left w:val="single" w:sz="4" w:space="0" w:color="000000"/>
              <w:bottom w:val="single" w:sz="4" w:space="0" w:color="000000"/>
              <w:right w:val="single" w:sz="4" w:space="0" w:color="000000"/>
            </w:tcBorders>
          </w:tcPr>
          <w:p w14:paraId="6D9FC651" w14:textId="77777777" w:rsidR="00977779" w:rsidRDefault="00977779">
            <w:pPr>
              <w:spacing w:after="160" w:line="259" w:lineRule="auto"/>
              <w:ind w:left="0" w:right="0" w:firstLine="0"/>
              <w:jc w:val="left"/>
            </w:pPr>
          </w:p>
        </w:tc>
        <w:tc>
          <w:tcPr>
            <w:tcW w:w="5103" w:type="dxa"/>
            <w:tcBorders>
              <w:top w:val="single" w:sz="4" w:space="0" w:color="000000"/>
              <w:left w:val="single" w:sz="4" w:space="0" w:color="000000"/>
              <w:bottom w:val="single" w:sz="4" w:space="0" w:color="000000"/>
              <w:right w:val="single" w:sz="4" w:space="0" w:color="000000"/>
            </w:tcBorders>
          </w:tcPr>
          <w:p w14:paraId="2587F8E7" w14:textId="77777777" w:rsidR="00977779" w:rsidRDefault="00000000">
            <w:pPr>
              <w:spacing w:after="0" w:line="264" w:lineRule="auto"/>
              <w:ind w:left="1" w:right="924" w:firstLine="0"/>
              <w:jc w:val="left"/>
            </w:pPr>
            <w:r>
              <w:rPr>
                <w:sz w:val="18"/>
              </w:rPr>
              <w:t xml:space="preserve">zwiększenie udziału odpadów przekazywanych do recyklingu, w tym odzysku energii, zmniejszenie masy składowanych odpadów na składowiskach, </w:t>
            </w:r>
          </w:p>
          <w:p w14:paraId="6C6489E9" w14:textId="77777777" w:rsidR="00977779" w:rsidRDefault="00000000">
            <w:pPr>
              <w:spacing w:after="0" w:line="259" w:lineRule="auto"/>
              <w:ind w:left="1" w:right="0" w:firstLine="0"/>
              <w:jc w:val="left"/>
            </w:pPr>
            <w:r>
              <w:rPr>
                <w:sz w:val="18"/>
              </w:rPr>
              <w:t xml:space="preserve">podniesienie świadomości ekologicznej społeczeństwa w zakresie zapobiegania powstawaniu odpadów oraz właściwego postępowania z odpadami. </w:t>
            </w:r>
          </w:p>
        </w:tc>
        <w:tc>
          <w:tcPr>
            <w:tcW w:w="4347" w:type="dxa"/>
            <w:tcBorders>
              <w:top w:val="single" w:sz="4" w:space="0" w:color="000000"/>
              <w:left w:val="single" w:sz="4" w:space="0" w:color="000000"/>
              <w:bottom w:val="single" w:sz="4" w:space="0" w:color="000000"/>
              <w:right w:val="double" w:sz="4" w:space="0" w:color="000000"/>
            </w:tcBorders>
          </w:tcPr>
          <w:p w14:paraId="680BA13C" w14:textId="77777777" w:rsidR="00977779" w:rsidRDefault="00000000">
            <w:pPr>
              <w:spacing w:after="0" w:line="259" w:lineRule="auto"/>
              <w:ind w:left="361" w:right="125" w:hanging="360"/>
            </w:pPr>
            <w:r>
              <w:rPr>
                <w:rFonts w:ascii="Segoe UI Symbol" w:eastAsia="Segoe UI Symbol" w:hAnsi="Segoe UI Symbol" w:cs="Segoe UI Symbol"/>
                <w:sz w:val="18"/>
              </w:rPr>
              <w:t>⎯</w:t>
            </w:r>
            <w:r>
              <w:rPr>
                <w:sz w:val="18"/>
              </w:rPr>
              <w:t xml:space="preserve"> Kierunek interwencji: Zapobieganie degradacji środowiska naturalnego oraz powstawaniu odpadów </w:t>
            </w:r>
          </w:p>
        </w:tc>
      </w:tr>
      <w:tr w:rsidR="00977779" w14:paraId="2BD9EA3B" w14:textId="77777777">
        <w:trPr>
          <w:trHeight w:val="5819"/>
        </w:trPr>
        <w:tc>
          <w:tcPr>
            <w:tcW w:w="2393" w:type="dxa"/>
            <w:tcBorders>
              <w:top w:val="single" w:sz="4" w:space="0" w:color="000000"/>
              <w:left w:val="double" w:sz="4" w:space="0" w:color="000000"/>
              <w:bottom w:val="double" w:sz="4" w:space="0" w:color="000000"/>
              <w:right w:val="single" w:sz="4" w:space="0" w:color="000000"/>
            </w:tcBorders>
            <w:vAlign w:val="center"/>
          </w:tcPr>
          <w:p w14:paraId="18192A94" w14:textId="77777777" w:rsidR="00977779" w:rsidRDefault="00000000">
            <w:pPr>
              <w:spacing w:after="0" w:line="259" w:lineRule="auto"/>
              <w:ind w:left="0" w:right="0" w:firstLine="0"/>
              <w:jc w:val="left"/>
            </w:pPr>
            <w:r>
              <w:rPr>
                <w:sz w:val="18"/>
              </w:rPr>
              <w:lastRenderedPageBreak/>
              <w:t xml:space="preserve">Strategia rozwoju powiatu </w:t>
            </w:r>
          </w:p>
          <w:p w14:paraId="18831B4D" w14:textId="77777777" w:rsidR="00977779" w:rsidRDefault="00000000">
            <w:pPr>
              <w:spacing w:after="0" w:line="259" w:lineRule="auto"/>
              <w:ind w:left="0" w:right="0" w:firstLine="0"/>
              <w:jc w:val="left"/>
            </w:pPr>
            <w:r>
              <w:rPr>
                <w:sz w:val="18"/>
              </w:rPr>
              <w:t xml:space="preserve">Zgorzeleckiego na lata </w:t>
            </w:r>
          </w:p>
          <w:p w14:paraId="78BB20E7" w14:textId="77777777" w:rsidR="00977779" w:rsidRDefault="00000000">
            <w:pPr>
              <w:spacing w:after="0" w:line="259" w:lineRule="auto"/>
              <w:ind w:left="0" w:right="0" w:firstLine="0"/>
              <w:jc w:val="left"/>
            </w:pPr>
            <w:r>
              <w:rPr>
                <w:sz w:val="18"/>
              </w:rPr>
              <w:t xml:space="preserve">2023-2030 </w:t>
            </w:r>
          </w:p>
        </w:tc>
        <w:tc>
          <w:tcPr>
            <w:tcW w:w="2128" w:type="dxa"/>
            <w:tcBorders>
              <w:top w:val="single" w:sz="4" w:space="0" w:color="000000"/>
              <w:left w:val="single" w:sz="4" w:space="0" w:color="000000"/>
              <w:bottom w:val="double" w:sz="4" w:space="0" w:color="000000"/>
              <w:right w:val="single" w:sz="4" w:space="0" w:color="000000"/>
            </w:tcBorders>
            <w:vAlign w:val="center"/>
          </w:tcPr>
          <w:p w14:paraId="3DEA2625" w14:textId="77777777" w:rsidR="00977779" w:rsidRDefault="00000000">
            <w:pPr>
              <w:spacing w:after="0" w:line="239" w:lineRule="auto"/>
              <w:ind w:left="2" w:right="0" w:firstLine="0"/>
              <w:jc w:val="left"/>
            </w:pPr>
            <w:r>
              <w:rPr>
                <w:sz w:val="18"/>
              </w:rPr>
              <w:t xml:space="preserve">Uchwała nr 594/2023 Zarządu Powiatu </w:t>
            </w:r>
          </w:p>
          <w:p w14:paraId="5AC62664" w14:textId="77777777" w:rsidR="00977779" w:rsidRDefault="00000000">
            <w:pPr>
              <w:spacing w:after="0" w:line="259" w:lineRule="auto"/>
              <w:ind w:left="2" w:right="0" w:firstLine="0"/>
              <w:jc w:val="left"/>
            </w:pPr>
            <w:r>
              <w:rPr>
                <w:sz w:val="18"/>
              </w:rPr>
              <w:t xml:space="preserve">Zgorzeleckiego z dnia 19 lipca 2023 r. </w:t>
            </w:r>
          </w:p>
        </w:tc>
        <w:tc>
          <w:tcPr>
            <w:tcW w:w="5103" w:type="dxa"/>
            <w:tcBorders>
              <w:top w:val="single" w:sz="4" w:space="0" w:color="000000"/>
              <w:left w:val="single" w:sz="4" w:space="0" w:color="000000"/>
              <w:bottom w:val="double" w:sz="4" w:space="0" w:color="000000"/>
              <w:right w:val="single" w:sz="4" w:space="0" w:color="000000"/>
            </w:tcBorders>
            <w:vAlign w:val="center"/>
          </w:tcPr>
          <w:p w14:paraId="7EBBB912" w14:textId="77777777" w:rsidR="00977779" w:rsidRDefault="00000000">
            <w:pPr>
              <w:spacing w:after="32" w:line="274" w:lineRule="auto"/>
              <w:ind w:left="1" w:right="2" w:firstLine="0"/>
              <w:jc w:val="left"/>
            </w:pPr>
            <w:r>
              <w:rPr>
                <w:sz w:val="18"/>
              </w:rPr>
              <w:t xml:space="preserve">Cel strategiczny IV: Powiat Zgorzelecki przyjazny środowiska: </w:t>
            </w:r>
          </w:p>
          <w:p w14:paraId="02B7D337" w14:textId="77777777" w:rsidR="00977779" w:rsidRDefault="00000000">
            <w:pPr>
              <w:spacing w:after="0" w:line="259" w:lineRule="auto"/>
              <w:ind w:left="1" w:right="203" w:firstLine="0"/>
              <w:jc w:val="left"/>
            </w:pPr>
            <w:r>
              <w:rPr>
                <w:sz w:val="18"/>
              </w:rPr>
              <w:t xml:space="preserve">Cel operacyjny 4.1: Działania na rzecz zwiększenia efektywności energetycznej oraz świadomości ekologicznej mieszkańców Cel operacyjny 4.2: Ochrona lokalnych zasobów przyrodniczych </w:t>
            </w:r>
          </w:p>
        </w:tc>
        <w:tc>
          <w:tcPr>
            <w:tcW w:w="4347" w:type="dxa"/>
            <w:tcBorders>
              <w:top w:val="single" w:sz="4" w:space="0" w:color="000000"/>
              <w:left w:val="single" w:sz="4" w:space="0" w:color="000000"/>
              <w:bottom w:val="double" w:sz="4" w:space="0" w:color="000000"/>
              <w:right w:val="double" w:sz="4" w:space="0" w:color="000000"/>
            </w:tcBorders>
          </w:tcPr>
          <w:p w14:paraId="612E9934" w14:textId="77777777" w:rsidR="00977779" w:rsidRDefault="00000000">
            <w:pPr>
              <w:spacing w:after="60" w:line="259" w:lineRule="auto"/>
              <w:ind w:left="1" w:right="0" w:firstLine="0"/>
              <w:jc w:val="left"/>
            </w:pPr>
            <w:r>
              <w:rPr>
                <w:sz w:val="18"/>
              </w:rPr>
              <w:t xml:space="preserve">Cel: Poprawa jakości powietrza atmosferycznego </w:t>
            </w:r>
          </w:p>
          <w:p w14:paraId="53B850E2" w14:textId="77777777" w:rsidR="00977779" w:rsidRDefault="00000000">
            <w:pPr>
              <w:spacing w:after="86" w:line="242" w:lineRule="auto"/>
              <w:ind w:left="361" w:right="0" w:hanging="360"/>
              <w:jc w:val="left"/>
            </w:pPr>
            <w:r>
              <w:rPr>
                <w:rFonts w:ascii="Segoe UI Symbol" w:eastAsia="Segoe UI Symbol" w:hAnsi="Segoe UI Symbol" w:cs="Segoe UI Symbol"/>
                <w:sz w:val="18"/>
              </w:rPr>
              <w:t>⎯</w:t>
            </w:r>
            <w:r>
              <w:rPr>
                <w:sz w:val="18"/>
              </w:rPr>
              <w:t xml:space="preserve"> Kierunek interwencji: Zmniejszenie zapotrzebowania i zużycia energii cieplnej poprzez zwiększenie efektywności energetycznej budynków oraz zmniejszenie emisji CO</w:t>
            </w:r>
            <w:r>
              <w:rPr>
                <w:sz w:val="18"/>
                <w:vertAlign w:val="subscript"/>
              </w:rPr>
              <w:t>2</w:t>
            </w:r>
            <w:r>
              <w:rPr>
                <w:sz w:val="18"/>
              </w:rPr>
              <w:t xml:space="preserve">, </w:t>
            </w:r>
          </w:p>
          <w:p w14:paraId="6103DBA5" w14:textId="77777777" w:rsidR="00977779" w:rsidRDefault="00000000">
            <w:pPr>
              <w:spacing w:after="104" w:line="259" w:lineRule="auto"/>
              <w:ind w:left="1" w:right="0" w:firstLine="0"/>
              <w:jc w:val="left"/>
            </w:pPr>
            <w:r>
              <w:rPr>
                <w:sz w:val="18"/>
              </w:rPr>
              <w:t xml:space="preserve">Cel: Poprawa klimatu akustycznego </w:t>
            </w:r>
          </w:p>
          <w:p w14:paraId="6C0E3835" w14:textId="77777777" w:rsidR="00977779" w:rsidRDefault="00000000">
            <w:pPr>
              <w:spacing w:after="29" w:line="295" w:lineRule="auto"/>
              <w:ind w:left="1" w:right="209" w:firstLine="0"/>
              <w:jc w:val="left"/>
            </w:pPr>
            <w:r>
              <w:rPr>
                <w:rFonts w:ascii="Segoe UI Symbol" w:eastAsia="Segoe UI Symbol" w:hAnsi="Segoe UI Symbol" w:cs="Segoe UI Symbol"/>
                <w:sz w:val="18"/>
              </w:rPr>
              <w:t>⎯</w:t>
            </w:r>
            <w:r>
              <w:rPr>
                <w:sz w:val="18"/>
              </w:rPr>
              <w:t xml:space="preserve"> Kierunek interwencji: Ograniczenie natężenia hałasu wzdłuż ciągów komunikacyjnych Cel: Rozbudowa i modernizacja infrastruktury wodno-ściekowej </w:t>
            </w:r>
          </w:p>
          <w:p w14:paraId="788F3F56" w14:textId="77777777" w:rsidR="00977779" w:rsidRDefault="00000000">
            <w:pPr>
              <w:spacing w:after="56" w:line="260" w:lineRule="auto"/>
              <w:ind w:left="1" w:right="557" w:firstLine="0"/>
              <w:jc w:val="left"/>
            </w:pPr>
            <w:r>
              <w:rPr>
                <w:rFonts w:ascii="Segoe UI Symbol" w:eastAsia="Segoe UI Symbol" w:hAnsi="Segoe UI Symbol" w:cs="Segoe UI Symbol"/>
                <w:sz w:val="18"/>
              </w:rPr>
              <w:t>⎯</w:t>
            </w:r>
            <w:r>
              <w:rPr>
                <w:sz w:val="18"/>
              </w:rPr>
              <w:t xml:space="preserve"> Kierunek interwencji: Poprawa stanu infrastruktury oczyszczania ścieków oraz zaopatrzenia a w wodę Cel: Zrównoważony rozwój systemu gospodarowania odpadami </w:t>
            </w:r>
          </w:p>
          <w:p w14:paraId="2A7DD0A3" w14:textId="77777777" w:rsidR="00977779" w:rsidRDefault="00000000">
            <w:pPr>
              <w:spacing w:after="75" w:line="258" w:lineRule="auto"/>
              <w:ind w:left="361" w:right="0" w:hanging="360"/>
              <w:jc w:val="left"/>
            </w:pPr>
            <w:r>
              <w:rPr>
                <w:rFonts w:ascii="Segoe UI Symbol" w:eastAsia="Segoe UI Symbol" w:hAnsi="Segoe UI Symbol" w:cs="Segoe UI Symbol"/>
                <w:sz w:val="18"/>
              </w:rPr>
              <w:t>⎯</w:t>
            </w:r>
            <w:r>
              <w:rPr>
                <w:sz w:val="18"/>
              </w:rPr>
              <w:t xml:space="preserve"> Kierunek interwencji: Zapobieganie degradacji środowiska naturalnego oraz powstawaniu odpadów </w:t>
            </w:r>
          </w:p>
          <w:p w14:paraId="37B9C393" w14:textId="77777777" w:rsidR="00977779" w:rsidRDefault="00000000">
            <w:pPr>
              <w:spacing w:after="57" w:line="259" w:lineRule="auto"/>
              <w:ind w:left="1" w:right="0" w:firstLine="0"/>
              <w:jc w:val="left"/>
            </w:pPr>
            <w:r>
              <w:rPr>
                <w:sz w:val="18"/>
              </w:rPr>
              <w:t xml:space="preserve">Cel: Zachowanie i ochrona walorów przyrodniczych </w:t>
            </w:r>
          </w:p>
          <w:p w14:paraId="6C90A761" w14:textId="77777777" w:rsidR="00977779" w:rsidRDefault="00000000">
            <w:pPr>
              <w:spacing w:after="27" w:line="277" w:lineRule="auto"/>
              <w:ind w:left="361" w:right="0" w:hanging="360"/>
            </w:pPr>
            <w:r>
              <w:rPr>
                <w:rFonts w:ascii="Segoe UI Symbol" w:eastAsia="Segoe UI Symbol" w:hAnsi="Segoe UI Symbol" w:cs="Segoe UI Symbol"/>
                <w:sz w:val="18"/>
              </w:rPr>
              <w:t>⎯</w:t>
            </w:r>
            <w:r>
              <w:rPr>
                <w:sz w:val="18"/>
              </w:rPr>
              <w:t xml:space="preserve"> Kierunek interwencji: Ochrona i poprawa stanu zasobów przyrodniczych </w:t>
            </w:r>
          </w:p>
          <w:p w14:paraId="0472314C" w14:textId="77777777" w:rsidR="00977779" w:rsidRDefault="00000000">
            <w:pPr>
              <w:spacing w:after="0" w:line="259" w:lineRule="auto"/>
              <w:ind w:left="1" w:right="0" w:firstLine="0"/>
            </w:pPr>
            <w:r>
              <w:rPr>
                <w:sz w:val="18"/>
              </w:rPr>
              <w:t xml:space="preserve">Cel: Ochrona przed poważnymi awariami i zagrożeniami naturalnymi </w:t>
            </w:r>
          </w:p>
        </w:tc>
      </w:tr>
    </w:tbl>
    <w:p w14:paraId="61FBA70F" w14:textId="77777777" w:rsidR="00977779" w:rsidRDefault="00977779">
      <w:pPr>
        <w:spacing w:after="0" w:line="259" w:lineRule="auto"/>
        <w:ind w:left="-1418" w:right="16" w:firstLine="0"/>
        <w:jc w:val="left"/>
      </w:pPr>
    </w:p>
    <w:tbl>
      <w:tblPr>
        <w:tblStyle w:val="TableGrid"/>
        <w:tblW w:w="13971" w:type="dxa"/>
        <w:tblInd w:w="16" w:type="dxa"/>
        <w:tblCellMar>
          <w:top w:w="60" w:type="dxa"/>
          <w:left w:w="0" w:type="dxa"/>
          <w:bottom w:w="0" w:type="dxa"/>
          <w:right w:w="0" w:type="dxa"/>
        </w:tblCellMar>
        <w:tblLook w:val="04A0" w:firstRow="1" w:lastRow="0" w:firstColumn="1" w:lastColumn="0" w:noHBand="0" w:noVBand="1"/>
      </w:tblPr>
      <w:tblGrid>
        <w:gridCol w:w="2384"/>
        <w:gridCol w:w="2120"/>
        <w:gridCol w:w="534"/>
        <w:gridCol w:w="4612"/>
        <w:gridCol w:w="4321"/>
      </w:tblGrid>
      <w:tr w:rsidR="00977779" w14:paraId="300B2913" w14:textId="77777777">
        <w:trPr>
          <w:trHeight w:val="1379"/>
        </w:trPr>
        <w:tc>
          <w:tcPr>
            <w:tcW w:w="2393" w:type="dxa"/>
            <w:tcBorders>
              <w:top w:val="double" w:sz="4" w:space="0" w:color="000000"/>
              <w:left w:val="double" w:sz="4" w:space="0" w:color="000000"/>
              <w:bottom w:val="single" w:sz="4" w:space="0" w:color="000000"/>
              <w:right w:val="single" w:sz="4" w:space="0" w:color="000000"/>
            </w:tcBorders>
            <w:shd w:val="clear" w:color="auto" w:fill="BFBFBF"/>
            <w:vAlign w:val="center"/>
          </w:tcPr>
          <w:p w14:paraId="0E44CB2F" w14:textId="77777777" w:rsidR="00977779" w:rsidRDefault="00000000">
            <w:pPr>
              <w:spacing w:after="0" w:line="259" w:lineRule="auto"/>
              <w:ind w:left="114" w:right="67" w:firstLine="0"/>
              <w:jc w:val="center"/>
            </w:pPr>
            <w:r>
              <w:rPr>
                <w:b/>
                <w:sz w:val="18"/>
              </w:rPr>
              <w:t xml:space="preserve">Nazwa dokumentu strategicznego/ programu </w:t>
            </w:r>
          </w:p>
        </w:tc>
        <w:tc>
          <w:tcPr>
            <w:tcW w:w="2128"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003390A9" w14:textId="77777777" w:rsidR="00977779" w:rsidRDefault="00000000">
            <w:pPr>
              <w:spacing w:after="0" w:line="239" w:lineRule="auto"/>
              <w:ind w:left="0" w:right="0" w:firstLine="0"/>
              <w:jc w:val="center"/>
            </w:pPr>
            <w:r>
              <w:rPr>
                <w:b/>
                <w:sz w:val="18"/>
              </w:rPr>
              <w:t xml:space="preserve">Akt przyjmujący dokument </w:t>
            </w:r>
          </w:p>
          <w:p w14:paraId="55415AEA" w14:textId="77777777" w:rsidR="00977779" w:rsidRDefault="00000000">
            <w:pPr>
              <w:spacing w:after="0" w:line="259" w:lineRule="auto"/>
              <w:ind w:left="124" w:right="0" w:firstLine="0"/>
              <w:jc w:val="left"/>
            </w:pPr>
            <w:r>
              <w:rPr>
                <w:b/>
                <w:sz w:val="18"/>
              </w:rPr>
              <w:t xml:space="preserve">strategiczny/ program </w:t>
            </w:r>
          </w:p>
        </w:tc>
        <w:tc>
          <w:tcPr>
            <w:tcW w:w="5103" w:type="dxa"/>
            <w:gridSpan w:val="2"/>
            <w:tcBorders>
              <w:top w:val="double" w:sz="4" w:space="0" w:color="000000"/>
              <w:left w:val="single" w:sz="4" w:space="0" w:color="000000"/>
              <w:bottom w:val="single" w:sz="4" w:space="0" w:color="000000"/>
              <w:right w:val="single" w:sz="4" w:space="0" w:color="000000"/>
            </w:tcBorders>
            <w:shd w:val="clear" w:color="auto" w:fill="BFBFBF"/>
            <w:vAlign w:val="center"/>
          </w:tcPr>
          <w:p w14:paraId="4749B3B4" w14:textId="77777777" w:rsidR="00977779" w:rsidRDefault="00000000">
            <w:pPr>
              <w:spacing w:after="31" w:line="239" w:lineRule="auto"/>
              <w:ind w:left="7" w:right="0" w:firstLine="0"/>
              <w:jc w:val="center"/>
            </w:pPr>
            <w:r>
              <w:rPr>
                <w:b/>
                <w:sz w:val="18"/>
              </w:rPr>
              <w:t xml:space="preserve">Cele środowiskowe/ kierunki działań/  działania wyznaczone w dokumencie strategicznym/ programie </w:t>
            </w:r>
          </w:p>
          <w:p w14:paraId="717FC971" w14:textId="77777777" w:rsidR="00977779" w:rsidRDefault="00000000">
            <w:pPr>
              <w:spacing w:after="0" w:line="259" w:lineRule="auto"/>
              <w:ind w:left="0" w:right="3" w:firstLine="0"/>
              <w:jc w:val="center"/>
            </w:pPr>
            <w:r>
              <w:rPr>
                <w:b/>
                <w:sz w:val="18"/>
              </w:rPr>
              <w:t xml:space="preserve">odnoszące się do ochrony środowiska </w:t>
            </w:r>
          </w:p>
        </w:tc>
        <w:tc>
          <w:tcPr>
            <w:tcW w:w="4347" w:type="dxa"/>
            <w:tcBorders>
              <w:top w:val="double" w:sz="4" w:space="0" w:color="000000"/>
              <w:left w:val="single" w:sz="4" w:space="0" w:color="000000"/>
              <w:bottom w:val="single" w:sz="4" w:space="0" w:color="000000"/>
              <w:right w:val="double" w:sz="4" w:space="0" w:color="000000"/>
            </w:tcBorders>
            <w:shd w:val="clear" w:color="auto" w:fill="BFBFBF"/>
          </w:tcPr>
          <w:p w14:paraId="4E5FF813" w14:textId="77777777" w:rsidR="00977779" w:rsidRDefault="00000000">
            <w:pPr>
              <w:spacing w:after="0" w:line="264" w:lineRule="auto"/>
              <w:ind w:left="125" w:right="76" w:firstLine="0"/>
              <w:jc w:val="center"/>
            </w:pPr>
            <w:r>
              <w:rPr>
                <w:b/>
                <w:sz w:val="18"/>
              </w:rPr>
              <w:t xml:space="preserve">Cele środowiskowe/ kierunki działań/  działania wyznaczone w Programie Ochrony Środowiska dla Gminy i Miasta Węgliniec na lata 2024-2027 z perspektywą do roku 2031 spójne z celami/ kierunkami działań/ działaniami w dokumencie </w:t>
            </w:r>
          </w:p>
          <w:p w14:paraId="52BCCCD7" w14:textId="77777777" w:rsidR="00977779" w:rsidRDefault="00000000">
            <w:pPr>
              <w:spacing w:after="0" w:line="259" w:lineRule="auto"/>
              <w:ind w:left="0" w:right="1" w:firstLine="0"/>
              <w:jc w:val="center"/>
            </w:pPr>
            <w:r>
              <w:rPr>
                <w:b/>
                <w:sz w:val="18"/>
              </w:rPr>
              <w:t xml:space="preserve">strategicznym  </w:t>
            </w:r>
          </w:p>
        </w:tc>
      </w:tr>
      <w:tr w:rsidR="00977779" w14:paraId="57F83920" w14:textId="77777777">
        <w:trPr>
          <w:trHeight w:val="517"/>
        </w:trPr>
        <w:tc>
          <w:tcPr>
            <w:tcW w:w="2393" w:type="dxa"/>
            <w:tcBorders>
              <w:top w:val="single" w:sz="4" w:space="0" w:color="000000"/>
              <w:left w:val="double" w:sz="4" w:space="0" w:color="000000"/>
              <w:bottom w:val="single" w:sz="4" w:space="0" w:color="000000"/>
              <w:right w:val="single" w:sz="4" w:space="0" w:color="000000"/>
            </w:tcBorders>
          </w:tcPr>
          <w:p w14:paraId="373396FE" w14:textId="77777777" w:rsidR="00977779" w:rsidRDefault="00977779">
            <w:pPr>
              <w:spacing w:after="160" w:line="259" w:lineRule="auto"/>
              <w:ind w:left="0" w:right="0" w:firstLine="0"/>
              <w:jc w:val="left"/>
            </w:pPr>
          </w:p>
        </w:tc>
        <w:tc>
          <w:tcPr>
            <w:tcW w:w="2128" w:type="dxa"/>
            <w:tcBorders>
              <w:top w:val="single" w:sz="4" w:space="0" w:color="000000"/>
              <w:left w:val="single" w:sz="4" w:space="0" w:color="000000"/>
              <w:bottom w:val="single" w:sz="4" w:space="0" w:color="000000"/>
              <w:right w:val="single" w:sz="4" w:space="0" w:color="000000"/>
            </w:tcBorders>
          </w:tcPr>
          <w:p w14:paraId="513466FD" w14:textId="77777777" w:rsidR="00977779" w:rsidRDefault="00977779">
            <w:pPr>
              <w:spacing w:after="160" w:line="259" w:lineRule="auto"/>
              <w:ind w:left="0" w:right="0" w:firstLine="0"/>
              <w:jc w:val="left"/>
            </w:pPr>
          </w:p>
        </w:tc>
        <w:tc>
          <w:tcPr>
            <w:tcW w:w="5103" w:type="dxa"/>
            <w:gridSpan w:val="2"/>
            <w:tcBorders>
              <w:top w:val="single" w:sz="4" w:space="0" w:color="000000"/>
              <w:left w:val="single" w:sz="4" w:space="0" w:color="000000"/>
              <w:bottom w:val="single" w:sz="4" w:space="0" w:color="000000"/>
              <w:right w:val="single" w:sz="4" w:space="0" w:color="000000"/>
            </w:tcBorders>
          </w:tcPr>
          <w:p w14:paraId="625FD425" w14:textId="77777777" w:rsidR="00977779" w:rsidRDefault="00977779">
            <w:pPr>
              <w:spacing w:after="160" w:line="259" w:lineRule="auto"/>
              <w:ind w:left="0" w:right="0" w:firstLine="0"/>
              <w:jc w:val="left"/>
            </w:pPr>
          </w:p>
        </w:tc>
        <w:tc>
          <w:tcPr>
            <w:tcW w:w="4347" w:type="dxa"/>
            <w:tcBorders>
              <w:top w:val="single" w:sz="4" w:space="0" w:color="000000"/>
              <w:left w:val="single" w:sz="4" w:space="0" w:color="000000"/>
              <w:bottom w:val="single" w:sz="4" w:space="0" w:color="000000"/>
              <w:right w:val="double" w:sz="4" w:space="0" w:color="000000"/>
            </w:tcBorders>
          </w:tcPr>
          <w:p w14:paraId="115A8049" w14:textId="77777777" w:rsidR="00977779" w:rsidRDefault="00000000">
            <w:pPr>
              <w:spacing w:after="0" w:line="259" w:lineRule="auto"/>
              <w:ind w:left="468" w:right="0" w:hanging="360"/>
            </w:pPr>
            <w:r>
              <w:rPr>
                <w:rFonts w:ascii="Segoe UI Symbol" w:eastAsia="Segoe UI Symbol" w:hAnsi="Segoe UI Symbol" w:cs="Segoe UI Symbol"/>
                <w:sz w:val="18"/>
              </w:rPr>
              <w:t>⎯</w:t>
            </w:r>
            <w:r>
              <w:rPr>
                <w:sz w:val="18"/>
              </w:rPr>
              <w:t xml:space="preserve"> Kierunek interwencji: Minimalizacja możliwości wystąpienia poważanych awarii </w:t>
            </w:r>
          </w:p>
        </w:tc>
      </w:tr>
      <w:tr w:rsidR="00977779" w14:paraId="4F2D4536" w14:textId="77777777">
        <w:trPr>
          <w:trHeight w:val="6294"/>
        </w:trPr>
        <w:tc>
          <w:tcPr>
            <w:tcW w:w="2393" w:type="dxa"/>
            <w:tcBorders>
              <w:top w:val="single" w:sz="4" w:space="0" w:color="000000"/>
              <w:left w:val="double" w:sz="4" w:space="0" w:color="000000"/>
              <w:bottom w:val="single" w:sz="4" w:space="0" w:color="000000"/>
              <w:right w:val="single" w:sz="4" w:space="0" w:color="000000"/>
            </w:tcBorders>
            <w:vAlign w:val="center"/>
          </w:tcPr>
          <w:p w14:paraId="68B45AD6" w14:textId="77777777" w:rsidR="00977779" w:rsidRDefault="00000000">
            <w:pPr>
              <w:spacing w:after="0" w:line="259" w:lineRule="auto"/>
              <w:ind w:left="107" w:right="0" w:firstLine="0"/>
              <w:jc w:val="left"/>
            </w:pPr>
            <w:r>
              <w:rPr>
                <w:sz w:val="18"/>
              </w:rPr>
              <w:lastRenderedPageBreak/>
              <w:t xml:space="preserve">Program ochrony środowiska dla powiatu zgorzeleckiego na lata 2019-2022 z perspektywą do roku 2026 </w:t>
            </w:r>
          </w:p>
        </w:tc>
        <w:tc>
          <w:tcPr>
            <w:tcW w:w="2128" w:type="dxa"/>
            <w:tcBorders>
              <w:top w:val="single" w:sz="4" w:space="0" w:color="000000"/>
              <w:left w:val="single" w:sz="4" w:space="0" w:color="000000"/>
              <w:bottom w:val="single" w:sz="4" w:space="0" w:color="000000"/>
              <w:right w:val="single" w:sz="4" w:space="0" w:color="000000"/>
            </w:tcBorders>
            <w:vAlign w:val="center"/>
          </w:tcPr>
          <w:p w14:paraId="6A0DB841" w14:textId="77777777" w:rsidR="00977779" w:rsidRDefault="00000000">
            <w:pPr>
              <w:spacing w:after="0" w:line="259" w:lineRule="auto"/>
              <w:ind w:left="109" w:right="0" w:firstLine="0"/>
              <w:jc w:val="left"/>
            </w:pPr>
            <w:r>
              <w:rPr>
                <w:sz w:val="18"/>
              </w:rPr>
              <w:t xml:space="preserve">Uchwała nr </w:t>
            </w:r>
          </w:p>
          <w:p w14:paraId="2B6280C3" w14:textId="77777777" w:rsidR="00977779" w:rsidRDefault="00000000">
            <w:pPr>
              <w:spacing w:after="0" w:line="259" w:lineRule="auto"/>
              <w:ind w:left="109" w:right="0" w:firstLine="0"/>
              <w:jc w:val="left"/>
            </w:pPr>
            <w:r>
              <w:rPr>
                <w:sz w:val="18"/>
              </w:rPr>
              <w:t xml:space="preserve">XVIII/132/2019 Rady </w:t>
            </w:r>
          </w:p>
          <w:p w14:paraId="7CF288EF" w14:textId="77777777" w:rsidR="00977779" w:rsidRDefault="00000000">
            <w:pPr>
              <w:spacing w:after="0" w:line="259" w:lineRule="auto"/>
              <w:ind w:left="109" w:right="0" w:firstLine="0"/>
              <w:jc w:val="left"/>
            </w:pPr>
            <w:r>
              <w:rPr>
                <w:sz w:val="18"/>
              </w:rPr>
              <w:t xml:space="preserve">Powiatu </w:t>
            </w:r>
          </w:p>
          <w:p w14:paraId="7F7C3FB1" w14:textId="77777777" w:rsidR="00977779" w:rsidRDefault="00000000">
            <w:pPr>
              <w:spacing w:after="0" w:line="259" w:lineRule="auto"/>
              <w:ind w:left="109" w:right="18" w:firstLine="0"/>
              <w:jc w:val="left"/>
            </w:pPr>
            <w:r>
              <w:rPr>
                <w:sz w:val="18"/>
              </w:rPr>
              <w:t xml:space="preserve">Zgorzeleckiego z dnia 19 grudnia 2019 r. </w:t>
            </w:r>
          </w:p>
        </w:tc>
        <w:tc>
          <w:tcPr>
            <w:tcW w:w="468" w:type="dxa"/>
            <w:tcBorders>
              <w:top w:val="single" w:sz="4" w:space="0" w:color="000000"/>
              <w:left w:val="single" w:sz="4" w:space="0" w:color="000000"/>
              <w:bottom w:val="single" w:sz="4" w:space="0" w:color="000000"/>
              <w:right w:val="nil"/>
            </w:tcBorders>
            <w:vAlign w:val="center"/>
          </w:tcPr>
          <w:p w14:paraId="5CA467B4" w14:textId="77777777" w:rsidR="00977779" w:rsidRDefault="00000000">
            <w:pPr>
              <w:spacing w:after="85" w:line="259" w:lineRule="auto"/>
              <w:ind w:left="108" w:right="-62" w:firstLine="0"/>
              <w:jc w:val="left"/>
            </w:pPr>
            <w:r>
              <w:rPr>
                <w:sz w:val="18"/>
              </w:rPr>
              <w:t>Cele:</w:t>
            </w:r>
          </w:p>
          <w:p w14:paraId="2A2B4EB7" w14:textId="77777777" w:rsidR="00977779" w:rsidRDefault="00000000">
            <w:pPr>
              <w:spacing w:after="0" w:line="259" w:lineRule="auto"/>
              <w:ind w:left="108" w:right="0" w:firstLine="0"/>
              <w:jc w:val="left"/>
            </w:pPr>
            <w:r>
              <w:rPr>
                <w:rFonts w:ascii="Segoe UI Symbol" w:eastAsia="Segoe UI Symbol" w:hAnsi="Segoe UI Symbol" w:cs="Segoe UI Symbol"/>
                <w:sz w:val="18"/>
              </w:rPr>
              <w:t>⎯</w:t>
            </w:r>
            <w:r>
              <w:rPr>
                <w:sz w:val="18"/>
              </w:rPr>
              <w:t xml:space="preserve"> </w:t>
            </w:r>
          </w:p>
          <w:p w14:paraId="5A7792A7" w14:textId="77777777" w:rsidR="00977779" w:rsidRDefault="00000000">
            <w:pPr>
              <w:spacing w:after="199" w:line="259" w:lineRule="auto"/>
              <w:ind w:left="108" w:right="0" w:firstLine="0"/>
              <w:jc w:val="left"/>
            </w:pPr>
            <w:r>
              <w:rPr>
                <w:rFonts w:ascii="Segoe UI Symbol" w:eastAsia="Segoe UI Symbol" w:hAnsi="Segoe UI Symbol" w:cs="Segoe UI Symbol"/>
                <w:sz w:val="18"/>
              </w:rPr>
              <w:t>⎯</w:t>
            </w:r>
            <w:r>
              <w:rPr>
                <w:sz w:val="18"/>
              </w:rPr>
              <w:t xml:space="preserve"> </w:t>
            </w:r>
          </w:p>
          <w:p w14:paraId="3841F825" w14:textId="77777777" w:rsidR="00977779" w:rsidRDefault="00000000">
            <w:pPr>
              <w:spacing w:after="0" w:line="259" w:lineRule="auto"/>
              <w:ind w:left="108" w:right="0" w:firstLine="0"/>
              <w:jc w:val="left"/>
            </w:pPr>
            <w:r>
              <w:rPr>
                <w:rFonts w:ascii="Segoe UI Symbol" w:eastAsia="Segoe UI Symbol" w:hAnsi="Segoe UI Symbol" w:cs="Segoe UI Symbol"/>
                <w:sz w:val="18"/>
              </w:rPr>
              <w:t>⎯</w:t>
            </w:r>
            <w:r>
              <w:rPr>
                <w:sz w:val="18"/>
              </w:rPr>
              <w:t xml:space="preserve"> </w:t>
            </w:r>
          </w:p>
          <w:p w14:paraId="55D9775C" w14:textId="77777777" w:rsidR="00977779" w:rsidRDefault="00000000">
            <w:pPr>
              <w:spacing w:after="199" w:line="259" w:lineRule="auto"/>
              <w:ind w:left="108" w:right="0" w:firstLine="0"/>
              <w:jc w:val="left"/>
            </w:pPr>
            <w:r>
              <w:rPr>
                <w:rFonts w:ascii="Segoe UI Symbol" w:eastAsia="Segoe UI Symbol" w:hAnsi="Segoe UI Symbol" w:cs="Segoe UI Symbol"/>
                <w:sz w:val="18"/>
              </w:rPr>
              <w:t>⎯</w:t>
            </w:r>
            <w:r>
              <w:rPr>
                <w:sz w:val="18"/>
              </w:rPr>
              <w:t xml:space="preserve"> </w:t>
            </w:r>
          </w:p>
          <w:p w14:paraId="12C4EF0C" w14:textId="77777777" w:rsidR="00977779" w:rsidRDefault="00000000">
            <w:pPr>
              <w:spacing w:after="0" w:line="259" w:lineRule="auto"/>
              <w:ind w:left="108" w:right="0" w:firstLine="0"/>
              <w:jc w:val="left"/>
            </w:pPr>
            <w:r>
              <w:rPr>
                <w:rFonts w:ascii="Segoe UI Symbol" w:eastAsia="Segoe UI Symbol" w:hAnsi="Segoe UI Symbol" w:cs="Segoe UI Symbol"/>
                <w:sz w:val="18"/>
              </w:rPr>
              <w:t>⎯</w:t>
            </w:r>
            <w:r>
              <w:rPr>
                <w:sz w:val="18"/>
              </w:rPr>
              <w:t xml:space="preserve"> </w:t>
            </w:r>
          </w:p>
        </w:tc>
        <w:tc>
          <w:tcPr>
            <w:tcW w:w="4635" w:type="dxa"/>
            <w:tcBorders>
              <w:top w:val="single" w:sz="4" w:space="0" w:color="000000"/>
              <w:left w:val="nil"/>
              <w:bottom w:val="single" w:sz="4" w:space="0" w:color="000000"/>
              <w:right w:val="single" w:sz="4" w:space="0" w:color="000000"/>
            </w:tcBorders>
            <w:vAlign w:val="center"/>
          </w:tcPr>
          <w:p w14:paraId="2813650B" w14:textId="77777777" w:rsidR="00977779" w:rsidRDefault="00000000">
            <w:pPr>
              <w:spacing w:after="86" w:line="259" w:lineRule="auto"/>
              <w:ind w:left="60" w:right="0" w:firstLine="0"/>
              <w:jc w:val="left"/>
            </w:pPr>
            <w:r>
              <w:rPr>
                <w:sz w:val="18"/>
              </w:rPr>
              <w:t xml:space="preserve"> </w:t>
            </w:r>
          </w:p>
          <w:p w14:paraId="0B182DFE" w14:textId="77777777" w:rsidR="00977779" w:rsidRDefault="00000000">
            <w:pPr>
              <w:spacing w:after="0" w:line="259" w:lineRule="auto"/>
              <w:ind w:left="0" w:right="0" w:firstLine="0"/>
              <w:jc w:val="left"/>
            </w:pPr>
            <w:r>
              <w:rPr>
                <w:sz w:val="18"/>
              </w:rPr>
              <w:t xml:space="preserve">poprawa jakości powietrza, </w:t>
            </w:r>
          </w:p>
          <w:p w14:paraId="39A91854" w14:textId="77777777" w:rsidR="00977779" w:rsidRDefault="00000000">
            <w:pPr>
              <w:spacing w:after="0" w:line="259" w:lineRule="auto"/>
              <w:ind w:left="0" w:right="814" w:firstLine="0"/>
              <w:jc w:val="left"/>
            </w:pPr>
            <w:r>
              <w:rPr>
                <w:sz w:val="18"/>
              </w:rPr>
              <w:t xml:space="preserve">zmniejszenie zagrożenia mieszkańców powiatu ponadnormatywnym hałasem, uporządkowanie gospodarki wodno-ściekowej, gospodarowanie odpadami zgodnie z hierarchią sposobów postępowania z odpadami, ochrona i wzrost różnorodności biologicznej. </w:t>
            </w:r>
          </w:p>
        </w:tc>
        <w:tc>
          <w:tcPr>
            <w:tcW w:w="4347" w:type="dxa"/>
            <w:tcBorders>
              <w:top w:val="single" w:sz="4" w:space="0" w:color="000000"/>
              <w:left w:val="single" w:sz="4" w:space="0" w:color="000000"/>
              <w:bottom w:val="single" w:sz="4" w:space="0" w:color="000000"/>
              <w:right w:val="double" w:sz="4" w:space="0" w:color="000000"/>
            </w:tcBorders>
          </w:tcPr>
          <w:p w14:paraId="27172B0E" w14:textId="77777777" w:rsidR="00977779" w:rsidRDefault="00000000">
            <w:pPr>
              <w:spacing w:after="58" w:line="259" w:lineRule="auto"/>
              <w:ind w:left="108" w:right="0" w:firstLine="0"/>
              <w:jc w:val="left"/>
            </w:pPr>
            <w:r>
              <w:rPr>
                <w:sz w:val="18"/>
              </w:rPr>
              <w:t xml:space="preserve">Cel: Poprawa jakości powietrza atmosferycznego </w:t>
            </w:r>
          </w:p>
          <w:p w14:paraId="3EDB7813" w14:textId="77777777" w:rsidR="00977779" w:rsidRDefault="00000000">
            <w:pPr>
              <w:spacing w:after="89" w:line="242" w:lineRule="auto"/>
              <w:ind w:left="468" w:right="0" w:hanging="360"/>
              <w:jc w:val="left"/>
            </w:pPr>
            <w:r>
              <w:rPr>
                <w:rFonts w:ascii="Segoe UI Symbol" w:eastAsia="Segoe UI Symbol" w:hAnsi="Segoe UI Symbol" w:cs="Segoe UI Symbol"/>
                <w:sz w:val="18"/>
              </w:rPr>
              <w:t>⎯</w:t>
            </w:r>
            <w:r>
              <w:rPr>
                <w:sz w:val="18"/>
              </w:rPr>
              <w:t xml:space="preserve"> Kierunek interwencji: Zmniejszenie zapotrzebowania i zużycia energii cieplnej poprzez zwiększenie efektywności energetycznej budynków oraz zmniejszenie emisji CO</w:t>
            </w:r>
            <w:r>
              <w:rPr>
                <w:sz w:val="18"/>
                <w:vertAlign w:val="subscript"/>
              </w:rPr>
              <w:t>2</w:t>
            </w:r>
            <w:r>
              <w:rPr>
                <w:sz w:val="18"/>
              </w:rPr>
              <w:t xml:space="preserve">, </w:t>
            </w:r>
          </w:p>
          <w:p w14:paraId="049A4F64" w14:textId="77777777" w:rsidR="00977779" w:rsidRDefault="00000000">
            <w:pPr>
              <w:spacing w:after="103" w:line="259" w:lineRule="auto"/>
              <w:ind w:left="108" w:right="0" w:firstLine="0"/>
              <w:jc w:val="left"/>
            </w:pPr>
            <w:r>
              <w:rPr>
                <w:sz w:val="18"/>
              </w:rPr>
              <w:t xml:space="preserve">Cel: Poprawa klimatu akustycznego </w:t>
            </w:r>
          </w:p>
          <w:p w14:paraId="2EE464AE" w14:textId="77777777" w:rsidR="00977779" w:rsidRDefault="00000000">
            <w:pPr>
              <w:spacing w:after="26" w:line="295" w:lineRule="auto"/>
              <w:ind w:left="108" w:right="281" w:firstLine="0"/>
              <w:jc w:val="left"/>
            </w:pPr>
            <w:r>
              <w:rPr>
                <w:rFonts w:ascii="Segoe UI Symbol" w:eastAsia="Segoe UI Symbol" w:hAnsi="Segoe UI Symbol" w:cs="Segoe UI Symbol"/>
                <w:sz w:val="18"/>
              </w:rPr>
              <w:t>⎯</w:t>
            </w:r>
            <w:r>
              <w:rPr>
                <w:sz w:val="18"/>
              </w:rPr>
              <w:t xml:space="preserve"> Kierunek interwencji: Ograniczenie natężenia hałasu wzdłuż ciągów komunikacyjnych Cel: Rozbudowa i modernizacja infrastruktury wodno-ściekowej </w:t>
            </w:r>
          </w:p>
          <w:p w14:paraId="0AF72747" w14:textId="77777777" w:rsidR="00977779" w:rsidRDefault="00000000">
            <w:pPr>
              <w:spacing w:after="54" w:line="246" w:lineRule="auto"/>
              <w:ind w:left="468" w:right="0" w:hanging="360"/>
              <w:jc w:val="left"/>
            </w:pPr>
            <w:r>
              <w:rPr>
                <w:rFonts w:ascii="Segoe UI Symbol" w:eastAsia="Segoe UI Symbol" w:hAnsi="Segoe UI Symbol" w:cs="Segoe UI Symbol"/>
                <w:sz w:val="18"/>
              </w:rPr>
              <w:t>⎯</w:t>
            </w:r>
            <w:r>
              <w:rPr>
                <w:sz w:val="18"/>
              </w:rPr>
              <w:t xml:space="preserve"> Kierunek interwencji: Poprawa stanu infrastruktury oczyszczania ścieków oraz zaopatrzenia a w wodę </w:t>
            </w:r>
          </w:p>
          <w:p w14:paraId="46AA8DE2" w14:textId="77777777" w:rsidR="00977779" w:rsidRDefault="00000000">
            <w:pPr>
              <w:spacing w:after="76" w:line="239" w:lineRule="auto"/>
              <w:ind w:left="108" w:right="0" w:firstLine="0"/>
              <w:jc w:val="left"/>
            </w:pPr>
            <w:r>
              <w:rPr>
                <w:sz w:val="18"/>
              </w:rPr>
              <w:t xml:space="preserve">Cel: Zrównoważony rozwój systemu gospodarowania odpadami </w:t>
            </w:r>
          </w:p>
          <w:p w14:paraId="1811EEB2" w14:textId="77777777" w:rsidR="00977779" w:rsidRDefault="00000000">
            <w:pPr>
              <w:spacing w:after="73" w:line="258" w:lineRule="auto"/>
              <w:ind w:left="468" w:right="0" w:hanging="360"/>
              <w:jc w:val="left"/>
            </w:pPr>
            <w:r>
              <w:rPr>
                <w:rFonts w:ascii="Segoe UI Symbol" w:eastAsia="Segoe UI Symbol" w:hAnsi="Segoe UI Symbol" w:cs="Segoe UI Symbol"/>
                <w:sz w:val="18"/>
              </w:rPr>
              <w:t>⎯</w:t>
            </w:r>
            <w:r>
              <w:rPr>
                <w:sz w:val="18"/>
              </w:rPr>
              <w:t xml:space="preserve"> Kierunek interwencji: Zapobieganie degradacji środowiska naturalnego oraz powstawaniu odpadów </w:t>
            </w:r>
          </w:p>
          <w:p w14:paraId="02FEE31B" w14:textId="77777777" w:rsidR="00977779" w:rsidRDefault="00000000">
            <w:pPr>
              <w:spacing w:after="59" w:line="259" w:lineRule="auto"/>
              <w:ind w:left="108" w:right="0" w:firstLine="0"/>
              <w:jc w:val="left"/>
            </w:pPr>
            <w:r>
              <w:rPr>
                <w:sz w:val="18"/>
              </w:rPr>
              <w:t xml:space="preserve">Cel: Zachowanie i ochrona walorów przyrodniczych </w:t>
            </w:r>
          </w:p>
          <w:p w14:paraId="075B3E61" w14:textId="77777777" w:rsidR="00977779" w:rsidRDefault="00000000">
            <w:pPr>
              <w:spacing w:after="28" w:line="277" w:lineRule="auto"/>
              <w:ind w:left="468" w:right="0" w:hanging="360"/>
            </w:pPr>
            <w:r>
              <w:rPr>
                <w:rFonts w:ascii="Segoe UI Symbol" w:eastAsia="Segoe UI Symbol" w:hAnsi="Segoe UI Symbol" w:cs="Segoe UI Symbol"/>
                <w:sz w:val="18"/>
              </w:rPr>
              <w:t>⎯</w:t>
            </w:r>
            <w:r>
              <w:rPr>
                <w:sz w:val="18"/>
              </w:rPr>
              <w:t xml:space="preserve"> Kierunek interwencji: Ochrona i poprawa stanu zasobów przyrodniczych </w:t>
            </w:r>
          </w:p>
          <w:p w14:paraId="5274D23A" w14:textId="77777777" w:rsidR="00977779" w:rsidRDefault="00000000">
            <w:pPr>
              <w:spacing w:after="61" w:line="275" w:lineRule="auto"/>
              <w:ind w:left="108" w:right="0" w:firstLine="0"/>
              <w:jc w:val="left"/>
            </w:pPr>
            <w:r>
              <w:rPr>
                <w:sz w:val="18"/>
              </w:rPr>
              <w:t xml:space="preserve">Cel: Ochrona przed poważnymi awariami i zagrożeniami naturalnymi </w:t>
            </w:r>
          </w:p>
          <w:p w14:paraId="66B1D460" w14:textId="77777777" w:rsidR="00977779" w:rsidRDefault="00000000">
            <w:pPr>
              <w:spacing w:after="0" w:line="259" w:lineRule="auto"/>
              <w:ind w:left="468" w:right="0" w:hanging="360"/>
            </w:pPr>
            <w:r>
              <w:rPr>
                <w:rFonts w:ascii="Segoe UI Symbol" w:eastAsia="Segoe UI Symbol" w:hAnsi="Segoe UI Symbol" w:cs="Segoe UI Symbol"/>
                <w:sz w:val="18"/>
              </w:rPr>
              <w:t>⎯</w:t>
            </w:r>
            <w:r>
              <w:rPr>
                <w:sz w:val="18"/>
              </w:rPr>
              <w:t xml:space="preserve"> Kierunek interwencji: Minimalizacja możliwości wystąpienia poważanych awarii </w:t>
            </w:r>
          </w:p>
        </w:tc>
      </w:tr>
      <w:tr w:rsidR="00977779" w14:paraId="77C5F340" w14:textId="77777777">
        <w:trPr>
          <w:trHeight w:val="775"/>
        </w:trPr>
        <w:tc>
          <w:tcPr>
            <w:tcW w:w="2393" w:type="dxa"/>
            <w:tcBorders>
              <w:top w:val="single" w:sz="4" w:space="0" w:color="000000"/>
              <w:left w:val="double" w:sz="4" w:space="0" w:color="000000"/>
              <w:bottom w:val="double" w:sz="4" w:space="0" w:color="000000"/>
              <w:right w:val="single" w:sz="4" w:space="0" w:color="000000"/>
            </w:tcBorders>
          </w:tcPr>
          <w:p w14:paraId="16C4F665" w14:textId="77777777" w:rsidR="00977779" w:rsidRDefault="00000000">
            <w:pPr>
              <w:spacing w:after="0" w:line="259" w:lineRule="auto"/>
              <w:ind w:left="107" w:right="15" w:firstLine="0"/>
              <w:jc w:val="left"/>
            </w:pPr>
            <w:r>
              <w:rPr>
                <w:sz w:val="18"/>
              </w:rPr>
              <w:t xml:space="preserve">Program/ strategia rozwoju Gminy i Miasta Węgliniec na lata 2016-2025 </w:t>
            </w:r>
          </w:p>
        </w:tc>
        <w:tc>
          <w:tcPr>
            <w:tcW w:w="2128" w:type="dxa"/>
            <w:tcBorders>
              <w:top w:val="single" w:sz="4" w:space="0" w:color="000000"/>
              <w:left w:val="single" w:sz="4" w:space="0" w:color="000000"/>
              <w:bottom w:val="double" w:sz="4" w:space="0" w:color="000000"/>
              <w:right w:val="single" w:sz="4" w:space="0" w:color="000000"/>
            </w:tcBorders>
            <w:vAlign w:val="center"/>
          </w:tcPr>
          <w:p w14:paraId="1D2D4900" w14:textId="77777777" w:rsidR="00977779" w:rsidRDefault="00000000">
            <w:pPr>
              <w:spacing w:after="0" w:line="259" w:lineRule="auto"/>
              <w:ind w:left="109" w:right="0" w:firstLine="0"/>
              <w:jc w:val="left"/>
            </w:pPr>
            <w:r>
              <w:rPr>
                <w:sz w:val="18"/>
              </w:rPr>
              <w:t xml:space="preserve">Uchwała nr 184/XIV/15 Rady Miejskiej </w:t>
            </w:r>
          </w:p>
        </w:tc>
        <w:tc>
          <w:tcPr>
            <w:tcW w:w="5103" w:type="dxa"/>
            <w:gridSpan w:val="2"/>
            <w:tcBorders>
              <w:top w:val="single" w:sz="4" w:space="0" w:color="000000"/>
              <w:left w:val="single" w:sz="4" w:space="0" w:color="000000"/>
              <w:bottom w:val="double" w:sz="4" w:space="0" w:color="000000"/>
              <w:right w:val="single" w:sz="4" w:space="0" w:color="000000"/>
            </w:tcBorders>
            <w:vAlign w:val="center"/>
          </w:tcPr>
          <w:p w14:paraId="6D564357" w14:textId="77777777" w:rsidR="00977779" w:rsidRDefault="00000000">
            <w:pPr>
              <w:spacing w:after="0" w:line="259" w:lineRule="auto"/>
              <w:ind w:left="108" w:right="64" w:firstLine="0"/>
            </w:pPr>
            <w:r>
              <w:rPr>
                <w:sz w:val="18"/>
              </w:rPr>
              <w:t xml:space="preserve">Cel strategiczny I. Rozwój infrastruktury komunalnej w Gminie Węgliniec: </w:t>
            </w:r>
          </w:p>
        </w:tc>
        <w:tc>
          <w:tcPr>
            <w:tcW w:w="4347" w:type="dxa"/>
            <w:tcBorders>
              <w:top w:val="single" w:sz="4" w:space="0" w:color="000000"/>
              <w:left w:val="single" w:sz="4" w:space="0" w:color="000000"/>
              <w:bottom w:val="double" w:sz="4" w:space="0" w:color="000000"/>
              <w:right w:val="double" w:sz="4" w:space="0" w:color="000000"/>
            </w:tcBorders>
          </w:tcPr>
          <w:p w14:paraId="21623F3E" w14:textId="77777777" w:rsidR="00977779" w:rsidRDefault="00000000">
            <w:pPr>
              <w:spacing w:after="59" w:line="259" w:lineRule="auto"/>
              <w:ind w:left="108" w:right="0" w:firstLine="0"/>
              <w:jc w:val="left"/>
            </w:pPr>
            <w:r>
              <w:rPr>
                <w:sz w:val="18"/>
              </w:rPr>
              <w:t xml:space="preserve">Cel: Poprawa jakości powietrza atmosferycznego </w:t>
            </w:r>
          </w:p>
          <w:p w14:paraId="5120F0E2" w14:textId="77777777" w:rsidR="00977779" w:rsidRDefault="00000000">
            <w:pPr>
              <w:spacing w:after="0" w:line="259" w:lineRule="auto"/>
              <w:ind w:left="468" w:right="0" w:hanging="360"/>
            </w:pPr>
            <w:r>
              <w:rPr>
                <w:rFonts w:ascii="Segoe UI Symbol" w:eastAsia="Segoe UI Symbol" w:hAnsi="Segoe UI Symbol" w:cs="Segoe UI Symbol"/>
                <w:sz w:val="18"/>
              </w:rPr>
              <w:t>⎯</w:t>
            </w:r>
            <w:r>
              <w:rPr>
                <w:sz w:val="18"/>
              </w:rPr>
              <w:t xml:space="preserve"> Kierunek interwencji: Zmniejszenie zapotrzebowania i zużycia energii cieplnej </w:t>
            </w:r>
          </w:p>
        </w:tc>
      </w:tr>
    </w:tbl>
    <w:p w14:paraId="0011E6B3" w14:textId="77777777" w:rsidR="00977779" w:rsidRDefault="00977779">
      <w:pPr>
        <w:spacing w:after="0" w:line="259" w:lineRule="auto"/>
        <w:ind w:left="-1418" w:right="16" w:firstLine="0"/>
        <w:jc w:val="left"/>
      </w:pPr>
    </w:p>
    <w:tbl>
      <w:tblPr>
        <w:tblStyle w:val="TableGrid"/>
        <w:tblW w:w="13971" w:type="dxa"/>
        <w:tblInd w:w="16" w:type="dxa"/>
        <w:tblCellMar>
          <w:top w:w="52" w:type="dxa"/>
          <w:left w:w="107" w:type="dxa"/>
          <w:bottom w:w="0" w:type="dxa"/>
          <w:right w:w="72" w:type="dxa"/>
        </w:tblCellMar>
        <w:tblLook w:val="04A0" w:firstRow="1" w:lastRow="0" w:firstColumn="1" w:lastColumn="0" w:noHBand="0" w:noVBand="1"/>
      </w:tblPr>
      <w:tblGrid>
        <w:gridCol w:w="2393"/>
        <w:gridCol w:w="2128"/>
        <w:gridCol w:w="5103"/>
        <w:gridCol w:w="4347"/>
      </w:tblGrid>
      <w:tr w:rsidR="00977779" w14:paraId="2AFB8709" w14:textId="77777777">
        <w:trPr>
          <w:trHeight w:val="1379"/>
        </w:trPr>
        <w:tc>
          <w:tcPr>
            <w:tcW w:w="2393" w:type="dxa"/>
            <w:tcBorders>
              <w:top w:val="double" w:sz="4" w:space="0" w:color="000000"/>
              <w:left w:val="double" w:sz="4" w:space="0" w:color="000000"/>
              <w:bottom w:val="single" w:sz="4" w:space="0" w:color="000000"/>
              <w:right w:val="single" w:sz="4" w:space="0" w:color="000000"/>
            </w:tcBorders>
            <w:shd w:val="clear" w:color="auto" w:fill="BFBFBF"/>
            <w:vAlign w:val="center"/>
          </w:tcPr>
          <w:p w14:paraId="49CC0BA9" w14:textId="77777777" w:rsidR="00977779" w:rsidRDefault="00000000">
            <w:pPr>
              <w:spacing w:after="0" w:line="259" w:lineRule="auto"/>
              <w:ind w:left="7" w:right="0" w:firstLine="0"/>
              <w:jc w:val="center"/>
            </w:pPr>
            <w:r>
              <w:rPr>
                <w:b/>
                <w:sz w:val="18"/>
              </w:rPr>
              <w:lastRenderedPageBreak/>
              <w:t xml:space="preserve">Nazwa dokumentu strategicznego/ programu </w:t>
            </w:r>
          </w:p>
        </w:tc>
        <w:tc>
          <w:tcPr>
            <w:tcW w:w="2128"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33E839CC" w14:textId="77777777" w:rsidR="00977779" w:rsidRDefault="00000000">
            <w:pPr>
              <w:spacing w:after="0" w:line="239" w:lineRule="auto"/>
              <w:ind w:left="0" w:right="0" w:firstLine="0"/>
              <w:jc w:val="center"/>
            </w:pPr>
            <w:r>
              <w:rPr>
                <w:b/>
                <w:sz w:val="18"/>
              </w:rPr>
              <w:t xml:space="preserve">Akt przyjmujący dokument </w:t>
            </w:r>
          </w:p>
          <w:p w14:paraId="6EFE21B2" w14:textId="77777777" w:rsidR="00977779" w:rsidRDefault="00000000">
            <w:pPr>
              <w:spacing w:after="0" w:line="259" w:lineRule="auto"/>
              <w:ind w:left="17" w:right="0" w:firstLine="0"/>
              <w:jc w:val="left"/>
            </w:pPr>
            <w:r>
              <w:rPr>
                <w:b/>
                <w:sz w:val="18"/>
              </w:rPr>
              <w:t xml:space="preserve">strategiczny/ program </w:t>
            </w:r>
          </w:p>
        </w:tc>
        <w:tc>
          <w:tcPr>
            <w:tcW w:w="5103"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265F9AA8" w14:textId="77777777" w:rsidR="00977779" w:rsidRDefault="00000000">
            <w:pPr>
              <w:spacing w:after="31" w:line="239" w:lineRule="auto"/>
              <w:ind w:left="0" w:right="0" w:firstLine="0"/>
              <w:jc w:val="center"/>
            </w:pPr>
            <w:r>
              <w:rPr>
                <w:b/>
                <w:sz w:val="18"/>
              </w:rPr>
              <w:t xml:space="preserve">Cele środowiskowe/ kierunki działań/  działania wyznaczone w dokumencie strategicznym/ programie </w:t>
            </w:r>
          </w:p>
          <w:p w14:paraId="3CBCF593" w14:textId="77777777" w:rsidR="00977779" w:rsidRDefault="00000000">
            <w:pPr>
              <w:spacing w:after="0" w:line="259" w:lineRule="auto"/>
              <w:ind w:left="0" w:right="37" w:firstLine="0"/>
              <w:jc w:val="center"/>
            </w:pPr>
            <w:r>
              <w:rPr>
                <w:b/>
                <w:sz w:val="18"/>
              </w:rPr>
              <w:t xml:space="preserve">odnoszące się do ochrony środowiska </w:t>
            </w:r>
          </w:p>
        </w:tc>
        <w:tc>
          <w:tcPr>
            <w:tcW w:w="4347" w:type="dxa"/>
            <w:tcBorders>
              <w:top w:val="double" w:sz="4" w:space="0" w:color="000000"/>
              <w:left w:val="single" w:sz="4" w:space="0" w:color="000000"/>
              <w:bottom w:val="single" w:sz="4" w:space="0" w:color="000000"/>
              <w:right w:val="double" w:sz="4" w:space="0" w:color="000000"/>
            </w:tcBorders>
            <w:shd w:val="clear" w:color="auto" w:fill="BFBFBF"/>
          </w:tcPr>
          <w:p w14:paraId="3825DA60" w14:textId="77777777" w:rsidR="00977779" w:rsidRDefault="00000000">
            <w:pPr>
              <w:spacing w:after="0" w:line="264" w:lineRule="auto"/>
              <w:ind w:left="19" w:right="3" w:firstLine="0"/>
              <w:jc w:val="center"/>
            </w:pPr>
            <w:r>
              <w:rPr>
                <w:b/>
                <w:sz w:val="18"/>
              </w:rPr>
              <w:t xml:space="preserve">Cele środowiskowe/ kierunki działań/  działania wyznaczone w Programie Ochrony Środowiska dla Gminy i Miasta Węgliniec na lata 2024-2027 z perspektywą do roku 2031 spójne z celami/ kierunkami działań/ działaniami w dokumencie </w:t>
            </w:r>
          </w:p>
          <w:p w14:paraId="1F3763C7" w14:textId="77777777" w:rsidR="00977779" w:rsidRDefault="00000000">
            <w:pPr>
              <w:spacing w:after="0" w:line="259" w:lineRule="auto"/>
              <w:ind w:left="0" w:right="35" w:firstLine="0"/>
              <w:jc w:val="center"/>
            </w:pPr>
            <w:r>
              <w:rPr>
                <w:b/>
                <w:sz w:val="18"/>
              </w:rPr>
              <w:t xml:space="preserve">strategicznym  </w:t>
            </w:r>
          </w:p>
        </w:tc>
      </w:tr>
      <w:tr w:rsidR="00977779" w14:paraId="78574180" w14:textId="77777777">
        <w:trPr>
          <w:trHeight w:val="5563"/>
        </w:trPr>
        <w:tc>
          <w:tcPr>
            <w:tcW w:w="2393" w:type="dxa"/>
            <w:tcBorders>
              <w:top w:val="single" w:sz="4" w:space="0" w:color="000000"/>
              <w:left w:val="double" w:sz="4" w:space="0" w:color="000000"/>
              <w:bottom w:val="single" w:sz="4" w:space="0" w:color="000000"/>
              <w:right w:val="single" w:sz="4" w:space="0" w:color="000000"/>
            </w:tcBorders>
          </w:tcPr>
          <w:p w14:paraId="0E783186" w14:textId="77777777" w:rsidR="00977779" w:rsidRDefault="00977779">
            <w:pPr>
              <w:spacing w:after="160" w:line="259" w:lineRule="auto"/>
              <w:ind w:left="0" w:right="0" w:firstLine="0"/>
              <w:jc w:val="left"/>
            </w:pPr>
          </w:p>
        </w:tc>
        <w:tc>
          <w:tcPr>
            <w:tcW w:w="2128" w:type="dxa"/>
            <w:tcBorders>
              <w:top w:val="single" w:sz="4" w:space="0" w:color="000000"/>
              <w:left w:val="single" w:sz="4" w:space="0" w:color="000000"/>
              <w:bottom w:val="single" w:sz="4" w:space="0" w:color="000000"/>
              <w:right w:val="single" w:sz="4" w:space="0" w:color="000000"/>
            </w:tcBorders>
          </w:tcPr>
          <w:p w14:paraId="34109F92" w14:textId="77777777" w:rsidR="00977779" w:rsidRDefault="00000000">
            <w:pPr>
              <w:spacing w:after="0" w:line="259" w:lineRule="auto"/>
              <w:ind w:left="2" w:right="0" w:firstLine="0"/>
              <w:jc w:val="left"/>
            </w:pPr>
            <w:r>
              <w:rPr>
                <w:sz w:val="18"/>
              </w:rPr>
              <w:t xml:space="preserve">Węglińca z dnia 30 grudnia 2015 r.  </w:t>
            </w:r>
          </w:p>
        </w:tc>
        <w:tc>
          <w:tcPr>
            <w:tcW w:w="5103" w:type="dxa"/>
            <w:tcBorders>
              <w:top w:val="single" w:sz="4" w:space="0" w:color="000000"/>
              <w:left w:val="single" w:sz="4" w:space="0" w:color="000000"/>
              <w:bottom w:val="single" w:sz="4" w:space="0" w:color="000000"/>
              <w:right w:val="single" w:sz="4" w:space="0" w:color="000000"/>
            </w:tcBorders>
          </w:tcPr>
          <w:p w14:paraId="7CC67F39" w14:textId="77777777" w:rsidR="00977779" w:rsidRDefault="00000000">
            <w:pPr>
              <w:spacing w:after="27" w:line="277" w:lineRule="auto"/>
              <w:ind w:left="1" w:right="0" w:firstLine="0"/>
              <w:jc w:val="left"/>
            </w:pPr>
            <w:r>
              <w:rPr>
                <w:sz w:val="18"/>
              </w:rPr>
              <w:t xml:space="preserve">Cel operacyjny: I.1 – Poprawa i rozwój infrastruktury ochrony środowiska </w:t>
            </w:r>
          </w:p>
          <w:p w14:paraId="660BB015" w14:textId="77777777" w:rsidR="00977779" w:rsidRDefault="00000000">
            <w:pPr>
              <w:spacing w:after="0" w:line="259" w:lineRule="auto"/>
              <w:ind w:left="1" w:right="0" w:firstLine="0"/>
              <w:jc w:val="left"/>
            </w:pPr>
            <w:r>
              <w:rPr>
                <w:sz w:val="18"/>
              </w:rPr>
              <w:t xml:space="preserve">Cel operacyjny I.2- Poprawa infrastruktury komunikacji drogowej </w:t>
            </w:r>
          </w:p>
        </w:tc>
        <w:tc>
          <w:tcPr>
            <w:tcW w:w="4347" w:type="dxa"/>
            <w:tcBorders>
              <w:top w:val="single" w:sz="4" w:space="0" w:color="000000"/>
              <w:left w:val="single" w:sz="4" w:space="0" w:color="000000"/>
              <w:bottom w:val="single" w:sz="4" w:space="0" w:color="000000"/>
              <w:right w:val="double" w:sz="4" w:space="0" w:color="000000"/>
            </w:tcBorders>
          </w:tcPr>
          <w:p w14:paraId="696EF190" w14:textId="77777777" w:rsidR="00977779" w:rsidRDefault="00000000">
            <w:pPr>
              <w:spacing w:after="84" w:line="245" w:lineRule="auto"/>
              <w:ind w:left="361" w:right="0" w:firstLine="0"/>
              <w:jc w:val="left"/>
            </w:pPr>
            <w:r>
              <w:rPr>
                <w:sz w:val="18"/>
              </w:rPr>
              <w:t>poprzez zwiększenie efektywności energetycznej budynków oraz zmniejszenie emisji CO</w:t>
            </w:r>
            <w:r>
              <w:rPr>
                <w:sz w:val="18"/>
                <w:vertAlign w:val="subscript"/>
              </w:rPr>
              <w:t>2</w:t>
            </w:r>
            <w:r>
              <w:rPr>
                <w:sz w:val="18"/>
              </w:rPr>
              <w:t xml:space="preserve">, </w:t>
            </w:r>
          </w:p>
          <w:p w14:paraId="60361CA5" w14:textId="77777777" w:rsidR="00977779" w:rsidRDefault="00000000">
            <w:pPr>
              <w:spacing w:after="104" w:line="259" w:lineRule="auto"/>
              <w:ind w:left="1" w:right="0" w:firstLine="0"/>
              <w:jc w:val="left"/>
            </w:pPr>
            <w:r>
              <w:rPr>
                <w:sz w:val="18"/>
              </w:rPr>
              <w:t xml:space="preserve">Cel: Poprawa klimatu akustycznego </w:t>
            </w:r>
          </w:p>
          <w:p w14:paraId="16F5BF09" w14:textId="77777777" w:rsidR="00977779" w:rsidRDefault="00000000">
            <w:pPr>
              <w:spacing w:after="26" w:line="296" w:lineRule="auto"/>
              <w:ind w:left="1" w:right="209" w:firstLine="0"/>
              <w:jc w:val="left"/>
            </w:pPr>
            <w:r>
              <w:rPr>
                <w:rFonts w:ascii="Segoe UI Symbol" w:eastAsia="Segoe UI Symbol" w:hAnsi="Segoe UI Symbol" w:cs="Segoe UI Symbol"/>
                <w:sz w:val="18"/>
              </w:rPr>
              <w:t>⎯</w:t>
            </w:r>
            <w:r>
              <w:rPr>
                <w:sz w:val="18"/>
              </w:rPr>
              <w:t xml:space="preserve"> Kierunek interwencji: Ograniczenie natężenia hałasu wzdłuż ciągów komunikacyjnych Cel: Rozbudowa i modernizacja infrastruktury wodno-ściekowej </w:t>
            </w:r>
          </w:p>
          <w:p w14:paraId="6CAE6E9E" w14:textId="77777777" w:rsidR="00977779" w:rsidRDefault="00000000">
            <w:pPr>
              <w:spacing w:after="58" w:line="244" w:lineRule="auto"/>
              <w:ind w:left="361" w:right="0" w:hanging="360"/>
              <w:jc w:val="left"/>
            </w:pPr>
            <w:r>
              <w:rPr>
                <w:rFonts w:ascii="Segoe UI Symbol" w:eastAsia="Segoe UI Symbol" w:hAnsi="Segoe UI Symbol" w:cs="Segoe UI Symbol"/>
                <w:sz w:val="18"/>
              </w:rPr>
              <w:t>⎯</w:t>
            </w:r>
            <w:r>
              <w:rPr>
                <w:sz w:val="18"/>
              </w:rPr>
              <w:t xml:space="preserve"> Kierunek interwencji: Poprawa stanu infrastruktury oczyszczania ścieków oraz zaopatrzenia a w wodę </w:t>
            </w:r>
          </w:p>
          <w:p w14:paraId="7AD6A5FF" w14:textId="77777777" w:rsidR="00977779" w:rsidRDefault="00000000">
            <w:pPr>
              <w:spacing w:after="74" w:line="239" w:lineRule="auto"/>
              <w:ind w:left="1" w:right="0" w:firstLine="0"/>
              <w:jc w:val="left"/>
            </w:pPr>
            <w:r>
              <w:rPr>
                <w:sz w:val="18"/>
              </w:rPr>
              <w:t xml:space="preserve">Cel: Zrównoważony rozwój systemu gospodarowania odpadami </w:t>
            </w:r>
          </w:p>
          <w:p w14:paraId="17AB188E" w14:textId="77777777" w:rsidR="00977779" w:rsidRDefault="00000000">
            <w:pPr>
              <w:spacing w:after="71" w:line="259" w:lineRule="auto"/>
              <w:ind w:left="361" w:right="0" w:hanging="360"/>
              <w:jc w:val="left"/>
            </w:pPr>
            <w:r>
              <w:rPr>
                <w:rFonts w:ascii="Segoe UI Symbol" w:eastAsia="Segoe UI Symbol" w:hAnsi="Segoe UI Symbol" w:cs="Segoe UI Symbol"/>
                <w:sz w:val="18"/>
              </w:rPr>
              <w:t>⎯</w:t>
            </w:r>
            <w:r>
              <w:rPr>
                <w:sz w:val="18"/>
              </w:rPr>
              <w:t xml:space="preserve"> Kierunek interwencji: Zapobieganie degradacji środowiska naturalnego oraz powstawaniu odpadów </w:t>
            </w:r>
          </w:p>
          <w:p w14:paraId="19D9CF3D" w14:textId="77777777" w:rsidR="00977779" w:rsidRDefault="00000000">
            <w:pPr>
              <w:spacing w:after="57" w:line="259" w:lineRule="auto"/>
              <w:ind w:left="1" w:right="0" w:firstLine="0"/>
              <w:jc w:val="left"/>
            </w:pPr>
            <w:r>
              <w:rPr>
                <w:sz w:val="18"/>
              </w:rPr>
              <w:t xml:space="preserve">Cel: Zachowanie i ochrona walorów przyrodniczych </w:t>
            </w:r>
          </w:p>
          <w:p w14:paraId="53F00DDB" w14:textId="77777777" w:rsidR="00977779" w:rsidRDefault="00000000">
            <w:pPr>
              <w:spacing w:after="30" w:line="277" w:lineRule="auto"/>
              <w:ind w:left="361" w:right="0" w:hanging="360"/>
            </w:pPr>
            <w:r>
              <w:rPr>
                <w:rFonts w:ascii="Segoe UI Symbol" w:eastAsia="Segoe UI Symbol" w:hAnsi="Segoe UI Symbol" w:cs="Segoe UI Symbol"/>
                <w:sz w:val="18"/>
              </w:rPr>
              <w:t>⎯</w:t>
            </w:r>
            <w:r>
              <w:rPr>
                <w:sz w:val="18"/>
              </w:rPr>
              <w:t xml:space="preserve"> Kierunek interwencji: Ochrona i poprawa stanu zasobów przyrodniczych </w:t>
            </w:r>
          </w:p>
          <w:p w14:paraId="3B507B54" w14:textId="77777777" w:rsidR="00977779" w:rsidRDefault="00000000">
            <w:pPr>
              <w:spacing w:after="59" w:line="275" w:lineRule="auto"/>
              <w:ind w:left="1" w:right="0" w:firstLine="0"/>
              <w:jc w:val="left"/>
            </w:pPr>
            <w:r>
              <w:rPr>
                <w:sz w:val="18"/>
              </w:rPr>
              <w:t xml:space="preserve">Cel: Ochrona przed poważnymi awariami i zagrożeniami naturalnymi </w:t>
            </w:r>
          </w:p>
          <w:p w14:paraId="19980728" w14:textId="77777777" w:rsidR="00977779" w:rsidRDefault="00000000">
            <w:pPr>
              <w:spacing w:after="0" w:line="259" w:lineRule="auto"/>
              <w:ind w:left="361" w:right="0" w:hanging="360"/>
            </w:pPr>
            <w:r>
              <w:rPr>
                <w:rFonts w:ascii="Segoe UI Symbol" w:eastAsia="Segoe UI Symbol" w:hAnsi="Segoe UI Symbol" w:cs="Segoe UI Symbol"/>
                <w:sz w:val="18"/>
              </w:rPr>
              <w:t>⎯</w:t>
            </w:r>
            <w:r>
              <w:rPr>
                <w:sz w:val="18"/>
              </w:rPr>
              <w:t xml:space="preserve"> Kierunek interwencji: Minimalizacja możliwości wystąpienia poważanych awarii </w:t>
            </w:r>
          </w:p>
        </w:tc>
      </w:tr>
      <w:tr w:rsidR="00977779" w14:paraId="2B3862FC" w14:textId="77777777">
        <w:trPr>
          <w:trHeight w:val="1928"/>
        </w:trPr>
        <w:tc>
          <w:tcPr>
            <w:tcW w:w="2393" w:type="dxa"/>
            <w:tcBorders>
              <w:top w:val="single" w:sz="4" w:space="0" w:color="000000"/>
              <w:left w:val="double" w:sz="4" w:space="0" w:color="000000"/>
              <w:bottom w:val="double" w:sz="4" w:space="0" w:color="000000"/>
              <w:right w:val="single" w:sz="4" w:space="0" w:color="000000"/>
            </w:tcBorders>
            <w:vAlign w:val="center"/>
          </w:tcPr>
          <w:p w14:paraId="4678BFA4" w14:textId="77777777" w:rsidR="00977779" w:rsidRDefault="00000000">
            <w:pPr>
              <w:spacing w:after="0" w:line="259" w:lineRule="auto"/>
              <w:ind w:left="0" w:right="0" w:firstLine="0"/>
              <w:jc w:val="left"/>
            </w:pPr>
            <w:r>
              <w:rPr>
                <w:sz w:val="18"/>
              </w:rPr>
              <w:lastRenderedPageBreak/>
              <w:t xml:space="preserve">Gminny Program </w:t>
            </w:r>
          </w:p>
          <w:p w14:paraId="215CBF09" w14:textId="77777777" w:rsidR="00977779" w:rsidRDefault="00000000">
            <w:pPr>
              <w:spacing w:after="0" w:line="259" w:lineRule="auto"/>
              <w:ind w:left="0" w:right="0" w:firstLine="0"/>
              <w:jc w:val="left"/>
            </w:pPr>
            <w:r>
              <w:rPr>
                <w:sz w:val="18"/>
              </w:rPr>
              <w:t xml:space="preserve">rewitalizacji Gminy i Miasta Węgliniec na lata 20232030 </w:t>
            </w:r>
          </w:p>
        </w:tc>
        <w:tc>
          <w:tcPr>
            <w:tcW w:w="2128" w:type="dxa"/>
            <w:tcBorders>
              <w:top w:val="single" w:sz="4" w:space="0" w:color="000000"/>
              <w:left w:val="single" w:sz="4" w:space="0" w:color="000000"/>
              <w:bottom w:val="double" w:sz="4" w:space="0" w:color="000000"/>
              <w:right w:val="single" w:sz="4" w:space="0" w:color="000000"/>
            </w:tcBorders>
            <w:vAlign w:val="center"/>
          </w:tcPr>
          <w:p w14:paraId="7E19888B" w14:textId="77777777" w:rsidR="00977779" w:rsidRDefault="00000000">
            <w:pPr>
              <w:spacing w:after="0" w:line="259" w:lineRule="auto"/>
              <w:ind w:left="2" w:right="0" w:firstLine="0"/>
              <w:jc w:val="left"/>
            </w:pPr>
            <w:r>
              <w:rPr>
                <w:sz w:val="18"/>
              </w:rPr>
              <w:t xml:space="preserve">Uchwała nr </w:t>
            </w:r>
          </w:p>
          <w:p w14:paraId="34983941" w14:textId="77777777" w:rsidR="00977779" w:rsidRDefault="00000000">
            <w:pPr>
              <w:spacing w:after="0" w:line="259" w:lineRule="auto"/>
              <w:ind w:left="2" w:right="0" w:firstLine="0"/>
              <w:jc w:val="left"/>
            </w:pPr>
            <w:r>
              <w:rPr>
                <w:sz w:val="18"/>
              </w:rPr>
              <w:t xml:space="preserve">1140/LXVII/23 Rady Miejskiej Węglińca z dani 7 września 2023 r. </w:t>
            </w:r>
          </w:p>
        </w:tc>
        <w:tc>
          <w:tcPr>
            <w:tcW w:w="5103" w:type="dxa"/>
            <w:tcBorders>
              <w:top w:val="single" w:sz="4" w:space="0" w:color="000000"/>
              <w:left w:val="single" w:sz="4" w:space="0" w:color="000000"/>
              <w:bottom w:val="double" w:sz="4" w:space="0" w:color="000000"/>
              <w:right w:val="single" w:sz="4" w:space="0" w:color="000000"/>
            </w:tcBorders>
          </w:tcPr>
          <w:p w14:paraId="4ED936B9" w14:textId="77777777" w:rsidR="00977779" w:rsidRDefault="00000000">
            <w:pPr>
              <w:spacing w:after="72" w:line="276" w:lineRule="auto"/>
              <w:ind w:left="1" w:right="0" w:firstLine="0"/>
              <w:jc w:val="left"/>
            </w:pPr>
            <w:r>
              <w:rPr>
                <w:sz w:val="18"/>
              </w:rPr>
              <w:t xml:space="preserve">CEL 2. Atrakcyjna, zróżnicowana i ogólnodostępna oferta usług dla mieszkańców </w:t>
            </w:r>
          </w:p>
          <w:p w14:paraId="7E153550" w14:textId="77777777" w:rsidR="00977779" w:rsidRDefault="00000000">
            <w:pPr>
              <w:spacing w:after="42" w:line="260" w:lineRule="auto"/>
              <w:ind w:left="361" w:right="0" w:hanging="360"/>
              <w:jc w:val="left"/>
            </w:pPr>
            <w:r>
              <w:rPr>
                <w:rFonts w:ascii="Segoe UI Symbol" w:eastAsia="Segoe UI Symbol" w:hAnsi="Segoe UI Symbol" w:cs="Segoe UI Symbol"/>
                <w:sz w:val="18"/>
              </w:rPr>
              <w:t>⎯</w:t>
            </w:r>
            <w:r>
              <w:rPr>
                <w:sz w:val="18"/>
              </w:rPr>
              <w:t xml:space="preserve"> Kierunek 2.1.: Rozwój i poszerzenie usług rekreacyjnowypoczynkowych, sportowych, kulturalnych, edukacyjnych i społecznych zgodnie z potrzebami mieszkańców  </w:t>
            </w:r>
          </w:p>
          <w:p w14:paraId="0EAB43AA" w14:textId="77777777" w:rsidR="00977779" w:rsidRDefault="00000000">
            <w:pPr>
              <w:spacing w:after="0" w:line="259" w:lineRule="auto"/>
              <w:ind w:left="1" w:right="0" w:firstLine="0"/>
              <w:jc w:val="left"/>
            </w:pPr>
            <w:r>
              <w:rPr>
                <w:sz w:val="18"/>
              </w:rPr>
              <w:t xml:space="preserve">CEL 3. Nowoczesna, funkcjonalna i atrakcyjna przestrzeń publiczna </w:t>
            </w:r>
          </w:p>
        </w:tc>
        <w:tc>
          <w:tcPr>
            <w:tcW w:w="4347" w:type="dxa"/>
            <w:tcBorders>
              <w:top w:val="single" w:sz="4" w:space="0" w:color="000000"/>
              <w:left w:val="single" w:sz="4" w:space="0" w:color="000000"/>
              <w:bottom w:val="double" w:sz="4" w:space="0" w:color="000000"/>
              <w:right w:val="double" w:sz="4" w:space="0" w:color="000000"/>
            </w:tcBorders>
            <w:vAlign w:val="center"/>
          </w:tcPr>
          <w:p w14:paraId="5B4F7F23" w14:textId="77777777" w:rsidR="00977779" w:rsidRDefault="00000000">
            <w:pPr>
              <w:spacing w:after="60" w:line="259" w:lineRule="auto"/>
              <w:ind w:left="1" w:right="0" w:firstLine="0"/>
              <w:jc w:val="left"/>
            </w:pPr>
            <w:r>
              <w:rPr>
                <w:sz w:val="18"/>
              </w:rPr>
              <w:t xml:space="preserve">Cel: Poprawa jakości powietrza atmosferycznego </w:t>
            </w:r>
          </w:p>
          <w:p w14:paraId="13CD4C44" w14:textId="77777777" w:rsidR="00977779" w:rsidRDefault="00000000">
            <w:pPr>
              <w:spacing w:after="81" w:line="249" w:lineRule="auto"/>
              <w:ind w:left="361" w:right="0" w:hanging="360"/>
              <w:jc w:val="left"/>
            </w:pPr>
            <w:r>
              <w:rPr>
                <w:rFonts w:ascii="Segoe UI Symbol" w:eastAsia="Segoe UI Symbol" w:hAnsi="Segoe UI Symbol" w:cs="Segoe UI Symbol"/>
                <w:sz w:val="18"/>
              </w:rPr>
              <w:t>⎯</w:t>
            </w:r>
            <w:r>
              <w:rPr>
                <w:sz w:val="18"/>
              </w:rPr>
              <w:t xml:space="preserve"> Kierunek interwencji: Zmniejszenie zapotrzebowania i zużycia energii cieplnej poprzez zwiększenie efektywności energetycznej budynków oraz zmniejszenie emisji CO</w:t>
            </w:r>
            <w:r>
              <w:rPr>
                <w:sz w:val="18"/>
                <w:vertAlign w:val="subscript"/>
              </w:rPr>
              <w:t>2</w:t>
            </w:r>
            <w:r>
              <w:rPr>
                <w:sz w:val="18"/>
              </w:rPr>
              <w:t xml:space="preserve">, </w:t>
            </w:r>
          </w:p>
          <w:p w14:paraId="45F38B6B" w14:textId="77777777" w:rsidR="00977779" w:rsidRDefault="00000000">
            <w:pPr>
              <w:spacing w:after="0" w:line="259" w:lineRule="auto"/>
              <w:ind w:left="1" w:right="0" w:firstLine="0"/>
              <w:jc w:val="left"/>
            </w:pPr>
            <w:r>
              <w:rPr>
                <w:sz w:val="18"/>
              </w:rPr>
              <w:t xml:space="preserve">Cel: Poprawa klimatu akustycznego </w:t>
            </w:r>
          </w:p>
        </w:tc>
      </w:tr>
    </w:tbl>
    <w:p w14:paraId="2D3A3298" w14:textId="77777777" w:rsidR="00977779" w:rsidRDefault="00977779">
      <w:pPr>
        <w:spacing w:after="0" w:line="259" w:lineRule="auto"/>
        <w:ind w:left="-1418" w:right="16" w:firstLine="0"/>
        <w:jc w:val="left"/>
      </w:pPr>
    </w:p>
    <w:tbl>
      <w:tblPr>
        <w:tblStyle w:val="TableGrid"/>
        <w:tblW w:w="13971" w:type="dxa"/>
        <w:tblInd w:w="16" w:type="dxa"/>
        <w:tblCellMar>
          <w:top w:w="70" w:type="dxa"/>
          <w:left w:w="0" w:type="dxa"/>
          <w:bottom w:w="0" w:type="dxa"/>
          <w:right w:w="72" w:type="dxa"/>
        </w:tblCellMar>
        <w:tblLook w:val="04A0" w:firstRow="1" w:lastRow="0" w:firstColumn="1" w:lastColumn="0" w:noHBand="0" w:noVBand="1"/>
      </w:tblPr>
      <w:tblGrid>
        <w:gridCol w:w="2393"/>
        <w:gridCol w:w="2128"/>
        <w:gridCol w:w="468"/>
        <w:gridCol w:w="4635"/>
        <w:gridCol w:w="4347"/>
      </w:tblGrid>
      <w:tr w:rsidR="00977779" w14:paraId="2594AEA0" w14:textId="77777777">
        <w:trPr>
          <w:trHeight w:val="1379"/>
        </w:trPr>
        <w:tc>
          <w:tcPr>
            <w:tcW w:w="2393" w:type="dxa"/>
            <w:tcBorders>
              <w:top w:val="double" w:sz="4" w:space="0" w:color="000000"/>
              <w:left w:val="double" w:sz="4" w:space="0" w:color="000000"/>
              <w:bottom w:val="single" w:sz="4" w:space="0" w:color="000000"/>
              <w:right w:val="single" w:sz="4" w:space="0" w:color="000000"/>
            </w:tcBorders>
            <w:shd w:val="clear" w:color="auto" w:fill="BFBFBF"/>
            <w:vAlign w:val="center"/>
          </w:tcPr>
          <w:p w14:paraId="2CB3AAEA" w14:textId="77777777" w:rsidR="00977779" w:rsidRDefault="00000000">
            <w:pPr>
              <w:spacing w:after="0" w:line="259" w:lineRule="auto"/>
              <w:ind w:left="114" w:right="0" w:firstLine="0"/>
              <w:jc w:val="center"/>
            </w:pPr>
            <w:r>
              <w:rPr>
                <w:b/>
                <w:sz w:val="18"/>
              </w:rPr>
              <w:t xml:space="preserve">Nazwa dokumentu strategicznego/ programu </w:t>
            </w:r>
          </w:p>
        </w:tc>
        <w:tc>
          <w:tcPr>
            <w:tcW w:w="2128"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03B0A79B" w14:textId="77777777" w:rsidR="00977779" w:rsidRDefault="00000000">
            <w:pPr>
              <w:spacing w:after="0" w:line="239" w:lineRule="auto"/>
              <w:ind w:left="0" w:right="0" w:firstLine="0"/>
              <w:jc w:val="center"/>
            </w:pPr>
            <w:r>
              <w:rPr>
                <w:b/>
                <w:sz w:val="18"/>
              </w:rPr>
              <w:t xml:space="preserve">Akt przyjmujący dokument </w:t>
            </w:r>
          </w:p>
          <w:p w14:paraId="2B1A9B8F" w14:textId="77777777" w:rsidR="00977779" w:rsidRDefault="00000000">
            <w:pPr>
              <w:spacing w:after="0" w:line="259" w:lineRule="auto"/>
              <w:ind w:left="124" w:right="0" w:firstLine="0"/>
              <w:jc w:val="left"/>
            </w:pPr>
            <w:r>
              <w:rPr>
                <w:b/>
                <w:sz w:val="18"/>
              </w:rPr>
              <w:t xml:space="preserve">strategiczny/ program </w:t>
            </w:r>
          </w:p>
        </w:tc>
        <w:tc>
          <w:tcPr>
            <w:tcW w:w="5103" w:type="dxa"/>
            <w:gridSpan w:val="2"/>
            <w:tcBorders>
              <w:top w:val="double" w:sz="4" w:space="0" w:color="000000"/>
              <w:left w:val="single" w:sz="4" w:space="0" w:color="000000"/>
              <w:bottom w:val="single" w:sz="4" w:space="0" w:color="000000"/>
              <w:right w:val="single" w:sz="4" w:space="0" w:color="000000"/>
            </w:tcBorders>
            <w:shd w:val="clear" w:color="auto" w:fill="BFBFBF"/>
            <w:vAlign w:val="center"/>
          </w:tcPr>
          <w:p w14:paraId="36CE83E8" w14:textId="77777777" w:rsidR="00977779" w:rsidRDefault="00000000">
            <w:pPr>
              <w:spacing w:after="31" w:line="239" w:lineRule="auto"/>
              <w:ind w:left="7" w:right="0" w:firstLine="0"/>
              <w:jc w:val="center"/>
            </w:pPr>
            <w:r>
              <w:rPr>
                <w:b/>
                <w:sz w:val="18"/>
              </w:rPr>
              <w:t xml:space="preserve">Cele środowiskowe/ kierunki działań/  działania wyznaczone w dokumencie strategicznym/ programie </w:t>
            </w:r>
          </w:p>
          <w:p w14:paraId="2BA735A5" w14:textId="77777777" w:rsidR="00977779" w:rsidRDefault="00000000">
            <w:pPr>
              <w:spacing w:after="0" w:line="259" w:lineRule="auto"/>
              <w:ind w:left="69" w:right="0" w:firstLine="0"/>
              <w:jc w:val="center"/>
            </w:pPr>
            <w:r>
              <w:rPr>
                <w:b/>
                <w:sz w:val="18"/>
              </w:rPr>
              <w:t xml:space="preserve">odnoszące się do ochrony środowiska </w:t>
            </w:r>
          </w:p>
        </w:tc>
        <w:tc>
          <w:tcPr>
            <w:tcW w:w="4347" w:type="dxa"/>
            <w:tcBorders>
              <w:top w:val="double" w:sz="4" w:space="0" w:color="000000"/>
              <w:left w:val="single" w:sz="4" w:space="0" w:color="000000"/>
              <w:bottom w:val="single" w:sz="4" w:space="0" w:color="000000"/>
              <w:right w:val="double" w:sz="4" w:space="0" w:color="000000"/>
            </w:tcBorders>
            <w:shd w:val="clear" w:color="auto" w:fill="BFBFBF"/>
          </w:tcPr>
          <w:p w14:paraId="48C1D707" w14:textId="77777777" w:rsidR="00977779" w:rsidRDefault="00000000">
            <w:pPr>
              <w:spacing w:after="0" w:line="264" w:lineRule="auto"/>
              <w:ind w:left="125" w:right="3" w:firstLine="0"/>
              <w:jc w:val="center"/>
            </w:pPr>
            <w:r>
              <w:rPr>
                <w:b/>
                <w:sz w:val="18"/>
              </w:rPr>
              <w:t xml:space="preserve">Cele środowiskowe/ kierunki działań/  działania wyznaczone w Programie Ochrony Środowiska dla Gminy i Miasta Węgliniec na lata 2024-2027 z perspektywą do roku 2031 spójne z celami/ kierunkami działań/ działaniami w dokumencie </w:t>
            </w:r>
          </w:p>
          <w:p w14:paraId="4F630A73" w14:textId="77777777" w:rsidR="00977779" w:rsidRDefault="00000000">
            <w:pPr>
              <w:spacing w:after="0" w:line="259" w:lineRule="auto"/>
              <w:ind w:left="71" w:right="0" w:firstLine="0"/>
              <w:jc w:val="center"/>
            </w:pPr>
            <w:r>
              <w:rPr>
                <w:b/>
                <w:sz w:val="18"/>
              </w:rPr>
              <w:t xml:space="preserve">strategicznym  </w:t>
            </w:r>
          </w:p>
        </w:tc>
      </w:tr>
      <w:tr w:rsidR="00977779" w14:paraId="3AB3E3B5" w14:textId="77777777">
        <w:trPr>
          <w:trHeight w:val="4598"/>
        </w:trPr>
        <w:tc>
          <w:tcPr>
            <w:tcW w:w="2393" w:type="dxa"/>
            <w:tcBorders>
              <w:top w:val="single" w:sz="4" w:space="0" w:color="000000"/>
              <w:left w:val="double" w:sz="4" w:space="0" w:color="000000"/>
              <w:bottom w:val="single" w:sz="4" w:space="0" w:color="000000"/>
              <w:right w:val="single" w:sz="4" w:space="0" w:color="000000"/>
            </w:tcBorders>
          </w:tcPr>
          <w:p w14:paraId="53FC0997" w14:textId="77777777" w:rsidR="00977779" w:rsidRDefault="00977779">
            <w:pPr>
              <w:spacing w:after="160" w:line="259" w:lineRule="auto"/>
              <w:ind w:left="0" w:right="0" w:firstLine="0"/>
              <w:jc w:val="left"/>
            </w:pPr>
          </w:p>
        </w:tc>
        <w:tc>
          <w:tcPr>
            <w:tcW w:w="2128" w:type="dxa"/>
            <w:tcBorders>
              <w:top w:val="single" w:sz="4" w:space="0" w:color="000000"/>
              <w:left w:val="single" w:sz="4" w:space="0" w:color="000000"/>
              <w:bottom w:val="single" w:sz="4" w:space="0" w:color="000000"/>
              <w:right w:val="single" w:sz="4" w:space="0" w:color="000000"/>
            </w:tcBorders>
          </w:tcPr>
          <w:p w14:paraId="0708BB0E" w14:textId="77777777" w:rsidR="00977779" w:rsidRDefault="00977779">
            <w:pPr>
              <w:spacing w:after="160" w:line="259" w:lineRule="auto"/>
              <w:ind w:left="0" w:right="0" w:firstLine="0"/>
              <w:jc w:val="left"/>
            </w:pPr>
          </w:p>
        </w:tc>
        <w:tc>
          <w:tcPr>
            <w:tcW w:w="468" w:type="dxa"/>
            <w:tcBorders>
              <w:top w:val="single" w:sz="4" w:space="0" w:color="000000"/>
              <w:left w:val="single" w:sz="4" w:space="0" w:color="000000"/>
              <w:bottom w:val="single" w:sz="4" w:space="0" w:color="000000"/>
              <w:right w:val="nil"/>
            </w:tcBorders>
          </w:tcPr>
          <w:p w14:paraId="74FCA95A" w14:textId="77777777" w:rsidR="00977779" w:rsidRDefault="00000000">
            <w:pPr>
              <w:spacing w:after="199" w:line="259" w:lineRule="auto"/>
              <w:ind w:left="108" w:right="0" w:firstLine="0"/>
              <w:jc w:val="left"/>
            </w:pPr>
            <w:r>
              <w:rPr>
                <w:rFonts w:ascii="Segoe UI Symbol" w:eastAsia="Segoe UI Symbol" w:hAnsi="Segoe UI Symbol" w:cs="Segoe UI Symbol"/>
                <w:sz w:val="18"/>
              </w:rPr>
              <w:t>⎯</w:t>
            </w:r>
            <w:r>
              <w:rPr>
                <w:sz w:val="18"/>
              </w:rPr>
              <w:t xml:space="preserve"> </w:t>
            </w:r>
          </w:p>
          <w:p w14:paraId="1BF9D46A" w14:textId="77777777" w:rsidR="00977779" w:rsidRDefault="00000000">
            <w:pPr>
              <w:spacing w:after="197" w:line="259" w:lineRule="auto"/>
              <w:ind w:left="108" w:right="0" w:firstLine="0"/>
              <w:jc w:val="left"/>
            </w:pPr>
            <w:r>
              <w:rPr>
                <w:rFonts w:ascii="Segoe UI Symbol" w:eastAsia="Segoe UI Symbol" w:hAnsi="Segoe UI Symbol" w:cs="Segoe UI Symbol"/>
                <w:sz w:val="18"/>
              </w:rPr>
              <w:t>⎯</w:t>
            </w:r>
            <w:r>
              <w:rPr>
                <w:sz w:val="18"/>
              </w:rPr>
              <w:t xml:space="preserve"> </w:t>
            </w:r>
          </w:p>
          <w:p w14:paraId="5A569D94" w14:textId="77777777" w:rsidR="00977779" w:rsidRDefault="00000000">
            <w:pPr>
              <w:spacing w:after="217" w:line="259" w:lineRule="auto"/>
              <w:ind w:left="108" w:right="0" w:firstLine="0"/>
              <w:jc w:val="left"/>
            </w:pPr>
            <w:r>
              <w:rPr>
                <w:rFonts w:ascii="Segoe UI Symbol" w:eastAsia="Segoe UI Symbol" w:hAnsi="Segoe UI Symbol" w:cs="Segoe UI Symbol"/>
                <w:sz w:val="18"/>
              </w:rPr>
              <w:t>⎯</w:t>
            </w:r>
            <w:r>
              <w:rPr>
                <w:sz w:val="18"/>
              </w:rPr>
              <w:t xml:space="preserve"> </w:t>
            </w:r>
          </w:p>
          <w:p w14:paraId="47E82403" w14:textId="77777777" w:rsidR="00977779" w:rsidRDefault="00000000">
            <w:pPr>
              <w:spacing w:after="0" w:line="259" w:lineRule="auto"/>
              <w:ind w:left="108" w:right="0" w:firstLine="0"/>
              <w:jc w:val="left"/>
            </w:pPr>
            <w:r>
              <w:rPr>
                <w:sz w:val="18"/>
              </w:rPr>
              <w:t xml:space="preserve"> </w:t>
            </w:r>
          </w:p>
        </w:tc>
        <w:tc>
          <w:tcPr>
            <w:tcW w:w="4635" w:type="dxa"/>
            <w:tcBorders>
              <w:top w:val="single" w:sz="4" w:space="0" w:color="000000"/>
              <w:left w:val="nil"/>
              <w:bottom w:val="single" w:sz="4" w:space="0" w:color="000000"/>
              <w:right w:val="single" w:sz="4" w:space="0" w:color="000000"/>
            </w:tcBorders>
          </w:tcPr>
          <w:p w14:paraId="2FBA5A7D" w14:textId="77777777" w:rsidR="00977779" w:rsidRDefault="00000000">
            <w:pPr>
              <w:spacing w:after="8" w:line="245" w:lineRule="auto"/>
              <w:ind w:left="0" w:right="213" w:firstLine="0"/>
              <w:jc w:val="left"/>
            </w:pPr>
            <w:r>
              <w:rPr>
                <w:sz w:val="18"/>
              </w:rPr>
              <w:t xml:space="preserve">Kierunek 3.5 Odnowienie i zagospodarowanie terenów rekreacyjnych, sportowych oraz zielonych Kierunek 3.6 Zwiększenie powierzchni terenów zielonych </w:t>
            </w:r>
          </w:p>
          <w:p w14:paraId="1B2E2742" w14:textId="77777777" w:rsidR="00977779" w:rsidRDefault="00000000">
            <w:pPr>
              <w:spacing w:after="0" w:line="259" w:lineRule="auto"/>
              <w:ind w:left="0" w:right="0" w:firstLine="0"/>
              <w:jc w:val="left"/>
            </w:pPr>
            <w:r>
              <w:rPr>
                <w:sz w:val="18"/>
              </w:rPr>
              <w:t xml:space="preserve">Kierunek 3.7 Polepszenie jakości środowiska przyrodniczego </w:t>
            </w:r>
          </w:p>
        </w:tc>
        <w:tc>
          <w:tcPr>
            <w:tcW w:w="4347" w:type="dxa"/>
            <w:tcBorders>
              <w:top w:val="single" w:sz="4" w:space="0" w:color="000000"/>
              <w:left w:val="single" w:sz="4" w:space="0" w:color="000000"/>
              <w:bottom w:val="single" w:sz="4" w:space="0" w:color="000000"/>
              <w:right w:val="double" w:sz="4" w:space="0" w:color="000000"/>
            </w:tcBorders>
          </w:tcPr>
          <w:p w14:paraId="54A4CB25" w14:textId="77777777" w:rsidR="00977779" w:rsidRDefault="00000000">
            <w:pPr>
              <w:spacing w:after="25" w:line="296" w:lineRule="auto"/>
              <w:ind w:left="108" w:right="209" w:firstLine="0"/>
              <w:jc w:val="left"/>
            </w:pPr>
            <w:r>
              <w:rPr>
                <w:rFonts w:ascii="Segoe UI Symbol" w:eastAsia="Segoe UI Symbol" w:hAnsi="Segoe UI Symbol" w:cs="Segoe UI Symbol"/>
                <w:sz w:val="18"/>
              </w:rPr>
              <w:t>⎯</w:t>
            </w:r>
            <w:r>
              <w:rPr>
                <w:sz w:val="18"/>
              </w:rPr>
              <w:t xml:space="preserve"> Kierunek interwencji: Ograniczenie natężenia hałasu wzdłuż ciągów komunikacyjnych Cel: Rozbudowa i modernizacja infrastruktury wodno-ściekowej </w:t>
            </w:r>
          </w:p>
          <w:p w14:paraId="51121ECF" w14:textId="77777777" w:rsidR="00977779" w:rsidRDefault="00000000">
            <w:pPr>
              <w:spacing w:after="44" w:line="258" w:lineRule="auto"/>
              <w:ind w:left="468" w:right="0" w:hanging="360"/>
              <w:jc w:val="left"/>
            </w:pPr>
            <w:r>
              <w:rPr>
                <w:rFonts w:ascii="Segoe UI Symbol" w:eastAsia="Segoe UI Symbol" w:hAnsi="Segoe UI Symbol" w:cs="Segoe UI Symbol"/>
                <w:sz w:val="18"/>
              </w:rPr>
              <w:t>⎯</w:t>
            </w:r>
            <w:r>
              <w:rPr>
                <w:sz w:val="18"/>
              </w:rPr>
              <w:t xml:space="preserve"> Kierunek interwencji: Poprawa stanu infrastruktury oczyszczania ścieków oraz zaopatrzenia a w wodę </w:t>
            </w:r>
          </w:p>
          <w:p w14:paraId="3F34D945" w14:textId="77777777" w:rsidR="00977779" w:rsidRDefault="00000000">
            <w:pPr>
              <w:spacing w:after="74" w:line="239" w:lineRule="auto"/>
              <w:ind w:left="108" w:right="0" w:firstLine="0"/>
              <w:jc w:val="left"/>
            </w:pPr>
            <w:r>
              <w:rPr>
                <w:sz w:val="18"/>
              </w:rPr>
              <w:t xml:space="preserve">Cel: Zrównoważony rozwój systemu gospodarowania odpadami </w:t>
            </w:r>
          </w:p>
          <w:p w14:paraId="697FFF62" w14:textId="77777777" w:rsidR="00977779" w:rsidRDefault="00000000">
            <w:pPr>
              <w:spacing w:after="72" w:line="259" w:lineRule="auto"/>
              <w:ind w:left="468" w:right="0" w:hanging="360"/>
              <w:jc w:val="left"/>
            </w:pPr>
            <w:r>
              <w:rPr>
                <w:rFonts w:ascii="Segoe UI Symbol" w:eastAsia="Segoe UI Symbol" w:hAnsi="Segoe UI Symbol" w:cs="Segoe UI Symbol"/>
                <w:sz w:val="18"/>
              </w:rPr>
              <w:t>⎯</w:t>
            </w:r>
            <w:r>
              <w:rPr>
                <w:sz w:val="18"/>
              </w:rPr>
              <w:t xml:space="preserve"> Kierunek interwencji: Zapobieganie degradacji środowiska naturalnego oraz powstawaniu odpadów </w:t>
            </w:r>
          </w:p>
          <w:p w14:paraId="6E755234" w14:textId="77777777" w:rsidR="00977779" w:rsidRDefault="00000000">
            <w:pPr>
              <w:spacing w:after="57" w:line="259" w:lineRule="auto"/>
              <w:ind w:left="108" w:right="0" w:firstLine="0"/>
              <w:jc w:val="left"/>
            </w:pPr>
            <w:r>
              <w:rPr>
                <w:sz w:val="18"/>
              </w:rPr>
              <w:t xml:space="preserve">Cel: Zachowanie i ochrona walorów przyrodniczych </w:t>
            </w:r>
          </w:p>
          <w:p w14:paraId="25DF7B8B" w14:textId="77777777" w:rsidR="00977779" w:rsidRDefault="00000000">
            <w:pPr>
              <w:spacing w:after="24" w:line="281" w:lineRule="auto"/>
              <w:ind w:left="468" w:right="0" w:hanging="360"/>
            </w:pPr>
            <w:r>
              <w:rPr>
                <w:rFonts w:ascii="Segoe UI Symbol" w:eastAsia="Segoe UI Symbol" w:hAnsi="Segoe UI Symbol" w:cs="Segoe UI Symbol"/>
                <w:sz w:val="18"/>
              </w:rPr>
              <w:t>⎯</w:t>
            </w:r>
            <w:r>
              <w:rPr>
                <w:sz w:val="18"/>
              </w:rPr>
              <w:t xml:space="preserve"> Kierunek interwencji: Ochrona i poprawa stanu zasobów przyrodniczych </w:t>
            </w:r>
          </w:p>
          <w:p w14:paraId="099357A5" w14:textId="77777777" w:rsidR="00977779" w:rsidRDefault="00000000">
            <w:pPr>
              <w:spacing w:after="59" w:line="275" w:lineRule="auto"/>
              <w:ind w:left="108" w:right="0" w:firstLine="0"/>
              <w:jc w:val="left"/>
            </w:pPr>
            <w:r>
              <w:rPr>
                <w:sz w:val="18"/>
              </w:rPr>
              <w:t xml:space="preserve">Cel: Ochrona przed poważnymi awariami i zagrożeniami naturalnymi </w:t>
            </w:r>
          </w:p>
          <w:p w14:paraId="749607BD" w14:textId="77777777" w:rsidR="00977779" w:rsidRDefault="00000000">
            <w:pPr>
              <w:spacing w:after="0" w:line="259" w:lineRule="auto"/>
              <w:ind w:left="468" w:right="0" w:hanging="360"/>
            </w:pPr>
            <w:r>
              <w:rPr>
                <w:rFonts w:ascii="Segoe UI Symbol" w:eastAsia="Segoe UI Symbol" w:hAnsi="Segoe UI Symbol" w:cs="Segoe UI Symbol"/>
                <w:sz w:val="18"/>
              </w:rPr>
              <w:t>⎯</w:t>
            </w:r>
            <w:r>
              <w:rPr>
                <w:sz w:val="18"/>
              </w:rPr>
              <w:t xml:space="preserve"> Kierunek interwencji: Minimalizacja możliwości wystąpienia poważanych awarii </w:t>
            </w:r>
          </w:p>
        </w:tc>
      </w:tr>
      <w:tr w:rsidR="00977779" w14:paraId="06D6142C" w14:textId="77777777">
        <w:trPr>
          <w:trHeight w:val="2998"/>
        </w:trPr>
        <w:tc>
          <w:tcPr>
            <w:tcW w:w="2393" w:type="dxa"/>
            <w:tcBorders>
              <w:top w:val="single" w:sz="4" w:space="0" w:color="000000"/>
              <w:left w:val="double" w:sz="4" w:space="0" w:color="000000"/>
              <w:bottom w:val="double" w:sz="4" w:space="0" w:color="000000"/>
              <w:right w:val="single" w:sz="4" w:space="0" w:color="000000"/>
            </w:tcBorders>
            <w:vAlign w:val="center"/>
          </w:tcPr>
          <w:p w14:paraId="22336EF2" w14:textId="77777777" w:rsidR="00977779" w:rsidRDefault="00000000">
            <w:pPr>
              <w:spacing w:after="29" w:line="240" w:lineRule="auto"/>
              <w:ind w:left="107" w:right="0" w:firstLine="0"/>
              <w:jc w:val="left"/>
            </w:pPr>
            <w:r>
              <w:rPr>
                <w:sz w:val="18"/>
              </w:rPr>
              <w:lastRenderedPageBreak/>
              <w:t xml:space="preserve">Plan gospodarki niskoemisyjnej dla Gminy </w:t>
            </w:r>
          </w:p>
          <w:p w14:paraId="2A340BBD" w14:textId="77777777" w:rsidR="00977779" w:rsidRDefault="00000000">
            <w:pPr>
              <w:spacing w:after="0" w:line="259" w:lineRule="auto"/>
              <w:ind w:left="107" w:right="0" w:firstLine="0"/>
              <w:jc w:val="left"/>
            </w:pPr>
            <w:r>
              <w:rPr>
                <w:sz w:val="18"/>
              </w:rPr>
              <w:t xml:space="preserve">Węgliniec </w:t>
            </w:r>
          </w:p>
        </w:tc>
        <w:tc>
          <w:tcPr>
            <w:tcW w:w="2128" w:type="dxa"/>
            <w:tcBorders>
              <w:top w:val="single" w:sz="4" w:space="0" w:color="000000"/>
              <w:left w:val="single" w:sz="4" w:space="0" w:color="000000"/>
              <w:bottom w:val="double" w:sz="4" w:space="0" w:color="000000"/>
              <w:right w:val="single" w:sz="4" w:space="0" w:color="000000"/>
            </w:tcBorders>
            <w:vAlign w:val="center"/>
          </w:tcPr>
          <w:p w14:paraId="29B312A0" w14:textId="77777777" w:rsidR="00977779" w:rsidRDefault="00000000">
            <w:pPr>
              <w:spacing w:after="0" w:line="259" w:lineRule="auto"/>
              <w:ind w:left="109" w:right="0" w:firstLine="0"/>
              <w:jc w:val="left"/>
            </w:pPr>
            <w:r>
              <w:rPr>
                <w:sz w:val="18"/>
              </w:rPr>
              <w:t xml:space="preserve">Uchwała 430/XXVI/20 Rady Miejskiej Węglińca z dnia 13 październik 2020 r. </w:t>
            </w:r>
          </w:p>
        </w:tc>
        <w:tc>
          <w:tcPr>
            <w:tcW w:w="5103" w:type="dxa"/>
            <w:gridSpan w:val="2"/>
            <w:tcBorders>
              <w:top w:val="single" w:sz="4" w:space="0" w:color="000000"/>
              <w:left w:val="single" w:sz="4" w:space="0" w:color="000000"/>
              <w:bottom w:val="double" w:sz="4" w:space="0" w:color="000000"/>
              <w:right w:val="single" w:sz="4" w:space="0" w:color="000000"/>
            </w:tcBorders>
          </w:tcPr>
          <w:p w14:paraId="55DE4A1B" w14:textId="77777777" w:rsidR="00977779" w:rsidRDefault="00000000">
            <w:pPr>
              <w:spacing w:after="60" w:line="276" w:lineRule="auto"/>
              <w:ind w:left="108" w:right="23" w:firstLine="0"/>
              <w:jc w:val="left"/>
            </w:pPr>
            <w:r>
              <w:rPr>
                <w:sz w:val="18"/>
              </w:rPr>
              <w:t xml:space="preserve">Cel strategiczny: Wspieranie wytwarzania i dystrybucji energii ze źródeł odnawialnych: </w:t>
            </w:r>
          </w:p>
          <w:p w14:paraId="4BCDE0AC" w14:textId="77777777" w:rsidR="00977779" w:rsidRDefault="00000000">
            <w:pPr>
              <w:spacing w:after="88" w:line="259" w:lineRule="auto"/>
              <w:ind w:left="108" w:right="0" w:firstLine="0"/>
              <w:jc w:val="left"/>
            </w:pPr>
            <w:r>
              <w:rPr>
                <w:sz w:val="18"/>
              </w:rPr>
              <w:t xml:space="preserve">Cele szczegółowe:  </w:t>
            </w:r>
          </w:p>
          <w:p w14:paraId="343111C8" w14:textId="77777777" w:rsidR="00977779" w:rsidRDefault="00000000">
            <w:pPr>
              <w:spacing w:after="7" w:line="225" w:lineRule="auto"/>
              <w:ind w:left="108" w:right="1671" w:firstLine="0"/>
              <w:jc w:val="left"/>
            </w:pPr>
            <w:r>
              <w:rPr>
                <w:rFonts w:ascii="Segoe UI Symbol" w:eastAsia="Segoe UI Symbol" w:hAnsi="Segoe UI Symbol" w:cs="Segoe UI Symbol"/>
                <w:sz w:val="18"/>
              </w:rPr>
              <w:t>⎯</w:t>
            </w:r>
            <w:r>
              <w:rPr>
                <w:sz w:val="18"/>
              </w:rPr>
              <w:t xml:space="preserve"> wzrost produkcji energii ze źródeł </w:t>
            </w:r>
            <w:r>
              <w:rPr>
                <w:rFonts w:ascii="Segoe UI Symbol" w:eastAsia="Segoe UI Symbol" w:hAnsi="Segoe UI Symbol" w:cs="Segoe UI Symbol"/>
                <w:sz w:val="18"/>
              </w:rPr>
              <w:t>⎯</w:t>
            </w:r>
            <w:r>
              <w:rPr>
                <w:sz w:val="18"/>
              </w:rPr>
              <w:t xml:space="preserve"> odnawialnych. </w:t>
            </w:r>
          </w:p>
          <w:p w14:paraId="598403B1" w14:textId="77777777" w:rsidR="00977779" w:rsidRDefault="00000000">
            <w:pPr>
              <w:spacing w:after="46" w:line="254" w:lineRule="auto"/>
              <w:ind w:left="108" w:right="1080" w:firstLine="0"/>
              <w:jc w:val="left"/>
            </w:pPr>
            <w:r>
              <w:rPr>
                <w:rFonts w:ascii="Segoe UI Symbol" w:eastAsia="Segoe UI Symbol" w:hAnsi="Segoe UI Symbol" w:cs="Segoe UI Symbol"/>
                <w:sz w:val="18"/>
              </w:rPr>
              <w:t>⎯</w:t>
            </w:r>
            <w:r>
              <w:rPr>
                <w:sz w:val="18"/>
              </w:rPr>
              <w:t xml:space="preserve"> inwestycje w technologie wykorzystujące </w:t>
            </w:r>
            <w:r>
              <w:rPr>
                <w:rFonts w:ascii="Segoe UI Symbol" w:eastAsia="Segoe UI Symbol" w:hAnsi="Segoe UI Symbol" w:cs="Segoe UI Symbol"/>
                <w:sz w:val="18"/>
              </w:rPr>
              <w:t>⎯</w:t>
            </w:r>
            <w:r>
              <w:rPr>
                <w:sz w:val="18"/>
              </w:rPr>
              <w:t xml:space="preserve"> odnawialne źródła energii. </w:t>
            </w:r>
          </w:p>
          <w:p w14:paraId="388E7591" w14:textId="77777777" w:rsidR="00977779" w:rsidRDefault="00000000">
            <w:pPr>
              <w:spacing w:after="31" w:line="309" w:lineRule="auto"/>
              <w:ind w:left="108" w:right="0" w:firstLine="0"/>
              <w:jc w:val="left"/>
            </w:pPr>
            <w:r>
              <w:rPr>
                <w:sz w:val="18"/>
              </w:rPr>
              <w:t xml:space="preserve">Cel strategiczny: Rozwój nowoczesnej gospodarki Energetycznej </w:t>
            </w:r>
          </w:p>
          <w:p w14:paraId="4C411477" w14:textId="77777777" w:rsidR="00977779" w:rsidRDefault="00000000">
            <w:pPr>
              <w:spacing w:after="88" w:line="259" w:lineRule="auto"/>
              <w:ind w:left="108" w:right="0" w:firstLine="0"/>
              <w:jc w:val="left"/>
            </w:pPr>
            <w:r>
              <w:rPr>
                <w:sz w:val="18"/>
              </w:rPr>
              <w:t xml:space="preserve">Cele szczegółowe: </w:t>
            </w:r>
          </w:p>
          <w:p w14:paraId="77BAFC6F" w14:textId="77777777" w:rsidR="00977779" w:rsidRDefault="00000000">
            <w:pPr>
              <w:spacing w:after="0" w:line="259" w:lineRule="auto"/>
              <w:ind w:left="108" w:right="1421" w:firstLine="0"/>
            </w:pPr>
            <w:r>
              <w:rPr>
                <w:rFonts w:ascii="Segoe UI Symbol" w:eastAsia="Segoe UI Symbol" w:hAnsi="Segoe UI Symbol" w:cs="Segoe UI Symbol"/>
                <w:sz w:val="18"/>
              </w:rPr>
              <w:t>⎯</w:t>
            </w:r>
            <w:r>
              <w:rPr>
                <w:sz w:val="18"/>
              </w:rPr>
              <w:t xml:space="preserve"> rozwój usług na rzecz wykorzystania </w:t>
            </w:r>
            <w:r>
              <w:rPr>
                <w:rFonts w:ascii="Segoe UI Symbol" w:eastAsia="Segoe UI Symbol" w:hAnsi="Segoe UI Symbol" w:cs="Segoe UI Symbol"/>
                <w:sz w:val="18"/>
              </w:rPr>
              <w:t>⎯</w:t>
            </w:r>
            <w:r>
              <w:rPr>
                <w:sz w:val="18"/>
              </w:rPr>
              <w:t xml:space="preserve"> odnawialnych źródeł energii. </w:t>
            </w:r>
          </w:p>
        </w:tc>
        <w:tc>
          <w:tcPr>
            <w:tcW w:w="4347" w:type="dxa"/>
            <w:tcBorders>
              <w:top w:val="single" w:sz="4" w:space="0" w:color="000000"/>
              <w:left w:val="single" w:sz="4" w:space="0" w:color="000000"/>
              <w:bottom w:val="double" w:sz="4" w:space="0" w:color="000000"/>
              <w:right w:val="double" w:sz="4" w:space="0" w:color="000000"/>
            </w:tcBorders>
            <w:vAlign w:val="center"/>
          </w:tcPr>
          <w:p w14:paraId="5B731B0B" w14:textId="77777777" w:rsidR="00977779" w:rsidRDefault="00000000">
            <w:pPr>
              <w:spacing w:after="60" w:line="259" w:lineRule="auto"/>
              <w:ind w:left="108" w:right="0" w:firstLine="0"/>
              <w:jc w:val="left"/>
            </w:pPr>
            <w:r>
              <w:rPr>
                <w:sz w:val="18"/>
              </w:rPr>
              <w:t xml:space="preserve">Cel: Poprawa jakości powietrza atmosferycznego </w:t>
            </w:r>
          </w:p>
          <w:p w14:paraId="69E1646A" w14:textId="77777777" w:rsidR="00977779" w:rsidRDefault="00000000">
            <w:pPr>
              <w:spacing w:after="0" w:line="259" w:lineRule="auto"/>
              <w:ind w:left="468" w:right="0" w:hanging="360"/>
              <w:jc w:val="left"/>
            </w:pPr>
            <w:r>
              <w:rPr>
                <w:rFonts w:ascii="Segoe UI Symbol" w:eastAsia="Segoe UI Symbol" w:hAnsi="Segoe UI Symbol" w:cs="Segoe UI Symbol"/>
                <w:sz w:val="18"/>
              </w:rPr>
              <w:t>⎯</w:t>
            </w:r>
            <w:r>
              <w:rPr>
                <w:sz w:val="18"/>
              </w:rPr>
              <w:t xml:space="preserve"> Kierunek interwencji: Zmniejszenie zapotrzebowania i zużycia energii cieplnej poprzez zwiększenie efektywności energetycznej budynków oraz zmniejszenie emisji CO</w:t>
            </w:r>
            <w:r>
              <w:rPr>
                <w:sz w:val="18"/>
                <w:vertAlign w:val="subscript"/>
              </w:rPr>
              <w:t>2</w:t>
            </w:r>
            <w:r>
              <w:rPr>
                <w:sz w:val="18"/>
              </w:rPr>
              <w:t xml:space="preserve">, </w:t>
            </w:r>
          </w:p>
        </w:tc>
      </w:tr>
    </w:tbl>
    <w:p w14:paraId="5DD09168" w14:textId="77777777" w:rsidR="00977779" w:rsidRDefault="00977779">
      <w:pPr>
        <w:spacing w:after="0" w:line="259" w:lineRule="auto"/>
        <w:ind w:left="-1418" w:right="16" w:firstLine="0"/>
        <w:jc w:val="left"/>
      </w:pPr>
    </w:p>
    <w:tbl>
      <w:tblPr>
        <w:tblStyle w:val="TableGrid"/>
        <w:tblW w:w="13971" w:type="dxa"/>
        <w:tblInd w:w="16" w:type="dxa"/>
        <w:tblCellMar>
          <w:top w:w="30" w:type="dxa"/>
          <w:left w:w="0" w:type="dxa"/>
          <w:bottom w:w="0" w:type="dxa"/>
          <w:right w:w="0" w:type="dxa"/>
        </w:tblCellMar>
        <w:tblLook w:val="04A0" w:firstRow="1" w:lastRow="0" w:firstColumn="1" w:lastColumn="0" w:noHBand="0" w:noVBand="1"/>
      </w:tblPr>
      <w:tblGrid>
        <w:gridCol w:w="2385"/>
        <w:gridCol w:w="2119"/>
        <w:gridCol w:w="534"/>
        <w:gridCol w:w="4611"/>
        <w:gridCol w:w="4322"/>
      </w:tblGrid>
      <w:tr w:rsidR="00977779" w14:paraId="7F3A12A0" w14:textId="77777777">
        <w:trPr>
          <w:trHeight w:val="1379"/>
        </w:trPr>
        <w:tc>
          <w:tcPr>
            <w:tcW w:w="2393" w:type="dxa"/>
            <w:tcBorders>
              <w:top w:val="double" w:sz="4" w:space="0" w:color="000000"/>
              <w:left w:val="double" w:sz="4" w:space="0" w:color="000000"/>
              <w:bottom w:val="single" w:sz="4" w:space="0" w:color="000000"/>
              <w:right w:val="single" w:sz="4" w:space="0" w:color="000000"/>
            </w:tcBorders>
            <w:shd w:val="clear" w:color="auto" w:fill="BFBFBF"/>
            <w:vAlign w:val="center"/>
          </w:tcPr>
          <w:p w14:paraId="2567302E" w14:textId="77777777" w:rsidR="00977779" w:rsidRDefault="00000000">
            <w:pPr>
              <w:spacing w:after="0" w:line="259" w:lineRule="auto"/>
              <w:ind w:left="114" w:right="67" w:firstLine="0"/>
              <w:jc w:val="center"/>
            </w:pPr>
            <w:r>
              <w:rPr>
                <w:b/>
                <w:sz w:val="18"/>
              </w:rPr>
              <w:t xml:space="preserve">Nazwa dokumentu strategicznego/ programu </w:t>
            </w:r>
          </w:p>
        </w:tc>
        <w:tc>
          <w:tcPr>
            <w:tcW w:w="2128"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02B00FAF" w14:textId="77777777" w:rsidR="00977779" w:rsidRDefault="00000000">
            <w:pPr>
              <w:spacing w:after="0" w:line="239" w:lineRule="auto"/>
              <w:ind w:left="0" w:right="0" w:firstLine="0"/>
              <w:jc w:val="center"/>
            </w:pPr>
            <w:r>
              <w:rPr>
                <w:b/>
                <w:sz w:val="18"/>
              </w:rPr>
              <w:t xml:space="preserve">Akt przyjmujący dokument </w:t>
            </w:r>
          </w:p>
          <w:p w14:paraId="37565E2D" w14:textId="77777777" w:rsidR="00977779" w:rsidRDefault="00000000">
            <w:pPr>
              <w:spacing w:after="0" w:line="259" w:lineRule="auto"/>
              <w:ind w:left="124" w:right="0" w:firstLine="0"/>
              <w:jc w:val="left"/>
            </w:pPr>
            <w:r>
              <w:rPr>
                <w:b/>
                <w:sz w:val="18"/>
              </w:rPr>
              <w:t xml:space="preserve">strategiczny/ program </w:t>
            </w:r>
          </w:p>
        </w:tc>
        <w:tc>
          <w:tcPr>
            <w:tcW w:w="5103" w:type="dxa"/>
            <w:gridSpan w:val="2"/>
            <w:tcBorders>
              <w:top w:val="double" w:sz="4" w:space="0" w:color="000000"/>
              <w:left w:val="single" w:sz="4" w:space="0" w:color="000000"/>
              <w:bottom w:val="single" w:sz="4" w:space="0" w:color="000000"/>
              <w:right w:val="single" w:sz="4" w:space="0" w:color="000000"/>
            </w:tcBorders>
            <w:shd w:val="clear" w:color="auto" w:fill="BFBFBF"/>
            <w:vAlign w:val="center"/>
          </w:tcPr>
          <w:p w14:paraId="0767C7A2" w14:textId="77777777" w:rsidR="00977779" w:rsidRDefault="00000000">
            <w:pPr>
              <w:spacing w:after="31" w:line="239" w:lineRule="auto"/>
              <w:ind w:left="7" w:right="0" w:firstLine="0"/>
              <w:jc w:val="center"/>
            </w:pPr>
            <w:r>
              <w:rPr>
                <w:b/>
                <w:sz w:val="18"/>
              </w:rPr>
              <w:t xml:space="preserve">Cele środowiskowe/ kierunki działań/  działania wyznaczone w dokumencie strategicznym/ programie </w:t>
            </w:r>
          </w:p>
          <w:p w14:paraId="33624FD1" w14:textId="77777777" w:rsidR="00977779" w:rsidRDefault="00000000">
            <w:pPr>
              <w:spacing w:after="0" w:line="259" w:lineRule="auto"/>
              <w:ind w:left="0" w:right="3" w:firstLine="0"/>
              <w:jc w:val="center"/>
            </w:pPr>
            <w:r>
              <w:rPr>
                <w:b/>
                <w:sz w:val="18"/>
              </w:rPr>
              <w:t xml:space="preserve">odnoszące się do ochrony środowiska </w:t>
            </w:r>
          </w:p>
        </w:tc>
        <w:tc>
          <w:tcPr>
            <w:tcW w:w="4347" w:type="dxa"/>
            <w:tcBorders>
              <w:top w:val="double" w:sz="4" w:space="0" w:color="000000"/>
              <w:left w:val="single" w:sz="4" w:space="0" w:color="000000"/>
              <w:bottom w:val="single" w:sz="4" w:space="0" w:color="000000"/>
              <w:right w:val="double" w:sz="4" w:space="0" w:color="000000"/>
            </w:tcBorders>
            <w:shd w:val="clear" w:color="auto" w:fill="BFBFBF"/>
          </w:tcPr>
          <w:p w14:paraId="5D9CE715" w14:textId="77777777" w:rsidR="00977779" w:rsidRDefault="00000000">
            <w:pPr>
              <w:spacing w:after="0" w:line="264" w:lineRule="auto"/>
              <w:ind w:left="125" w:right="76" w:firstLine="0"/>
              <w:jc w:val="center"/>
            </w:pPr>
            <w:r>
              <w:rPr>
                <w:b/>
                <w:sz w:val="18"/>
              </w:rPr>
              <w:t xml:space="preserve">Cele środowiskowe/ kierunki działań/  działania wyznaczone w Programie Ochrony Środowiska dla Gminy i Miasta Węgliniec na lata 2024-2027 z perspektywą do roku 2031 spójne z celami/ kierunkami działań/ działaniami w dokumencie </w:t>
            </w:r>
          </w:p>
          <w:p w14:paraId="6759E885" w14:textId="77777777" w:rsidR="00977779" w:rsidRDefault="00000000">
            <w:pPr>
              <w:spacing w:after="0" w:line="259" w:lineRule="auto"/>
              <w:ind w:left="0" w:right="1" w:firstLine="0"/>
              <w:jc w:val="center"/>
            </w:pPr>
            <w:r>
              <w:rPr>
                <w:b/>
                <w:sz w:val="18"/>
              </w:rPr>
              <w:t xml:space="preserve">strategicznym  </w:t>
            </w:r>
          </w:p>
        </w:tc>
      </w:tr>
      <w:tr w:rsidR="00977779" w14:paraId="52644198" w14:textId="77777777">
        <w:trPr>
          <w:trHeight w:val="4104"/>
        </w:trPr>
        <w:tc>
          <w:tcPr>
            <w:tcW w:w="2393" w:type="dxa"/>
            <w:tcBorders>
              <w:top w:val="single" w:sz="4" w:space="0" w:color="000000"/>
              <w:left w:val="double" w:sz="4" w:space="0" w:color="000000"/>
              <w:bottom w:val="single" w:sz="4" w:space="0" w:color="000000"/>
              <w:right w:val="single" w:sz="4" w:space="0" w:color="000000"/>
            </w:tcBorders>
          </w:tcPr>
          <w:p w14:paraId="71E97BEF" w14:textId="77777777" w:rsidR="00977779" w:rsidRDefault="00977779">
            <w:pPr>
              <w:spacing w:after="160" w:line="259" w:lineRule="auto"/>
              <w:ind w:left="0" w:right="0" w:firstLine="0"/>
              <w:jc w:val="left"/>
            </w:pPr>
          </w:p>
        </w:tc>
        <w:tc>
          <w:tcPr>
            <w:tcW w:w="2128" w:type="dxa"/>
            <w:tcBorders>
              <w:top w:val="single" w:sz="4" w:space="0" w:color="000000"/>
              <w:left w:val="single" w:sz="4" w:space="0" w:color="000000"/>
              <w:bottom w:val="single" w:sz="4" w:space="0" w:color="000000"/>
              <w:right w:val="single" w:sz="4" w:space="0" w:color="000000"/>
            </w:tcBorders>
          </w:tcPr>
          <w:p w14:paraId="25446AC0" w14:textId="77777777" w:rsidR="00977779" w:rsidRDefault="00977779">
            <w:pPr>
              <w:spacing w:after="160" w:line="259" w:lineRule="auto"/>
              <w:ind w:left="0" w:right="0" w:firstLine="0"/>
              <w:jc w:val="left"/>
            </w:pPr>
          </w:p>
        </w:tc>
        <w:tc>
          <w:tcPr>
            <w:tcW w:w="5103" w:type="dxa"/>
            <w:gridSpan w:val="2"/>
            <w:tcBorders>
              <w:top w:val="single" w:sz="4" w:space="0" w:color="000000"/>
              <w:left w:val="single" w:sz="4" w:space="0" w:color="000000"/>
              <w:bottom w:val="single" w:sz="4" w:space="0" w:color="000000"/>
              <w:right w:val="single" w:sz="4" w:space="0" w:color="000000"/>
            </w:tcBorders>
          </w:tcPr>
          <w:p w14:paraId="4CC00305" w14:textId="77777777" w:rsidR="00977779" w:rsidRDefault="00000000">
            <w:pPr>
              <w:spacing w:after="58" w:line="241" w:lineRule="auto"/>
              <w:ind w:left="468" w:right="0" w:hanging="360"/>
              <w:jc w:val="left"/>
            </w:pPr>
            <w:r>
              <w:rPr>
                <w:rFonts w:ascii="Segoe UI Symbol" w:eastAsia="Segoe UI Symbol" w:hAnsi="Segoe UI Symbol" w:cs="Segoe UI Symbol"/>
                <w:sz w:val="18"/>
              </w:rPr>
              <w:t>⎯</w:t>
            </w:r>
            <w:r>
              <w:rPr>
                <w:sz w:val="18"/>
              </w:rPr>
              <w:t xml:space="preserve"> wdrażanie niskoemisyjnych i energooszczędnych technologii, głównie w przemyśle, transporcie, sektorze komunalno-bytowym. </w:t>
            </w:r>
          </w:p>
          <w:p w14:paraId="7D40A44A" w14:textId="77777777" w:rsidR="00977779" w:rsidRDefault="00000000">
            <w:pPr>
              <w:spacing w:after="15" w:line="259" w:lineRule="auto"/>
              <w:ind w:left="108" w:right="0" w:firstLine="0"/>
              <w:jc w:val="left"/>
            </w:pPr>
            <w:r>
              <w:rPr>
                <w:sz w:val="18"/>
              </w:rPr>
              <w:t xml:space="preserve">Cel strategiczny: Zapobieganie powstawaniu oraz poprawa </w:t>
            </w:r>
          </w:p>
          <w:p w14:paraId="33EBA40B" w14:textId="77777777" w:rsidR="00977779" w:rsidRDefault="00000000">
            <w:pPr>
              <w:spacing w:after="11" w:line="312" w:lineRule="auto"/>
              <w:ind w:left="108" w:right="1331" w:firstLine="0"/>
              <w:jc w:val="left"/>
            </w:pPr>
            <w:r>
              <w:rPr>
                <w:sz w:val="18"/>
              </w:rPr>
              <w:t xml:space="preserve">efektywności gospodarowania odpadami Cele operacyjne: </w:t>
            </w:r>
          </w:p>
          <w:p w14:paraId="720108E5" w14:textId="77777777" w:rsidR="00977779" w:rsidRDefault="00000000">
            <w:pPr>
              <w:spacing w:after="3" w:line="276" w:lineRule="auto"/>
              <w:ind w:left="468" w:right="0" w:hanging="360"/>
              <w:jc w:val="left"/>
            </w:pPr>
            <w:r>
              <w:rPr>
                <w:rFonts w:ascii="Segoe UI Symbol" w:eastAsia="Segoe UI Symbol" w:hAnsi="Segoe UI Symbol" w:cs="Segoe UI Symbol"/>
                <w:sz w:val="18"/>
              </w:rPr>
              <w:t>⎯</w:t>
            </w:r>
            <w:r>
              <w:rPr>
                <w:sz w:val="18"/>
              </w:rPr>
              <w:t xml:space="preserve"> rozbudowa kanalizacji sanitarnej wraz z nowymi przyłączami, </w:t>
            </w:r>
          </w:p>
          <w:p w14:paraId="2CBF1D4C" w14:textId="77777777" w:rsidR="00977779" w:rsidRDefault="00000000">
            <w:pPr>
              <w:spacing w:after="74" w:line="226" w:lineRule="auto"/>
              <w:ind w:left="108" w:right="692" w:firstLine="0"/>
              <w:jc w:val="left"/>
            </w:pPr>
            <w:r>
              <w:rPr>
                <w:rFonts w:ascii="Segoe UI Symbol" w:eastAsia="Segoe UI Symbol" w:hAnsi="Segoe UI Symbol" w:cs="Segoe UI Symbol"/>
                <w:sz w:val="18"/>
              </w:rPr>
              <w:t>⎯</w:t>
            </w:r>
            <w:r>
              <w:rPr>
                <w:sz w:val="18"/>
              </w:rPr>
              <w:t xml:space="preserve"> modernizacja istniejącej oczyszczalni ścieków, </w:t>
            </w:r>
            <w:r>
              <w:rPr>
                <w:rFonts w:ascii="Segoe UI Symbol" w:eastAsia="Segoe UI Symbol" w:hAnsi="Segoe UI Symbol" w:cs="Segoe UI Symbol"/>
                <w:sz w:val="18"/>
              </w:rPr>
              <w:t>⎯</w:t>
            </w:r>
            <w:r>
              <w:rPr>
                <w:sz w:val="18"/>
              </w:rPr>
              <w:t xml:space="preserve"> modernizacja PSZOK. </w:t>
            </w:r>
          </w:p>
          <w:p w14:paraId="3AD3B9DC" w14:textId="77777777" w:rsidR="00977779" w:rsidRDefault="00000000">
            <w:pPr>
              <w:spacing w:after="31" w:line="327" w:lineRule="auto"/>
              <w:ind w:left="108" w:right="596" w:firstLine="0"/>
              <w:jc w:val="left"/>
            </w:pPr>
            <w:r>
              <w:rPr>
                <w:sz w:val="18"/>
              </w:rPr>
              <w:t xml:space="preserve">Cel strategiczny: Kreowanie świadomego i przyjaznego środowisku społeczeństwa Cele operacyjne: </w:t>
            </w:r>
          </w:p>
          <w:p w14:paraId="678E112D" w14:textId="77777777" w:rsidR="00977779" w:rsidRDefault="00000000">
            <w:pPr>
              <w:spacing w:after="28" w:line="257" w:lineRule="auto"/>
              <w:ind w:left="468" w:right="28" w:hanging="360"/>
              <w:jc w:val="left"/>
            </w:pPr>
            <w:r>
              <w:rPr>
                <w:rFonts w:ascii="Segoe UI Symbol" w:eastAsia="Segoe UI Symbol" w:hAnsi="Segoe UI Symbol" w:cs="Segoe UI Symbol"/>
                <w:sz w:val="18"/>
              </w:rPr>
              <w:t>⎯</w:t>
            </w:r>
            <w:r>
              <w:rPr>
                <w:sz w:val="18"/>
              </w:rPr>
              <w:t xml:space="preserve"> zwiększenie świadomości wśród mieszkańców dotyczącej ich wpływu na lokalną gospodarkę </w:t>
            </w:r>
            <w:proofErr w:type="spellStart"/>
            <w:r>
              <w:rPr>
                <w:sz w:val="18"/>
              </w:rPr>
              <w:t>ekoenergetyczną</w:t>
            </w:r>
            <w:proofErr w:type="spellEnd"/>
            <w:r>
              <w:rPr>
                <w:sz w:val="18"/>
              </w:rPr>
              <w:t xml:space="preserve"> oraz jakość powietrza. </w:t>
            </w:r>
          </w:p>
          <w:p w14:paraId="5035C689" w14:textId="77777777" w:rsidR="00977779" w:rsidRDefault="00000000">
            <w:pPr>
              <w:spacing w:after="0" w:line="259" w:lineRule="auto"/>
              <w:ind w:left="108" w:right="0" w:firstLine="0"/>
              <w:jc w:val="left"/>
            </w:pPr>
            <w:r>
              <w:rPr>
                <w:rFonts w:ascii="Segoe UI Symbol" w:eastAsia="Segoe UI Symbol" w:hAnsi="Segoe UI Symbol" w:cs="Segoe UI Symbol"/>
                <w:sz w:val="18"/>
              </w:rPr>
              <w:t>⎯</w:t>
            </w:r>
            <w:r>
              <w:rPr>
                <w:sz w:val="18"/>
              </w:rPr>
              <w:t xml:space="preserve"> promowanie nowych wzorców konsumpcji. </w:t>
            </w:r>
          </w:p>
        </w:tc>
        <w:tc>
          <w:tcPr>
            <w:tcW w:w="4347" w:type="dxa"/>
            <w:tcBorders>
              <w:top w:val="single" w:sz="4" w:space="0" w:color="000000"/>
              <w:left w:val="single" w:sz="4" w:space="0" w:color="000000"/>
              <w:bottom w:val="single" w:sz="4" w:space="0" w:color="000000"/>
              <w:right w:val="double" w:sz="4" w:space="0" w:color="000000"/>
            </w:tcBorders>
          </w:tcPr>
          <w:p w14:paraId="3A0E51C8" w14:textId="77777777" w:rsidR="00977779" w:rsidRDefault="00977779">
            <w:pPr>
              <w:spacing w:after="160" w:line="259" w:lineRule="auto"/>
              <w:ind w:left="0" w:right="0" w:firstLine="0"/>
              <w:jc w:val="left"/>
            </w:pPr>
          </w:p>
        </w:tc>
      </w:tr>
      <w:tr w:rsidR="00977779" w14:paraId="7645233F" w14:textId="77777777">
        <w:trPr>
          <w:trHeight w:val="2722"/>
        </w:trPr>
        <w:tc>
          <w:tcPr>
            <w:tcW w:w="2393" w:type="dxa"/>
            <w:tcBorders>
              <w:top w:val="single" w:sz="4" w:space="0" w:color="000000"/>
              <w:left w:val="double" w:sz="4" w:space="0" w:color="000000"/>
              <w:bottom w:val="single" w:sz="4" w:space="0" w:color="000000"/>
              <w:right w:val="single" w:sz="4" w:space="0" w:color="000000"/>
            </w:tcBorders>
            <w:vAlign w:val="center"/>
          </w:tcPr>
          <w:p w14:paraId="6B35392F" w14:textId="77777777" w:rsidR="00977779" w:rsidRDefault="00000000">
            <w:pPr>
              <w:spacing w:after="0" w:line="259" w:lineRule="auto"/>
              <w:ind w:left="107" w:right="104" w:firstLine="0"/>
              <w:jc w:val="left"/>
            </w:pPr>
            <w:r>
              <w:rPr>
                <w:sz w:val="18"/>
              </w:rPr>
              <w:t xml:space="preserve">Program usuwania azbestu i wyrobów zawierających azbest z terenu Gminy Węgliniec na lata 2017-2032 </w:t>
            </w:r>
          </w:p>
        </w:tc>
        <w:tc>
          <w:tcPr>
            <w:tcW w:w="2128" w:type="dxa"/>
            <w:tcBorders>
              <w:top w:val="single" w:sz="4" w:space="0" w:color="000000"/>
              <w:left w:val="single" w:sz="4" w:space="0" w:color="000000"/>
              <w:bottom w:val="single" w:sz="4" w:space="0" w:color="000000"/>
              <w:right w:val="single" w:sz="4" w:space="0" w:color="000000"/>
            </w:tcBorders>
            <w:vAlign w:val="center"/>
          </w:tcPr>
          <w:p w14:paraId="73DFBF86" w14:textId="77777777" w:rsidR="00977779" w:rsidRDefault="00000000">
            <w:pPr>
              <w:spacing w:after="0" w:line="259" w:lineRule="auto"/>
              <w:ind w:left="109" w:right="0" w:firstLine="0"/>
              <w:jc w:val="left"/>
            </w:pPr>
            <w:r>
              <w:rPr>
                <w:sz w:val="18"/>
              </w:rPr>
              <w:t xml:space="preserve">Uchwała nr </w:t>
            </w:r>
          </w:p>
          <w:p w14:paraId="69C376D5" w14:textId="77777777" w:rsidR="00977779" w:rsidRDefault="00000000">
            <w:pPr>
              <w:spacing w:after="0" w:line="259" w:lineRule="auto"/>
              <w:ind w:left="109" w:right="0" w:firstLine="0"/>
              <w:jc w:val="left"/>
            </w:pPr>
            <w:r>
              <w:rPr>
                <w:sz w:val="18"/>
              </w:rPr>
              <w:t xml:space="preserve">840/XXXVI/17 Rady </w:t>
            </w:r>
          </w:p>
          <w:p w14:paraId="0AB2ACAA" w14:textId="77777777" w:rsidR="00977779" w:rsidRDefault="00000000">
            <w:pPr>
              <w:spacing w:after="0" w:line="259" w:lineRule="auto"/>
              <w:ind w:left="109" w:right="16" w:firstLine="0"/>
              <w:jc w:val="left"/>
            </w:pPr>
            <w:r>
              <w:rPr>
                <w:sz w:val="18"/>
              </w:rPr>
              <w:t xml:space="preserve">Miejskiej Węglińca z dnia 31 październik 2017 r. </w:t>
            </w:r>
          </w:p>
        </w:tc>
        <w:tc>
          <w:tcPr>
            <w:tcW w:w="468" w:type="dxa"/>
            <w:tcBorders>
              <w:top w:val="single" w:sz="4" w:space="0" w:color="000000"/>
              <w:left w:val="single" w:sz="4" w:space="0" w:color="000000"/>
              <w:bottom w:val="single" w:sz="4" w:space="0" w:color="000000"/>
              <w:right w:val="nil"/>
            </w:tcBorders>
          </w:tcPr>
          <w:p w14:paraId="03969CB9" w14:textId="77777777" w:rsidR="00977779" w:rsidRDefault="00000000">
            <w:pPr>
              <w:spacing w:after="85" w:line="259" w:lineRule="auto"/>
              <w:ind w:left="108" w:right="-62" w:firstLine="0"/>
              <w:jc w:val="left"/>
            </w:pPr>
            <w:r>
              <w:rPr>
                <w:sz w:val="18"/>
              </w:rPr>
              <w:t>Cele:</w:t>
            </w:r>
          </w:p>
          <w:p w14:paraId="44072A11" w14:textId="77777777" w:rsidR="00977779" w:rsidRDefault="00000000">
            <w:pPr>
              <w:spacing w:after="199" w:line="259" w:lineRule="auto"/>
              <w:ind w:left="108" w:right="0" w:firstLine="0"/>
              <w:jc w:val="left"/>
            </w:pPr>
            <w:r>
              <w:rPr>
                <w:rFonts w:ascii="Segoe UI Symbol" w:eastAsia="Segoe UI Symbol" w:hAnsi="Segoe UI Symbol" w:cs="Segoe UI Symbol"/>
                <w:sz w:val="18"/>
              </w:rPr>
              <w:t>⎯</w:t>
            </w:r>
            <w:r>
              <w:rPr>
                <w:sz w:val="18"/>
              </w:rPr>
              <w:t xml:space="preserve"> </w:t>
            </w:r>
          </w:p>
          <w:p w14:paraId="61E5A53E" w14:textId="77777777" w:rsidR="00977779" w:rsidRDefault="00000000">
            <w:pPr>
              <w:spacing w:after="403" w:line="259" w:lineRule="auto"/>
              <w:ind w:left="108" w:right="0" w:firstLine="0"/>
              <w:jc w:val="left"/>
            </w:pPr>
            <w:r>
              <w:rPr>
                <w:rFonts w:ascii="Segoe UI Symbol" w:eastAsia="Segoe UI Symbol" w:hAnsi="Segoe UI Symbol" w:cs="Segoe UI Symbol"/>
                <w:sz w:val="18"/>
              </w:rPr>
              <w:t>⎯</w:t>
            </w:r>
            <w:r>
              <w:rPr>
                <w:sz w:val="18"/>
              </w:rPr>
              <w:t xml:space="preserve"> </w:t>
            </w:r>
          </w:p>
          <w:p w14:paraId="420117E9" w14:textId="77777777" w:rsidR="00977779" w:rsidRDefault="00000000">
            <w:pPr>
              <w:spacing w:after="406" w:line="259" w:lineRule="auto"/>
              <w:ind w:left="108" w:right="0" w:firstLine="0"/>
              <w:jc w:val="left"/>
            </w:pPr>
            <w:r>
              <w:rPr>
                <w:rFonts w:ascii="Segoe UI Symbol" w:eastAsia="Segoe UI Symbol" w:hAnsi="Segoe UI Symbol" w:cs="Segoe UI Symbol"/>
                <w:sz w:val="18"/>
              </w:rPr>
              <w:t>⎯</w:t>
            </w:r>
            <w:r>
              <w:rPr>
                <w:sz w:val="18"/>
              </w:rPr>
              <w:t xml:space="preserve"> </w:t>
            </w:r>
          </w:p>
          <w:p w14:paraId="3EFF1E0F" w14:textId="77777777" w:rsidR="00977779" w:rsidRDefault="00000000">
            <w:pPr>
              <w:spacing w:after="0" w:line="259" w:lineRule="auto"/>
              <w:ind w:left="108" w:right="0" w:firstLine="0"/>
              <w:jc w:val="left"/>
            </w:pPr>
            <w:r>
              <w:rPr>
                <w:rFonts w:ascii="Segoe UI Symbol" w:eastAsia="Segoe UI Symbol" w:hAnsi="Segoe UI Symbol" w:cs="Segoe UI Symbol"/>
                <w:sz w:val="18"/>
              </w:rPr>
              <w:t>⎯</w:t>
            </w:r>
            <w:r>
              <w:rPr>
                <w:sz w:val="18"/>
              </w:rPr>
              <w:t xml:space="preserve"> </w:t>
            </w:r>
          </w:p>
        </w:tc>
        <w:tc>
          <w:tcPr>
            <w:tcW w:w="4635" w:type="dxa"/>
            <w:tcBorders>
              <w:top w:val="single" w:sz="4" w:space="0" w:color="000000"/>
              <w:left w:val="nil"/>
              <w:bottom w:val="single" w:sz="4" w:space="0" w:color="000000"/>
              <w:right w:val="single" w:sz="4" w:space="0" w:color="000000"/>
            </w:tcBorders>
          </w:tcPr>
          <w:p w14:paraId="5C310C2D" w14:textId="77777777" w:rsidR="00977779" w:rsidRDefault="00000000">
            <w:pPr>
              <w:spacing w:after="55" w:line="259" w:lineRule="auto"/>
              <w:ind w:left="60" w:right="0" w:firstLine="0"/>
              <w:jc w:val="left"/>
            </w:pPr>
            <w:r>
              <w:rPr>
                <w:sz w:val="18"/>
              </w:rPr>
              <w:t xml:space="preserve"> </w:t>
            </w:r>
          </w:p>
          <w:p w14:paraId="60ACF54F" w14:textId="77777777" w:rsidR="00977779" w:rsidRDefault="00000000">
            <w:pPr>
              <w:spacing w:after="0" w:line="267" w:lineRule="auto"/>
              <w:ind w:left="0" w:right="0" w:firstLine="0"/>
            </w:pPr>
            <w:r>
              <w:rPr>
                <w:sz w:val="18"/>
              </w:rPr>
              <w:t xml:space="preserve">usunięcie i utylizacja z terenu gminy azbestu oraz wyrobów zawierających azbest, </w:t>
            </w:r>
          </w:p>
          <w:p w14:paraId="664BC52B" w14:textId="77777777" w:rsidR="00977779" w:rsidRDefault="00000000">
            <w:pPr>
              <w:spacing w:after="0" w:line="257" w:lineRule="auto"/>
              <w:ind w:left="0" w:right="0" w:firstLine="0"/>
              <w:jc w:val="left"/>
            </w:pPr>
            <w:r>
              <w:rPr>
                <w:sz w:val="18"/>
              </w:rPr>
              <w:t xml:space="preserve">minimalizacja negatywnych skutków zdrowotnych dla mieszkańców gminy spowodowanych azbestem oraz ustalenie koniecznych do tego uwarunkowań, systematyczna likwidacja oddziaływania azbestu na środowisko i doprowadzenie do 2032 r., do spełnienia wymogów ochrony środowiska, </w:t>
            </w:r>
          </w:p>
          <w:p w14:paraId="03D7EAED" w14:textId="77777777" w:rsidR="00977779" w:rsidRDefault="00000000">
            <w:pPr>
              <w:spacing w:after="0" w:line="259" w:lineRule="auto"/>
              <w:ind w:left="0" w:right="23" w:firstLine="0"/>
              <w:jc w:val="left"/>
            </w:pPr>
            <w:r>
              <w:rPr>
                <w:sz w:val="18"/>
              </w:rPr>
              <w:t xml:space="preserve">stworzenie odpowiednich warunków do wdrożenia przepisów prawnych oraz norm postępowania z wyrobami zawierającymi azbest. </w:t>
            </w:r>
          </w:p>
        </w:tc>
        <w:tc>
          <w:tcPr>
            <w:tcW w:w="4347" w:type="dxa"/>
            <w:tcBorders>
              <w:top w:val="single" w:sz="4" w:space="0" w:color="000000"/>
              <w:left w:val="single" w:sz="4" w:space="0" w:color="000000"/>
              <w:bottom w:val="single" w:sz="4" w:space="0" w:color="000000"/>
              <w:right w:val="double" w:sz="4" w:space="0" w:color="000000"/>
            </w:tcBorders>
            <w:vAlign w:val="center"/>
          </w:tcPr>
          <w:p w14:paraId="0D5C3395" w14:textId="77777777" w:rsidR="00977779" w:rsidRDefault="00000000">
            <w:pPr>
              <w:spacing w:after="74" w:line="239" w:lineRule="auto"/>
              <w:ind w:left="108" w:right="0" w:firstLine="0"/>
              <w:jc w:val="left"/>
            </w:pPr>
            <w:r>
              <w:rPr>
                <w:sz w:val="18"/>
              </w:rPr>
              <w:t xml:space="preserve">Cel: Zrównoważony rozwój systemu gospodarowania odpadami </w:t>
            </w:r>
          </w:p>
          <w:p w14:paraId="2533986C" w14:textId="77777777" w:rsidR="00977779" w:rsidRDefault="00000000">
            <w:pPr>
              <w:spacing w:after="44" w:line="259" w:lineRule="auto"/>
              <w:ind w:left="468" w:right="0" w:hanging="360"/>
              <w:jc w:val="left"/>
            </w:pPr>
            <w:r>
              <w:rPr>
                <w:rFonts w:ascii="Segoe UI Symbol" w:eastAsia="Segoe UI Symbol" w:hAnsi="Segoe UI Symbol" w:cs="Segoe UI Symbol"/>
                <w:sz w:val="18"/>
              </w:rPr>
              <w:t>⎯</w:t>
            </w:r>
            <w:r>
              <w:rPr>
                <w:sz w:val="18"/>
              </w:rPr>
              <w:t xml:space="preserve"> Kierunek interwencji: Zapobieganie degradacji środowiska naturalnego oraz powstawaniu odpadów </w:t>
            </w:r>
          </w:p>
          <w:p w14:paraId="476B310A" w14:textId="77777777" w:rsidR="00977779" w:rsidRDefault="00000000">
            <w:pPr>
              <w:spacing w:after="0" w:line="259" w:lineRule="auto"/>
              <w:ind w:left="108" w:right="0" w:firstLine="0"/>
              <w:jc w:val="left"/>
            </w:pPr>
            <w:r>
              <w:rPr>
                <w:sz w:val="18"/>
              </w:rPr>
              <w:t xml:space="preserve"> </w:t>
            </w:r>
          </w:p>
        </w:tc>
      </w:tr>
      <w:tr w:rsidR="00977779" w14:paraId="1D064D70" w14:textId="77777777">
        <w:trPr>
          <w:trHeight w:val="773"/>
        </w:trPr>
        <w:tc>
          <w:tcPr>
            <w:tcW w:w="2393" w:type="dxa"/>
            <w:tcBorders>
              <w:top w:val="single" w:sz="4" w:space="0" w:color="000000"/>
              <w:left w:val="double" w:sz="4" w:space="0" w:color="000000"/>
              <w:bottom w:val="double" w:sz="4" w:space="0" w:color="000000"/>
              <w:right w:val="single" w:sz="4" w:space="0" w:color="000000"/>
            </w:tcBorders>
          </w:tcPr>
          <w:p w14:paraId="55662730" w14:textId="77777777" w:rsidR="00977779" w:rsidRDefault="00000000">
            <w:pPr>
              <w:spacing w:after="0" w:line="259" w:lineRule="auto"/>
              <w:ind w:left="107" w:right="0" w:firstLine="0"/>
              <w:jc w:val="left"/>
            </w:pPr>
            <w:r>
              <w:rPr>
                <w:sz w:val="18"/>
              </w:rPr>
              <w:t xml:space="preserve">Studium uwarunkowań i kierunków zagospodarowania </w:t>
            </w:r>
          </w:p>
        </w:tc>
        <w:tc>
          <w:tcPr>
            <w:tcW w:w="2128" w:type="dxa"/>
            <w:tcBorders>
              <w:top w:val="single" w:sz="4" w:space="0" w:color="000000"/>
              <w:left w:val="single" w:sz="4" w:space="0" w:color="000000"/>
              <w:bottom w:val="double" w:sz="4" w:space="0" w:color="000000"/>
              <w:right w:val="single" w:sz="4" w:space="0" w:color="000000"/>
            </w:tcBorders>
            <w:vAlign w:val="center"/>
          </w:tcPr>
          <w:p w14:paraId="4AFA4DA7" w14:textId="77777777" w:rsidR="00977779" w:rsidRDefault="00000000">
            <w:pPr>
              <w:spacing w:after="0" w:line="259" w:lineRule="auto"/>
              <w:ind w:left="109" w:right="0" w:firstLine="0"/>
              <w:jc w:val="left"/>
            </w:pPr>
            <w:r>
              <w:rPr>
                <w:sz w:val="18"/>
              </w:rPr>
              <w:t xml:space="preserve">Uchwała nr 123/X/2015 Rady Miejskiej w </w:t>
            </w:r>
          </w:p>
        </w:tc>
        <w:tc>
          <w:tcPr>
            <w:tcW w:w="5103" w:type="dxa"/>
            <w:gridSpan w:val="2"/>
            <w:tcBorders>
              <w:top w:val="single" w:sz="4" w:space="0" w:color="000000"/>
              <w:left w:val="single" w:sz="4" w:space="0" w:color="000000"/>
              <w:bottom w:val="double" w:sz="4" w:space="0" w:color="000000"/>
              <w:right w:val="single" w:sz="4" w:space="0" w:color="000000"/>
            </w:tcBorders>
          </w:tcPr>
          <w:p w14:paraId="7F81EB1D" w14:textId="77777777" w:rsidR="00977779" w:rsidRDefault="00000000">
            <w:pPr>
              <w:spacing w:after="12" w:line="259" w:lineRule="auto"/>
              <w:ind w:left="108" w:right="0" w:firstLine="0"/>
              <w:jc w:val="left"/>
            </w:pPr>
            <w:r>
              <w:rPr>
                <w:sz w:val="18"/>
              </w:rPr>
              <w:t xml:space="preserve">Celem Studium uwarunkowań i kierunków </w:t>
            </w:r>
          </w:p>
          <w:p w14:paraId="3625A382" w14:textId="77777777" w:rsidR="00977779" w:rsidRDefault="00000000">
            <w:pPr>
              <w:spacing w:after="0" w:line="259" w:lineRule="auto"/>
              <w:ind w:left="108" w:right="0" w:firstLine="0"/>
            </w:pPr>
            <w:r>
              <w:rPr>
                <w:sz w:val="18"/>
              </w:rPr>
              <w:t xml:space="preserve">zagospodarowania przestrzennego jest kształtowanie zrównoważonej struktury przestrzennej, pozwalającej na </w:t>
            </w:r>
          </w:p>
        </w:tc>
        <w:tc>
          <w:tcPr>
            <w:tcW w:w="4347" w:type="dxa"/>
            <w:tcBorders>
              <w:top w:val="single" w:sz="4" w:space="0" w:color="000000"/>
              <w:left w:val="single" w:sz="4" w:space="0" w:color="000000"/>
              <w:bottom w:val="double" w:sz="4" w:space="0" w:color="000000"/>
              <w:right w:val="double" w:sz="4" w:space="0" w:color="000000"/>
            </w:tcBorders>
          </w:tcPr>
          <w:p w14:paraId="5CFE8253" w14:textId="77777777" w:rsidR="00977779" w:rsidRDefault="00000000">
            <w:pPr>
              <w:spacing w:after="57" w:line="259" w:lineRule="auto"/>
              <w:ind w:left="108" w:right="0" w:firstLine="0"/>
              <w:jc w:val="left"/>
            </w:pPr>
            <w:r>
              <w:rPr>
                <w:sz w:val="18"/>
              </w:rPr>
              <w:t xml:space="preserve">Cel: Poprawa jakości powietrza atmosferycznego </w:t>
            </w:r>
          </w:p>
          <w:p w14:paraId="2ADA8AA9" w14:textId="77777777" w:rsidR="00977779" w:rsidRDefault="00000000">
            <w:pPr>
              <w:spacing w:after="0" w:line="259" w:lineRule="auto"/>
              <w:ind w:left="468" w:right="0" w:hanging="360"/>
            </w:pPr>
            <w:r>
              <w:rPr>
                <w:rFonts w:ascii="Segoe UI Symbol" w:eastAsia="Segoe UI Symbol" w:hAnsi="Segoe UI Symbol" w:cs="Segoe UI Symbol"/>
                <w:sz w:val="18"/>
              </w:rPr>
              <w:t>⎯</w:t>
            </w:r>
            <w:r>
              <w:rPr>
                <w:sz w:val="18"/>
              </w:rPr>
              <w:t xml:space="preserve"> Kierunek interwencji: Zmniejszenie zapotrzebowania i zużycia energii cieplnej </w:t>
            </w:r>
          </w:p>
        </w:tc>
      </w:tr>
      <w:tr w:rsidR="00977779" w14:paraId="0903AE04" w14:textId="77777777">
        <w:trPr>
          <w:trHeight w:val="1379"/>
        </w:trPr>
        <w:tc>
          <w:tcPr>
            <w:tcW w:w="2393" w:type="dxa"/>
            <w:tcBorders>
              <w:top w:val="double" w:sz="4" w:space="0" w:color="000000"/>
              <w:left w:val="double" w:sz="4" w:space="0" w:color="000000"/>
              <w:bottom w:val="single" w:sz="4" w:space="0" w:color="000000"/>
              <w:right w:val="single" w:sz="4" w:space="0" w:color="000000"/>
            </w:tcBorders>
            <w:shd w:val="clear" w:color="auto" w:fill="BFBFBF"/>
            <w:vAlign w:val="center"/>
          </w:tcPr>
          <w:p w14:paraId="15D58593" w14:textId="77777777" w:rsidR="00977779" w:rsidRDefault="00000000">
            <w:pPr>
              <w:spacing w:after="0" w:line="259" w:lineRule="auto"/>
              <w:ind w:left="7" w:right="0" w:firstLine="0"/>
              <w:jc w:val="center"/>
            </w:pPr>
            <w:r>
              <w:rPr>
                <w:b/>
                <w:sz w:val="18"/>
              </w:rPr>
              <w:lastRenderedPageBreak/>
              <w:t xml:space="preserve">Nazwa dokumentu strategicznego/ programu </w:t>
            </w:r>
          </w:p>
        </w:tc>
        <w:tc>
          <w:tcPr>
            <w:tcW w:w="2128" w:type="dxa"/>
            <w:tcBorders>
              <w:top w:val="double" w:sz="4" w:space="0" w:color="000000"/>
              <w:left w:val="single" w:sz="4" w:space="0" w:color="000000"/>
              <w:bottom w:val="single" w:sz="4" w:space="0" w:color="000000"/>
              <w:right w:val="single" w:sz="4" w:space="0" w:color="000000"/>
            </w:tcBorders>
            <w:shd w:val="clear" w:color="auto" w:fill="BFBFBF"/>
            <w:vAlign w:val="center"/>
          </w:tcPr>
          <w:p w14:paraId="3B72219C" w14:textId="77777777" w:rsidR="00977779" w:rsidRDefault="00000000">
            <w:pPr>
              <w:spacing w:after="0" w:line="239" w:lineRule="auto"/>
              <w:ind w:left="0" w:right="0" w:firstLine="0"/>
              <w:jc w:val="center"/>
            </w:pPr>
            <w:r>
              <w:rPr>
                <w:b/>
                <w:sz w:val="18"/>
              </w:rPr>
              <w:t xml:space="preserve">Akt przyjmujący dokument </w:t>
            </w:r>
          </w:p>
          <w:p w14:paraId="248022E8" w14:textId="77777777" w:rsidR="00977779" w:rsidRDefault="00000000">
            <w:pPr>
              <w:spacing w:after="0" w:line="259" w:lineRule="auto"/>
              <w:ind w:left="17" w:right="0" w:firstLine="0"/>
              <w:jc w:val="left"/>
            </w:pPr>
            <w:r>
              <w:rPr>
                <w:b/>
                <w:sz w:val="18"/>
              </w:rPr>
              <w:t xml:space="preserve">strategiczny/ program </w:t>
            </w:r>
          </w:p>
        </w:tc>
        <w:tc>
          <w:tcPr>
            <w:tcW w:w="5103" w:type="dxa"/>
            <w:gridSpan w:val="2"/>
            <w:tcBorders>
              <w:top w:val="double" w:sz="4" w:space="0" w:color="000000"/>
              <w:left w:val="single" w:sz="4" w:space="0" w:color="000000"/>
              <w:bottom w:val="single" w:sz="4" w:space="0" w:color="000000"/>
              <w:right w:val="single" w:sz="4" w:space="0" w:color="000000"/>
            </w:tcBorders>
            <w:shd w:val="clear" w:color="auto" w:fill="BFBFBF"/>
            <w:vAlign w:val="center"/>
          </w:tcPr>
          <w:p w14:paraId="62C7F1D3" w14:textId="77777777" w:rsidR="00977779" w:rsidRDefault="00000000">
            <w:pPr>
              <w:spacing w:after="31" w:line="239" w:lineRule="auto"/>
              <w:ind w:left="0" w:right="0" w:firstLine="0"/>
              <w:jc w:val="center"/>
            </w:pPr>
            <w:r>
              <w:rPr>
                <w:b/>
                <w:sz w:val="18"/>
              </w:rPr>
              <w:t xml:space="preserve">Cele środowiskowe/ kierunki działań/  działania wyznaczone w dokumencie strategicznym/ programie </w:t>
            </w:r>
          </w:p>
          <w:p w14:paraId="2B9519CC" w14:textId="77777777" w:rsidR="00977779" w:rsidRDefault="00000000">
            <w:pPr>
              <w:spacing w:after="0" w:line="259" w:lineRule="auto"/>
              <w:ind w:left="0" w:right="37" w:firstLine="0"/>
              <w:jc w:val="center"/>
            </w:pPr>
            <w:r>
              <w:rPr>
                <w:b/>
                <w:sz w:val="18"/>
              </w:rPr>
              <w:t xml:space="preserve">odnoszące się do ochrony środowiska </w:t>
            </w:r>
          </w:p>
        </w:tc>
        <w:tc>
          <w:tcPr>
            <w:tcW w:w="4347" w:type="dxa"/>
            <w:tcBorders>
              <w:top w:val="double" w:sz="4" w:space="0" w:color="000000"/>
              <w:left w:val="single" w:sz="4" w:space="0" w:color="000000"/>
              <w:bottom w:val="single" w:sz="4" w:space="0" w:color="000000"/>
              <w:right w:val="double" w:sz="4" w:space="0" w:color="000000"/>
            </w:tcBorders>
            <w:shd w:val="clear" w:color="auto" w:fill="BFBFBF"/>
          </w:tcPr>
          <w:p w14:paraId="120B8167" w14:textId="77777777" w:rsidR="00977779" w:rsidRDefault="00000000">
            <w:pPr>
              <w:spacing w:after="0" w:line="264" w:lineRule="auto"/>
              <w:ind w:left="19" w:right="3" w:firstLine="0"/>
              <w:jc w:val="center"/>
            </w:pPr>
            <w:r>
              <w:rPr>
                <w:b/>
                <w:sz w:val="18"/>
              </w:rPr>
              <w:t xml:space="preserve">Cele środowiskowe/ kierunki działań/  działania wyznaczone w Programie Ochrony Środowiska dla Gminy i Miasta Węgliniec na lata 2024-2027 z perspektywą do roku 2031 spójne z celami/ kierunkami działań/ działaniami w dokumencie </w:t>
            </w:r>
          </w:p>
          <w:p w14:paraId="5E6FFB2C" w14:textId="77777777" w:rsidR="00977779" w:rsidRDefault="00000000">
            <w:pPr>
              <w:spacing w:after="0" w:line="259" w:lineRule="auto"/>
              <w:ind w:left="0" w:right="35" w:firstLine="0"/>
              <w:jc w:val="center"/>
            </w:pPr>
            <w:r>
              <w:rPr>
                <w:b/>
                <w:sz w:val="18"/>
              </w:rPr>
              <w:t xml:space="preserve">strategicznym  </w:t>
            </w:r>
          </w:p>
        </w:tc>
      </w:tr>
      <w:tr w:rsidR="00977779" w14:paraId="1F2E233C" w14:textId="77777777">
        <w:trPr>
          <w:trHeight w:val="5573"/>
        </w:trPr>
        <w:tc>
          <w:tcPr>
            <w:tcW w:w="2393" w:type="dxa"/>
            <w:tcBorders>
              <w:top w:val="single" w:sz="4" w:space="0" w:color="000000"/>
              <w:left w:val="double" w:sz="4" w:space="0" w:color="000000"/>
              <w:bottom w:val="double" w:sz="4" w:space="0" w:color="000000"/>
              <w:right w:val="single" w:sz="4" w:space="0" w:color="000000"/>
            </w:tcBorders>
          </w:tcPr>
          <w:p w14:paraId="6D37798F" w14:textId="77777777" w:rsidR="00977779" w:rsidRDefault="00000000">
            <w:pPr>
              <w:spacing w:after="16" w:line="259" w:lineRule="auto"/>
              <w:ind w:left="0" w:right="0" w:firstLine="0"/>
              <w:jc w:val="left"/>
            </w:pPr>
            <w:r>
              <w:rPr>
                <w:sz w:val="18"/>
              </w:rPr>
              <w:t xml:space="preserve">przestrzennego Miasta i </w:t>
            </w:r>
          </w:p>
          <w:p w14:paraId="043F664D" w14:textId="77777777" w:rsidR="00977779" w:rsidRDefault="00000000">
            <w:pPr>
              <w:spacing w:after="0" w:line="259" w:lineRule="auto"/>
              <w:ind w:left="0" w:right="0" w:firstLine="0"/>
              <w:jc w:val="left"/>
            </w:pPr>
            <w:r>
              <w:rPr>
                <w:sz w:val="18"/>
              </w:rPr>
              <w:t xml:space="preserve">Gminy Węgliniec </w:t>
            </w:r>
          </w:p>
        </w:tc>
        <w:tc>
          <w:tcPr>
            <w:tcW w:w="2128" w:type="dxa"/>
            <w:tcBorders>
              <w:top w:val="single" w:sz="4" w:space="0" w:color="000000"/>
              <w:left w:val="single" w:sz="4" w:space="0" w:color="000000"/>
              <w:bottom w:val="double" w:sz="4" w:space="0" w:color="000000"/>
              <w:right w:val="single" w:sz="4" w:space="0" w:color="000000"/>
            </w:tcBorders>
          </w:tcPr>
          <w:p w14:paraId="0F445B7D" w14:textId="77777777" w:rsidR="00977779" w:rsidRDefault="00000000">
            <w:pPr>
              <w:spacing w:after="0" w:line="259" w:lineRule="auto"/>
              <w:ind w:left="2" w:right="0" w:firstLine="0"/>
              <w:jc w:val="left"/>
            </w:pPr>
            <w:r>
              <w:rPr>
                <w:sz w:val="18"/>
              </w:rPr>
              <w:t xml:space="preserve">Węglińcu z dnia 29 września 2015 r. </w:t>
            </w:r>
          </w:p>
        </w:tc>
        <w:tc>
          <w:tcPr>
            <w:tcW w:w="5103" w:type="dxa"/>
            <w:gridSpan w:val="2"/>
            <w:tcBorders>
              <w:top w:val="single" w:sz="4" w:space="0" w:color="000000"/>
              <w:left w:val="single" w:sz="4" w:space="0" w:color="000000"/>
              <w:bottom w:val="double" w:sz="4" w:space="0" w:color="000000"/>
              <w:right w:val="single" w:sz="4" w:space="0" w:color="000000"/>
            </w:tcBorders>
          </w:tcPr>
          <w:p w14:paraId="4C7670C6" w14:textId="77777777" w:rsidR="00977779" w:rsidRDefault="00000000">
            <w:pPr>
              <w:spacing w:after="0" w:line="259" w:lineRule="auto"/>
              <w:ind w:left="1" w:right="0" w:firstLine="0"/>
              <w:jc w:val="left"/>
            </w:pPr>
            <w:r>
              <w:rPr>
                <w:sz w:val="18"/>
              </w:rPr>
              <w:t xml:space="preserve">realizację wielokierunkowych potrzeb rozwojowych, w szczególności jej „zadań własnych” i zobowiązań w zakresie „zadań ponadlokalnych”, z uwzględnieniem przestrzennych możliwości i ograniczeń rozwoju gminy, wynikających z obowiązku ochrony środowiska kulturowego i przyrodniczego na podstawie uwarunkowań fizjograficznych, przyrodniczych, kulturowych oraz zainwestowania i sytuacji </w:t>
            </w:r>
            <w:proofErr w:type="spellStart"/>
            <w:r>
              <w:rPr>
                <w:sz w:val="18"/>
              </w:rPr>
              <w:t>demograficznogospodarczej</w:t>
            </w:r>
            <w:proofErr w:type="spellEnd"/>
            <w:r>
              <w:rPr>
                <w:sz w:val="18"/>
              </w:rPr>
              <w:t xml:space="preserve"> gminy. </w:t>
            </w:r>
          </w:p>
        </w:tc>
        <w:tc>
          <w:tcPr>
            <w:tcW w:w="4347" w:type="dxa"/>
            <w:tcBorders>
              <w:top w:val="single" w:sz="4" w:space="0" w:color="000000"/>
              <w:left w:val="single" w:sz="4" w:space="0" w:color="000000"/>
              <w:bottom w:val="double" w:sz="4" w:space="0" w:color="000000"/>
              <w:right w:val="double" w:sz="4" w:space="0" w:color="000000"/>
            </w:tcBorders>
          </w:tcPr>
          <w:p w14:paraId="76D135C4" w14:textId="77777777" w:rsidR="00977779" w:rsidRDefault="00000000">
            <w:pPr>
              <w:spacing w:after="84" w:line="245" w:lineRule="auto"/>
              <w:ind w:left="361" w:right="0" w:firstLine="0"/>
              <w:jc w:val="left"/>
            </w:pPr>
            <w:r>
              <w:rPr>
                <w:sz w:val="18"/>
              </w:rPr>
              <w:t>poprzez zwiększenie efektywności energetycznej budynków oraz zmniejszenie emisji CO</w:t>
            </w:r>
            <w:r>
              <w:rPr>
                <w:sz w:val="18"/>
                <w:vertAlign w:val="subscript"/>
              </w:rPr>
              <w:t>2</w:t>
            </w:r>
            <w:r>
              <w:rPr>
                <w:sz w:val="18"/>
              </w:rPr>
              <w:t xml:space="preserve">, </w:t>
            </w:r>
          </w:p>
          <w:p w14:paraId="5308983D" w14:textId="77777777" w:rsidR="00977779" w:rsidRDefault="00000000">
            <w:pPr>
              <w:spacing w:after="104" w:line="259" w:lineRule="auto"/>
              <w:ind w:left="1" w:right="0" w:firstLine="0"/>
              <w:jc w:val="left"/>
            </w:pPr>
            <w:r>
              <w:rPr>
                <w:sz w:val="18"/>
              </w:rPr>
              <w:t xml:space="preserve">Cel: Poprawa klimatu akustycznego </w:t>
            </w:r>
          </w:p>
          <w:p w14:paraId="0BC535B4" w14:textId="77777777" w:rsidR="00977779" w:rsidRDefault="00000000">
            <w:pPr>
              <w:spacing w:after="26" w:line="296" w:lineRule="auto"/>
              <w:ind w:left="1" w:right="209" w:firstLine="0"/>
              <w:jc w:val="left"/>
            </w:pPr>
            <w:r>
              <w:rPr>
                <w:rFonts w:ascii="Segoe UI Symbol" w:eastAsia="Segoe UI Symbol" w:hAnsi="Segoe UI Symbol" w:cs="Segoe UI Symbol"/>
                <w:sz w:val="18"/>
              </w:rPr>
              <w:t>⎯</w:t>
            </w:r>
            <w:r>
              <w:rPr>
                <w:sz w:val="18"/>
              </w:rPr>
              <w:t xml:space="preserve"> Kierunek interwencji: Ograniczenie natężenia hałasu wzdłuż ciągów komunikacyjnych Cel: Rozbudowa i modernizacja infrastruktury wodno-ściekowej </w:t>
            </w:r>
          </w:p>
          <w:p w14:paraId="27A9F031" w14:textId="77777777" w:rsidR="00977779" w:rsidRDefault="00000000">
            <w:pPr>
              <w:spacing w:after="86" w:line="244" w:lineRule="auto"/>
              <w:ind w:left="361" w:right="0" w:hanging="360"/>
              <w:jc w:val="left"/>
            </w:pPr>
            <w:r>
              <w:rPr>
                <w:rFonts w:ascii="Segoe UI Symbol" w:eastAsia="Segoe UI Symbol" w:hAnsi="Segoe UI Symbol" w:cs="Segoe UI Symbol"/>
                <w:sz w:val="18"/>
              </w:rPr>
              <w:t>⎯</w:t>
            </w:r>
            <w:r>
              <w:rPr>
                <w:sz w:val="18"/>
              </w:rPr>
              <w:t xml:space="preserve"> Kierunek interwencji: Poprawa stanu infrastruktury oczyszczania ścieków oraz zaopatrzenia a w wodę </w:t>
            </w:r>
          </w:p>
          <w:p w14:paraId="3D704B50" w14:textId="77777777" w:rsidR="00977779" w:rsidRDefault="00000000">
            <w:pPr>
              <w:spacing w:after="74" w:line="239" w:lineRule="auto"/>
              <w:ind w:left="1" w:right="0" w:firstLine="0"/>
              <w:jc w:val="left"/>
            </w:pPr>
            <w:r>
              <w:rPr>
                <w:sz w:val="18"/>
              </w:rPr>
              <w:t xml:space="preserve">Cel: Zrównoważony rozwój systemu gospodarowania odpadami </w:t>
            </w:r>
          </w:p>
          <w:p w14:paraId="180608CB" w14:textId="77777777" w:rsidR="00977779" w:rsidRDefault="00000000">
            <w:pPr>
              <w:spacing w:after="71" w:line="259" w:lineRule="auto"/>
              <w:ind w:left="361" w:right="0" w:hanging="360"/>
              <w:jc w:val="left"/>
            </w:pPr>
            <w:r>
              <w:rPr>
                <w:rFonts w:ascii="Segoe UI Symbol" w:eastAsia="Segoe UI Symbol" w:hAnsi="Segoe UI Symbol" w:cs="Segoe UI Symbol"/>
                <w:sz w:val="18"/>
              </w:rPr>
              <w:t>⎯</w:t>
            </w:r>
            <w:r>
              <w:rPr>
                <w:sz w:val="18"/>
              </w:rPr>
              <w:t xml:space="preserve"> Kierunek interwencji: Zapobieganie degradacji środowiska naturalnego oraz powstawaniu odpadów </w:t>
            </w:r>
          </w:p>
          <w:p w14:paraId="3A8C0739" w14:textId="77777777" w:rsidR="00977779" w:rsidRDefault="00000000">
            <w:pPr>
              <w:spacing w:after="57" w:line="259" w:lineRule="auto"/>
              <w:ind w:left="1" w:right="0" w:firstLine="0"/>
              <w:jc w:val="left"/>
            </w:pPr>
            <w:r>
              <w:rPr>
                <w:sz w:val="18"/>
              </w:rPr>
              <w:t xml:space="preserve">Cel: Zachowanie i ochrona walorów przyrodniczych </w:t>
            </w:r>
          </w:p>
          <w:p w14:paraId="28FDE761" w14:textId="77777777" w:rsidR="00977779" w:rsidRDefault="00000000">
            <w:pPr>
              <w:spacing w:after="39" w:line="266" w:lineRule="auto"/>
              <w:ind w:left="361" w:right="0" w:hanging="360"/>
            </w:pPr>
            <w:r>
              <w:rPr>
                <w:rFonts w:ascii="Segoe UI Symbol" w:eastAsia="Segoe UI Symbol" w:hAnsi="Segoe UI Symbol" w:cs="Segoe UI Symbol"/>
                <w:sz w:val="18"/>
              </w:rPr>
              <w:t>⎯</w:t>
            </w:r>
            <w:r>
              <w:rPr>
                <w:sz w:val="18"/>
              </w:rPr>
              <w:t xml:space="preserve"> Kierunek interwencji: Ochrona i poprawa stanu zasobów przyrodniczych </w:t>
            </w:r>
          </w:p>
          <w:p w14:paraId="2FA24DA1" w14:textId="77777777" w:rsidR="00977779" w:rsidRDefault="00000000">
            <w:pPr>
              <w:spacing w:after="59" w:line="275" w:lineRule="auto"/>
              <w:ind w:left="1" w:right="0" w:firstLine="0"/>
              <w:jc w:val="left"/>
            </w:pPr>
            <w:r>
              <w:rPr>
                <w:sz w:val="18"/>
              </w:rPr>
              <w:t xml:space="preserve">Cel: Ochrona przed poważnymi awariami i zagrożeniami naturalnymi </w:t>
            </w:r>
          </w:p>
          <w:p w14:paraId="0088E7B8" w14:textId="77777777" w:rsidR="00977779" w:rsidRDefault="00000000">
            <w:pPr>
              <w:spacing w:after="0" w:line="259" w:lineRule="auto"/>
              <w:ind w:left="361" w:right="0" w:hanging="360"/>
            </w:pPr>
            <w:r>
              <w:rPr>
                <w:rFonts w:ascii="Segoe UI Symbol" w:eastAsia="Segoe UI Symbol" w:hAnsi="Segoe UI Symbol" w:cs="Segoe UI Symbol"/>
                <w:sz w:val="18"/>
              </w:rPr>
              <w:t>⎯</w:t>
            </w:r>
            <w:r>
              <w:rPr>
                <w:sz w:val="18"/>
              </w:rPr>
              <w:t xml:space="preserve"> Kierunek interwencji: Minimalizacja możliwości wystąpienia poważanych awarii </w:t>
            </w:r>
          </w:p>
        </w:tc>
      </w:tr>
    </w:tbl>
    <w:p w14:paraId="480A80C6" w14:textId="77777777" w:rsidR="00977779" w:rsidRDefault="00000000">
      <w:pPr>
        <w:spacing w:after="97" w:line="265" w:lineRule="auto"/>
        <w:ind w:left="547" w:right="-6"/>
        <w:jc w:val="right"/>
      </w:pPr>
      <w:r>
        <w:rPr>
          <w:sz w:val="18"/>
        </w:rPr>
        <w:t>Źródło: Opracowanie własne</w:t>
      </w:r>
      <w:r>
        <w:rPr>
          <w:color w:val="0070C0"/>
          <w:sz w:val="18"/>
        </w:rPr>
        <w:t xml:space="preserve"> </w:t>
      </w:r>
    </w:p>
    <w:p w14:paraId="55FB1850" w14:textId="77777777" w:rsidR="00977779" w:rsidRDefault="00000000">
      <w:pPr>
        <w:spacing w:after="0" w:line="259" w:lineRule="auto"/>
        <w:ind w:left="0" w:right="0" w:firstLine="0"/>
        <w:jc w:val="left"/>
      </w:pPr>
      <w:r>
        <w:rPr>
          <w:color w:val="0070C0"/>
          <w:sz w:val="18"/>
        </w:rPr>
        <w:t xml:space="preserve"> </w:t>
      </w:r>
    </w:p>
    <w:p w14:paraId="1CE09845" w14:textId="77777777" w:rsidR="00977779" w:rsidRDefault="00977779">
      <w:pPr>
        <w:sectPr w:rsidR="00977779" w:rsidSect="006931F5">
          <w:headerReference w:type="even" r:id="rId144"/>
          <w:headerReference w:type="default" r:id="rId145"/>
          <w:footerReference w:type="even" r:id="rId146"/>
          <w:footerReference w:type="default" r:id="rId147"/>
          <w:headerReference w:type="first" r:id="rId148"/>
          <w:footerReference w:type="first" r:id="rId149"/>
          <w:pgSz w:w="16838" w:h="11906" w:orient="landscape"/>
          <w:pgMar w:top="1435" w:right="1417" w:bottom="1433" w:left="1418" w:header="715" w:footer="262" w:gutter="0"/>
          <w:cols w:space="708"/>
        </w:sectPr>
      </w:pPr>
    </w:p>
    <w:p w14:paraId="6F3E556C" w14:textId="77777777" w:rsidR="00977779" w:rsidRDefault="00000000">
      <w:pPr>
        <w:spacing w:after="40" w:line="259" w:lineRule="auto"/>
        <w:ind w:left="12" w:right="0"/>
        <w:jc w:val="left"/>
      </w:pPr>
      <w:r>
        <w:rPr>
          <w:b/>
          <w:sz w:val="28"/>
        </w:rPr>
        <w:lastRenderedPageBreak/>
        <w:t xml:space="preserve">7. Streszczenie w języku niespecjalistycznym </w:t>
      </w:r>
    </w:p>
    <w:p w14:paraId="455FFF94" w14:textId="77777777" w:rsidR="00977779" w:rsidRDefault="00000000">
      <w:pPr>
        <w:spacing w:after="81" w:line="395" w:lineRule="auto"/>
        <w:ind w:left="-3" w:right="0"/>
      </w:pPr>
      <w:r>
        <w:t xml:space="preserve">Opracowanie gminnego programu ochrony środowiska wynika z ustawy Prawo ochrony środowiska z dnia 27 kwietnia 2001 r. (Dz.U. z 2022 poz. 2556 ze zm.).  </w:t>
      </w:r>
    </w:p>
    <w:p w14:paraId="0EDCA79C" w14:textId="77777777" w:rsidR="00977779" w:rsidRDefault="00000000">
      <w:pPr>
        <w:spacing w:line="383" w:lineRule="auto"/>
        <w:ind w:left="-3" w:right="0"/>
      </w:pPr>
      <w:r>
        <w:t xml:space="preserve">Program ochrony środowiska jest dokumentem strategicznym odnoszącym się do aspektów środowiskowych. Dokument ten określa i systematyzuje działania niezbędne do poprawy jakości życia i stanu środowiska na terenie gminy i miasta Węgliniec oraz przyczynia się do zapewniania jej zrównoważonego rozwoju. </w:t>
      </w:r>
    </w:p>
    <w:p w14:paraId="4216D327" w14:textId="77777777" w:rsidR="00977779" w:rsidRDefault="00000000">
      <w:pPr>
        <w:spacing w:after="139" w:line="385" w:lineRule="auto"/>
        <w:ind w:left="-3" w:right="0"/>
      </w:pPr>
      <w:r>
        <w:t xml:space="preserve">Gmina i Miasto Węgliniec jest gminą miejsko-wiejską położoną w zachodniej części województwa dolnośląskiego, w powiecie zgorzeleckim, która liczy 7 877 mieszkańców. Układ drogowy na tym terenie tworzą: </w:t>
      </w:r>
    </w:p>
    <w:p w14:paraId="00AF63F3" w14:textId="77777777" w:rsidR="00977779" w:rsidRDefault="00000000">
      <w:pPr>
        <w:ind w:left="-3" w:right="0"/>
      </w:pPr>
      <w:r>
        <w:rPr>
          <w:rFonts w:ascii="Segoe UI Symbol" w:eastAsia="Segoe UI Symbol" w:hAnsi="Segoe UI Symbol" w:cs="Segoe UI Symbol"/>
        </w:rPr>
        <w:t>⎯</w:t>
      </w:r>
      <w:r>
        <w:t xml:space="preserve"> drogi wojewódzkie nr 296, 350, 351, </w:t>
      </w:r>
    </w:p>
    <w:p w14:paraId="639A2084" w14:textId="77777777" w:rsidR="00977779" w:rsidRDefault="00000000">
      <w:pPr>
        <w:spacing w:after="178"/>
        <w:ind w:left="-3" w:right="0"/>
      </w:pPr>
      <w:r>
        <w:rPr>
          <w:rFonts w:ascii="Segoe UI Symbol" w:eastAsia="Segoe UI Symbol" w:hAnsi="Segoe UI Symbol" w:cs="Segoe UI Symbol"/>
        </w:rPr>
        <w:t>⎯</w:t>
      </w:r>
      <w:r>
        <w:t xml:space="preserve"> drogi powiatowe oraz drogi gminne i wewnętrzne. </w:t>
      </w:r>
    </w:p>
    <w:p w14:paraId="2ADE4D7C" w14:textId="77777777" w:rsidR="00977779" w:rsidRDefault="00000000">
      <w:pPr>
        <w:spacing w:line="375" w:lineRule="auto"/>
        <w:ind w:left="-3" w:right="0"/>
      </w:pPr>
      <w:r>
        <w:t xml:space="preserve">W ocenie jakości powietrza za 2022 r., na terenie województwa dolnośląskiego, w strefie dolnośląskiej_2, stwierdzono liczne przekroczenia dopuszczalnego i docelowego poziomu substancji w powietrzu. Zaliczają się do nich: </w:t>
      </w:r>
    </w:p>
    <w:p w14:paraId="2D4F51B5" w14:textId="77777777" w:rsidR="00977779" w:rsidRDefault="00000000">
      <w:pPr>
        <w:spacing w:after="0"/>
        <w:ind w:left="-3" w:right="0"/>
      </w:pPr>
      <w:r>
        <w:rPr>
          <w:rFonts w:ascii="Segoe UI Symbol" w:eastAsia="Segoe UI Symbol" w:hAnsi="Segoe UI Symbol" w:cs="Segoe UI Symbol"/>
        </w:rPr>
        <w:t>⎯</w:t>
      </w:r>
      <w:r>
        <w:t xml:space="preserve"> dla ochrony zdrowia: </w:t>
      </w:r>
    </w:p>
    <w:tbl>
      <w:tblPr>
        <w:tblStyle w:val="TableGrid"/>
        <w:tblW w:w="4689" w:type="dxa"/>
        <w:tblInd w:w="398" w:type="dxa"/>
        <w:tblCellMar>
          <w:top w:w="31" w:type="dxa"/>
          <w:left w:w="0" w:type="dxa"/>
          <w:bottom w:w="1" w:type="dxa"/>
          <w:right w:w="0" w:type="dxa"/>
        </w:tblCellMar>
        <w:tblLook w:val="04A0" w:firstRow="1" w:lastRow="0" w:firstColumn="1" w:lastColumn="0" w:noHBand="0" w:noVBand="1"/>
      </w:tblPr>
      <w:tblGrid>
        <w:gridCol w:w="360"/>
        <w:gridCol w:w="4329"/>
      </w:tblGrid>
      <w:tr w:rsidR="00977779" w14:paraId="35BFDF04" w14:textId="77777777">
        <w:trPr>
          <w:trHeight w:val="321"/>
        </w:trPr>
        <w:tc>
          <w:tcPr>
            <w:tcW w:w="360" w:type="dxa"/>
            <w:tcBorders>
              <w:top w:val="nil"/>
              <w:left w:val="nil"/>
              <w:bottom w:val="nil"/>
              <w:right w:val="nil"/>
            </w:tcBorders>
          </w:tcPr>
          <w:p w14:paraId="56FE676B" w14:textId="77777777" w:rsidR="00977779" w:rsidRDefault="00000000">
            <w:pPr>
              <w:spacing w:after="0" w:line="259" w:lineRule="auto"/>
              <w:ind w:left="0" w:right="0" w:firstLine="0"/>
              <w:jc w:val="left"/>
            </w:pPr>
            <w:r>
              <w:rPr>
                <w:rFonts w:ascii="Segoe UI Symbol" w:eastAsia="Segoe UI Symbol" w:hAnsi="Segoe UI Symbol" w:cs="Segoe UI Symbol"/>
              </w:rPr>
              <w:t>−</w:t>
            </w:r>
            <w:r>
              <w:t xml:space="preserve"> </w:t>
            </w:r>
          </w:p>
        </w:tc>
        <w:tc>
          <w:tcPr>
            <w:tcW w:w="4330" w:type="dxa"/>
            <w:tcBorders>
              <w:top w:val="nil"/>
              <w:left w:val="nil"/>
              <w:bottom w:val="nil"/>
              <w:right w:val="nil"/>
            </w:tcBorders>
          </w:tcPr>
          <w:p w14:paraId="78D24577" w14:textId="77777777" w:rsidR="00977779" w:rsidRDefault="00000000">
            <w:pPr>
              <w:spacing w:after="0" w:line="259" w:lineRule="auto"/>
              <w:ind w:left="0" w:right="0" w:firstLine="0"/>
              <w:jc w:val="left"/>
            </w:pPr>
            <w:r>
              <w:t xml:space="preserve">pyłu zawieszonego PM10,  </w:t>
            </w:r>
          </w:p>
        </w:tc>
      </w:tr>
      <w:tr w:rsidR="00977779" w14:paraId="29ED6FB2" w14:textId="77777777">
        <w:trPr>
          <w:trHeight w:val="395"/>
        </w:trPr>
        <w:tc>
          <w:tcPr>
            <w:tcW w:w="360" w:type="dxa"/>
            <w:tcBorders>
              <w:top w:val="nil"/>
              <w:left w:val="nil"/>
              <w:bottom w:val="nil"/>
              <w:right w:val="nil"/>
            </w:tcBorders>
          </w:tcPr>
          <w:p w14:paraId="1CDB6ECD" w14:textId="77777777" w:rsidR="00977779" w:rsidRDefault="00000000">
            <w:pPr>
              <w:spacing w:after="0" w:line="259" w:lineRule="auto"/>
              <w:ind w:left="0" w:right="0" w:firstLine="0"/>
              <w:jc w:val="left"/>
            </w:pPr>
            <w:r>
              <w:rPr>
                <w:rFonts w:ascii="Segoe UI Symbol" w:eastAsia="Segoe UI Symbol" w:hAnsi="Segoe UI Symbol" w:cs="Segoe UI Symbol"/>
              </w:rPr>
              <w:t>−</w:t>
            </w:r>
            <w:r>
              <w:t xml:space="preserve"> </w:t>
            </w:r>
          </w:p>
        </w:tc>
        <w:tc>
          <w:tcPr>
            <w:tcW w:w="4330" w:type="dxa"/>
            <w:tcBorders>
              <w:top w:val="nil"/>
              <w:left w:val="nil"/>
              <w:bottom w:val="nil"/>
              <w:right w:val="nil"/>
            </w:tcBorders>
          </w:tcPr>
          <w:p w14:paraId="293679DA" w14:textId="77777777" w:rsidR="00977779" w:rsidRDefault="00000000">
            <w:pPr>
              <w:spacing w:after="0" w:line="259" w:lineRule="auto"/>
              <w:ind w:left="0" w:right="0" w:firstLine="0"/>
              <w:jc w:val="left"/>
            </w:pPr>
            <w:r>
              <w:t xml:space="preserve">pyłu zawieszonego PM2,5 (I </w:t>
            </w:r>
            <w:proofErr w:type="spellStart"/>
            <w:r>
              <w:t>i</w:t>
            </w:r>
            <w:proofErr w:type="spellEnd"/>
            <w:r>
              <w:t xml:space="preserve"> II faza), </w:t>
            </w:r>
          </w:p>
        </w:tc>
      </w:tr>
      <w:tr w:rsidR="00977779" w14:paraId="696F69CB" w14:textId="77777777">
        <w:trPr>
          <w:trHeight w:val="395"/>
        </w:trPr>
        <w:tc>
          <w:tcPr>
            <w:tcW w:w="360" w:type="dxa"/>
            <w:tcBorders>
              <w:top w:val="nil"/>
              <w:left w:val="nil"/>
              <w:bottom w:val="nil"/>
              <w:right w:val="nil"/>
            </w:tcBorders>
          </w:tcPr>
          <w:p w14:paraId="14E2CECB" w14:textId="77777777" w:rsidR="00977779" w:rsidRDefault="00000000">
            <w:pPr>
              <w:spacing w:after="0" w:line="259" w:lineRule="auto"/>
              <w:ind w:left="0" w:right="0" w:firstLine="0"/>
              <w:jc w:val="left"/>
            </w:pPr>
            <w:r>
              <w:rPr>
                <w:rFonts w:ascii="Segoe UI Symbol" w:eastAsia="Segoe UI Symbol" w:hAnsi="Segoe UI Symbol" w:cs="Segoe UI Symbol"/>
              </w:rPr>
              <w:t>−</w:t>
            </w:r>
            <w:r>
              <w:t xml:space="preserve"> </w:t>
            </w:r>
          </w:p>
        </w:tc>
        <w:tc>
          <w:tcPr>
            <w:tcW w:w="4330" w:type="dxa"/>
            <w:tcBorders>
              <w:top w:val="nil"/>
              <w:left w:val="nil"/>
              <w:bottom w:val="nil"/>
              <w:right w:val="nil"/>
            </w:tcBorders>
          </w:tcPr>
          <w:p w14:paraId="5C23EE07" w14:textId="77777777" w:rsidR="00977779" w:rsidRDefault="00000000">
            <w:pPr>
              <w:spacing w:after="0" w:line="259" w:lineRule="auto"/>
              <w:ind w:left="0" w:right="0" w:firstLine="0"/>
              <w:jc w:val="left"/>
            </w:pPr>
            <w:r>
              <w:t xml:space="preserve">arsenu w pyle zawieszonym PM10, </w:t>
            </w:r>
          </w:p>
        </w:tc>
      </w:tr>
      <w:tr w:rsidR="00977779" w14:paraId="70A8ADCF" w14:textId="77777777">
        <w:trPr>
          <w:trHeight w:val="394"/>
        </w:trPr>
        <w:tc>
          <w:tcPr>
            <w:tcW w:w="360" w:type="dxa"/>
            <w:tcBorders>
              <w:top w:val="nil"/>
              <w:left w:val="nil"/>
              <w:bottom w:val="nil"/>
              <w:right w:val="nil"/>
            </w:tcBorders>
          </w:tcPr>
          <w:p w14:paraId="723A761F" w14:textId="77777777" w:rsidR="00977779" w:rsidRDefault="00000000">
            <w:pPr>
              <w:spacing w:after="0" w:line="259" w:lineRule="auto"/>
              <w:ind w:left="0" w:right="0" w:firstLine="0"/>
              <w:jc w:val="left"/>
            </w:pPr>
            <w:r>
              <w:rPr>
                <w:rFonts w:ascii="Segoe UI Symbol" w:eastAsia="Segoe UI Symbol" w:hAnsi="Segoe UI Symbol" w:cs="Segoe UI Symbol"/>
              </w:rPr>
              <w:t>−</w:t>
            </w:r>
            <w:r>
              <w:t xml:space="preserve"> </w:t>
            </w:r>
          </w:p>
        </w:tc>
        <w:tc>
          <w:tcPr>
            <w:tcW w:w="4330" w:type="dxa"/>
            <w:tcBorders>
              <w:top w:val="nil"/>
              <w:left w:val="nil"/>
              <w:bottom w:val="nil"/>
              <w:right w:val="nil"/>
            </w:tcBorders>
          </w:tcPr>
          <w:p w14:paraId="47D27A3F" w14:textId="77777777" w:rsidR="00977779" w:rsidRDefault="00000000">
            <w:pPr>
              <w:spacing w:after="0" w:line="259" w:lineRule="auto"/>
              <w:ind w:left="0" w:right="0" w:firstLine="0"/>
            </w:pPr>
            <w:proofErr w:type="spellStart"/>
            <w:r>
              <w:t>Benzo</w:t>
            </w:r>
            <w:proofErr w:type="spellEnd"/>
            <w:r>
              <w:t>(a)</w:t>
            </w:r>
            <w:proofErr w:type="spellStart"/>
            <w:r>
              <w:t>pirenu</w:t>
            </w:r>
            <w:proofErr w:type="spellEnd"/>
            <w:r>
              <w:t xml:space="preserve"> w pyle zawieszonym PM10, </w:t>
            </w:r>
          </w:p>
        </w:tc>
      </w:tr>
      <w:tr w:rsidR="00977779" w14:paraId="1934C935" w14:textId="77777777">
        <w:trPr>
          <w:trHeight w:val="321"/>
        </w:trPr>
        <w:tc>
          <w:tcPr>
            <w:tcW w:w="360" w:type="dxa"/>
            <w:tcBorders>
              <w:top w:val="nil"/>
              <w:left w:val="nil"/>
              <w:bottom w:val="nil"/>
              <w:right w:val="nil"/>
            </w:tcBorders>
            <w:vAlign w:val="bottom"/>
          </w:tcPr>
          <w:p w14:paraId="1220BFC2" w14:textId="77777777" w:rsidR="00977779" w:rsidRDefault="00000000">
            <w:pPr>
              <w:spacing w:after="0" w:line="259" w:lineRule="auto"/>
              <w:ind w:left="0" w:right="0" w:firstLine="0"/>
              <w:jc w:val="left"/>
            </w:pPr>
            <w:r>
              <w:rPr>
                <w:rFonts w:ascii="Segoe UI Symbol" w:eastAsia="Segoe UI Symbol" w:hAnsi="Segoe UI Symbol" w:cs="Segoe UI Symbol"/>
              </w:rPr>
              <w:t>−</w:t>
            </w:r>
            <w:r>
              <w:t xml:space="preserve"> </w:t>
            </w:r>
          </w:p>
        </w:tc>
        <w:tc>
          <w:tcPr>
            <w:tcW w:w="4330" w:type="dxa"/>
            <w:tcBorders>
              <w:top w:val="nil"/>
              <w:left w:val="nil"/>
              <w:bottom w:val="nil"/>
              <w:right w:val="nil"/>
            </w:tcBorders>
            <w:vAlign w:val="bottom"/>
          </w:tcPr>
          <w:p w14:paraId="0D693C23" w14:textId="77777777" w:rsidR="00977779" w:rsidRDefault="00000000">
            <w:pPr>
              <w:spacing w:after="0" w:line="259" w:lineRule="auto"/>
              <w:ind w:left="0" w:right="0" w:firstLine="0"/>
              <w:jc w:val="left"/>
            </w:pPr>
            <w:r>
              <w:t xml:space="preserve">długoterminowego poziomu ozonu </w:t>
            </w:r>
          </w:p>
        </w:tc>
      </w:tr>
    </w:tbl>
    <w:p w14:paraId="1917BC77" w14:textId="77777777" w:rsidR="00977779" w:rsidRDefault="00000000">
      <w:pPr>
        <w:spacing w:after="72"/>
        <w:ind w:left="-3" w:right="0"/>
      </w:pPr>
      <w:r>
        <w:rPr>
          <w:rFonts w:ascii="Segoe UI Symbol" w:eastAsia="Segoe UI Symbol" w:hAnsi="Segoe UI Symbol" w:cs="Segoe UI Symbol"/>
        </w:rPr>
        <w:t>⎯</w:t>
      </w:r>
      <w:r>
        <w:t xml:space="preserve"> dla ochrony roślin: </w:t>
      </w:r>
    </w:p>
    <w:p w14:paraId="3EA5DC46" w14:textId="77777777" w:rsidR="00977779" w:rsidRDefault="00000000">
      <w:pPr>
        <w:ind w:left="408" w:right="0"/>
      </w:pPr>
      <w:r>
        <w:rPr>
          <w:rFonts w:ascii="Segoe UI Symbol" w:eastAsia="Segoe UI Symbol" w:hAnsi="Segoe UI Symbol" w:cs="Segoe UI Symbol"/>
        </w:rPr>
        <w:t>−</w:t>
      </w:r>
      <w:r>
        <w:t xml:space="preserve"> docelowego poziomu ozonu, </w:t>
      </w:r>
    </w:p>
    <w:p w14:paraId="7C00485C" w14:textId="77777777" w:rsidR="00977779" w:rsidRDefault="00000000">
      <w:pPr>
        <w:spacing w:after="176"/>
        <w:ind w:left="408" w:right="0"/>
      </w:pPr>
      <w:r>
        <w:rPr>
          <w:rFonts w:ascii="Segoe UI Symbol" w:eastAsia="Segoe UI Symbol" w:hAnsi="Segoe UI Symbol" w:cs="Segoe UI Symbol"/>
        </w:rPr>
        <w:t>−</w:t>
      </w:r>
      <w:r>
        <w:t xml:space="preserve"> długoterminowego poziomu ozonu. </w:t>
      </w:r>
    </w:p>
    <w:p w14:paraId="31E4F6F2" w14:textId="77777777" w:rsidR="00977779" w:rsidRDefault="00000000">
      <w:pPr>
        <w:spacing w:after="142" w:line="361" w:lineRule="auto"/>
        <w:ind w:left="-3" w:right="0"/>
      </w:pPr>
      <w:r>
        <w:t xml:space="preserve">Dla pozostałych zanieczyszczeń standardy emisyjne w granicach strefy dolnośląskiej były dotrzymane. </w:t>
      </w:r>
    </w:p>
    <w:p w14:paraId="37E26FC4" w14:textId="77777777" w:rsidR="00977779" w:rsidRDefault="00000000">
      <w:pPr>
        <w:spacing w:line="391" w:lineRule="auto"/>
        <w:ind w:left="-3" w:right="0"/>
      </w:pPr>
      <w:r>
        <w:t>W 2022 r. na terenie gminy i miasta Węgliniec stwierdzono przekroczenie długoterminowego poziomu celu długoterminowego O</w:t>
      </w:r>
      <w:r>
        <w:rPr>
          <w:vertAlign w:val="subscript"/>
        </w:rPr>
        <w:t>3</w:t>
      </w:r>
      <w:r>
        <w:t xml:space="preserve"> zarówno dla ochrony zdrowia jak i ochrony roślin. </w:t>
      </w:r>
    </w:p>
    <w:p w14:paraId="04E6817B" w14:textId="77777777" w:rsidR="00977779" w:rsidRDefault="00000000">
      <w:pPr>
        <w:spacing w:after="81" w:line="395" w:lineRule="auto"/>
        <w:ind w:left="-3" w:right="0"/>
      </w:pPr>
      <w:r>
        <w:t xml:space="preserve">Na obszarze tym nie znajdują się punkty pomiaru hałasu drogowego oraz Państwowy Monitoring Środowiska nie zakłada stworzenia takich punktów w przyszłości. </w:t>
      </w:r>
    </w:p>
    <w:p w14:paraId="1A0205E8" w14:textId="77777777" w:rsidR="00977779" w:rsidRDefault="00000000">
      <w:pPr>
        <w:spacing w:after="0" w:line="391" w:lineRule="auto"/>
        <w:ind w:left="-3" w:right="0"/>
      </w:pPr>
      <w:r>
        <w:t xml:space="preserve">Na terenie gminy i miasta źródła pól elektromagnetycznych zlokalizowane głównie na terenach miejskich. Badania dopuszczalnych poziomów nie wykryły przekroczeń dopuszczalnych norm. </w:t>
      </w:r>
    </w:p>
    <w:p w14:paraId="5AA94DED" w14:textId="77777777" w:rsidR="00977779" w:rsidRDefault="00000000">
      <w:pPr>
        <w:ind w:left="-3" w:right="0"/>
      </w:pPr>
      <w:r>
        <w:lastRenderedPageBreak/>
        <w:t xml:space="preserve">Wyniki utrzymują się na poziomie &lt;7 V/m </w:t>
      </w:r>
    </w:p>
    <w:p w14:paraId="2C1F633A" w14:textId="77777777" w:rsidR="00977779" w:rsidRDefault="00000000">
      <w:pPr>
        <w:spacing w:after="85" w:line="392" w:lineRule="auto"/>
        <w:ind w:left="-3" w:right="0"/>
      </w:pPr>
      <w:r>
        <w:t xml:space="preserve">Ocena stanu wód wykonana przez GIOŚ w latach 2016-2021 wskazała na ogólny zły stan wód.  </w:t>
      </w:r>
    </w:p>
    <w:p w14:paraId="4B2E71A6" w14:textId="77777777" w:rsidR="00977779" w:rsidRDefault="00000000">
      <w:pPr>
        <w:spacing w:line="395" w:lineRule="auto"/>
        <w:ind w:left="-3" w:right="0"/>
      </w:pPr>
      <w:r>
        <w:t xml:space="preserve">Obecnie na terenie gminy i miasta Węgliniec znajdują się zlewnie następujących Jednolitych części wód powierzchniowych: </w:t>
      </w:r>
    </w:p>
    <w:p w14:paraId="4FCAD561" w14:textId="77777777" w:rsidR="00977779" w:rsidRDefault="00000000">
      <w:pPr>
        <w:ind w:left="-3" w:right="0"/>
      </w:pPr>
      <w:r>
        <w:rPr>
          <w:rFonts w:ascii="Segoe UI Symbol" w:eastAsia="Segoe UI Symbol" w:hAnsi="Segoe UI Symbol" w:cs="Segoe UI Symbol"/>
        </w:rPr>
        <w:t>⎯</w:t>
      </w:r>
      <w:r>
        <w:t xml:space="preserve"> </w:t>
      </w:r>
      <w:proofErr w:type="spellStart"/>
      <w:r>
        <w:t>Bielawka</w:t>
      </w:r>
      <w:proofErr w:type="spellEnd"/>
      <w:r>
        <w:t xml:space="preserve"> - RW600010174569, </w:t>
      </w:r>
    </w:p>
    <w:p w14:paraId="3368CF8B" w14:textId="77777777" w:rsidR="00977779" w:rsidRDefault="00000000">
      <w:pPr>
        <w:ind w:left="-3" w:right="0"/>
      </w:pPr>
      <w:r>
        <w:rPr>
          <w:rFonts w:ascii="Segoe UI Symbol" w:eastAsia="Segoe UI Symbol" w:hAnsi="Segoe UI Symbol" w:cs="Segoe UI Symbol"/>
        </w:rPr>
        <w:t>⎯</w:t>
      </w:r>
      <w:r>
        <w:t xml:space="preserve"> Czerna Wielka do </w:t>
      </w:r>
      <w:proofErr w:type="spellStart"/>
      <w:r>
        <w:t>Ziębiny</w:t>
      </w:r>
      <w:proofErr w:type="spellEnd"/>
      <w:r>
        <w:t xml:space="preserve"> - RW60000916853, </w:t>
      </w:r>
    </w:p>
    <w:p w14:paraId="56EED126" w14:textId="77777777" w:rsidR="00977779" w:rsidRDefault="00000000">
      <w:pPr>
        <w:ind w:left="-3" w:right="0"/>
      </w:pPr>
      <w:r>
        <w:rPr>
          <w:rFonts w:ascii="Segoe UI Symbol" w:eastAsia="Segoe UI Symbol" w:hAnsi="Segoe UI Symbol" w:cs="Segoe UI Symbol"/>
        </w:rPr>
        <w:t>⎯</w:t>
      </w:r>
      <w:r>
        <w:t xml:space="preserve"> Czerna mała - RW600009168679, </w:t>
      </w:r>
    </w:p>
    <w:p w14:paraId="22DA8DDA" w14:textId="77777777" w:rsidR="00977779" w:rsidRDefault="00000000">
      <w:pPr>
        <w:spacing w:after="86"/>
        <w:ind w:left="-3" w:right="0"/>
      </w:pPr>
      <w:r>
        <w:rPr>
          <w:rFonts w:ascii="Segoe UI Symbol" w:eastAsia="Segoe UI Symbol" w:hAnsi="Segoe UI Symbol" w:cs="Segoe UI Symbol"/>
        </w:rPr>
        <w:t>⎯</w:t>
      </w:r>
      <w:r>
        <w:t xml:space="preserve"> Nysa Łużycka od Żółtej Wody do Skrody - RW600011174599, </w:t>
      </w:r>
    </w:p>
    <w:p w14:paraId="35809F04" w14:textId="77777777" w:rsidR="00977779" w:rsidRDefault="00000000">
      <w:pPr>
        <w:ind w:left="-3" w:right="0"/>
      </w:pPr>
      <w:r>
        <w:rPr>
          <w:rFonts w:ascii="Segoe UI Symbol" w:eastAsia="Segoe UI Symbol" w:hAnsi="Segoe UI Symbol" w:cs="Segoe UI Symbol"/>
        </w:rPr>
        <w:t>⎯</w:t>
      </w:r>
      <w:r>
        <w:t xml:space="preserve"> Żółta Woda - RW600010174589, </w:t>
      </w:r>
    </w:p>
    <w:p w14:paraId="2261267C" w14:textId="77777777" w:rsidR="00977779" w:rsidRDefault="00000000">
      <w:pPr>
        <w:spacing w:after="212"/>
        <w:ind w:left="-3" w:right="0"/>
      </w:pPr>
      <w:r>
        <w:rPr>
          <w:rFonts w:ascii="Segoe UI Symbol" w:eastAsia="Segoe UI Symbol" w:hAnsi="Segoe UI Symbol" w:cs="Segoe UI Symbol"/>
        </w:rPr>
        <w:t>⎯</w:t>
      </w:r>
      <w:r>
        <w:t xml:space="preserve"> Nysa Łużycka od Żareckiego Potoku do Żółtej Wody-  RW600011174573. </w:t>
      </w:r>
    </w:p>
    <w:p w14:paraId="040E2836" w14:textId="77777777" w:rsidR="00977779" w:rsidRDefault="00000000">
      <w:pPr>
        <w:spacing w:after="155" w:line="358" w:lineRule="auto"/>
        <w:ind w:left="-3" w:right="0"/>
      </w:pPr>
      <w:r>
        <w:t xml:space="preserve">Na terenie gminy i miasta Węgliniec nie występuje obszar szczególnego zagrożenia powodziowego. </w:t>
      </w:r>
    </w:p>
    <w:p w14:paraId="2E2945D5" w14:textId="77777777" w:rsidR="00977779" w:rsidRDefault="00000000">
      <w:pPr>
        <w:spacing w:after="148" w:line="359" w:lineRule="auto"/>
        <w:ind w:left="-3" w:right="0"/>
      </w:pPr>
      <w:r>
        <w:t xml:space="preserve">Gmina i Miasto Węgliniec położona jest na obszarze JCWP nr 92 (GW600092) i nr 77 (GW600077). W ramach monitoringu regionalnego badania wód podziemnych były prowadzone na terenie gminy Węgliniec w 2021 r. w jednym punkcie pomiarowym na ujęciu wody pitnej w Ruszowie. </w:t>
      </w:r>
    </w:p>
    <w:p w14:paraId="0068C849" w14:textId="77777777" w:rsidR="00977779" w:rsidRDefault="00000000">
      <w:pPr>
        <w:spacing w:after="129" w:line="376" w:lineRule="auto"/>
        <w:ind w:left="-3" w:right="0"/>
      </w:pPr>
      <w:r>
        <w:t xml:space="preserve">Obszar gminy i miasta wyposażony jest w sieć wodociągową i kanalizacyjną. Występuje dysproporcja pomiędzy stopniem zwodociągowania, a stopieniem skanalizowania. Na terenie tym funkcjonuje uporządkowany system gospodarki odpadami.  </w:t>
      </w:r>
    </w:p>
    <w:p w14:paraId="4ED84C12" w14:textId="77777777" w:rsidR="00977779" w:rsidRDefault="00000000">
      <w:pPr>
        <w:spacing w:after="125" w:line="385" w:lineRule="auto"/>
        <w:ind w:left="-3" w:right="0"/>
        <w:jc w:val="left"/>
      </w:pPr>
      <w:r>
        <w:t xml:space="preserve">Na terenie gminy i miasta nie funkcjonuje centralny system ciepłowniczy i nie działają przedsiębiorstwa ciepłownicze. Zaopatrzenie w ciepło pochodzi głownie z indywidualnych źródeł lub lokalnych kotłowni. W celach grzewczych głównie wykorzystywany jest gaz ziemny, bądź paliwa stałe. W budynkach użyteczności publicznej w celach grzewczych wykorzystywany jest gaz ziemny, olej opałowy, gaz propan-butan, </w:t>
      </w:r>
      <w:proofErr w:type="spellStart"/>
      <w:r>
        <w:t>pellet</w:t>
      </w:r>
      <w:proofErr w:type="spellEnd"/>
      <w:r>
        <w:t xml:space="preserve">, węgiel kamienny, a także energia elektryczna. Natomiast w budynkach mieszkalnych dominują: węgiel, drewno, olej opałowy i w niewielkim stopniu gaz ziemny. </w:t>
      </w:r>
    </w:p>
    <w:p w14:paraId="5AEB272E" w14:textId="77777777" w:rsidR="00977779" w:rsidRDefault="00000000">
      <w:pPr>
        <w:spacing w:after="270"/>
        <w:ind w:left="-3" w:right="0"/>
      </w:pPr>
      <w:r>
        <w:t xml:space="preserve">Na terenie tym </w:t>
      </w:r>
      <w:proofErr w:type="spellStart"/>
      <w:r>
        <w:t>wsytępują</w:t>
      </w:r>
      <w:proofErr w:type="spellEnd"/>
      <w:r>
        <w:t xml:space="preserve"> liczne formy ochrony przyrody. Są to:  </w:t>
      </w:r>
    </w:p>
    <w:p w14:paraId="0A4AF35F" w14:textId="77777777" w:rsidR="00977779" w:rsidRDefault="00000000">
      <w:pPr>
        <w:ind w:left="-3" w:right="0"/>
      </w:pPr>
      <w:r>
        <w:rPr>
          <w:rFonts w:ascii="Segoe UI Symbol" w:eastAsia="Segoe UI Symbol" w:hAnsi="Segoe UI Symbol" w:cs="Segoe UI Symbol"/>
        </w:rPr>
        <w:t>⎯</w:t>
      </w:r>
      <w:r>
        <w:t xml:space="preserve"> rezerwat przyrody Torfowisko pod Węglińcem, </w:t>
      </w:r>
    </w:p>
    <w:p w14:paraId="786726F3" w14:textId="77777777" w:rsidR="00977779" w:rsidRDefault="00000000">
      <w:pPr>
        <w:ind w:left="-3" w:right="0"/>
      </w:pPr>
      <w:r>
        <w:rPr>
          <w:rFonts w:ascii="Segoe UI Symbol" w:eastAsia="Segoe UI Symbol" w:hAnsi="Segoe UI Symbol" w:cs="Segoe UI Symbol"/>
        </w:rPr>
        <w:t>⎯</w:t>
      </w:r>
      <w:r>
        <w:t xml:space="preserve"> rezerwat przyrody Wrzosiec koło Piasecznej, </w:t>
      </w:r>
    </w:p>
    <w:p w14:paraId="284E3542" w14:textId="77777777" w:rsidR="00977779" w:rsidRDefault="00000000">
      <w:pPr>
        <w:ind w:left="-3" w:right="0"/>
      </w:pPr>
      <w:r>
        <w:rPr>
          <w:rFonts w:ascii="Segoe UI Symbol" w:eastAsia="Segoe UI Symbol" w:hAnsi="Segoe UI Symbol" w:cs="Segoe UI Symbol"/>
        </w:rPr>
        <w:t>⎯</w:t>
      </w:r>
      <w:r>
        <w:t xml:space="preserve"> Obszar Natura 2000 </w:t>
      </w:r>
      <w:proofErr w:type="spellStart"/>
      <w:r>
        <w:t>Przygiełkowiska</w:t>
      </w:r>
      <w:proofErr w:type="spellEnd"/>
      <w:r>
        <w:t xml:space="preserve"> Koło Gozdnicy, </w:t>
      </w:r>
    </w:p>
    <w:p w14:paraId="5B5DFDEA" w14:textId="77777777" w:rsidR="00977779" w:rsidRDefault="00000000">
      <w:pPr>
        <w:ind w:left="-3" w:right="0"/>
      </w:pPr>
      <w:r>
        <w:rPr>
          <w:rFonts w:ascii="Segoe UI Symbol" w:eastAsia="Segoe UI Symbol" w:hAnsi="Segoe UI Symbol" w:cs="Segoe UI Symbol"/>
        </w:rPr>
        <w:t>⎯</w:t>
      </w:r>
      <w:r>
        <w:t xml:space="preserve"> Obszar Natura 2000 Pieńska Dolina Nysy Łużyckiej, </w:t>
      </w:r>
    </w:p>
    <w:p w14:paraId="3FE2EB26" w14:textId="77777777" w:rsidR="00977779" w:rsidRDefault="00000000">
      <w:pPr>
        <w:ind w:left="-3" w:right="0"/>
      </w:pPr>
      <w:r>
        <w:rPr>
          <w:rFonts w:ascii="Segoe UI Symbol" w:eastAsia="Segoe UI Symbol" w:hAnsi="Segoe UI Symbol" w:cs="Segoe UI Symbol"/>
        </w:rPr>
        <w:lastRenderedPageBreak/>
        <w:t>⎯</w:t>
      </w:r>
      <w:r>
        <w:t xml:space="preserve"> Obszar Natura 2000 Wilki nad Nysą, </w:t>
      </w:r>
    </w:p>
    <w:p w14:paraId="7F63F548" w14:textId="77777777" w:rsidR="00977779" w:rsidRDefault="00000000">
      <w:pPr>
        <w:ind w:left="-3" w:right="0"/>
      </w:pPr>
      <w:r>
        <w:rPr>
          <w:rFonts w:ascii="Segoe UI Symbol" w:eastAsia="Segoe UI Symbol" w:hAnsi="Segoe UI Symbol" w:cs="Segoe UI Symbol"/>
        </w:rPr>
        <w:t>⎯</w:t>
      </w:r>
      <w:r>
        <w:t xml:space="preserve"> Obszar Natura 2000 Uroczyska Borów Dolnośląskich, </w:t>
      </w:r>
    </w:p>
    <w:p w14:paraId="38C5BB40" w14:textId="77777777" w:rsidR="00977779" w:rsidRDefault="00000000">
      <w:pPr>
        <w:ind w:left="-3" w:right="0"/>
      </w:pPr>
      <w:r>
        <w:rPr>
          <w:rFonts w:ascii="Segoe UI Symbol" w:eastAsia="Segoe UI Symbol" w:hAnsi="Segoe UI Symbol" w:cs="Segoe UI Symbol"/>
        </w:rPr>
        <w:t>⎯</w:t>
      </w:r>
      <w:r>
        <w:t xml:space="preserve"> Obszar Natura 2000 Bory Dolnośląskie, </w:t>
      </w:r>
    </w:p>
    <w:p w14:paraId="14AD55E7" w14:textId="77777777" w:rsidR="00977779" w:rsidRDefault="00000000">
      <w:pPr>
        <w:spacing w:after="201"/>
        <w:ind w:left="-3" w:right="0"/>
      </w:pPr>
      <w:r>
        <w:rPr>
          <w:rFonts w:ascii="Segoe UI Symbol" w:eastAsia="Segoe UI Symbol" w:hAnsi="Segoe UI Symbol" w:cs="Segoe UI Symbol"/>
        </w:rPr>
        <w:t>⎯</w:t>
      </w:r>
      <w:r>
        <w:t xml:space="preserve"> Pomniki przyrody. </w:t>
      </w:r>
    </w:p>
    <w:p w14:paraId="58C5359D" w14:textId="77777777" w:rsidR="00977779" w:rsidRDefault="00000000">
      <w:pPr>
        <w:spacing w:line="395" w:lineRule="auto"/>
        <w:ind w:left="-3" w:right="0"/>
      </w:pPr>
      <w:r>
        <w:t xml:space="preserve">Na terenie gminy i miasta nie zidentyfikowano zakładów przemysłowych o zwiększonym ryzyku wystąpienia awarii. </w:t>
      </w:r>
    </w:p>
    <w:p w14:paraId="20A6B8CE" w14:textId="77777777" w:rsidR="00977779" w:rsidRDefault="00000000">
      <w:pPr>
        <w:spacing w:after="129" w:line="379" w:lineRule="auto"/>
        <w:ind w:left="-3" w:right="0"/>
      </w:pPr>
      <w:r>
        <w:t xml:space="preserve">W Programie przeanalizowano 10 obszarów interwencji, do których należą: ochrona klimatu i jakości powietrza, zagrożenia hałasem, pola elektromagnetyczne, gospodarowanie wodami, gospodarka wodno-ściekowa, zasoby geologiczne, gleby, gospodarka odpadami i zapobieganie powstawaniu odpadów, zasoby przyrodnicze oraz zagrożenia poważanymi awariami. </w:t>
      </w:r>
    </w:p>
    <w:p w14:paraId="370C7879" w14:textId="77777777" w:rsidR="00977779" w:rsidRDefault="00000000">
      <w:pPr>
        <w:spacing w:after="142" w:line="374" w:lineRule="auto"/>
        <w:ind w:left="-3" w:right="0"/>
      </w:pPr>
      <w:r>
        <w:t xml:space="preserve">Następnie w ramach poszczególnych obszarów interwencji wyznaczono cele, kierunki interwencji i zadania, które zostały zaprezentowane w formie tabeli.  </w:t>
      </w:r>
    </w:p>
    <w:p w14:paraId="7476984A" w14:textId="77777777" w:rsidR="00977779" w:rsidRDefault="00000000">
      <w:pPr>
        <w:spacing w:after="0" w:line="372" w:lineRule="auto"/>
        <w:ind w:left="-3" w:right="0"/>
      </w:pPr>
      <w:r>
        <w:t xml:space="preserve">Wdrażanie programu będzie się odbywać przez stałe monitorowanie uzyskiwanych efektów. Organ wykonawczy Gminy i Miasta Węgliniec odpowiedzialny będzie za sporządzanie i przedstawianie Radzie Miejskiej w Węglińcu raportu z wykonania Programu co 2 lata. </w:t>
      </w:r>
    </w:p>
    <w:p w14:paraId="04BD4307" w14:textId="77777777" w:rsidR="00977779" w:rsidRDefault="00000000">
      <w:pPr>
        <w:spacing w:line="361" w:lineRule="auto"/>
        <w:ind w:left="-3" w:right="0"/>
      </w:pPr>
      <w:r>
        <w:t xml:space="preserve">Monitoring będzie obejmował także bieżące kontrolowanie postępu działań zdefiniowanych i zaleconych w Programie. </w:t>
      </w:r>
    </w:p>
    <w:p w14:paraId="6BC105A2" w14:textId="77777777" w:rsidR="00977779" w:rsidRDefault="00000000">
      <w:pPr>
        <w:spacing w:after="225" w:line="259" w:lineRule="auto"/>
        <w:ind w:left="2" w:right="0" w:firstLine="0"/>
        <w:jc w:val="left"/>
      </w:pPr>
      <w:r>
        <w:rPr>
          <w:color w:val="0070C0"/>
        </w:rPr>
        <w:t xml:space="preserve"> </w:t>
      </w:r>
    </w:p>
    <w:p w14:paraId="67020A7D" w14:textId="77777777" w:rsidR="00977779" w:rsidRDefault="00000000">
      <w:pPr>
        <w:spacing w:after="0" w:line="259" w:lineRule="auto"/>
        <w:ind w:left="2" w:right="0" w:firstLine="0"/>
        <w:jc w:val="left"/>
      </w:pPr>
      <w:r>
        <w:rPr>
          <w:color w:val="0070C0"/>
        </w:rPr>
        <w:t xml:space="preserve"> </w:t>
      </w:r>
    </w:p>
    <w:sdt>
      <w:sdtPr>
        <w:rPr>
          <w:sz w:val="22"/>
        </w:rPr>
        <w:id w:val="-319805639"/>
        <w:docPartObj>
          <w:docPartGallery w:val="Table of Contents"/>
        </w:docPartObj>
      </w:sdtPr>
      <w:sdtContent>
        <w:p w14:paraId="54595A51" w14:textId="77777777" w:rsidR="00977779" w:rsidRDefault="00000000">
          <w:pPr>
            <w:pStyle w:val="Spistreci1"/>
            <w:tabs>
              <w:tab w:val="right" w:leader="dot" w:pos="9083"/>
            </w:tabs>
          </w:pPr>
          <w:r>
            <w:fldChar w:fldCharType="begin"/>
          </w:r>
          <w:r>
            <w:instrText xml:space="preserve"> TOC \o "1-1" \h \z \u </w:instrText>
          </w:r>
          <w:r>
            <w:fldChar w:fldCharType="separate"/>
          </w:r>
          <w:hyperlink w:anchor="_Toc254711">
            <w:r>
              <w:rPr>
                <w:b/>
                <w:sz w:val="28"/>
              </w:rPr>
              <w:t xml:space="preserve">Spis tabel, rysunków i wykresów </w:t>
            </w:r>
            <w:r>
              <w:tab/>
            </w:r>
            <w:r>
              <w:fldChar w:fldCharType="begin"/>
            </w:r>
            <w:r>
              <w:instrText>PAGEREF _Toc254711 \h</w:instrText>
            </w:r>
            <w:r>
              <w:fldChar w:fldCharType="separate"/>
            </w:r>
            <w:r>
              <w:fldChar w:fldCharType="end"/>
            </w:r>
          </w:hyperlink>
        </w:p>
        <w:p w14:paraId="02EAA767" w14:textId="77777777" w:rsidR="00977779" w:rsidRDefault="00000000">
          <w:pPr>
            <w:pStyle w:val="Spistreci1"/>
            <w:tabs>
              <w:tab w:val="right" w:leader="dot" w:pos="9083"/>
            </w:tabs>
          </w:pPr>
          <w:hyperlink w:anchor="_Toc254712">
            <w:r>
              <w:t>Tabela 1. Położenie fizyczno-geograficzne gminy i miasta Węgliniec</w:t>
            </w:r>
            <w:r>
              <w:tab/>
            </w:r>
            <w:r>
              <w:fldChar w:fldCharType="begin"/>
            </w:r>
            <w:r>
              <w:instrText>PAGEREF _Toc254712 \h</w:instrText>
            </w:r>
            <w:r>
              <w:fldChar w:fldCharType="separate"/>
            </w:r>
            <w:r>
              <w:t xml:space="preserve">10 </w:t>
            </w:r>
            <w:r>
              <w:fldChar w:fldCharType="end"/>
            </w:r>
          </w:hyperlink>
        </w:p>
        <w:p w14:paraId="7F24C2F3" w14:textId="77777777" w:rsidR="00977779" w:rsidRDefault="00000000">
          <w:pPr>
            <w:pStyle w:val="Spistreci1"/>
            <w:tabs>
              <w:tab w:val="right" w:leader="dot" w:pos="9083"/>
            </w:tabs>
          </w:pPr>
          <w:hyperlink w:anchor="_Toc254713">
            <w:r>
              <w:t>Tabela 2. Charakterystyka sieci gazowej na terenie gminy i miasta Węgliniec</w:t>
            </w:r>
            <w:r>
              <w:tab/>
            </w:r>
            <w:r>
              <w:fldChar w:fldCharType="begin"/>
            </w:r>
            <w:r>
              <w:instrText>PAGEREF _Toc254713 \h</w:instrText>
            </w:r>
            <w:r>
              <w:fldChar w:fldCharType="separate"/>
            </w:r>
            <w:r>
              <w:t xml:space="preserve">14 </w:t>
            </w:r>
            <w:r>
              <w:fldChar w:fldCharType="end"/>
            </w:r>
          </w:hyperlink>
        </w:p>
        <w:p w14:paraId="4057EEBF" w14:textId="77777777" w:rsidR="00977779" w:rsidRDefault="00000000">
          <w:pPr>
            <w:pStyle w:val="Spistreci1"/>
            <w:tabs>
              <w:tab w:val="right" w:leader="dot" w:pos="9083"/>
            </w:tabs>
          </w:pPr>
          <w:hyperlink w:anchor="_Toc254714">
            <w:r>
              <w:t xml:space="preserve">Tabela 3. Wynikowe klasy strefy dolnośląskiej dla poszczególnych zanieczyszczeń uzyskane w ocenie rocznej za rok 2022 dokonanej z uwzględnieniem kryteriów ustanowionych w celu ochrony zdrowia ludzi </w:t>
            </w:r>
            <w:r>
              <w:tab/>
            </w:r>
            <w:r>
              <w:fldChar w:fldCharType="begin"/>
            </w:r>
            <w:r>
              <w:instrText>PAGEREF _Toc254714 \h</w:instrText>
            </w:r>
            <w:r>
              <w:fldChar w:fldCharType="separate"/>
            </w:r>
            <w:r>
              <w:t xml:space="preserve">21 </w:t>
            </w:r>
            <w:r>
              <w:fldChar w:fldCharType="end"/>
            </w:r>
          </w:hyperlink>
        </w:p>
        <w:p w14:paraId="086EF9B8" w14:textId="77777777" w:rsidR="00977779" w:rsidRDefault="00000000">
          <w:pPr>
            <w:pStyle w:val="Spistreci1"/>
            <w:tabs>
              <w:tab w:val="right" w:leader="dot" w:pos="9083"/>
            </w:tabs>
          </w:pPr>
          <w:hyperlink w:anchor="_Toc254715">
            <w:r>
              <w:t>Tabela 4. Wynikowe klasy strefy dolnośląskiej dla poszczególnych zanieczyszczeń uzyskane w ocenie rocznej za rok 2022 dokonanej z uwzględnieniem kryteriów ustanowionych w celu ochrony roślin</w:t>
            </w:r>
            <w:r>
              <w:tab/>
            </w:r>
            <w:r>
              <w:fldChar w:fldCharType="begin"/>
            </w:r>
            <w:r>
              <w:instrText>PAGEREF _Toc254715 \h</w:instrText>
            </w:r>
            <w:r>
              <w:fldChar w:fldCharType="separate"/>
            </w:r>
            <w:r>
              <w:t xml:space="preserve">21 </w:t>
            </w:r>
            <w:r>
              <w:fldChar w:fldCharType="end"/>
            </w:r>
          </w:hyperlink>
        </w:p>
        <w:p w14:paraId="246EC3A3" w14:textId="77777777" w:rsidR="00977779" w:rsidRDefault="00000000">
          <w:pPr>
            <w:pStyle w:val="Spistreci1"/>
            <w:tabs>
              <w:tab w:val="right" w:leader="dot" w:pos="9083"/>
            </w:tabs>
          </w:pPr>
          <w:hyperlink w:anchor="_Toc254716">
            <w:r>
              <w:t>Tabela 5. Analiza SWOT dla obszaru interwencji: Ochrona klimatu i jakości powietrza</w:t>
            </w:r>
            <w:r>
              <w:tab/>
            </w:r>
            <w:r>
              <w:fldChar w:fldCharType="begin"/>
            </w:r>
            <w:r>
              <w:instrText>PAGEREF _Toc254716 \h</w:instrText>
            </w:r>
            <w:r>
              <w:fldChar w:fldCharType="separate"/>
            </w:r>
            <w:r>
              <w:t xml:space="preserve">25 </w:t>
            </w:r>
            <w:r>
              <w:fldChar w:fldCharType="end"/>
            </w:r>
          </w:hyperlink>
        </w:p>
        <w:p w14:paraId="48541C1B" w14:textId="77777777" w:rsidR="00977779" w:rsidRDefault="00000000">
          <w:pPr>
            <w:pStyle w:val="Spistreci1"/>
            <w:tabs>
              <w:tab w:val="right" w:leader="dot" w:pos="9083"/>
            </w:tabs>
          </w:pPr>
          <w:hyperlink w:anchor="_Toc254717">
            <w:r>
              <w:t>Tabela 6. Średni Dobowy Ruch Roczny (SDRR) w punktach pomiarowych w GPR 2020/2021 na DW nr 296, DW nr 351, DW nr 350 przebiegajace przez teren gminy i miasta Węgliniec</w:t>
            </w:r>
            <w:r>
              <w:tab/>
            </w:r>
            <w:r>
              <w:fldChar w:fldCharType="begin"/>
            </w:r>
            <w:r>
              <w:instrText>PAGEREF _Toc254717 \h</w:instrText>
            </w:r>
            <w:r>
              <w:fldChar w:fldCharType="separate"/>
            </w:r>
            <w:r>
              <w:t xml:space="preserve">26 </w:t>
            </w:r>
            <w:r>
              <w:fldChar w:fldCharType="end"/>
            </w:r>
          </w:hyperlink>
        </w:p>
        <w:p w14:paraId="5DC7141E" w14:textId="77777777" w:rsidR="00977779" w:rsidRDefault="00000000">
          <w:pPr>
            <w:pStyle w:val="Spistreci1"/>
            <w:tabs>
              <w:tab w:val="right" w:leader="dot" w:pos="9083"/>
            </w:tabs>
          </w:pPr>
          <w:hyperlink w:anchor="_Toc254718">
            <w:r>
              <w:t>Tabela 7. Analiza SWOT dla obszaru interwencji: Zagrożenia hałasem</w:t>
            </w:r>
            <w:r>
              <w:tab/>
            </w:r>
            <w:r>
              <w:fldChar w:fldCharType="begin"/>
            </w:r>
            <w:r>
              <w:instrText>PAGEREF _Toc254718 \h</w:instrText>
            </w:r>
            <w:r>
              <w:fldChar w:fldCharType="separate"/>
            </w:r>
            <w:r>
              <w:t xml:space="preserve">27 </w:t>
            </w:r>
            <w:r>
              <w:fldChar w:fldCharType="end"/>
            </w:r>
          </w:hyperlink>
        </w:p>
        <w:p w14:paraId="395BBAB6" w14:textId="77777777" w:rsidR="00977779" w:rsidRDefault="00000000">
          <w:pPr>
            <w:pStyle w:val="Spistreci1"/>
            <w:tabs>
              <w:tab w:val="right" w:leader="dot" w:pos="9083"/>
            </w:tabs>
          </w:pPr>
          <w:hyperlink w:anchor="_Toc254719">
            <w:r>
              <w:t xml:space="preserve">Tabela 8. Wyniki pomiaru natężenia pola elektromagnetycznego w gminie i mieście Węgliniec w 2021 </w:t>
            </w:r>
            <w:r>
              <w:tab/>
            </w:r>
            <w:r>
              <w:fldChar w:fldCharType="begin"/>
            </w:r>
            <w:r>
              <w:instrText>PAGEREF _Toc254719 \h</w:instrText>
            </w:r>
            <w:r>
              <w:fldChar w:fldCharType="separate"/>
            </w:r>
            <w:r>
              <w:fldChar w:fldCharType="end"/>
            </w:r>
          </w:hyperlink>
        </w:p>
        <w:p w14:paraId="0F169C9B" w14:textId="77777777" w:rsidR="00977779" w:rsidRDefault="00000000">
          <w:pPr>
            <w:pStyle w:val="Spistreci1"/>
            <w:tabs>
              <w:tab w:val="right" w:leader="dot" w:pos="9083"/>
            </w:tabs>
          </w:pPr>
          <w:hyperlink w:anchor="_Toc254720">
            <w:r>
              <w:t>r. Średnia arytmetyczna zmierzonych wartości skutecznych natężeń pól elektrycznych</w:t>
            </w:r>
            <w:r>
              <w:tab/>
            </w:r>
            <w:r>
              <w:fldChar w:fldCharType="begin"/>
            </w:r>
            <w:r>
              <w:instrText>PAGEREF _Toc254720 \h</w:instrText>
            </w:r>
            <w:r>
              <w:fldChar w:fldCharType="separate"/>
            </w:r>
            <w:r>
              <w:t xml:space="preserve">28 </w:t>
            </w:r>
            <w:r>
              <w:fldChar w:fldCharType="end"/>
            </w:r>
          </w:hyperlink>
        </w:p>
        <w:p w14:paraId="71829A88" w14:textId="77777777" w:rsidR="00977779" w:rsidRDefault="00000000">
          <w:pPr>
            <w:pStyle w:val="Spistreci1"/>
            <w:tabs>
              <w:tab w:val="right" w:leader="dot" w:pos="9083"/>
            </w:tabs>
          </w:pPr>
          <w:hyperlink w:anchor="_Toc254721">
            <w:r>
              <w:t>Tabela 9. Mapa pomiarów pola elektromagnetycznego na terenie gminy i miasta Węgliniec</w:t>
            </w:r>
            <w:r>
              <w:tab/>
            </w:r>
            <w:r>
              <w:fldChar w:fldCharType="begin"/>
            </w:r>
            <w:r>
              <w:instrText>PAGEREF _Toc254721 \h</w:instrText>
            </w:r>
            <w:r>
              <w:fldChar w:fldCharType="separate"/>
            </w:r>
            <w:r>
              <w:t xml:space="preserve">29 </w:t>
            </w:r>
            <w:r>
              <w:fldChar w:fldCharType="end"/>
            </w:r>
          </w:hyperlink>
        </w:p>
        <w:p w14:paraId="3A6F4466" w14:textId="77777777" w:rsidR="00977779" w:rsidRDefault="00000000">
          <w:pPr>
            <w:pStyle w:val="Spistreci1"/>
            <w:tabs>
              <w:tab w:val="right" w:leader="dot" w:pos="9083"/>
            </w:tabs>
          </w:pPr>
          <w:hyperlink w:anchor="_Toc254722">
            <w:r>
              <w:t>Tabela 10. Analiza SWOT dla obszaru interwencji: Pola elektromagnetyczne</w:t>
            </w:r>
            <w:r>
              <w:tab/>
            </w:r>
            <w:r>
              <w:fldChar w:fldCharType="begin"/>
            </w:r>
            <w:r>
              <w:instrText>PAGEREF _Toc254722 \h</w:instrText>
            </w:r>
            <w:r>
              <w:fldChar w:fldCharType="separate"/>
            </w:r>
            <w:r>
              <w:t xml:space="preserve">30 </w:t>
            </w:r>
            <w:r>
              <w:fldChar w:fldCharType="end"/>
            </w:r>
          </w:hyperlink>
        </w:p>
        <w:p w14:paraId="599FD398" w14:textId="77777777" w:rsidR="00977779" w:rsidRDefault="00000000">
          <w:pPr>
            <w:pStyle w:val="Spistreci1"/>
            <w:tabs>
              <w:tab w:val="right" w:leader="dot" w:pos="9083"/>
            </w:tabs>
          </w:pPr>
          <w:hyperlink w:anchor="_Toc254723">
            <w:r>
              <w:t>Tabela 11. Wykaz JCWP w granicach administracyjnych gminy i miasta Węgliniec</w:t>
            </w:r>
            <w:r>
              <w:tab/>
            </w:r>
            <w:r>
              <w:fldChar w:fldCharType="begin"/>
            </w:r>
            <w:r>
              <w:instrText>PAGEREF _Toc254723 \h</w:instrText>
            </w:r>
            <w:r>
              <w:fldChar w:fldCharType="separate"/>
            </w:r>
            <w:r>
              <w:t xml:space="preserve">32 </w:t>
            </w:r>
            <w:r>
              <w:fldChar w:fldCharType="end"/>
            </w:r>
          </w:hyperlink>
        </w:p>
        <w:p w14:paraId="6385668D" w14:textId="77777777" w:rsidR="00977779" w:rsidRDefault="00000000">
          <w:pPr>
            <w:pStyle w:val="Spistreci1"/>
            <w:tabs>
              <w:tab w:val="right" w:leader="dot" w:pos="9083"/>
            </w:tabs>
          </w:pPr>
          <w:hyperlink w:anchor="_Toc254724">
            <w:r>
              <w:t>Tabela 12. Wykaz jednolitych części wód powierzchniowych na terenie gminy i miasta Węgliniec na podstawie geobazy aPGW 2016-2021</w:t>
            </w:r>
            <w:r>
              <w:tab/>
            </w:r>
            <w:r>
              <w:fldChar w:fldCharType="begin"/>
            </w:r>
            <w:r>
              <w:instrText>PAGEREF _Toc254724 \h</w:instrText>
            </w:r>
            <w:r>
              <w:fldChar w:fldCharType="separate"/>
            </w:r>
            <w:r>
              <w:t xml:space="preserve">34 </w:t>
            </w:r>
            <w:r>
              <w:fldChar w:fldCharType="end"/>
            </w:r>
          </w:hyperlink>
        </w:p>
        <w:p w14:paraId="0FBC247D" w14:textId="77777777" w:rsidR="00977779" w:rsidRDefault="00000000">
          <w:pPr>
            <w:pStyle w:val="Spistreci1"/>
            <w:tabs>
              <w:tab w:val="right" w:leader="dot" w:pos="9083"/>
            </w:tabs>
          </w:pPr>
          <w:hyperlink w:anchor="_Toc254725">
            <w:r>
              <w:t>Tabela 13. Wyniki oceny badanych w latach 2016-2021 jednolitych części wód powierzchniowych, których zlewnie są w granicach administracyjnych gminy i miasta Węgliniec</w:t>
            </w:r>
            <w:r>
              <w:tab/>
            </w:r>
            <w:r>
              <w:fldChar w:fldCharType="begin"/>
            </w:r>
            <w:r>
              <w:instrText>PAGEREF _Toc254725 \h</w:instrText>
            </w:r>
            <w:r>
              <w:fldChar w:fldCharType="separate"/>
            </w:r>
            <w:r>
              <w:t xml:space="preserve">36 </w:t>
            </w:r>
            <w:r>
              <w:fldChar w:fldCharType="end"/>
            </w:r>
          </w:hyperlink>
        </w:p>
        <w:p w14:paraId="3FD08D27" w14:textId="77777777" w:rsidR="00977779" w:rsidRDefault="00000000">
          <w:pPr>
            <w:pStyle w:val="Spistreci1"/>
            <w:tabs>
              <w:tab w:val="right" w:leader="dot" w:pos="9083"/>
            </w:tabs>
          </w:pPr>
          <w:hyperlink w:anchor="_Toc254726">
            <w:r>
              <w:t>Tabela 14. Wyniki oceny badanych w ostatnich latach jednolitych wód powierzchniowych, których zlewnie położona są w granicach administracyjnych gminy i miasta Węgliniec</w:t>
            </w:r>
            <w:r>
              <w:tab/>
            </w:r>
            <w:r>
              <w:fldChar w:fldCharType="begin"/>
            </w:r>
            <w:r>
              <w:instrText>PAGEREF _Toc254726 \h</w:instrText>
            </w:r>
            <w:r>
              <w:fldChar w:fldCharType="separate"/>
            </w:r>
            <w:r>
              <w:t xml:space="preserve">37 </w:t>
            </w:r>
            <w:r>
              <w:fldChar w:fldCharType="end"/>
            </w:r>
          </w:hyperlink>
        </w:p>
        <w:p w14:paraId="3EC3DE6B" w14:textId="77777777" w:rsidR="00977779" w:rsidRDefault="00000000">
          <w:pPr>
            <w:pStyle w:val="Spistreci1"/>
            <w:tabs>
              <w:tab w:val="right" w:leader="dot" w:pos="9083"/>
            </w:tabs>
          </w:pPr>
          <w:hyperlink w:anchor="_Toc254727">
            <w:r>
              <w:t>Tabela 15. Wody podziemne na terenie gminy i miasta Węgliniec</w:t>
            </w:r>
            <w:r>
              <w:tab/>
            </w:r>
            <w:r>
              <w:fldChar w:fldCharType="begin"/>
            </w:r>
            <w:r>
              <w:instrText>PAGEREF _Toc254727 \h</w:instrText>
            </w:r>
            <w:r>
              <w:fldChar w:fldCharType="separate"/>
            </w:r>
            <w:r>
              <w:t xml:space="preserve">38 </w:t>
            </w:r>
            <w:r>
              <w:fldChar w:fldCharType="end"/>
            </w:r>
          </w:hyperlink>
        </w:p>
        <w:p w14:paraId="7B38931F" w14:textId="77777777" w:rsidR="00977779" w:rsidRDefault="00000000">
          <w:pPr>
            <w:pStyle w:val="Spistreci1"/>
            <w:tabs>
              <w:tab w:val="right" w:leader="dot" w:pos="9083"/>
            </w:tabs>
          </w:pPr>
          <w:hyperlink w:anchor="_Toc254728">
            <w:r>
              <w:t>Tabela 16. Analiza SWOT dla obszarów interwencji: Gospodarowanie wodami</w:t>
            </w:r>
            <w:r>
              <w:tab/>
            </w:r>
            <w:r>
              <w:fldChar w:fldCharType="begin"/>
            </w:r>
            <w:r>
              <w:instrText>PAGEREF _Toc254728 \h</w:instrText>
            </w:r>
            <w:r>
              <w:fldChar w:fldCharType="separate"/>
            </w:r>
            <w:r>
              <w:t xml:space="preserve">44 </w:t>
            </w:r>
            <w:r>
              <w:fldChar w:fldCharType="end"/>
            </w:r>
          </w:hyperlink>
        </w:p>
        <w:p w14:paraId="44710DD0" w14:textId="77777777" w:rsidR="00977779" w:rsidRDefault="00000000">
          <w:pPr>
            <w:pStyle w:val="Spistreci1"/>
            <w:tabs>
              <w:tab w:val="right" w:leader="dot" w:pos="9083"/>
            </w:tabs>
          </w:pPr>
          <w:hyperlink w:anchor="_Toc254729">
            <w:r>
              <w:t>Tabela 17. Sieć wodociągowa na terenie gminy i miasta Węgliniec w latach 2018-2022</w:t>
            </w:r>
            <w:r>
              <w:tab/>
            </w:r>
            <w:r>
              <w:fldChar w:fldCharType="begin"/>
            </w:r>
            <w:r>
              <w:instrText>PAGEREF _Toc254729 \h</w:instrText>
            </w:r>
            <w:r>
              <w:fldChar w:fldCharType="separate"/>
            </w:r>
            <w:r>
              <w:t xml:space="preserve">45 </w:t>
            </w:r>
            <w:r>
              <w:fldChar w:fldCharType="end"/>
            </w:r>
          </w:hyperlink>
        </w:p>
        <w:p w14:paraId="402BC0A6" w14:textId="77777777" w:rsidR="00977779" w:rsidRDefault="00000000">
          <w:pPr>
            <w:pStyle w:val="Spistreci1"/>
            <w:tabs>
              <w:tab w:val="right" w:leader="dot" w:pos="9083"/>
            </w:tabs>
          </w:pPr>
          <w:hyperlink w:anchor="_Toc254730">
            <w:r>
              <w:t>Tabela 18. Badanie jakości wody na terenie gminy i miasta Węgliniec</w:t>
            </w:r>
            <w:r>
              <w:tab/>
            </w:r>
            <w:r>
              <w:fldChar w:fldCharType="begin"/>
            </w:r>
            <w:r>
              <w:instrText>PAGEREF _Toc254730 \h</w:instrText>
            </w:r>
            <w:r>
              <w:fldChar w:fldCharType="separate"/>
            </w:r>
            <w:r>
              <w:t xml:space="preserve">46 </w:t>
            </w:r>
            <w:r>
              <w:fldChar w:fldCharType="end"/>
            </w:r>
          </w:hyperlink>
        </w:p>
        <w:p w14:paraId="698A8335" w14:textId="77777777" w:rsidR="00977779" w:rsidRDefault="00000000">
          <w:pPr>
            <w:pStyle w:val="Spistreci1"/>
            <w:tabs>
              <w:tab w:val="right" w:leader="dot" w:pos="9083"/>
            </w:tabs>
          </w:pPr>
          <w:hyperlink w:anchor="_Toc254731">
            <w:r>
              <w:t>Tabela 19. Twardość wody w gminie i mieście Węgliniec</w:t>
            </w:r>
            <w:r>
              <w:tab/>
            </w:r>
            <w:r>
              <w:fldChar w:fldCharType="begin"/>
            </w:r>
            <w:r>
              <w:instrText>PAGEREF _Toc254731 \h</w:instrText>
            </w:r>
            <w:r>
              <w:fldChar w:fldCharType="separate"/>
            </w:r>
            <w:r>
              <w:t xml:space="preserve">47 </w:t>
            </w:r>
            <w:r>
              <w:fldChar w:fldCharType="end"/>
            </w:r>
          </w:hyperlink>
        </w:p>
        <w:p w14:paraId="01D87F78" w14:textId="77777777" w:rsidR="00977779" w:rsidRDefault="00000000">
          <w:pPr>
            <w:pStyle w:val="Spistreci1"/>
            <w:tabs>
              <w:tab w:val="right" w:leader="dot" w:pos="9083"/>
            </w:tabs>
          </w:pPr>
          <w:hyperlink w:anchor="_Toc254732">
            <w:r>
              <w:t>Tabela 20. Infrastruktura kanalizacyjna na terenie gminy i miasta Węgliniec</w:t>
            </w:r>
            <w:r>
              <w:tab/>
            </w:r>
            <w:r>
              <w:fldChar w:fldCharType="begin"/>
            </w:r>
            <w:r>
              <w:instrText>PAGEREF _Toc254732 \h</w:instrText>
            </w:r>
            <w:r>
              <w:fldChar w:fldCharType="separate"/>
            </w:r>
            <w:r>
              <w:t xml:space="preserve">48 </w:t>
            </w:r>
            <w:r>
              <w:fldChar w:fldCharType="end"/>
            </w:r>
          </w:hyperlink>
        </w:p>
        <w:p w14:paraId="699ED1B1" w14:textId="77777777" w:rsidR="00977779" w:rsidRDefault="00000000">
          <w:pPr>
            <w:pStyle w:val="Spistreci1"/>
            <w:tabs>
              <w:tab w:val="right" w:leader="dot" w:pos="9083"/>
            </w:tabs>
          </w:pPr>
          <w:hyperlink w:anchor="_Toc254733">
            <w:r>
              <w:t>Tabela 21. Analiza SWOT dla obszarów interwencji: Gospodarka wodno-ściekowa</w:t>
            </w:r>
            <w:r>
              <w:tab/>
            </w:r>
            <w:r>
              <w:fldChar w:fldCharType="begin"/>
            </w:r>
            <w:r>
              <w:instrText>PAGEREF _Toc254733 \h</w:instrText>
            </w:r>
            <w:r>
              <w:fldChar w:fldCharType="separate"/>
            </w:r>
            <w:r>
              <w:t xml:space="preserve">49 </w:t>
            </w:r>
            <w:r>
              <w:fldChar w:fldCharType="end"/>
            </w:r>
          </w:hyperlink>
        </w:p>
        <w:p w14:paraId="0CDF6EDD" w14:textId="77777777" w:rsidR="00977779" w:rsidRDefault="00000000">
          <w:pPr>
            <w:pStyle w:val="Spistreci1"/>
            <w:tabs>
              <w:tab w:val="right" w:leader="dot" w:pos="9083"/>
            </w:tabs>
          </w:pPr>
          <w:hyperlink w:anchor="_Toc254734">
            <w:r>
              <w:t>Tabela 22. Charakterystyka złóż kopalin płożony na terenie gminy i miasta Węgliniec</w:t>
            </w:r>
            <w:r>
              <w:tab/>
            </w:r>
            <w:r>
              <w:fldChar w:fldCharType="begin"/>
            </w:r>
            <w:r>
              <w:instrText>PAGEREF _Toc254734 \h</w:instrText>
            </w:r>
            <w:r>
              <w:fldChar w:fldCharType="separate"/>
            </w:r>
            <w:r>
              <w:t xml:space="preserve">50 </w:t>
            </w:r>
            <w:r>
              <w:fldChar w:fldCharType="end"/>
            </w:r>
          </w:hyperlink>
        </w:p>
        <w:p w14:paraId="72ACCC8E" w14:textId="77777777" w:rsidR="00977779" w:rsidRDefault="00000000">
          <w:pPr>
            <w:pStyle w:val="Spistreci1"/>
            <w:tabs>
              <w:tab w:val="right" w:leader="dot" w:pos="9083"/>
            </w:tabs>
          </w:pPr>
          <w:hyperlink w:anchor="_Toc254735">
            <w:r>
              <w:t>Tabela 23. Aktualne przestrzenie górnicze na obszarze gminy i miasta Węgliniec</w:t>
            </w:r>
            <w:r>
              <w:tab/>
            </w:r>
            <w:r>
              <w:fldChar w:fldCharType="begin"/>
            </w:r>
            <w:r>
              <w:instrText>PAGEREF _Toc254735 \h</w:instrText>
            </w:r>
            <w:r>
              <w:fldChar w:fldCharType="separate"/>
            </w:r>
            <w:r>
              <w:t xml:space="preserve">50 </w:t>
            </w:r>
            <w:r>
              <w:fldChar w:fldCharType="end"/>
            </w:r>
          </w:hyperlink>
        </w:p>
        <w:p w14:paraId="6A304D3C" w14:textId="77777777" w:rsidR="00977779" w:rsidRDefault="00000000">
          <w:pPr>
            <w:pStyle w:val="Spistreci1"/>
            <w:tabs>
              <w:tab w:val="right" w:leader="dot" w:pos="9083"/>
            </w:tabs>
          </w:pPr>
          <w:hyperlink w:anchor="_Toc254736">
            <w:r>
              <w:t>Tabela 24. Obszary górnicze/złóż na terenie gminy i miasta Węgliniec</w:t>
            </w:r>
            <w:r>
              <w:tab/>
            </w:r>
            <w:r>
              <w:fldChar w:fldCharType="begin"/>
            </w:r>
            <w:r>
              <w:instrText>PAGEREF _Toc254736 \h</w:instrText>
            </w:r>
            <w:r>
              <w:fldChar w:fldCharType="separate"/>
            </w:r>
            <w:r>
              <w:t xml:space="preserve">51 </w:t>
            </w:r>
            <w:r>
              <w:fldChar w:fldCharType="end"/>
            </w:r>
          </w:hyperlink>
        </w:p>
        <w:p w14:paraId="5A0FD521" w14:textId="77777777" w:rsidR="00977779" w:rsidRDefault="00000000">
          <w:pPr>
            <w:pStyle w:val="Spistreci1"/>
            <w:tabs>
              <w:tab w:val="right" w:leader="dot" w:pos="9083"/>
            </w:tabs>
          </w:pPr>
          <w:hyperlink w:anchor="_Toc254737">
            <w:r>
              <w:t>Tabela 25. Analiza SWOT dla obszaru interwencji: Zasoby geologiczne</w:t>
            </w:r>
            <w:r>
              <w:tab/>
            </w:r>
            <w:r>
              <w:fldChar w:fldCharType="begin"/>
            </w:r>
            <w:r>
              <w:instrText>PAGEREF _Toc254737 \h</w:instrText>
            </w:r>
            <w:r>
              <w:fldChar w:fldCharType="separate"/>
            </w:r>
            <w:r>
              <w:t xml:space="preserve">51 </w:t>
            </w:r>
            <w:r>
              <w:fldChar w:fldCharType="end"/>
            </w:r>
          </w:hyperlink>
        </w:p>
        <w:p w14:paraId="2C704721" w14:textId="77777777" w:rsidR="00977779" w:rsidRDefault="00000000">
          <w:pPr>
            <w:pStyle w:val="Spistreci1"/>
            <w:tabs>
              <w:tab w:val="right" w:leader="dot" w:pos="9083"/>
            </w:tabs>
          </w:pPr>
          <w:hyperlink w:anchor="_Toc254738">
            <w:r>
              <w:t>Tabela 26. Analiza SWOT dla obszaru interwencji: Gleby</w:t>
            </w:r>
            <w:r>
              <w:tab/>
            </w:r>
            <w:r>
              <w:fldChar w:fldCharType="begin"/>
            </w:r>
            <w:r>
              <w:instrText>PAGEREF _Toc254738 \h</w:instrText>
            </w:r>
            <w:r>
              <w:fldChar w:fldCharType="separate"/>
            </w:r>
            <w:r>
              <w:t xml:space="preserve">53 </w:t>
            </w:r>
            <w:r>
              <w:fldChar w:fldCharType="end"/>
            </w:r>
          </w:hyperlink>
        </w:p>
        <w:p w14:paraId="6A65854B" w14:textId="77777777" w:rsidR="00977779" w:rsidRDefault="00000000">
          <w:pPr>
            <w:pStyle w:val="Spistreci1"/>
            <w:tabs>
              <w:tab w:val="right" w:leader="dot" w:pos="9083"/>
            </w:tabs>
          </w:pPr>
          <w:hyperlink w:anchor="_Toc254739">
            <w:r>
              <w:t>Tabela 27. Analiza SWOT dla obszarów interwencji: Gospodarka odpadami i zapobieganie powstawaniu odpadów</w:t>
            </w:r>
            <w:r>
              <w:tab/>
            </w:r>
            <w:r>
              <w:fldChar w:fldCharType="begin"/>
            </w:r>
            <w:r>
              <w:instrText>PAGEREF _Toc254739 \h</w:instrText>
            </w:r>
            <w:r>
              <w:fldChar w:fldCharType="separate"/>
            </w:r>
            <w:r>
              <w:t xml:space="preserve">58 </w:t>
            </w:r>
            <w:r>
              <w:fldChar w:fldCharType="end"/>
            </w:r>
          </w:hyperlink>
        </w:p>
        <w:p w14:paraId="53B772F3" w14:textId="77777777" w:rsidR="00977779" w:rsidRDefault="00000000">
          <w:pPr>
            <w:pStyle w:val="Spistreci1"/>
            <w:tabs>
              <w:tab w:val="right" w:leader="dot" w:pos="9083"/>
            </w:tabs>
          </w:pPr>
          <w:hyperlink w:anchor="_Toc254740">
            <w:r>
              <w:t>Tabela 28. Lasy i grunty leśne na terenie gminy i miasta Węgliniec</w:t>
            </w:r>
            <w:r>
              <w:tab/>
            </w:r>
            <w:r>
              <w:fldChar w:fldCharType="begin"/>
            </w:r>
            <w:r>
              <w:instrText>PAGEREF _Toc254740 \h</w:instrText>
            </w:r>
            <w:r>
              <w:fldChar w:fldCharType="separate"/>
            </w:r>
            <w:r>
              <w:t xml:space="preserve">58 </w:t>
            </w:r>
            <w:r>
              <w:fldChar w:fldCharType="end"/>
            </w:r>
          </w:hyperlink>
        </w:p>
        <w:p w14:paraId="3FC1B2EA" w14:textId="77777777" w:rsidR="00977779" w:rsidRDefault="00000000">
          <w:pPr>
            <w:pStyle w:val="Spistreci1"/>
            <w:tabs>
              <w:tab w:val="right" w:leader="dot" w:pos="9083"/>
            </w:tabs>
          </w:pPr>
          <w:hyperlink w:anchor="_Toc254741">
            <w:r>
              <w:t>Tabela 29. Charakterystyka rezerwatu przyrody Torfowisko pod Węglińcem</w:t>
            </w:r>
            <w:r>
              <w:tab/>
            </w:r>
            <w:r>
              <w:fldChar w:fldCharType="begin"/>
            </w:r>
            <w:r>
              <w:instrText>PAGEREF _Toc254741 \h</w:instrText>
            </w:r>
            <w:r>
              <w:fldChar w:fldCharType="separate"/>
            </w:r>
            <w:r>
              <w:t xml:space="preserve">61 </w:t>
            </w:r>
            <w:r>
              <w:fldChar w:fldCharType="end"/>
            </w:r>
          </w:hyperlink>
        </w:p>
        <w:p w14:paraId="04F97E4C" w14:textId="77777777" w:rsidR="00977779" w:rsidRDefault="00000000">
          <w:pPr>
            <w:pStyle w:val="Spistreci1"/>
            <w:tabs>
              <w:tab w:val="right" w:leader="dot" w:pos="9083"/>
            </w:tabs>
          </w:pPr>
          <w:hyperlink w:anchor="_Toc254742">
            <w:r>
              <w:t>Tabela 30. Charakterystyka rezerwatu przyrody Wrzosiec koło Piasecznej</w:t>
            </w:r>
            <w:r>
              <w:tab/>
            </w:r>
            <w:r>
              <w:fldChar w:fldCharType="begin"/>
            </w:r>
            <w:r>
              <w:instrText>PAGEREF _Toc254742 \h</w:instrText>
            </w:r>
            <w:r>
              <w:fldChar w:fldCharType="separate"/>
            </w:r>
            <w:r>
              <w:t xml:space="preserve">61 </w:t>
            </w:r>
            <w:r>
              <w:fldChar w:fldCharType="end"/>
            </w:r>
          </w:hyperlink>
        </w:p>
        <w:p w14:paraId="726EE16E" w14:textId="77777777" w:rsidR="00977779" w:rsidRDefault="00000000">
          <w:pPr>
            <w:pStyle w:val="Spistreci1"/>
            <w:tabs>
              <w:tab w:val="right" w:leader="dot" w:pos="9083"/>
            </w:tabs>
          </w:pPr>
          <w:hyperlink w:anchor="_Toc254743">
            <w:r>
              <w:t>Tabela 31. Wykaz pomników przyrody w granicach gminy i miasta Węgliniec</w:t>
            </w:r>
            <w:r>
              <w:tab/>
            </w:r>
            <w:r>
              <w:fldChar w:fldCharType="begin"/>
            </w:r>
            <w:r>
              <w:instrText>PAGEREF _Toc254743 \h</w:instrText>
            </w:r>
            <w:r>
              <w:fldChar w:fldCharType="separate"/>
            </w:r>
            <w:r>
              <w:t xml:space="preserve">66 </w:t>
            </w:r>
            <w:r>
              <w:fldChar w:fldCharType="end"/>
            </w:r>
          </w:hyperlink>
        </w:p>
        <w:p w14:paraId="22CB1F2A" w14:textId="77777777" w:rsidR="00977779" w:rsidRDefault="00000000">
          <w:pPr>
            <w:pStyle w:val="Spistreci1"/>
            <w:tabs>
              <w:tab w:val="right" w:leader="dot" w:pos="9083"/>
            </w:tabs>
          </w:pPr>
          <w:hyperlink w:anchor="_Toc254744">
            <w:r>
              <w:t>Tabela 32. Analiza SWOT dla obszarów interwencji: Zasoby przyrodnicze</w:t>
            </w:r>
            <w:r>
              <w:tab/>
            </w:r>
            <w:r>
              <w:fldChar w:fldCharType="begin"/>
            </w:r>
            <w:r>
              <w:instrText>PAGEREF _Toc254744 \h</w:instrText>
            </w:r>
            <w:r>
              <w:fldChar w:fldCharType="separate"/>
            </w:r>
            <w:r>
              <w:t xml:space="preserve">69 </w:t>
            </w:r>
            <w:r>
              <w:fldChar w:fldCharType="end"/>
            </w:r>
          </w:hyperlink>
        </w:p>
        <w:p w14:paraId="65775ECE" w14:textId="77777777" w:rsidR="00977779" w:rsidRDefault="00000000">
          <w:pPr>
            <w:pStyle w:val="Spistreci1"/>
            <w:tabs>
              <w:tab w:val="right" w:leader="dot" w:pos="9083"/>
            </w:tabs>
          </w:pPr>
          <w:hyperlink w:anchor="_Toc254745">
            <w:r>
              <w:t>Tabela 33. Analiza SWOT dla obszaru interwencji: Zagrożenia poważnymi awariami</w:t>
            </w:r>
            <w:r>
              <w:tab/>
            </w:r>
            <w:r>
              <w:fldChar w:fldCharType="begin"/>
            </w:r>
            <w:r>
              <w:instrText>PAGEREF _Toc254745 \h</w:instrText>
            </w:r>
            <w:r>
              <w:fldChar w:fldCharType="separate"/>
            </w:r>
            <w:r>
              <w:t xml:space="preserve">70 </w:t>
            </w:r>
            <w:r>
              <w:fldChar w:fldCharType="end"/>
            </w:r>
          </w:hyperlink>
        </w:p>
        <w:p w14:paraId="2F7CE8CB" w14:textId="77777777" w:rsidR="00977779" w:rsidRDefault="00000000">
          <w:pPr>
            <w:pStyle w:val="Spistreci1"/>
            <w:tabs>
              <w:tab w:val="right" w:leader="dot" w:pos="9083"/>
            </w:tabs>
          </w:pPr>
          <w:hyperlink w:anchor="_Toc254746">
            <w:r>
              <w:t>Tabela 34. Cele i kierunki interwencji oraz zadania Programu Ochrony Środowiska dla Gminy i Miasta Węgliniec</w:t>
            </w:r>
            <w:r>
              <w:tab/>
            </w:r>
            <w:r>
              <w:fldChar w:fldCharType="begin"/>
            </w:r>
            <w:r>
              <w:instrText>PAGEREF _Toc254746 \h</w:instrText>
            </w:r>
            <w:r>
              <w:fldChar w:fldCharType="separate"/>
            </w:r>
            <w:r>
              <w:t xml:space="preserve">76 </w:t>
            </w:r>
            <w:r>
              <w:fldChar w:fldCharType="end"/>
            </w:r>
          </w:hyperlink>
        </w:p>
        <w:p w14:paraId="65FB730F" w14:textId="77777777" w:rsidR="00977779" w:rsidRDefault="00000000">
          <w:pPr>
            <w:pStyle w:val="Spistreci1"/>
            <w:tabs>
              <w:tab w:val="right" w:leader="dot" w:pos="9083"/>
            </w:tabs>
          </w:pPr>
          <w:hyperlink w:anchor="_Toc254747">
            <w:r>
              <w:t>Tabela 35. Harmonogram realizacji zadań własnych wraz z ich finansowaniem</w:t>
            </w:r>
            <w:r>
              <w:tab/>
            </w:r>
            <w:r>
              <w:fldChar w:fldCharType="begin"/>
            </w:r>
            <w:r>
              <w:instrText>PAGEREF _Toc254747 \h</w:instrText>
            </w:r>
            <w:r>
              <w:fldChar w:fldCharType="separate"/>
            </w:r>
            <w:r>
              <w:t xml:space="preserve">79 </w:t>
            </w:r>
            <w:r>
              <w:fldChar w:fldCharType="end"/>
            </w:r>
          </w:hyperlink>
        </w:p>
        <w:p w14:paraId="7A79F2F1" w14:textId="77777777" w:rsidR="00977779" w:rsidRDefault="00000000">
          <w:pPr>
            <w:pStyle w:val="Spistreci1"/>
            <w:tabs>
              <w:tab w:val="right" w:leader="dot" w:pos="9083"/>
            </w:tabs>
          </w:pPr>
          <w:hyperlink w:anchor="_Toc254748">
            <w:r>
              <w:t>Tabela 36. Harmonogram realizacji zadań monitorowanych wraz z ich finansowaniem</w:t>
            </w:r>
            <w:r>
              <w:tab/>
            </w:r>
            <w:r>
              <w:fldChar w:fldCharType="begin"/>
            </w:r>
            <w:r>
              <w:instrText>PAGEREF _Toc254748 \h</w:instrText>
            </w:r>
            <w:r>
              <w:fldChar w:fldCharType="separate"/>
            </w:r>
            <w:r>
              <w:t xml:space="preserve">82 </w:t>
            </w:r>
            <w:r>
              <w:fldChar w:fldCharType="end"/>
            </w:r>
          </w:hyperlink>
        </w:p>
        <w:p w14:paraId="336A085B" w14:textId="77777777" w:rsidR="00977779" w:rsidRDefault="00000000">
          <w:pPr>
            <w:pStyle w:val="Spistreci1"/>
            <w:tabs>
              <w:tab w:val="right" w:leader="dot" w:pos="9083"/>
            </w:tabs>
          </w:pPr>
          <w:hyperlink w:anchor="_Toc254749">
            <w:r>
              <w:t>Tabela 37. Propozycje wskaźników monitorowania celów</w:t>
            </w:r>
            <w:r>
              <w:tab/>
            </w:r>
            <w:r>
              <w:fldChar w:fldCharType="begin"/>
            </w:r>
            <w:r>
              <w:instrText>PAGEREF _Toc254749 \h</w:instrText>
            </w:r>
            <w:r>
              <w:fldChar w:fldCharType="separate"/>
            </w:r>
            <w:r>
              <w:t xml:space="preserve">86 </w:t>
            </w:r>
            <w:r>
              <w:fldChar w:fldCharType="end"/>
            </w:r>
          </w:hyperlink>
        </w:p>
        <w:p w14:paraId="05CF47D4" w14:textId="77777777" w:rsidR="00977779" w:rsidRDefault="00000000">
          <w:pPr>
            <w:pStyle w:val="Spistreci1"/>
            <w:tabs>
              <w:tab w:val="right" w:leader="dot" w:pos="9083"/>
            </w:tabs>
          </w:pPr>
          <w:hyperlink w:anchor="_Toc254750">
            <w:r>
              <w:t>Tabela 38. Spójność z dokumentami strategicznymi i programowymi</w:t>
            </w:r>
            <w:r>
              <w:tab/>
            </w:r>
            <w:r>
              <w:fldChar w:fldCharType="begin"/>
            </w:r>
            <w:r>
              <w:instrText>PAGEREF _Toc254750 \h</w:instrText>
            </w:r>
            <w:r>
              <w:fldChar w:fldCharType="separate"/>
            </w:r>
            <w:r>
              <w:t xml:space="preserve">89 </w:t>
            </w:r>
            <w:r>
              <w:fldChar w:fldCharType="end"/>
            </w:r>
          </w:hyperlink>
        </w:p>
        <w:p w14:paraId="7C034F67" w14:textId="77777777" w:rsidR="00977779" w:rsidRDefault="00000000">
          <w:r>
            <w:fldChar w:fldCharType="end"/>
          </w:r>
        </w:p>
      </w:sdtContent>
    </w:sdt>
    <w:p w14:paraId="260A15E2" w14:textId="77777777" w:rsidR="00977779" w:rsidRDefault="00000000">
      <w:pPr>
        <w:spacing w:after="0" w:line="259" w:lineRule="auto"/>
        <w:ind w:left="0" w:right="0" w:firstLine="0"/>
        <w:jc w:val="left"/>
      </w:pPr>
      <w:r>
        <w:rPr>
          <w:color w:val="0070C0"/>
          <w:sz w:val="20"/>
        </w:rPr>
        <w:t xml:space="preserve"> </w:t>
      </w:r>
    </w:p>
    <w:p w14:paraId="6BF6557E" w14:textId="77777777" w:rsidR="00977779" w:rsidRDefault="00000000">
      <w:pPr>
        <w:spacing w:after="6" w:line="258" w:lineRule="auto"/>
        <w:ind w:left="-5" w:right="6"/>
      </w:pPr>
      <w:r>
        <w:rPr>
          <w:sz w:val="20"/>
        </w:rPr>
        <w:t xml:space="preserve">Rysunek 1. Położenie gminy i miasta Węgliniec na tle powiatu zgorzeleckiego i województwa dolnośląskiego ......................................................................................................................................... 9 </w:t>
      </w:r>
    </w:p>
    <w:p w14:paraId="643AAD2B" w14:textId="77777777" w:rsidR="00977779" w:rsidRDefault="00000000">
      <w:pPr>
        <w:spacing w:after="6" w:line="258" w:lineRule="auto"/>
        <w:ind w:left="-5" w:right="6"/>
      </w:pPr>
      <w:r>
        <w:rPr>
          <w:sz w:val="20"/>
        </w:rPr>
        <w:t xml:space="preserve">Rysunek 2. Położenie fizyczno-geograficzne gminy i miasta Węgliniec ............................................... 10 </w:t>
      </w:r>
    </w:p>
    <w:p w14:paraId="3A124820" w14:textId="77777777" w:rsidR="00977779" w:rsidRDefault="00000000">
      <w:pPr>
        <w:spacing w:after="6" w:line="258" w:lineRule="auto"/>
        <w:ind w:left="-5" w:right="6"/>
      </w:pPr>
      <w:r>
        <w:rPr>
          <w:sz w:val="20"/>
        </w:rPr>
        <w:t xml:space="preserve">Rysunek 3. Układ komunikacyjny Gminy i Miasta Węgliniec ................................................................ 12 </w:t>
      </w:r>
    </w:p>
    <w:p w14:paraId="6A65D6FA" w14:textId="77777777" w:rsidR="00977779" w:rsidRDefault="00000000">
      <w:pPr>
        <w:spacing w:after="6" w:line="258" w:lineRule="auto"/>
        <w:ind w:left="-5" w:right="6"/>
      </w:pPr>
      <w:r>
        <w:rPr>
          <w:sz w:val="20"/>
        </w:rPr>
        <w:t xml:space="preserve">Rysunek 4. Strefy energii wiatru w Polsce wg H. Lorenc ...................................................................... 16 </w:t>
      </w:r>
    </w:p>
    <w:p w14:paraId="5FF52F7A" w14:textId="77777777" w:rsidR="00977779" w:rsidRDefault="00000000">
      <w:pPr>
        <w:spacing w:after="6" w:line="258" w:lineRule="auto"/>
        <w:ind w:left="-5" w:right="6"/>
      </w:pPr>
      <w:r>
        <w:rPr>
          <w:sz w:val="20"/>
        </w:rPr>
        <w:t xml:space="preserve">Rysunek 5. Mapa nasłonecznienia Polski ............................................................................................. 17 </w:t>
      </w:r>
    </w:p>
    <w:p w14:paraId="5C2B426C" w14:textId="77777777" w:rsidR="00977779" w:rsidRDefault="00000000">
      <w:pPr>
        <w:spacing w:after="6" w:line="258" w:lineRule="auto"/>
        <w:ind w:left="-5" w:right="6"/>
      </w:pPr>
      <w:r>
        <w:rPr>
          <w:sz w:val="20"/>
        </w:rPr>
        <w:t xml:space="preserve">Rysunek 6. Położenie Gminy i Miasta Węgliniec na tle okręgów geotermalnych Polski ...................... 18 </w:t>
      </w:r>
    </w:p>
    <w:p w14:paraId="02A000AE" w14:textId="77777777" w:rsidR="00977779" w:rsidRDefault="00000000">
      <w:pPr>
        <w:spacing w:after="6" w:line="258" w:lineRule="auto"/>
        <w:ind w:left="-5" w:right="6"/>
      </w:pPr>
      <w:r>
        <w:rPr>
          <w:sz w:val="20"/>
        </w:rPr>
        <w:t xml:space="preserve">Rysunek 7. Położenie Gminy i Miasta na mapie temperatury na głębokości 2000 m p.p.t .................. 19 Rysunek 8. Jednolite części wód powierzchniowych w granicach administracyjnych gminy i miasta </w:t>
      </w:r>
    </w:p>
    <w:p w14:paraId="4F46C5B6" w14:textId="77777777" w:rsidR="00977779" w:rsidRDefault="00000000">
      <w:pPr>
        <w:spacing w:after="6" w:line="258" w:lineRule="auto"/>
        <w:ind w:left="-5" w:right="6"/>
      </w:pPr>
      <w:r>
        <w:rPr>
          <w:sz w:val="20"/>
        </w:rPr>
        <w:t xml:space="preserve">Węgliniec ............................................................................................................................................... 31 </w:t>
      </w:r>
    </w:p>
    <w:p w14:paraId="691BC14A" w14:textId="77777777" w:rsidR="00977779" w:rsidRDefault="00000000">
      <w:pPr>
        <w:spacing w:after="6" w:line="258" w:lineRule="auto"/>
        <w:ind w:left="-5" w:right="6"/>
      </w:pPr>
      <w:r>
        <w:rPr>
          <w:sz w:val="20"/>
        </w:rPr>
        <w:t xml:space="preserve">Rysunek 9. </w:t>
      </w:r>
      <w:proofErr w:type="spellStart"/>
      <w:r>
        <w:rPr>
          <w:sz w:val="20"/>
        </w:rPr>
        <w:t>JCWPd</w:t>
      </w:r>
      <w:proofErr w:type="spellEnd"/>
      <w:r>
        <w:rPr>
          <w:sz w:val="20"/>
        </w:rPr>
        <w:t xml:space="preserve"> na obszarze gminy i miasta Węgliniec .................................................................. 38 </w:t>
      </w:r>
    </w:p>
    <w:p w14:paraId="68D3337C" w14:textId="77777777" w:rsidR="00977779" w:rsidRDefault="00000000">
      <w:pPr>
        <w:spacing w:after="6" w:line="258" w:lineRule="auto"/>
        <w:ind w:left="-5" w:right="6"/>
      </w:pPr>
      <w:r>
        <w:rPr>
          <w:sz w:val="20"/>
        </w:rPr>
        <w:t xml:space="preserve">Rysunek 10. Mapa monitoringu diagnostycznego województwa dolnośląskiego w 2022 r. ................. 39 </w:t>
      </w:r>
    </w:p>
    <w:p w14:paraId="096B02B4" w14:textId="77777777" w:rsidR="00977779" w:rsidRDefault="00000000">
      <w:pPr>
        <w:spacing w:after="6" w:line="258" w:lineRule="auto"/>
        <w:ind w:left="-5" w:right="6"/>
      </w:pPr>
      <w:r>
        <w:rPr>
          <w:sz w:val="20"/>
        </w:rPr>
        <w:t xml:space="preserve">Rysunek 11. Mapa zagrożenia suszą rolniczą na terenie gminy i miasta Węgliniec ............................ 41 </w:t>
      </w:r>
    </w:p>
    <w:p w14:paraId="69536105" w14:textId="77777777" w:rsidR="00977779" w:rsidRDefault="00000000">
      <w:pPr>
        <w:spacing w:after="6" w:line="258" w:lineRule="auto"/>
        <w:ind w:left="-5" w:right="6"/>
      </w:pPr>
      <w:r>
        <w:rPr>
          <w:sz w:val="20"/>
        </w:rPr>
        <w:t xml:space="preserve">Rysunek 12. Mapa zagrożenia suszą hydrologiczną na terenie gminy i miasta Węgliniec .................. 42 </w:t>
      </w:r>
    </w:p>
    <w:p w14:paraId="3EBDEE68" w14:textId="77777777" w:rsidR="00977779" w:rsidRDefault="00000000">
      <w:pPr>
        <w:spacing w:after="6" w:line="258" w:lineRule="auto"/>
        <w:ind w:left="-5" w:right="6"/>
      </w:pPr>
      <w:r>
        <w:rPr>
          <w:sz w:val="20"/>
        </w:rPr>
        <w:t xml:space="preserve">Rysunek 13. Mapa zagrożenia suszą hydrogeologiczna na terenie gminy i miasta Węgliniec ............ 43 </w:t>
      </w:r>
    </w:p>
    <w:p w14:paraId="176FF3B6" w14:textId="77777777" w:rsidR="00977779" w:rsidRDefault="00000000">
      <w:pPr>
        <w:spacing w:after="6" w:line="258" w:lineRule="auto"/>
        <w:ind w:left="-5" w:right="6"/>
      </w:pPr>
      <w:r>
        <w:rPr>
          <w:sz w:val="20"/>
        </w:rPr>
        <w:t xml:space="preserve">Rysunek 14. Mapa łącznego zagrożenia suszą na terenie gminy i miasta Węgliniec .......................... 44 </w:t>
      </w:r>
    </w:p>
    <w:p w14:paraId="3CE53E1F" w14:textId="77777777" w:rsidR="00977779" w:rsidRDefault="00000000">
      <w:pPr>
        <w:spacing w:after="6" w:line="258" w:lineRule="auto"/>
        <w:ind w:left="-5" w:right="6"/>
      </w:pPr>
      <w:r>
        <w:rPr>
          <w:sz w:val="20"/>
        </w:rPr>
        <w:t xml:space="preserve">Rysunek 15. Lokalizacja wyrobów azbestowych na terenie gminy i miasta Węgliniec wraz z pilnością </w:t>
      </w:r>
    </w:p>
    <w:p w14:paraId="418CFD29" w14:textId="77777777" w:rsidR="00977779" w:rsidRDefault="00000000">
      <w:pPr>
        <w:spacing w:after="6" w:line="258" w:lineRule="auto"/>
        <w:ind w:left="-5" w:right="6"/>
      </w:pPr>
      <w:r>
        <w:rPr>
          <w:sz w:val="20"/>
        </w:rPr>
        <w:t xml:space="preserve">ich usunięcia .......................................................................................................................................... 57 </w:t>
      </w:r>
    </w:p>
    <w:p w14:paraId="58D8D5D3" w14:textId="77777777" w:rsidR="00977779" w:rsidRDefault="00000000">
      <w:pPr>
        <w:spacing w:after="6" w:line="258" w:lineRule="auto"/>
        <w:ind w:left="-5" w:right="6"/>
      </w:pPr>
      <w:r>
        <w:rPr>
          <w:sz w:val="20"/>
        </w:rPr>
        <w:t xml:space="preserve">Rysunek 16. Mapa obszarów leśny na terenie gminy i miasta Węgliniec ............................................. 59 </w:t>
      </w:r>
    </w:p>
    <w:p w14:paraId="118FE7E1" w14:textId="77777777" w:rsidR="00977779" w:rsidRDefault="00000000">
      <w:pPr>
        <w:spacing w:after="6" w:line="258" w:lineRule="auto"/>
        <w:ind w:left="-5" w:right="6"/>
      </w:pPr>
      <w:r>
        <w:rPr>
          <w:sz w:val="20"/>
        </w:rPr>
        <w:lastRenderedPageBreak/>
        <w:t xml:space="preserve">Rysunek 17. Rezerwaty przyrody na terenie gminy i miasta Węgliniec ................................................ 62 </w:t>
      </w:r>
    </w:p>
    <w:p w14:paraId="58BF6F9D" w14:textId="77777777" w:rsidR="00977779" w:rsidRDefault="00000000">
      <w:pPr>
        <w:spacing w:after="6" w:line="258" w:lineRule="auto"/>
        <w:ind w:left="-5" w:right="6"/>
      </w:pPr>
      <w:r>
        <w:rPr>
          <w:sz w:val="20"/>
        </w:rPr>
        <w:t xml:space="preserve">Rysunek 18. Położenie Obszarów Natura 2000 na terenie gminy i miasta Węgliniec.......................... 65 Rysunek 19. Pomniki przyrody na terenie gminy i miasta Węgliniec .................................................... 68 </w:t>
      </w:r>
    </w:p>
    <w:p w14:paraId="4329C1D0" w14:textId="77777777" w:rsidR="00977779" w:rsidRDefault="00000000">
      <w:pPr>
        <w:spacing w:after="17" w:line="259" w:lineRule="auto"/>
        <w:ind w:left="0" w:right="0" w:firstLine="0"/>
        <w:jc w:val="left"/>
      </w:pPr>
      <w:r>
        <w:rPr>
          <w:color w:val="0070C0"/>
          <w:sz w:val="20"/>
        </w:rPr>
        <w:t xml:space="preserve"> </w:t>
      </w:r>
    </w:p>
    <w:p w14:paraId="33FD11FE" w14:textId="77777777" w:rsidR="00977779" w:rsidRDefault="00000000">
      <w:pPr>
        <w:spacing w:after="6" w:line="258" w:lineRule="auto"/>
        <w:ind w:left="-5" w:right="6"/>
      </w:pPr>
      <w:r>
        <w:rPr>
          <w:sz w:val="20"/>
        </w:rPr>
        <w:t xml:space="preserve">Wykres 1. Ilość odpadów komunalnych wytworzonych na terenie gminy i miasta Węgliniec w 2022 r 56 Wykres 2. Ilość odpadów komunalnych wytworzonych na terenie gminy i miasta Węgliniec w 2021 r.56 </w:t>
      </w:r>
    </w:p>
    <w:p w14:paraId="0EA8176A" w14:textId="77777777" w:rsidR="00977779" w:rsidRDefault="00000000">
      <w:pPr>
        <w:spacing w:after="0" w:line="259" w:lineRule="auto"/>
        <w:ind w:left="0" w:right="0" w:firstLine="0"/>
        <w:jc w:val="left"/>
      </w:pPr>
      <w:r>
        <w:rPr>
          <w:sz w:val="20"/>
        </w:rPr>
        <w:t xml:space="preserve"> </w:t>
      </w:r>
    </w:p>
    <w:sectPr w:rsidR="00977779">
      <w:headerReference w:type="even" r:id="rId150"/>
      <w:headerReference w:type="default" r:id="rId151"/>
      <w:footerReference w:type="even" r:id="rId152"/>
      <w:footerReference w:type="default" r:id="rId153"/>
      <w:headerReference w:type="first" r:id="rId154"/>
      <w:footerReference w:type="first" r:id="rId155"/>
      <w:pgSz w:w="11906" w:h="16838"/>
      <w:pgMar w:top="1444" w:right="1407" w:bottom="1490" w:left="1416" w:header="715" w:footer="26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DD584" w14:textId="77777777" w:rsidR="006931F5" w:rsidRDefault="006931F5">
      <w:pPr>
        <w:spacing w:after="0" w:line="240" w:lineRule="auto"/>
      </w:pPr>
      <w:r>
        <w:separator/>
      </w:r>
    </w:p>
  </w:endnote>
  <w:endnote w:type="continuationSeparator" w:id="0">
    <w:p w14:paraId="40E491DB" w14:textId="77777777" w:rsidR="006931F5" w:rsidRDefault="006931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Lucida Console">
    <w:panose1 w:val="020B0609040504020204"/>
    <w:charset w:val="EE"/>
    <w:family w:val="modern"/>
    <w:pitch w:val="fixed"/>
    <w:sig w:usb0="8000028F" w:usb1="00001800" w:usb2="00000000" w:usb3="00000000" w:csb0="0000001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61B9A" w14:textId="77777777" w:rsidR="00977779" w:rsidRDefault="00000000">
    <w:pPr>
      <w:spacing w:after="0" w:line="259" w:lineRule="auto"/>
      <w:ind w:left="0" w:right="0" w:firstLine="0"/>
    </w:pPr>
    <w:r>
      <w:rPr>
        <w:rFonts w:ascii="Times New Roman" w:eastAsia="Times New Roman" w:hAnsi="Times New Roman" w:cs="Times New Roman"/>
        <w:sz w:val="24"/>
      </w:rPr>
      <w:t>–––––––––––––––––––––––––––––––––––––––––––––––––––––––––––––––––––––––––––––––––––</w:t>
    </w:r>
  </w:p>
  <w:p w14:paraId="2D8DE240" w14:textId="77777777" w:rsidR="00977779" w:rsidRDefault="00000000">
    <w:pPr>
      <w:spacing w:after="0" w:line="259" w:lineRule="auto"/>
      <w:ind w:left="0" w:right="0" w:firstLine="0"/>
      <w:jc w:val="left"/>
    </w:pPr>
    <w:r>
      <w:rPr>
        <w:rFonts w:ascii="Times New Roman" w:eastAsia="Times New Roman" w:hAnsi="Times New Roman" w:cs="Times New Roman"/>
        <w:sz w:val="18"/>
      </w:rPr>
      <w:t>Id: 3CD56430-937F-4BBF-BF7C-8D9DF731952D. Podpisany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BFD05" w14:textId="77777777" w:rsidR="00977779" w:rsidRDefault="00000000">
    <w:pPr>
      <w:spacing w:after="0" w:line="259" w:lineRule="auto"/>
      <w:ind w:left="0" w:right="0" w:firstLine="0"/>
      <w:jc w:val="left"/>
    </w:pPr>
    <w:r>
      <w:rPr>
        <w:rFonts w:ascii="Times New Roman" w:eastAsia="Times New Roman" w:hAnsi="Times New Roman" w:cs="Times New Roman"/>
        <w:sz w:val="18"/>
      </w:rPr>
      <w:t>Id: 3CD56430-937F-4BBF-BF7C-8D9DF731952D. Podpisany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4F4F9" w14:textId="77777777" w:rsidR="00977779" w:rsidRDefault="00000000">
    <w:pPr>
      <w:spacing w:after="0" w:line="259" w:lineRule="auto"/>
      <w:ind w:left="0" w:right="0" w:firstLine="0"/>
      <w:jc w:val="left"/>
    </w:pPr>
    <w:r>
      <w:rPr>
        <w:rFonts w:ascii="Times New Roman" w:eastAsia="Times New Roman" w:hAnsi="Times New Roman" w:cs="Times New Roman"/>
        <w:sz w:val="18"/>
      </w:rPr>
      <w:t>Id: 3CD56430-937F-4BBF-BF7C-8D9DF731952D. Podpisany</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4EE66" w14:textId="77777777" w:rsidR="00977779" w:rsidRDefault="00000000">
    <w:pPr>
      <w:spacing w:after="56" w:line="259" w:lineRule="auto"/>
      <w:ind w:left="0" w:right="361" w:firstLine="0"/>
      <w:jc w:val="right"/>
    </w:pPr>
    <w:r>
      <w:rPr>
        <w:sz w:val="20"/>
      </w:rPr>
      <w:t xml:space="preserve"> </w:t>
    </w:r>
  </w:p>
  <w:p w14:paraId="542A9CA4" w14:textId="77777777" w:rsidR="00977779" w:rsidRDefault="00000000">
    <w:pPr>
      <w:spacing w:after="0" w:line="259" w:lineRule="auto"/>
      <w:ind w:left="0" w:right="0" w:firstLine="0"/>
    </w:pPr>
    <w:r>
      <w:rPr>
        <w:rFonts w:ascii="Times New Roman" w:eastAsia="Times New Roman" w:hAnsi="Times New Roman" w:cs="Times New Roman"/>
        <w:sz w:val="24"/>
      </w:rPr>
      <w:t>–––––––––––––––––––––––––––––––––––––––––––––––––––––––––––––––––––––––––––––––––––</w:t>
    </w:r>
  </w:p>
  <w:p w14:paraId="01C81467" w14:textId="77777777" w:rsidR="00977779" w:rsidRDefault="00000000">
    <w:pPr>
      <w:tabs>
        <w:tab w:val="right" w:pos="9906"/>
      </w:tabs>
      <w:spacing w:after="0" w:line="259" w:lineRule="auto"/>
      <w:ind w:left="0" w:right="0"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w:t>
    </w:r>
    <w:r>
      <w:rPr>
        <w:rFonts w:ascii="Times New Roman" w:eastAsia="Times New Roman" w:hAnsi="Times New Roman" w:cs="Times New Roman"/>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BCA37" w14:textId="77777777" w:rsidR="00977779" w:rsidRDefault="00000000">
    <w:pPr>
      <w:spacing w:after="56" w:line="259" w:lineRule="auto"/>
      <w:ind w:left="0" w:right="361" w:firstLine="0"/>
      <w:jc w:val="right"/>
    </w:pPr>
    <w:r>
      <w:rPr>
        <w:sz w:val="20"/>
      </w:rPr>
      <w:t xml:space="preserve"> </w:t>
    </w:r>
  </w:p>
  <w:p w14:paraId="4D296C2F" w14:textId="77777777" w:rsidR="00977779" w:rsidRDefault="00000000">
    <w:pPr>
      <w:spacing w:after="0" w:line="259" w:lineRule="auto"/>
      <w:ind w:left="0" w:right="0" w:firstLine="0"/>
    </w:pPr>
    <w:r>
      <w:rPr>
        <w:rFonts w:ascii="Times New Roman" w:eastAsia="Times New Roman" w:hAnsi="Times New Roman" w:cs="Times New Roman"/>
        <w:sz w:val="24"/>
      </w:rPr>
      <w:t>–––––––––––––––––––––––––––––––––––––––––––––––––––––––––––––––––––––––––––––––––––</w:t>
    </w:r>
  </w:p>
  <w:p w14:paraId="4928167F" w14:textId="77777777" w:rsidR="00977779" w:rsidRDefault="00000000">
    <w:pPr>
      <w:tabs>
        <w:tab w:val="right" w:pos="9906"/>
      </w:tabs>
      <w:spacing w:after="0" w:line="259" w:lineRule="auto"/>
      <w:ind w:left="0" w:right="0"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w:t>
    </w:r>
    <w:r>
      <w:rPr>
        <w:rFonts w:ascii="Times New Roman" w:eastAsia="Times New Roman" w:hAnsi="Times New Roman" w:cs="Times New Roman"/>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06372" w14:textId="77777777" w:rsidR="00977779" w:rsidRDefault="00000000">
    <w:pPr>
      <w:tabs>
        <w:tab w:val="right" w:pos="9906"/>
      </w:tabs>
      <w:spacing w:after="0" w:line="259" w:lineRule="auto"/>
      <w:ind w:left="0" w:right="0"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594F5" w14:textId="77777777" w:rsidR="00977779" w:rsidRDefault="00977779">
    <w:pPr>
      <w:spacing w:after="160" w:line="259" w:lineRule="auto"/>
      <w:ind w:left="0"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48BDE" w14:textId="77777777" w:rsidR="00977779" w:rsidRDefault="00977779">
    <w:pPr>
      <w:spacing w:after="160" w:line="259" w:lineRule="auto"/>
      <w:ind w:left="0"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B8327" w14:textId="77777777" w:rsidR="00977779" w:rsidRDefault="00977779">
    <w:pPr>
      <w:spacing w:after="160" w:line="259" w:lineRule="auto"/>
      <w:ind w:left="0" w:right="0"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85579" w14:textId="77777777" w:rsidR="00977779" w:rsidRDefault="00000000">
    <w:pPr>
      <w:spacing w:after="56" w:line="259" w:lineRule="auto"/>
      <w:ind w:left="0" w:right="57" w:firstLine="0"/>
      <w:jc w:val="right"/>
    </w:pPr>
    <w:r>
      <w:fldChar w:fldCharType="begin"/>
    </w:r>
    <w:r>
      <w:instrText xml:space="preserve"> PAGE   \* MERGEFORMAT </w:instrText>
    </w:r>
    <w:r>
      <w:fldChar w:fldCharType="separate"/>
    </w:r>
    <w:r>
      <w:rPr>
        <w:sz w:val="20"/>
      </w:rPr>
      <w:t>22</w:t>
    </w:r>
    <w:r>
      <w:rPr>
        <w:sz w:val="20"/>
      </w:rPr>
      <w:fldChar w:fldCharType="end"/>
    </w:r>
    <w:r>
      <w:rPr>
        <w:sz w:val="20"/>
      </w:rPr>
      <w:t xml:space="preserve"> </w:t>
    </w:r>
  </w:p>
  <w:p w14:paraId="67E3C02C" w14:textId="77777777" w:rsidR="00977779" w:rsidRDefault="00000000">
    <w:pPr>
      <w:spacing w:after="0" w:line="259" w:lineRule="auto"/>
      <w:ind w:left="-419" w:right="-361" w:firstLine="0"/>
    </w:pPr>
    <w:r>
      <w:rPr>
        <w:rFonts w:ascii="Times New Roman" w:eastAsia="Times New Roman" w:hAnsi="Times New Roman" w:cs="Times New Roman"/>
        <w:sz w:val="24"/>
      </w:rPr>
      <w:t>–––––––––––––––––––––––––––––––––––––––––––––––––––––––––––––––––––––––––––––––––––</w:t>
    </w:r>
  </w:p>
  <w:p w14:paraId="2750412F" w14:textId="77777777" w:rsidR="00977779" w:rsidRDefault="00000000">
    <w:pPr>
      <w:tabs>
        <w:tab w:val="right" w:pos="9488"/>
      </w:tabs>
      <w:spacing w:after="0" w:line="259" w:lineRule="auto"/>
      <w:ind w:left="-419" w:right="-361"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22</w:t>
    </w:r>
    <w:r>
      <w:rPr>
        <w:rFonts w:ascii="Times New Roman" w:eastAsia="Times New Roman" w:hAnsi="Times New Roman" w:cs="Times New Roman"/>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43E22" w14:textId="77777777" w:rsidR="00977779" w:rsidRDefault="00000000">
    <w:pPr>
      <w:spacing w:after="56" w:line="259" w:lineRule="auto"/>
      <w:ind w:left="0" w:right="57" w:firstLine="0"/>
      <w:jc w:val="right"/>
    </w:pPr>
    <w:r>
      <w:fldChar w:fldCharType="begin"/>
    </w:r>
    <w:r>
      <w:instrText xml:space="preserve"> PAGE   \* MERGEFORMAT </w:instrText>
    </w:r>
    <w:r>
      <w:fldChar w:fldCharType="separate"/>
    </w:r>
    <w:r>
      <w:rPr>
        <w:sz w:val="20"/>
      </w:rPr>
      <w:t>22</w:t>
    </w:r>
    <w:r>
      <w:rPr>
        <w:sz w:val="20"/>
      </w:rPr>
      <w:fldChar w:fldCharType="end"/>
    </w:r>
    <w:r>
      <w:rPr>
        <w:sz w:val="20"/>
      </w:rPr>
      <w:t xml:space="preserve"> </w:t>
    </w:r>
  </w:p>
  <w:p w14:paraId="5AB04649" w14:textId="77777777" w:rsidR="00977779" w:rsidRDefault="00000000">
    <w:pPr>
      <w:spacing w:after="0" w:line="259" w:lineRule="auto"/>
      <w:ind w:left="-419" w:right="-361" w:firstLine="0"/>
    </w:pPr>
    <w:r>
      <w:rPr>
        <w:rFonts w:ascii="Times New Roman" w:eastAsia="Times New Roman" w:hAnsi="Times New Roman" w:cs="Times New Roman"/>
        <w:sz w:val="24"/>
      </w:rPr>
      <w:t>–––––––––––––––––––––––––––––––––––––––––––––––––––––––––––––––––––––––––––––––––––</w:t>
    </w:r>
  </w:p>
  <w:p w14:paraId="3785579B" w14:textId="77777777" w:rsidR="00977779" w:rsidRDefault="00000000">
    <w:pPr>
      <w:tabs>
        <w:tab w:val="right" w:pos="9488"/>
      </w:tabs>
      <w:spacing w:after="0" w:line="259" w:lineRule="auto"/>
      <w:ind w:left="-419" w:right="-361"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22</w:t>
    </w:r>
    <w:r>
      <w:rPr>
        <w:rFonts w:ascii="Times New Roman" w:eastAsia="Times New Roman" w:hAnsi="Times New Roman" w:cs="Times New Roman"/>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754EE" w14:textId="77777777" w:rsidR="00977779" w:rsidRDefault="00000000">
    <w:pPr>
      <w:spacing w:after="56" w:line="259" w:lineRule="auto"/>
      <w:ind w:left="0" w:right="57" w:firstLine="0"/>
      <w:jc w:val="right"/>
    </w:pPr>
    <w:r>
      <w:fldChar w:fldCharType="begin"/>
    </w:r>
    <w:r>
      <w:instrText xml:space="preserve"> PAGE   \* MERGEFORMAT </w:instrText>
    </w:r>
    <w:r>
      <w:fldChar w:fldCharType="separate"/>
    </w:r>
    <w:r>
      <w:rPr>
        <w:sz w:val="20"/>
      </w:rPr>
      <w:t>22</w:t>
    </w:r>
    <w:r>
      <w:rPr>
        <w:sz w:val="20"/>
      </w:rPr>
      <w:fldChar w:fldCharType="end"/>
    </w:r>
    <w:r>
      <w:rPr>
        <w:sz w:val="20"/>
      </w:rPr>
      <w:t xml:space="preserve"> </w:t>
    </w:r>
  </w:p>
  <w:p w14:paraId="2511F472" w14:textId="77777777" w:rsidR="00977779" w:rsidRDefault="00000000">
    <w:pPr>
      <w:spacing w:after="0" w:line="259" w:lineRule="auto"/>
      <w:ind w:left="-419" w:right="-361" w:firstLine="0"/>
    </w:pPr>
    <w:r>
      <w:rPr>
        <w:rFonts w:ascii="Times New Roman" w:eastAsia="Times New Roman" w:hAnsi="Times New Roman" w:cs="Times New Roman"/>
        <w:sz w:val="24"/>
      </w:rPr>
      <w:t>–––––––––––––––––––––––––––––––––––––––––––––––––––––––––––––––––––––––––––––––––––</w:t>
    </w:r>
  </w:p>
  <w:p w14:paraId="3CDB85EB" w14:textId="77777777" w:rsidR="00977779" w:rsidRDefault="00000000">
    <w:pPr>
      <w:tabs>
        <w:tab w:val="right" w:pos="9488"/>
      </w:tabs>
      <w:spacing w:after="0" w:line="259" w:lineRule="auto"/>
      <w:ind w:left="-419" w:right="-361"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22</w:t>
    </w:r>
    <w:r>
      <w:rPr>
        <w:rFonts w:ascii="Times New Roman" w:eastAsia="Times New Roman" w:hAnsi="Times New Roman" w:cs="Times New Roman"/>
        <w:sz w:val="18"/>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09E1A" w14:textId="77777777" w:rsidR="00977779" w:rsidRDefault="00000000">
    <w:pPr>
      <w:spacing w:after="56" w:line="259" w:lineRule="auto"/>
      <w:ind w:left="0" w:right="57" w:firstLine="0"/>
      <w:jc w:val="right"/>
    </w:pPr>
    <w:r>
      <w:fldChar w:fldCharType="begin"/>
    </w:r>
    <w:r>
      <w:instrText xml:space="preserve"> PAGE   \* MERGEFORMAT </w:instrText>
    </w:r>
    <w:r>
      <w:fldChar w:fldCharType="separate"/>
    </w:r>
    <w:r>
      <w:rPr>
        <w:sz w:val="20"/>
      </w:rPr>
      <w:t>22</w:t>
    </w:r>
    <w:r>
      <w:rPr>
        <w:sz w:val="20"/>
      </w:rPr>
      <w:fldChar w:fldCharType="end"/>
    </w:r>
    <w:r>
      <w:rPr>
        <w:sz w:val="20"/>
      </w:rPr>
      <w:t xml:space="preserve"> </w:t>
    </w:r>
  </w:p>
  <w:p w14:paraId="72FE146C" w14:textId="77777777" w:rsidR="00977779" w:rsidRDefault="00000000">
    <w:pPr>
      <w:spacing w:after="0" w:line="259" w:lineRule="auto"/>
      <w:ind w:left="-419" w:right="-361" w:firstLine="0"/>
    </w:pPr>
    <w:r>
      <w:rPr>
        <w:rFonts w:ascii="Times New Roman" w:eastAsia="Times New Roman" w:hAnsi="Times New Roman" w:cs="Times New Roman"/>
        <w:sz w:val="24"/>
      </w:rPr>
      <w:t>–––––––––––––––––––––––––––––––––––––––––––––––––––––––––––––––––––––––––––––––––––</w:t>
    </w:r>
  </w:p>
  <w:p w14:paraId="1862704B" w14:textId="77777777" w:rsidR="00977779" w:rsidRDefault="00000000">
    <w:pPr>
      <w:tabs>
        <w:tab w:val="right" w:pos="9488"/>
      </w:tabs>
      <w:spacing w:after="0" w:line="259" w:lineRule="auto"/>
      <w:ind w:left="-419" w:right="-361"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22</w:t>
    </w:r>
    <w:r>
      <w:rPr>
        <w:rFonts w:ascii="Times New Roman" w:eastAsia="Times New Roman" w:hAnsi="Times New Roman" w:cs="Times New Roman"/>
        <w:sz w:val="18"/>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06046" w14:textId="77777777" w:rsidR="00977779" w:rsidRDefault="00000000">
    <w:pPr>
      <w:spacing w:after="56" w:line="259" w:lineRule="auto"/>
      <w:ind w:left="0" w:right="57" w:firstLine="0"/>
      <w:jc w:val="right"/>
    </w:pPr>
    <w:r>
      <w:fldChar w:fldCharType="begin"/>
    </w:r>
    <w:r>
      <w:instrText xml:space="preserve"> PAGE   \* MERGEFORMAT </w:instrText>
    </w:r>
    <w:r>
      <w:fldChar w:fldCharType="separate"/>
    </w:r>
    <w:r>
      <w:rPr>
        <w:sz w:val="20"/>
      </w:rPr>
      <w:t>22</w:t>
    </w:r>
    <w:r>
      <w:rPr>
        <w:sz w:val="20"/>
      </w:rPr>
      <w:fldChar w:fldCharType="end"/>
    </w:r>
    <w:r>
      <w:rPr>
        <w:sz w:val="20"/>
      </w:rPr>
      <w:t xml:space="preserve"> </w:t>
    </w:r>
  </w:p>
  <w:p w14:paraId="035A3E2B" w14:textId="77777777" w:rsidR="00977779" w:rsidRDefault="00000000">
    <w:pPr>
      <w:spacing w:after="0" w:line="259" w:lineRule="auto"/>
      <w:ind w:left="-419" w:right="-361" w:firstLine="0"/>
    </w:pPr>
    <w:r>
      <w:rPr>
        <w:rFonts w:ascii="Times New Roman" w:eastAsia="Times New Roman" w:hAnsi="Times New Roman" w:cs="Times New Roman"/>
        <w:sz w:val="24"/>
      </w:rPr>
      <w:t>–––––––––––––––––––––––––––––––––––––––––––––––––––––––––––––––––––––––––––––––––––</w:t>
    </w:r>
  </w:p>
  <w:p w14:paraId="380F97D7" w14:textId="77777777" w:rsidR="00977779" w:rsidRDefault="00000000">
    <w:pPr>
      <w:tabs>
        <w:tab w:val="right" w:pos="9488"/>
      </w:tabs>
      <w:spacing w:after="0" w:line="259" w:lineRule="auto"/>
      <w:ind w:left="-419" w:right="-361"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22</w:t>
    </w:r>
    <w:r>
      <w:rPr>
        <w:rFonts w:ascii="Times New Roman" w:eastAsia="Times New Roman" w:hAnsi="Times New Roman" w:cs="Times New Roman"/>
        <w:sz w:val="18"/>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DD746" w14:textId="77777777" w:rsidR="00977779" w:rsidRDefault="00000000">
    <w:pPr>
      <w:spacing w:after="56" w:line="259" w:lineRule="auto"/>
      <w:ind w:left="0" w:right="57" w:firstLine="0"/>
      <w:jc w:val="right"/>
    </w:pPr>
    <w:r>
      <w:fldChar w:fldCharType="begin"/>
    </w:r>
    <w:r>
      <w:instrText xml:space="preserve"> PAGE   \* MERGEFORMAT </w:instrText>
    </w:r>
    <w:r>
      <w:fldChar w:fldCharType="separate"/>
    </w:r>
    <w:r>
      <w:rPr>
        <w:sz w:val="20"/>
      </w:rPr>
      <w:t>22</w:t>
    </w:r>
    <w:r>
      <w:rPr>
        <w:sz w:val="20"/>
      </w:rPr>
      <w:fldChar w:fldCharType="end"/>
    </w:r>
    <w:r>
      <w:rPr>
        <w:sz w:val="20"/>
      </w:rPr>
      <w:t xml:space="preserve"> </w:t>
    </w:r>
  </w:p>
  <w:p w14:paraId="3AD88C32" w14:textId="77777777" w:rsidR="00977779" w:rsidRDefault="00000000">
    <w:pPr>
      <w:spacing w:after="0" w:line="259" w:lineRule="auto"/>
      <w:ind w:left="-419" w:right="-361" w:firstLine="0"/>
    </w:pPr>
    <w:r>
      <w:rPr>
        <w:rFonts w:ascii="Times New Roman" w:eastAsia="Times New Roman" w:hAnsi="Times New Roman" w:cs="Times New Roman"/>
        <w:sz w:val="24"/>
      </w:rPr>
      <w:t>–––––––––––––––––––––––––––––––––––––––––––––––––––––––––––––––––––––––––––––––––––</w:t>
    </w:r>
  </w:p>
  <w:p w14:paraId="208725FE" w14:textId="77777777" w:rsidR="00977779" w:rsidRDefault="00000000">
    <w:pPr>
      <w:tabs>
        <w:tab w:val="right" w:pos="9488"/>
      </w:tabs>
      <w:spacing w:after="0" w:line="259" w:lineRule="auto"/>
      <w:ind w:left="-419" w:right="-361"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22</w:t>
    </w:r>
    <w:r>
      <w:rPr>
        <w:rFonts w:ascii="Times New Roman" w:eastAsia="Times New Roman" w:hAnsi="Times New Roman" w:cs="Times New Roman"/>
        <w:sz w:val="18"/>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399C2" w14:textId="77777777" w:rsidR="00977779" w:rsidRDefault="00977779">
    <w:pPr>
      <w:spacing w:after="160" w:line="259" w:lineRule="auto"/>
      <w:ind w:left="0" w:right="0" w:firstLine="0"/>
      <w:jc w:val="left"/>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DD20A" w14:textId="77777777" w:rsidR="00977779" w:rsidRDefault="00977779">
    <w:pPr>
      <w:spacing w:after="160" w:line="259" w:lineRule="auto"/>
      <w:ind w:left="0" w:right="0" w:firstLine="0"/>
      <w:jc w:val="left"/>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16EE3" w14:textId="77777777" w:rsidR="00977779" w:rsidRDefault="00977779">
    <w:pPr>
      <w:spacing w:after="160" w:line="259" w:lineRule="auto"/>
      <w:ind w:left="0" w:right="0" w:firstLine="0"/>
      <w:jc w:val="left"/>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25032" w14:textId="77777777" w:rsidR="00977779" w:rsidRDefault="00000000">
    <w:pPr>
      <w:spacing w:after="56" w:line="259" w:lineRule="auto"/>
      <w:ind w:left="0" w:right="57" w:firstLine="0"/>
      <w:jc w:val="right"/>
    </w:pPr>
    <w:r>
      <w:fldChar w:fldCharType="begin"/>
    </w:r>
    <w:r>
      <w:instrText xml:space="preserve"> PAGE   \* MERGEFORMAT </w:instrText>
    </w:r>
    <w:r>
      <w:fldChar w:fldCharType="separate"/>
    </w:r>
    <w:r>
      <w:rPr>
        <w:sz w:val="20"/>
      </w:rPr>
      <w:t>22</w:t>
    </w:r>
    <w:r>
      <w:rPr>
        <w:sz w:val="20"/>
      </w:rPr>
      <w:fldChar w:fldCharType="end"/>
    </w:r>
    <w:r>
      <w:rPr>
        <w:sz w:val="20"/>
      </w:rPr>
      <w:t xml:space="preserve"> </w:t>
    </w:r>
  </w:p>
  <w:p w14:paraId="7F2B6035" w14:textId="77777777" w:rsidR="00977779" w:rsidRDefault="00000000">
    <w:pPr>
      <w:spacing w:after="0" w:line="259" w:lineRule="auto"/>
      <w:ind w:left="-419" w:right="-361" w:firstLine="0"/>
    </w:pPr>
    <w:r>
      <w:rPr>
        <w:rFonts w:ascii="Times New Roman" w:eastAsia="Times New Roman" w:hAnsi="Times New Roman" w:cs="Times New Roman"/>
        <w:sz w:val="24"/>
      </w:rPr>
      <w:t>–––––––––––––––––––––––––––––––––––––––––––––––––––––––––––––––––––––––––––––––––––</w:t>
    </w:r>
  </w:p>
  <w:p w14:paraId="3E16CD7C" w14:textId="77777777" w:rsidR="00977779" w:rsidRDefault="00000000">
    <w:pPr>
      <w:tabs>
        <w:tab w:val="right" w:pos="9488"/>
      </w:tabs>
      <w:spacing w:after="0" w:line="259" w:lineRule="auto"/>
      <w:ind w:left="-419" w:right="-361"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22</w:t>
    </w:r>
    <w:r>
      <w:rPr>
        <w:rFonts w:ascii="Times New Roman" w:eastAsia="Times New Roman" w:hAnsi="Times New Roman" w:cs="Times New Roman"/>
        <w:sz w:val="18"/>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F3646" w14:textId="77777777" w:rsidR="00977779" w:rsidRDefault="00000000">
    <w:pPr>
      <w:spacing w:after="56" w:line="259" w:lineRule="auto"/>
      <w:ind w:left="0" w:right="57" w:firstLine="0"/>
      <w:jc w:val="right"/>
    </w:pPr>
    <w:r>
      <w:fldChar w:fldCharType="begin"/>
    </w:r>
    <w:r>
      <w:instrText xml:space="preserve"> PAGE   \* MERGEFORMAT </w:instrText>
    </w:r>
    <w:r>
      <w:fldChar w:fldCharType="separate"/>
    </w:r>
    <w:r>
      <w:rPr>
        <w:sz w:val="20"/>
      </w:rPr>
      <w:t>22</w:t>
    </w:r>
    <w:r>
      <w:rPr>
        <w:sz w:val="20"/>
      </w:rPr>
      <w:fldChar w:fldCharType="end"/>
    </w:r>
    <w:r>
      <w:rPr>
        <w:sz w:val="20"/>
      </w:rPr>
      <w:t xml:space="preserve"> </w:t>
    </w:r>
  </w:p>
  <w:p w14:paraId="2D71F3EC" w14:textId="77777777" w:rsidR="00977779" w:rsidRDefault="00000000">
    <w:pPr>
      <w:spacing w:after="0" w:line="259" w:lineRule="auto"/>
      <w:ind w:left="-419" w:right="-361" w:firstLine="0"/>
    </w:pPr>
    <w:r>
      <w:rPr>
        <w:rFonts w:ascii="Times New Roman" w:eastAsia="Times New Roman" w:hAnsi="Times New Roman" w:cs="Times New Roman"/>
        <w:sz w:val="24"/>
      </w:rPr>
      <w:t>–––––––––––––––––––––––––––––––––––––––––––––––––––––––––––––––––––––––––––––––––––</w:t>
    </w:r>
  </w:p>
  <w:p w14:paraId="07A76C12" w14:textId="77777777" w:rsidR="00977779" w:rsidRDefault="00000000">
    <w:pPr>
      <w:tabs>
        <w:tab w:val="right" w:pos="9488"/>
      </w:tabs>
      <w:spacing w:after="0" w:line="259" w:lineRule="auto"/>
      <w:ind w:left="-419" w:right="-361"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22</w:t>
    </w:r>
    <w:r>
      <w:rPr>
        <w:rFonts w:ascii="Times New Roman" w:eastAsia="Times New Roman" w:hAnsi="Times New Roman" w:cs="Times New Roman"/>
        <w:sz w:val="18"/>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FFD91" w14:textId="77777777" w:rsidR="00977779" w:rsidRDefault="00000000">
    <w:pPr>
      <w:spacing w:after="56" w:line="259" w:lineRule="auto"/>
      <w:ind w:left="0" w:right="57" w:firstLine="0"/>
      <w:jc w:val="right"/>
    </w:pPr>
    <w:r>
      <w:fldChar w:fldCharType="begin"/>
    </w:r>
    <w:r>
      <w:instrText xml:space="preserve"> PAGE   \* MERGEFORMAT </w:instrText>
    </w:r>
    <w:r>
      <w:fldChar w:fldCharType="separate"/>
    </w:r>
    <w:r>
      <w:rPr>
        <w:sz w:val="20"/>
      </w:rPr>
      <w:t>22</w:t>
    </w:r>
    <w:r>
      <w:rPr>
        <w:sz w:val="20"/>
      </w:rPr>
      <w:fldChar w:fldCharType="end"/>
    </w:r>
    <w:r>
      <w:rPr>
        <w:sz w:val="20"/>
      </w:rPr>
      <w:t xml:space="preserve"> </w:t>
    </w:r>
  </w:p>
  <w:p w14:paraId="749F8933" w14:textId="77777777" w:rsidR="00977779" w:rsidRDefault="00000000">
    <w:pPr>
      <w:spacing w:after="0" w:line="259" w:lineRule="auto"/>
      <w:ind w:left="-419" w:right="-361" w:firstLine="0"/>
    </w:pPr>
    <w:r>
      <w:rPr>
        <w:rFonts w:ascii="Times New Roman" w:eastAsia="Times New Roman" w:hAnsi="Times New Roman" w:cs="Times New Roman"/>
        <w:sz w:val="24"/>
      </w:rPr>
      <w:t>–––––––––––––––––––––––––––––––––––––––––––––––––––––––––––––––––––––––––––––––––––</w:t>
    </w:r>
  </w:p>
  <w:p w14:paraId="275F6E74" w14:textId="77777777" w:rsidR="00977779" w:rsidRDefault="00000000">
    <w:pPr>
      <w:tabs>
        <w:tab w:val="right" w:pos="9488"/>
      </w:tabs>
      <w:spacing w:after="0" w:line="259" w:lineRule="auto"/>
      <w:ind w:left="-419" w:right="-361"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22</w:t>
    </w:r>
    <w:r>
      <w:rPr>
        <w:rFonts w:ascii="Times New Roman" w:eastAsia="Times New Roman" w:hAnsi="Times New Roman" w:cs="Times New Roman"/>
        <w:sz w:val="18"/>
      </w:rPr>
      <w:fldChar w:fldCharType="end"/>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B1B20" w14:textId="77777777" w:rsidR="00977779" w:rsidRDefault="00000000">
    <w:pPr>
      <w:spacing w:after="56" w:line="259" w:lineRule="auto"/>
      <w:ind w:left="0" w:right="6" w:firstLine="0"/>
      <w:jc w:val="right"/>
    </w:pPr>
    <w:r>
      <w:fldChar w:fldCharType="begin"/>
    </w:r>
    <w:r>
      <w:instrText xml:space="preserve"> PAGE   \* MERGEFORMAT </w:instrText>
    </w:r>
    <w:r>
      <w:fldChar w:fldCharType="separate"/>
    </w:r>
    <w:r>
      <w:rPr>
        <w:sz w:val="20"/>
      </w:rPr>
      <w:t>22</w:t>
    </w:r>
    <w:r>
      <w:rPr>
        <w:sz w:val="20"/>
      </w:rPr>
      <w:fldChar w:fldCharType="end"/>
    </w:r>
    <w:r>
      <w:rPr>
        <w:sz w:val="20"/>
      </w:rPr>
      <w:t xml:space="preserve"> </w:t>
    </w:r>
  </w:p>
  <w:p w14:paraId="45EC7D15" w14:textId="77777777" w:rsidR="00977779" w:rsidRDefault="00000000">
    <w:pPr>
      <w:spacing w:after="0" w:line="259" w:lineRule="auto"/>
      <w:ind w:left="-419" w:right="-412" w:firstLine="0"/>
    </w:pPr>
    <w:r>
      <w:rPr>
        <w:rFonts w:ascii="Times New Roman" w:eastAsia="Times New Roman" w:hAnsi="Times New Roman" w:cs="Times New Roman"/>
        <w:sz w:val="24"/>
      </w:rPr>
      <w:t>–––––––––––––––––––––––––––––––––––––––––––––––––––––––––––––––––––––––––––––––––––</w:t>
    </w:r>
  </w:p>
  <w:p w14:paraId="1C875C08" w14:textId="77777777" w:rsidR="00977779" w:rsidRDefault="00000000">
    <w:pPr>
      <w:tabs>
        <w:tab w:val="right" w:pos="9488"/>
      </w:tabs>
      <w:spacing w:after="0" w:line="259" w:lineRule="auto"/>
      <w:ind w:left="-419" w:right="-412"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22</w:t>
    </w:r>
    <w:r>
      <w:rPr>
        <w:rFonts w:ascii="Times New Roman" w:eastAsia="Times New Roman" w:hAnsi="Times New Roman" w:cs="Times New Roman"/>
        <w:sz w:val="18"/>
      </w:rPr>
      <w:fldChar w:fldCharType="end"/>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5813D" w14:textId="77777777" w:rsidR="00977779" w:rsidRDefault="00000000">
    <w:pPr>
      <w:spacing w:after="56" w:line="259" w:lineRule="auto"/>
      <w:ind w:left="0" w:right="6" w:firstLine="0"/>
      <w:jc w:val="right"/>
    </w:pPr>
    <w:r>
      <w:fldChar w:fldCharType="begin"/>
    </w:r>
    <w:r>
      <w:instrText xml:space="preserve"> PAGE   \* MERGEFORMAT </w:instrText>
    </w:r>
    <w:r>
      <w:fldChar w:fldCharType="separate"/>
    </w:r>
    <w:r>
      <w:rPr>
        <w:sz w:val="20"/>
      </w:rPr>
      <w:t>22</w:t>
    </w:r>
    <w:r>
      <w:rPr>
        <w:sz w:val="20"/>
      </w:rPr>
      <w:fldChar w:fldCharType="end"/>
    </w:r>
    <w:r>
      <w:rPr>
        <w:sz w:val="20"/>
      </w:rPr>
      <w:t xml:space="preserve"> </w:t>
    </w:r>
  </w:p>
  <w:p w14:paraId="45DC0449" w14:textId="77777777" w:rsidR="00977779" w:rsidRDefault="00000000">
    <w:pPr>
      <w:spacing w:after="0" w:line="259" w:lineRule="auto"/>
      <w:ind w:left="-419" w:right="-412" w:firstLine="0"/>
    </w:pPr>
    <w:r>
      <w:rPr>
        <w:rFonts w:ascii="Times New Roman" w:eastAsia="Times New Roman" w:hAnsi="Times New Roman" w:cs="Times New Roman"/>
        <w:sz w:val="24"/>
      </w:rPr>
      <w:t>–––––––––––––––––––––––––––––––––––––––––––––––––––––––––––––––––––––––––––––––––––</w:t>
    </w:r>
  </w:p>
  <w:p w14:paraId="249D3991" w14:textId="77777777" w:rsidR="00977779" w:rsidRDefault="00000000">
    <w:pPr>
      <w:tabs>
        <w:tab w:val="right" w:pos="9488"/>
      </w:tabs>
      <w:spacing w:after="0" w:line="259" w:lineRule="auto"/>
      <w:ind w:left="-419" w:right="-412"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22</w:t>
    </w:r>
    <w:r>
      <w:rPr>
        <w:rFonts w:ascii="Times New Roman" w:eastAsia="Times New Roman" w:hAnsi="Times New Roman" w:cs="Times New Roman"/>
        <w:sz w:val="18"/>
      </w:rP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56431" w14:textId="77777777" w:rsidR="00977779" w:rsidRDefault="00000000">
    <w:pPr>
      <w:spacing w:after="56" w:line="259" w:lineRule="auto"/>
      <w:ind w:left="0" w:right="6" w:firstLine="0"/>
      <w:jc w:val="right"/>
    </w:pPr>
    <w:r>
      <w:fldChar w:fldCharType="begin"/>
    </w:r>
    <w:r>
      <w:instrText xml:space="preserve"> PAGE   \* MERGEFORMAT </w:instrText>
    </w:r>
    <w:r>
      <w:fldChar w:fldCharType="separate"/>
    </w:r>
    <w:r>
      <w:rPr>
        <w:sz w:val="20"/>
      </w:rPr>
      <w:t>22</w:t>
    </w:r>
    <w:r>
      <w:rPr>
        <w:sz w:val="20"/>
      </w:rPr>
      <w:fldChar w:fldCharType="end"/>
    </w:r>
    <w:r>
      <w:rPr>
        <w:sz w:val="20"/>
      </w:rPr>
      <w:t xml:space="preserve"> </w:t>
    </w:r>
  </w:p>
  <w:p w14:paraId="61B1862A" w14:textId="77777777" w:rsidR="00977779" w:rsidRDefault="00000000">
    <w:pPr>
      <w:spacing w:after="0" w:line="259" w:lineRule="auto"/>
      <w:ind w:left="-419" w:right="-412" w:firstLine="0"/>
    </w:pPr>
    <w:r>
      <w:rPr>
        <w:rFonts w:ascii="Times New Roman" w:eastAsia="Times New Roman" w:hAnsi="Times New Roman" w:cs="Times New Roman"/>
        <w:sz w:val="24"/>
      </w:rPr>
      <w:t>–––––––––––––––––––––––––––––––––––––––––––––––––––––––––––––––––––––––––––––––––––</w:t>
    </w:r>
  </w:p>
  <w:p w14:paraId="7274D558" w14:textId="77777777" w:rsidR="00977779" w:rsidRDefault="00000000">
    <w:pPr>
      <w:tabs>
        <w:tab w:val="right" w:pos="9488"/>
      </w:tabs>
      <w:spacing w:after="0" w:line="259" w:lineRule="auto"/>
      <w:ind w:left="-419" w:right="-412"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22</w:t>
    </w:r>
    <w:r>
      <w:rPr>
        <w:rFonts w:ascii="Times New Roman" w:eastAsia="Times New Roman" w:hAnsi="Times New Roman" w:cs="Times New Roman"/>
        <w:sz w:val="18"/>
      </w:rPr>
      <w:fldChar w:fldCharType="end"/>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B7A52" w14:textId="77777777" w:rsidR="00977779" w:rsidRDefault="00000000">
    <w:pPr>
      <w:spacing w:after="56" w:line="259" w:lineRule="auto"/>
      <w:ind w:left="0" w:right="57" w:firstLine="0"/>
      <w:jc w:val="right"/>
    </w:pPr>
    <w:r>
      <w:fldChar w:fldCharType="begin"/>
    </w:r>
    <w:r>
      <w:instrText xml:space="preserve"> PAGE   \* MERGEFORMAT </w:instrText>
    </w:r>
    <w:r>
      <w:fldChar w:fldCharType="separate"/>
    </w:r>
    <w:r>
      <w:rPr>
        <w:sz w:val="20"/>
      </w:rPr>
      <w:t>22</w:t>
    </w:r>
    <w:r>
      <w:rPr>
        <w:sz w:val="20"/>
      </w:rPr>
      <w:fldChar w:fldCharType="end"/>
    </w:r>
    <w:r>
      <w:rPr>
        <w:sz w:val="20"/>
      </w:rPr>
      <w:t xml:space="preserve"> </w:t>
    </w:r>
  </w:p>
  <w:p w14:paraId="2400793A" w14:textId="77777777" w:rsidR="00977779" w:rsidRDefault="00000000">
    <w:pPr>
      <w:spacing w:after="0" w:line="259" w:lineRule="auto"/>
      <w:ind w:left="-419" w:right="-361" w:firstLine="0"/>
    </w:pPr>
    <w:r>
      <w:rPr>
        <w:rFonts w:ascii="Times New Roman" w:eastAsia="Times New Roman" w:hAnsi="Times New Roman" w:cs="Times New Roman"/>
        <w:sz w:val="24"/>
      </w:rPr>
      <w:t>–––––––––––––––––––––––––––––––––––––––––––––––––––––––––––––––––––––––––––––––––––</w:t>
    </w:r>
  </w:p>
  <w:p w14:paraId="41376CF4" w14:textId="77777777" w:rsidR="00977779" w:rsidRDefault="00000000">
    <w:pPr>
      <w:tabs>
        <w:tab w:val="right" w:pos="9488"/>
      </w:tabs>
      <w:spacing w:after="0" w:line="259" w:lineRule="auto"/>
      <w:ind w:left="-419" w:right="-361"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22</w:t>
    </w:r>
    <w:r>
      <w:rPr>
        <w:rFonts w:ascii="Times New Roman" w:eastAsia="Times New Roman" w:hAnsi="Times New Roman" w:cs="Times New Roman"/>
        <w:sz w:val="18"/>
      </w:rPr>
      <w:fldChar w:fldCharType="end"/>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7597B" w14:textId="77777777" w:rsidR="00977779" w:rsidRDefault="00000000">
    <w:pPr>
      <w:spacing w:after="56" w:line="259" w:lineRule="auto"/>
      <w:ind w:left="0" w:right="57" w:firstLine="0"/>
      <w:jc w:val="right"/>
    </w:pPr>
    <w:r>
      <w:fldChar w:fldCharType="begin"/>
    </w:r>
    <w:r>
      <w:instrText xml:space="preserve"> PAGE   \* MERGEFORMAT </w:instrText>
    </w:r>
    <w:r>
      <w:fldChar w:fldCharType="separate"/>
    </w:r>
    <w:r>
      <w:rPr>
        <w:sz w:val="20"/>
      </w:rPr>
      <w:t>22</w:t>
    </w:r>
    <w:r>
      <w:rPr>
        <w:sz w:val="20"/>
      </w:rPr>
      <w:fldChar w:fldCharType="end"/>
    </w:r>
    <w:r>
      <w:rPr>
        <w:sz w:val="20"/>
      </w:rPr>
      <w:t xml:space="preserve"> </w:t>
    </w:r>
  </w:p>
  <w:p w14:paraId="0ED07FDB" w14:textId="77777777" w:rsidR="00977779" w:rsidRDefault="00000000">
    <w:pPr>
      <w:spacing w:after="0" w:line="259" w:lineRule="auto"/>
      <w:ind w:left="-419" w:right="-361" w:firstLine="0"/>
    </w:pPr>
    <w:r>
      <w:rPr>
        <w:rFonts w:ascii="Times New Roman" w:eastAsia="Times New Roman" w:hAnsi="Times New Roman" w:cs="Times New Roman"/>
        <w:sz w:val="24"/>
      </w:rPr>
      <w:t>–––––––––––––––––––––––––––––––––––––––––––––––––––––––––––––––––––––––––––––––––––</w:t>
    </w:r>
  </w:p>
  <w:p w14:paraId="6FC5A290" w14:textId="77777777" w:rsidR="00977779" w:rsidRDefault="00000000">
    <w:pPr>
      <w:tabs>
        <w:tab w:val="right" w:pos="9488"/>
      </w:tabs>
      <w:spacing w:after="0" w:line="259" w:lineRule="auto"/>
      <w:ind w:left="-419" w:right="-361"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22</w:t>
    </w:r>
    <w:r>
      <w:rPr>
        <w:rFonts w:ascii="Times New Roman" w:eastAsia="Times New Roman" w:hAnsi="Times New Roman" w:cs="Times New Roman"/>
        <w:sz w:val="18"/>
      </w:rPr>
      <w:fldChar w:fldCharType="end"/>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71D00" w14:textId="77777777" w:rsidR="00977779" w:rsidRDefault="00000000">
    <w:pPr>
      <w:spacing w:after="56" w:line="259" w:lineRule="auto"/>
      <w:ind w:left="0" w:right="57" w:firstLine="0"/>
      <w:jc w:val="right"/>
    </w:pPr>
    <w:r>
      <w:fldChar w:fldCharType="begin"/>
    </w:r>
    <w:r>
      <w:instrText xml:space="preserve"> PAGE   \* MERGEFORMAT </w:instrText>
    </w:r>
    <w:r>
      <w:fldChar w:fldCharType="separate"/>
    </w:r>
    <w:r>
      <w:rPr>
        <w:sz w:val="20"/>
      </w:rPr>
      <w:t>22</w:t>
    </w:r>
    <w:r>
      <w:rPr>
        <w:sz w:val="20"/>
      </w:rPr>
      <w:fldChar w:fldCharType="end"/>
    </w:r>
    <w:r>
      <w:rPr>
        <w:sz w:val="20"/>
      </w:rPr>
      <w:t xml:space="preserve"> </w:t>
    </w:r>
  </w:p>
  <w:p w14:paraId="5C005D71" w14:textId="77777777" w:rsidR="00977779" w:rsidRDefault="00000000">
    <w:pPr>
      <w:spacing w:after="0" w:line="259" w:lineRule="auto"/>
      <w:ind w:left="-419" w:right="-361" w:firstLine="0"/>
    </w:pPr>
    <w:r>
      <w:rPr>
        <w:rFonts w:ascii="Times New Roman" w:eastAsia="Times New Roman" w:hAnsi="Times New Roman" w:cs="Times New Roman"/>
        <w:sz w:val="24"/>
      </w:rPr>
      <w:t>–––––––––––––––––––––––––––––––––––––––––––––––––––––––––––––––––––––––––––––––––––</w:t>
    </w:r>
  </w:p>
  <w:p w14:paraId="150DAD17" w14:textId="77777777" w:rsidR="00977779" w:rsidRDefault="00000000">
    <w:pPr>
      <w:tabs>
        <w:tab w:val="right" w:pos="9488"/>
      </w:tabs>
      <w:spacing w:after="0" w:line="259" w:lineRule="auto"/>
      <w:ind w:left="-419" w:right="-361"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22</w:t>
    </w:r>
    <w:r>
      <w:rPr>
        <w:rFonts w:ascii="Times New Roman" w:eastAsia="Times New Roman" w:hAnsi="Times New Roman" w:cs="Times New Roman"/>
        <w:sz w:val="18"/>
      </w:rPr>
      <w:fldChar w:fldCharType="end"/>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5BF52" w14:textId="77777777" w:rsidR="00977779" w:rsidRDefault="00000000">
    <w:pPr>
      <w:spacing w:after="459" w:line="259" w:lineRule="auto"/>
      <w:ind w:left="130" w:right="0" w:firstLine="0"/>
      <w:jc w:val="left"/>
    </w:pPr>
    <w:r>
      <w:rPr>
        <w:rFonts w:ascii="Times New Roman" w:eastAsia="Times New Roman" w:hAnsi="Times New Roman" w:cs="Times New Roman"/>
        <w:sz w:val="20"/>
      </w:rPr>
      <w:t xml:space="preserve"> </w:t>
    </w:r>
  </w:p>
  <w:p w14:paraId="05D987FB" w14:textId="77777777" w:rsidR="00977779" w:rsidRDefault="00000000">
    <w:pPr>
      <w:spacing w:after="56" w:line="259" w:lineRule="auto"/>
      <w:ind w:left="0" w:right="57" w:firstLine="0"/>
      <w:jc w:val="right"/>
    </w:pPr>
    <w:r>
      <w:fldChar w:fldCharType="begin"/>
    </w:r>
    <w:r>
      <w:instrText xml:space="preserve"> PAGE   \* MERGEFORMAT </w:instrText>
    </w:r>
    <w:r>
      <w:fldChar w:fldCharType="separate"/>
    </w:r>
    <w:r>
      <w:rPr>
        <w:sz w:val="20"/>
      </w:rPr>
      <w:t>62</w:t>
    </w:r>
    <w:r>
      <w:rPr>
        <w:sz w:val="20"/>
      </w:rPr>
      <w:fldChar w:fldCharType="end"/>
    </w:r>
    <w:r>
      <w:rPr>
        <w:sz w:val="20"/>
      </w:rPr>
      <w:t xml:space="preserve"> </w:t>
    </w:r>
  </w:p>
  <w:p w14:paraId="05425DD6" w14:textId="77777777" w:rsidR="00977779" w:rsidRDefault="00000000">
    <w:pPr>
      <w:spacing w:after="0" w:line="259" w:lineRule="auto"/>
      <w:ind w:left="-419" w:right="-361" w:firstLine="0"/>
    </w:pPr>
    <w:r>
      <w:rPr>
        <w:rFonts w:ascii="Times New Roman" w:eastAsia="Times New Roman" w:hAnsi="Times New Roman" w:cs="Times New Roman"/>
        <w:sz w:val="24"/>
      </w:rPr>
      <w:t>–––––––––––––––––––––––––––––––––––––––––––––––––––––––––––––––––––––––––––––––––––</w:t>
    </w:r>
  </w:p>
  <w:p w14:paraId="5E169050" w14:textId="77777777" w:rsidR="00977779" w:rsidRDefault="00000000">
    <w:pPr>
      <w:tabs>
        <w:tab w:val="right" w:pos="9488"/>
      </w:tabs>
      <w:spacing w:after="0" w:line="259" w:lineRule="auto"/>
      <w:ind w:left="-419" w:right="-361"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62</w:t>
    </w:r>
    <w:r>
      <w:rPr>
        <w:rFonts w:ascii="Times New Roman" w:eastAsia="Times New Roman" w:hAnsi="Times New Roman" w:cs="Times New Roman"/>
        <w:sz w:val="18"/>
      </w:rPr>
      <w:fldChar w:fldCharType="end"/>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523C9" w14:textId="77777777" w:rsidR="00977779" w:rsidRDefault="00000000">
    <w:pPr>
      <w:spacing w:after="459" w:line="259" w:lineRule="auto"/>
      <w:ind w:left="130" w:right="0" w:firstLine="0"/>
      <w:jc w:val="left"/>
    </w:pPr>
    <w:r>
      <w:rPr>
        <w:rFonts w:ascii="Times New Roman" w:eastAsia="Times New Roman" w:hAnsi="Times New Roman" w:cs="Times New Roman"/>
        <w:sz w:val="20"/>
      </w:rPr>
      <w:t xml:space="preserve"> </w:t>
    </w:r>
  </w:p>
  <w:p w14:paraId="003A8860" w14:textId="77777777" w:rsidR="00977779" w:rsidRDefault="00000000">
    <w:pPr>
      <w:spacing w:after="56" w:line="259" w:lineRule="auto"/>
      <w:ind w:left="0" w:right="57" w:firstLine="0"/>
      <w:jc w:val="right"/>
    </w:pPr>
    <w:r>
      <w:fldChar w:fldCharType="begin"/>
    </w:r>
    <w:r>
      <w:instrText xml:space="preserve"> PAGE   \* MERGEFORMAT </w:instrText>
    </w:r>
    <w:r>
      <w:fldChar w:fldCharType="separate"/>
    </w:r>
    <w:r>
      <w:rPr>
        <w:sz w:val="20"/>
      </w:rPr>
      <w:t>62</w:t>
    </w:r>
    <w:r>
      <w:rPr>
        <w:sz w:val="20"/>
      </w:rPr>
      <w:fldChar w:fldCharType="end"/>
    </w:r>
    <w:r>
      <w:rPr>
        <w:sz w:val="20"/>
      </w:rPr>
      <w:t xml:space="preserve"> </w:t>
    </w:r>
  </w:p>
  <w:p w14:paraId="608E80BF" w14:textId="77777777" w:rsidR="00977779" w:rsidRDefault="00000000">
    <w:pPr>
      <w:spacing w:after="0" w:line="259" w:lineRule="auto"/>
      <w:ind w:left="-419" w:right="-361" w:firstLine="0"/>
    </w:pPr>
    <w:r>
      <w:rPr>
        <w:rFonts w:ascii="Times New Roman" w:eastAsia="Times New Roman" w:hAnsi="Times New Roman" w:cs="Times New Roman"/>
        <w:sz w:val="24"/>
      </w:rPr>
      <w:t>–––––––––––––––––––––––––––––––––––––––––––––––––––––––––––––––––––––––––––––––––––</w:t>
    </w:r>
  </w:p>
  <w:p w14:paraId="55EE103B" w14:textId="77777777" w:rsidR="00977779" w:rsidRDefault="00000000">
    <w:pPr>
      <w:tabs>
        <w:tab w:val="right" w:pos="9488"/>
      </w:tabs>
      <w:spacing w:after="0" w:line="259" w:lineRule="auto"/>
      <w:ind w:left="-419" w:right="-361"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62</w:t>
    </w:r>
    <w:r>
      <w:rPr>
        <w:rFonts w:ascii="Times New Roman" w:eastAsia="Times New Roman" w:hAnsi="Times New Roman" w:cs="Times New Roman"/>
        <w:sz w:val="18"/>
      </w:rPr>
      <w:fldChar w:fldCharType="end"/>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18A44" w14:textId="77777777" w:rsidR="00977779" w:rsidRDefault="00000000">
    <w:pPr>
      <w:spacing w:after="56" w:line="259" w:lineRule="auto"/>
      <w:ind w:left="0" w:right="57" w:firstLine="0"/>
      <w:jc w:val="right"/>
    </w:pPr>
    <w:r>
      <w:fldChar w:fldCharType="begin"/>
    </w:r>
    <w:r>
      <w:instrText xml:space="preserve"> PAGE   \* MERGEFORMAT </w:instrText>
    </w:r>
    <w:r>
      <w:fldChar w:fldCharType="separate"/>
    </w:r>
    <w:r>
      <w:rPr>
        <w:sz w:val="20"/>
      </w:rPr>
      <w:t>22</w:t>
    </w:r>
    <w:r>
      <w:rPr>
        <w:sz w:val="20"/>
      </w:rPr>
      <w:fldChar w:fldCharType="end"/>
    </w:r>
    <w:r>
      <w:rPr>
        <w:sz w:val="20"/>
      </w:rPr>
      <w:t xml:space="preserve"> </w:t>
    </w:r>
  </w:p>
  <w:p w14:paraId="18620AD4" w14:textId="77777777" w:rsidR="00977779" w:rsidRDefault="00000000">
    <w:pPr>
      <w:spacing w:after="0" w:line="259" w:lineRule="auto"/>
      <w:ind w:left="-419" w:right="-361" w:firstLine="0"/>
    </w:pPr>
    <w:r>
      <w:rPr>
        <w:rFonts w:ascii="Times New Roman" w:eastAsia="Times New Roman" w:hAnsi="Times New Roman" w:cs="Times New Roman"/>
        <w:sz w:val="24"/>
      </w:rPr>
      <w:t>–––––––––––––––––––––––––––––––––––––––––––––––––––––––––––––––––––––––––––––––––––</w:t>
    </w:r>
  </w:p>
  <w:p w14:paraId="04461C5E" w14:textId="77777777" w:rsidR="00977779" w:rsidRDefault="00000000">
    <w:pPr>
      <w:tabs>
        <w:tab w:val="right" w:pos="9488"/>
      </w:tabs>
      <w:spacing w:after="0" w:line="259" w:lineRule="auto"/>
      <w:ind w:left="-419" w:right="-361"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22</w:t>
    </w:r>
    <w:r>
      <w:rPr>
        <w:rFonts w:ascii="Times New Roman" w:eastAsia="Times New Roman" w:hAnsi="Times New Roman" w:cs="Times New Roman"/>
        <w:sz w:val="18"/>
      </w:rPr>
      <w:fldChar w:fldCharType="end"/>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52C4E" w14:textId="77777777" w:rsidR="00977779" w:rsidRDefault="00000000">
    <w:pPr>
      <w:spacing w:after="56" w:line="259" w:lineRule="auto"/>
      <w:ind w:left="0" w:right="57" w:firstLine="0"/>
      <w:jc w:val="right"/>
    </w:pPr>
    <w:r>
      <w:fldChar w:fldCharType="begin"/>
    </w:r>
    <w:r>
      <w:instrText xml:space="preserve"> PAGE   \* MERGEFORMAT </w:instrText>
    </w:r>
    <w:r>
      <w:fldChar w:fldCharType="separate"/>
    </w:r>
    <w:r>
      <w:rPr>
        <w:sz w:val="20"/>
      </w:rPr>
      <w:t>22</w:t>
    </w:r>
    <w:r>
      <w:rPr>
        <w:sz w:val="20"/>
      </w:rPr>
      <w:fldChar w:fldCharType="end"/>
    </w:r>
    <w:r>
      <w:rPr>
        <w:sz w:val="20"/>
      </w:rPr>
      <w:t xml:space="preserve"> </w:t>
    </w:r>
  </w:p>
  <w:p w14:paraId="1AB16F06" w14:textId="77777777" w:rsidR="00977779" w:rsidRDefault="00000000">
    <w:pPr>
      <w:spacing w:after="0" w:line="259" w:lineRule="auto"/>
      <w:ind w:left="-419" w:right="-361" w:firstLine="0"/>
    </w:pPr>
    <w:r>
      <w:rPr>
        <w:rFonts w:ascii="Times New Roman" w:eastAsia="Times New Roman" w:hAnsi="Times New Roman" w:cs="Times New Roman"/>
        <w:sz w:val="24"/>
      </w:rPr>
      <w:t>–––––––––––––––––––––––––––––––––––––––––––––––––––––––––––––––––––––––––––––––––––</w:t>
    </w:r>
  </w:p>
  <w:p w14:paraId="23FD05FC" w14:textId="77777777" w:rsidR="00977779" w:rsidRDefault="00000000">
    <w:pPr>
      <w:tabs>
        <w:tab w:val="right" w:pos="9488"/>
      </w:tabs>
      <w:spacing w:after="0" w:line="259" w:lineRule="auto"/>
      <w:ind w:left="-419" w:right="-361"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22</w:t>
    </w:r>
    <w:r>
      <w:rPr>
        <w:rFonts w:ascii="Times New Roman" w:eastAsia="Times New Roman" w:hAnsi="Times New Roman" w:cs="Times New Roman"/>
        <w:sz w:val="18"/>
      </w:rPr>
      <w:fldChar w:fldCharType="end"/>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233D3" w14:textId="77777777" w:rsidR="00977779" w:rsidRDefault="00000000">
    <w:pPr>
      <w:spacing w:after="56" w:line="259" w:lineRule="auto"/>
      <w:ind w:left="0" w:right="57" w:firstLine="0"/>
      <w:jc w:val="right"/>
    </w:pPr>
    <w:r>
      <w:fldChar w:fldCharType="begin"/>
    </w:r>
    <w:r>
      <w:instrText xml:space="preserve"> PAGE   \* MERGEFORMAT </w:instrText>
    </w:r>
    <w:r>
      <w:fldChar w:fldCharType="separate"/>
    </w:r>
    <w:r>
      <w:rPr>
        <w:sz w:val="20"/>
      </w:rPr>
      <w:t>22</w:t>
    </w:r>
    <w:r>
      <w:rPr>
        <w:sz w:val="20"/>
      </w:rPr>
      <w:fldChar w:fldCharType="end"/>
    </w:r>
    <w:r>
      <w:rPr>
        <w:sz w:val="20"/>
      </w:rPr>
      <w:t xml:space="preserve"> </w:t>
    </w:r>
  </w:p>
  <w:p w14:paraId="6C3AFF6A" w14:textId="77777777" w:rsidR="00977779" w:rsidRDefault="00000000">
    <w:pPr>
      <w:spacing w:after="0" w:line="259" w:lineRule="auto"/>
      <w:ind w:left="-419" w:right="-361" w:firstLine="0"/>
    </w:pPr>
    <w:r>
      <w:rPr>
        <w:rFonts w:ascii="Times New Roman" w:eastAsia="Times New Roman" w:hAnsi="Times New Roman" w:cs="Times New Roman"/>
        <w:sz w:val="24"/>
      </w:rPr>
      <w:t>–––––––––––––––––––––––––––––––––––––––––––––––––––––––––––––––––––––––––––––––––––</w:t>
    </w:r>
  </w:p>
  <w:p w14:paraId="2E657693" w14:textId="77777777" w:rsidR="00977779" w:rsidRDefault="00000000">
    <w:pPr>
      <w:tabs>
        <w:tab w:val="right" w:pos="9488"/>
      </w:tabs>
      <w:spacing w:after="0" w:line="259" w:lineRule="auto"/>
      <w:ind w:left="-419" w:right="-361"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22</w:t>
    </w:r>
    <w:r>
      <w:rPr>
        <w:rFonts w:ascii="Times New Roman" w:eastAsia="Times New Roman" w:hAnsi="Times New Roman" w:cs="Times New Roman"/>
        <w:sz w:val="18"/>
      </w:rPr>
      <w:fldChar w:fldCharType="end"/>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511F3" w14:textId="77777777" w:rsidR="00977779" w:rsidRDefault="00000000">
    <w:pPr>
      <w:spacing w:after="56" w:line="259" w:lineRule="auto"/>
      <w:ind w:left="0" w:right="57" w:firstLine="0"/>
      <w:jc w:val="right"/>
    </w:pPr>
    <w:r>
      <w:fldChar w:fldCharType="begin"/>
    </w:r>
    <w:r>
      <w:instrText xml:space="preserve"> PAGE   \* MERGEFORMAT </w:instrText>
    </w:r>
    <w:r>
      <w:fldChar w:fldCharType="separate"/>
    </w:r>
    <w:r>
      <w:rPr>
        <w:sz w:val="20"/>
      </w:rPr>
      <w:t>22</w:t>
    </w:r>
    <w:r>
      <w:rPr>
        <w:sz w:val="20"/>
      </w:rPr>
      <w:fldChar w:fldCharType="end"/>
    </w:r>
    <w:r>
      <w:rPr>
        <w:sz w:val="20"/>
      </w:rPr>
      <w:t xml:space="preserve"> </w:t>
    </w:r>
  </w:p>
  <w:p w14:paraId="5D2E72C3" w14:textId="77777777" w:rsidR="00977779" w:rsidRDefault="00000000">
    <w:pPr>
      <w:spacing w:after="0" w:line="259" w:lineRule="auto"/>
      <w:ind w:left="-419" w:right="-361" w:firstLine="0"/>
    </w:pPr>
    <w:r>
      <w:rPr>
        <w:rFonts w:ascii="Times New Roman" w:eastAsia="Times New Roman" w:hAnsi="Times New Roman" w:cs="Times New Roman"/>
        <w:sz w:val="24"/>
      </w:rPr>
      <w:t>–––––––––––––––––––––––––––––––––––––––––––––––––––––––––––––––––––––––––––––––––––</w:t>
    </w:r>
  </w:p>
  <w:p w14:paraId="59F59AB9" w14:textId="77777777" w:rsidR="00977779" w:rsidRDefault="00000000">
    <w:pPr>
      <w:tabs>
        <w:tab w:val="right" w:pos="9488"/>
      </w:tabs>
      <w:spacing w:after="0" w:line="259" w:lineRule="auto"/>
      <w:ind w:left="-419" w:right="-361"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22</w:t>
    </w:r>
    <w:r>
      <w:rPr>
        <w:rFonts w:ascii="Times New Roman" w:eastAsia="Times New Roman" w:hAnsi="Times New Roman" w:cs="Times New Roman"/>
        <w:sz w:val="18"/>
      </w:rPr>
      <w:fldChar w:fldCharType="end"/>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09341" w14:textId="77777777" w:rsidR="00977779" w:rsidRDefault="00000000">
    <w:pPr>
      <w:spacing w:after="56" w:line="259" w:lineRule="auto"/>
      <w:ind w:left="0" w:right="1" w:firstLine="0"/>
      <w:jc w:val="right"/>
    </w:pPr>
    <w:r>
      <w:fldChar w:fldCharType="begin"/>
    </w:r>
    <w:r>
      <w:instrText xml:space="preserve"> PAGE   \* MERGEFORMAT </w:instrText>
    </w:r>
    <w:r>
      <w:fldChar w:fldCharType="separate"/>
    </w:r>
    <w:r>
      <w:rPr>
        <w:sz w:val="20"/>
      </w:rPr>
      <w:t>76</w:t>
    </w:r>
    <w:r>
      <w:rPr>
        <w:sz w:val="20"/>
      </w:rPr>
      <w:fldChar w:fldCharType="end"/>
    </w:r>
    <w:r>
      <w:rPr>
        <w:sz w:val="20"/>
      </w:rPr>
      <w:t xml:space="preserve"> </w:t>
    </w:r>
  </w:p>
  <w:p w14:paraId="451DD7B7" w14:textId="77777777" w:rsidR="00977779" w:rsidRDefault="00000000">
    <w:pPr>
      <w:spacing w:after="0" w:line="259" w:lineRule="auto"/>
      <w:ind w:left="-2123" w:right="-417" w:firstLine="0"/>
    </w:pPr>
    <w:r>
      <w:rPr>
        <w:rFonts w:ascii="Times New Roman" w:eastAsia="Times New Roman" w:hAnsi="Times New Roman" w:cs="Times New Roman"/>
        <w:sz w:val="24"/>
      </w:rPr>
      <w:t>––––––––––––––––––––––––––––––––––––––––––––––––––––––––––––––––––––––––––––––––––––––––––––––––––––––––––––––––––––––––––––</w:t>
    </w:r>
  </w:p>
  <w:p w14:paraId="24E95CAD" w14:textId="77777777" w:rsidR="00977779" w:rsidRDefault="00000000">
    <w:pPr>
      <w:tabs>
        <w:tab w:val="right" w:pos="12716"/>
      </w:tabs>
      <w:spacing w:after="0" w:line="259" w:lineRule="auto"/>
      <w:ind w:left="-2123" w:right="-417"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76</w:t>
    </w:r>
    <w:r>
      <w:rPr>
        <w:rFonts w:ascii="Times New Roman" w:eastAsia="Times New Roman" w:hAnsi="Times New Roman" w:cs="Times New Roman"/>
        <w:sz w:val="18"/>
      </w:rPr>
      <w:fldChar w:fldCharType="end"/>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BDB0A" w14:textId="77777777" w:rsidR="00977779" w:rsidRDefault="00000000">
    <w:pPr>
      <w:spacing w:after="56" w:line="259" w:lineRule="auto"/>
      <w:ind w:left="0" w:right="1" w:firstLine="0"/>
      <w:jc w:val="right"/>
    </w:pPr>
    <w:r>
      <w:fldChar w:fldCharType="begin"/>
    </w:r>
    <w:r>
      <w:instrText xml:space="preserve"> PAGE   \* MERGEFORMAT </w:instrText>
    </w:r>
    <w:r>
      <w:fldChar w:fldCharType="separate"/>
    </w:r>
    <w:r>
      <w:rPr>
        <w:sz w:val="20"/>
      </w:rPr>
      <w:t>76</w:t>
    </w:r>
    <w:r>
      <w:rPr>
        <w:sz w:val="20"/>
      </w:rPr>
      <w:fldChar w:fldCharType="end"/>
    </w:r>
    <w:r>
      <w:rPr>
        <w:sz w:val="20"/>
      </w:rPr>
      <w:t xml:space="preserve"> </w:t>
    </w:r>
  </w:p>
  <w:p w14:paraId="24DEC5A2" w14:textId="77777777" w:rsidR="00977779" w:rsidRDefault="00000000">
    <w:pPr>
      <w:spacing w:after="0" w:line="259" w:lineRule="auto"/>
      <w:ind w:left="-2123" w:right="-417" w:firstLine="0"/>
    </w:pPr>
    <w:r>
      <w:rPr>
        <w:rFonts w:ascii="Times New Roman" w:eastAsia="Times New Roman" w:hAnsi="Times New Roman" w:cs="Times New Roman"/>
        <w:sz w:val="24"/>
      </w:rPr>
      <w:t>––––––––––––––––––––––––––––––––––––––––––––––––––––––––––––––––––––––––––––––––––––––––––––––––––––––––––––––––––––––––––––</w:t>
    </w:r>
  </w:p>
  <w:p w14:paraId="115097C5" w14:textId="77777777" w:rsidR="00977779" w:rsidRDefault="00000000">
    <w:pPr>
      <w:tabs>
        <w:tab w:val="right" w:pos="12716"/>
      </w:tabs>
      <w:spacing w:after="0" w:line="259" w:lineRule="auto"/>
      <w:ind w:left="-2123" w:right="-417"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76</w:t>
    </w:r>
    <w:r>
      <w:rPr>
        <w:rFonts w:ascii="Times New Roman" w:eastAsia="Times New Roman" w:hAnsi="Times New Roman" w:cs="Times New Roman"/>
        <w:sz w:val="18"/>
      </w:rPr>
      <w:fldChar w:fldCharType="end"/>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081AD" w14:textId="77777777" w:rsidR="00977779" w:rsidRDefault="00000000">
    <w:pPr>
      <w:spacing w:after="56" w:line="259" w:lineRule="auto"/>
      <w:ind w:left="0" w:right="1" w:firstLine="0"/>
      <w:jc w:val="right"/>
    </w:pPr>
    <w:r>
      <w:fldChar w:fldCharType="begin"/>
    </w:r>
    <w:r>
      <w:instrText xml:space="preserve"> PAGE   \* MERGEFORMAT </w:instrText>
    </w:r>
    <w:r>
      <w:fldChar w:fldCharType="separate"/>
    </w:r>
    <w:r>
      <w:rPr>
        <w:sz w:val="20"/>
      </w:rPr>
      <w:t>76</w:t>
    </w:r>
    <w:r>
      <w:rPr>
        <w:sz w:val="20"/>
      </w:rPr>
      <w:fldChar w:fldCharType="end"/>
    </w:r>
    <w:r>
      <w:rPr>
        <w:sz w:val="20"/>
      </w:rPr>
      <w:t xml:space="preserve"> </w:t>
    </w:r>
  </w:p>
  <w:p w14:paraId="04ABC3FD" w14:textId="77777777" w:rsidR="00977779" w:rsidRDefault="00000000">
    <w:pPr>
      <w:spacing w:after="0" w:line="259" w:lineRule="auto"/>
      <w:ind w:left="-2123" w:right="-417" w:firstLine="0"/>
    </w:pPr>
    <w:r>
      <w:rPr>
        <w:rFonts w:ascii="Times New Roman" w:eastAsia="Times New Roman" w:hAnsi="Times New Roman" w:cs="Times New Roman"/>
        <w:sz w:val="24"/>
      </w:rPr>
      <w:t>––––––––––––––––––––––––––––––––––––––––––––––––––––––––––––––––––––––––––––––––––––––––––––––––––––––––––––––––––––––––––––</w:t>
    </w:r>
  </w:p>
  <w:p w14:paraId="4C8A67F3" w14:textId="77777777" w:rsidR="00977779" w:rsidRDefault="00000000">
    <w:pPr>
      <w:tabs>
        <w:tab w:val="right" w:pos="12716"/>
      </w:tabs>
      <w:spacing w:after="0" w:line="259" w:lineRule="auto"/>
      <w:ind w:left="-2123" w:right="-417"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76</w:t>
    </w:r>
    <w:r>
      <w:rPr>
        <w:rFonts w:ascii="Times New Roman" w:eastAsia="Times New Roman" w:hAnsi="Times New Roman" w:cs="Times New Roman"/>
        <w:sz w:val="18"/>
      </w:rPr>
      <w:fldChar w:fldCharType="end"/>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54C38" w14:textId="77777777" w:rsidR="00977779" w:rsidRDefault="00000000">
    <w:pPr>
      <w:spacing w:after="56" w:line="259" w:lineRule="auto"/>
      <w:ind w:left="0" w:right="10" w:firstLine="0"/>
      <w:jc w:val="right"/>
    </w:pPr>
    <w:r>
      <w:fldChar w:fldCharType="begin"/>
    </w:r>
    <w:r>
      <w:instrText xml:space="preserve"> PAGE   \* MERGEFORMAT </w:instrText>
    </w:r>
    <w:r>
      <w:fldChar w:fldCharType="separate"/>
    </w:r>
    <w:r>
      <w:rPr>
        <w:sz w:val="20"/>
      </w:rPr>
      <w:t>22</w:t>
    </w:r>
    <w:r>
      <w:rPr>
        <w:sz w:val="20"/>
      </w:rPr>
      <w:fldChar w:fldCharType="end"/>
    </w:r>
    <w:r>
      <w:rPr>
        <w:sz w:val="20"/>
      </w:rPr>
      <w:t xml:space="preserve"> </w:t>
    </w:r>
  </w:p>
  <w:p w14:paraId="1EB9D072" w14:textId="77777777" w:rsidR="00977779" w:rsidRDefault="00000000">
    <w:pPr>
      <w:spacing w:after="0" w:line="259" w:lineRule="auto"/>
      <w:ind w:left="-419" w:right="-408" w:firstLine="0"/>
    </w:pPr>
    <w:r>
      <w:rPr>
        <w:rFonts w:ascii="Times New Roman" w:eastAsia="Times New Roman" w:hAnsi="Times New Roman" w:cs="Times New Roman"/>
        <w:sz w:val="24"/>
      </w:rPr>
      <w:t>–––––––––––––––––––––––––––––––––––––––––––––––––––––––––––––––––––––––––––––––––––</w:t>
    </w:r>
  </w:p>
  <w:p w14:paraId="597E5F8F" w14:textId="77777777" w:rsidR="00977779" w:rsidRDefault="00000000">
    <w:pPr>
      <w:tabs>
        <w:tab w:val="right" w:pos="9488"/>
      </w:tabs>
      <w:spacing w:after="0" w:line="259" w:lineRule="auto"/>
      <w:ind w:left="-419" w:right="-408"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22</w:t>
    </w:r>
    <w:r>
      <w:rPr>
        <w:rFonts w:ascii="Times New Roman" w:eastAsia="Times New Roman" w:hAnsi="Times New Roman" w:cs="Times New Roman"/>
        <w:sz w:val="18"/>
      </w:rPr>
      <w:fldChar w:fldCharType="end"/>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F7C28" w14:textId="77777777" w:rsidR="00977779" w:rsidRDefault="00000000">
    <w:pPr>
      <w:spacing w:after="56" w:line="259" w:lineRule="auto"/>
      <w:ind w:left="0" w:right="10" w:firstLine="0"/>
      <w:jc w:val="right"/>
    </w:pPr>
    <w:r>
      <w:fldChar w:fldCharType="begin"/>
    </w:r>
    <w:r>
      <w:instrText xml:space="preserve"> PAGE   \* MERGEFORMAT </w:instrText>
    </w:r>
    <w:r>
      <w:fldChar w:fldCharType="separate"/>
    </w:r>
    <w:r>
      <w:rPr>
        <w:sz w:val="20"/>
      </w:rPr>
      <w:t>22</w:t>
    </w:r>
    <w:r>
      <w:rPr>
        <w:sz w:val="20"/>
      </w:rPr>
      <w:fldChar w:fldCharType="end"/>
    </w:r>
    <w:r>
      <w:rPr>
        <w:sz w:val="20"/>
      </w:rPr>
      <w:t xml:space="preserve"> </w:t>
    </w:r>
  </w:p>
  <w:p w14:paraId="648AFA19" w14:textId="77777777" w:rsidR="00977779" w:rsidRDefault="00000000">
    <w:pPr>
      <w:spacing w:after="0" w:line="259" w:lineRule="auto"/>
      <w:ind w:left="-419" w:right="-408" w:firstLine="0"/>
    </w:pPr>
    <w:r>
      <w:rPr>
        <w:rFonts w:ascii="Times New Roman" w:eastAsia="Times New Roman" w:hAnsi="Times New Roman" w:cs="Times New Roman"/>
        <w:sz w:val="24"/>
      </w:rPr>
      <w:t>–––––––––––––––––––––––––––––––––––––––––––––––––––––––––––––––––––––––––––––––––––</w:t>
    </w:r>
  </w:p>
  <w:p w14:paraId="42A97CC1" w14:textId="77777777" w:rsidR="00977779" w:rsidRDefault="00000000">
    <w:pPr>
      <w:tabs>
        <w:tab w:val="right" w:pos="9488"/>
      </w:tabs>
      <w:spacing w:after="0" w:line="259" w:lineRule="auto"/>
      <w:ind w:left="-419" w:right="-408"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22</w:t>
    </w:r>
    <w:r>
      <w:rPr>
        <w:rFonts w:ascii="Times New Roman" w:eastAsia="Times New Roman" w:hAnsi="Times New Roman" w:cs="Times New Roman"/>
        <w:sz w:val="18"/>
      </w:rPr>
      <w:fldChar w:fldCharType="end"/>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4A70F" w14:textId="77777777" w:rsidR="00977779" w:rsidRDefault="00000000">
    <w:pPr>
      <w:spacing w:after="56" w:line="259" w:lineRule="auto"/>
      <w:ind w:left="0" w:right="10" w:firstLine="0"/>
      <w:jc w:val="right"/>
    </w:pPr>
    <w:r>
      <w:fldChar w:fldCharType="begin"/>
    </w:r>
    <w:r>
      <w:instrText xml:space="preserve"> PAGE   \* MERGEFORMAT </w:instrText>
    </w:r>
    <w:r>
      <w:fldChar w:fldCharType="separate"/>
    </w:r>
    <w:r>
      <w:rPr>
        <w:sz w:val="20"/>
      </w:rPr>
      <w:t>22</w:t>
    </w:r>
    <w:r>
      <w:rPr>
        <w:sz w:val="20"/>
      </w:rPr>
      <w:fldChar w:fldCharType="end"/>
    </w:r>
    <w:r>
      <w:rPr>
        <w:sz w:val="20"/>
      </w:rPr>
      <w:t xml:space="preserve"> </w:t>
    </w:r>
  </w:p>
  <w:p w14:paraId="5479DF1D" w14:textId="77777777" w:rsidR="00977779" w:rsidRDefault="00000000">
    <w:pPr>
      <w:spacing w:after="0" w:line="259" w:lineRule="auto"/>
      <w:ind w:left="-419" w:right="-408" w:firstLine="0"/>
    </w:pPr>
    <w:r>
      <w:rPr>
        <w:rFonts w:ascii="Times New Roman" w:eastAsia="Times New Roman" w:hAnsi="Times New Roman" w:cs="Times New Roman"/>
        <w:sz w:val="24"/>
      </w:rPr>
      <w:t>–––––––––––––––––––––––––––––––––––––––––––––––––––––––––––––––––––––––––––––––––––</w:t>
    </w:r>
  </w:p>
  <w:p w14:paraId="62712E41" w14:textId="77777777" w:rsidR="00977779" w:rsidRDefault="00000000">
    <w:pPr>
      <w:tabs>
        <w:tab w:val="right" w:pos="9488"/>
      </w:tabs>
      <w:spacing w:after="0" w:line="259" w:lineRule="auto"/>
      <w:ind w:left="-419" w:right="-408"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22</w:t>
    </w:r>
    <w:r>
      <w:rPr>
        <w:rFonts w:ascii="Times New Roman" w:eastAsia="Times New Roman" w:hAnsi="Times New Roman" w:cs="Times New Roman"/>
        <w:sz w:val="18"/>
      </w:rPr>
      <w:fldChar w:fldCharType="end"/>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539C9" w14:textId="77777777" w:rsidR="00977779" w:rsidRDefault="00977779">
    <w:pPr>
      <w:spacing w:after="160" w:line="259" w:lineRule="auto"/>
      <w:ind w:left="0" w:right="0" w:firstLine="0"/>
      <w:jc w:val="left"/>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38056" w14:textId="77777777" w:rsidR="00977779" w:rsidRDefault="00000000">
    <w:pPr>
      <w:spacing w:after="56" w:line="259" w:lineRule="auto"/>
      <w:ind w:left="0" w:right="418" w:firstLine="0"/>
      <w:jc w:val="right"/>
    </w:pPr>
    <w:r>
      <w:fldChar w:fldCharType="begin"/>
    </w:r>
    <w:r>
      <w:instrText xml:space="preserve"> PAGE   \* MERGEFORMAT </w:instrText>
    </w:r>
    <w:r>
      <w:fldChar w:fldCharType="separate"/>
    </w:r>
    <w:r>
      <w:rPr>
        <w:sz w:val="20"/>
      </w:rPr>
      <w:t>76</w:t>
    </w:r>
    <w:r>
      <w:rPr>
        <w:sz w:val="20"/>
      </w:rPr>
      <w:fldChar w:fldCharType="end"/>
    </w:r>
    <w:r>
      <w:rPr>
        <w:sz w:val="20"/>
      </w:rPr>
      <w:t xml:space="preserve"> </w:t>
    </w:r>
  </w:p>
  <w:p w14:paraId="1C3F57C2" w14:textId="77777777" w:rsidR="00977779" w:rsidRDefault="00000000">
    <w:pPr>
      <w:spacing w:after="0" w:line="259" w:lineRule="auto"/>
      <w:ind w:left="0" w:right="0" w:firstLine="0"/>
    </w:pPr>
    <w:r>
      <w:rPr>
        <w:rFonts w:ascii="Times New Roman" w:eastAsia="Times New Roman" w:hAnsi="Times New Roman" w:cs="Times New Roman"/>
        <w:sz w:val="24"/>
      </w:rPr>
      <w:t>––––––––––––––––––––––––––––––––––––––––––––––––––––––––––––––––––––––––––––––––––––––––––––––––––––––––––––––––––––––––––––</w:t>
    </w:r>
  </w:p>
  <w:p w14:paraId="45167256" w14:textId="77777777" w:rsidR="00977779" w:rsidRDefault="00000000">
    <w:pPr>
      <w:tabs>
        <w:tab w:val="right" w:pos="14838"/>
      </w:tabs>
      <w:spacing w:after="0" w:line="259" w:lineRule="auto"/>
      <w:ind w:left="0" w:right="0"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76</w:t>
    </w:r>
    <w:r>
      <w:rPr>
        <w:rFonts w:ascii="Times New Roman" w:eastAsia="Times New Roman" w:hAnsi="Times New Roman" w:cs="Times New Roman"/>
        <w:sz w:val="18"/>
      </w:rPr>
      <w:fldChar w:fldCharType="end"/>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ECF83" w14:textId="77777777" w:rsidR="00977779" w:rsidRDefault="00977779">
    <w:pPr>
      <w:spacing w:after="160" w:line="259" w:lineRule="auto"/>
      <w:ind w:left="0" w:right="0" w:firstLine="0"/>
      <w:jc w:val="left"/>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AF23A" w14:textId="77777777" w:rsidR="00977779" w:rsidRDefault="00977779">
    <w:pPr>
      <w:spacing w:after="160" w:line="259" w:lineRule="auto"/>
      <w:ind w:left="0" w:right="0" w:firstLine="0"/>
      <w:jc w:val="left"/>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EA855" w14:textId="77777777" w:rsidR="00977779" w:rsidRDefault="00977779">
    <w:pPr>
      <w:spacing w:after="160" w:line="259" w:lineRule="auto"/>
      <w:ind w:left="0" w:right="0" w:firstLine="0"/>
      <w:jc w:val="left"/>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C1896" w14:textId="77777777" w:rsidR="00977779" w:rsidRDefault="00977779">
    <w:pPr>
      <w:spacing w:after="160" w:line="259" w:lineRule="auto"/>
      <w:ind w:left="0" w:right="0" w:firstLine="0"/>
      <w:jc w:val="left"/>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BD64B" w14:textId="77777777" w:rsidR="00977779" w:rsidRDefault="00000000">
    <w:pPr>
      <w:spacing w:after="56" w:line="259" w:lineRule="auto"/>
      <w:ind w:left="0" w:right="1" w:firstLine="0"/>
      <w:jc w:val="right"/>
    </w:pPr>
    <w:r>
      <w:fldChar w:fldCharType="begin"/>
    </w:r>
    <w:r>
      <w:instrText xml:space="preserve"> PAGE   \* MERGEFORMAT </w:instrText>
    </w:r>
    <w:r>
      <w:fldChar w:fldCharType="separate"/>
    </w:r>
    <w:r>
      <w:rPr>
        <w:sz w:val="20"/>
      </w:rPr>
      <w:t>76</w:t>
    </w:r>
    <w:r>
      <w:rPr>
        <w:sz w:val="20"/>
      </w:rPr>
      <w:fldChar w:fldCharType="end"/>
    </w:r>
    <w:r>
      <w:rPr>
        <w:sz w:val="20"/>
      </w:rPr>
      <w:t xml:space="preserve"> </w:t>
    </w:r>
  </w:p>
  <w:p w14:paraId="0098C7AD" w14:textId="77777777" w:rsidR="00977779" w:rsidRDefault="00000000">
    <w:pPr>
      <w:spacing w:after="0" w:line="259" w:lineRule="auto"/>
      <w:ind w:left="-418" w:right="-417" w:firstLine="0"/>
    </w:pPr>
    <w:r>
      <w:rPr>
        <w:rFonts w:ascii="Times New Roman" w:eastAsia="Times New Roman" w:hAnsi="Times New Roman" w:cs="Times New Roman"/>
        <w:sz w:val="24"/>
      </w:rPr>
      <w:t>––––––––––––––––––––––––––––––––––––––––––––––––––––––––––––––––––––––––––––––––––––––––––––––––––––––––––––––––––––––––––––</w:t>
    </w:r>
  </w:p>
  <w:p w14:paraId="0030F5D1" w14:textId="77777777" w:rsidR="00977779" w:rsidRDefault="00000000">
    <w:pPr>
      <w:tabs>
        <w:tab w:val="right" w:pos="14420"/>
      </w:tabs>
      <w:spacing w:after="0" w:line="259" w:lineRule="auto"/>
      <w:ind w:left="-418" w:right="-417"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76</w:t>
    </w:r>
    <w:r>
      <w:rPr>
        <w:rFonts w:ascii="Times New Roman" w:eastAsia="Times New Roman" w:hAnsi="Times New Roman" w:cs="Times New Roman"/>
        <w:sz w:val="18"/>
      </w:rPr>
      <w:fldChar w:fldCharType="end"/>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88C3D" w14:textId="77777777" w:rsidR="00977779" w:rsidRDefault="00000000">
    <w:pPr>
      <w:spacing w:after="56" w:line="259" w:lineRule="auto"/>
      <w:ind w:left="0" w:right="1" w:firstLine="0"/>
      <w:jc w:val="right"/>
    </w:pPr>
    <w:r>
      <w:fldChar w:fldCharType="begin"/>
    </w:r>
    <w:r>
      <w:instrText xml:space="preserve"> PAGE   \* MERGEFORMAT </w:instrText>
    </w:r>
    <w:r>
      <w:fldChar w:fldCharType="separate"/>
    </w:r>
    <w:r>
      <w:rPr>
        <w:sz w:val="20"/>
      </w:rPr>
      <w:t>76</w:t>
    </w:r>
    <w:r>
      <w:rPr>
        <w:sz w:val="20"/>
      </w:rPr>
      <w:fldChar w:fldCharType="end"/>
    </w:r>
    <w:r>
      <w:rPr>
        <w:sz w:val="20"/>
      </w:rPr>
      <w:t xml:space="preserve"> </w:t>
    </w:r>
  </w:p>
  <w:p w14:paraId="37D8B0A4" w14:textId="77777777" w:rsidR="00977779" w:rsidRDefault="00000000">
    <w:pPr>
      <w:spacing w:after="0" w:line="259" w:lineRule="auto"/>
      <w:ind w:left="-418" w:right="-417" w:firstLine="0"/>
    </w:pPr>
    <w:r>
      <w:rPr>
        <w:rFonts w:ascii="Times New Roman" w:eastAsia="Times New Roman" w:hAnsi="Times New Roman" w:cs="Times New Roman"/>
        <w:sz w:val="24"/>
      </w:rPr>
      <w:t>––––––––––––––––––––––––––––––––––––––––––––––––––––––––––––––––––––––––––––––––––––––––––––––––––––––––––––––––––––––––––––</w:t>
    </w:r>
  </w:p>
  <w:p w14:paraId="0EFD4B10" w14:textId="77777777" w:rsidR="00977779" w:rsidRDefault="00000000">
    <w:pPr>
      <w:tabs>
        <w:tab w:val="right" w:pos="14420"/>
      </w:tabs>
      <w:spacing w:after="0" w:line="259" w:lineRule="auto"/>
      <w:ind w:left="-418" w:right="-417"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76</w:t>
    </w:r>
    <w:r>
      <w:rPr>
        <w:rFonts w:ascii="Times New Roman" w:eastAsia="Times New Roman" w:hAnsi="Times New Roman" w:cs="Times New Roman"/>
        <w:sz w:val="18"/>
      </w:rPr>
      <w:fldChar w:fldCharType="end"/>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582A6" w14:textId="77777777" w:rsidR="00977779" w:rsidRDefault="00000000">
    <w:pPr>
      <w:spacing w:after="56" w:line="259" w:lineRule="auto"/>
      <w:ind w:left="0" w:right="1" w:firstLine="0"/>
      <w:jc w:val="right"/>
    </w:pPr>
    <w:r>
      <w:fldChar w:fldCharType="begin"/>
    </w:r>
    <w:r>
      <w:instrText xml:space="preserve"> PAGE   \* MERGEFORMAT </w:instrText>
    </w:r>
    <w:r>
      <w:fldChar w:fldCharType="separate"/>
    </w:r>
    <w:r>
      <w:rPr>
        <w:sz w:val="20"/>
      </w:rPr>
      <w:t>76</w:t>
    </w:r>
    <w:r>
      <w:rPr>
        <w:sz w:val="20"/>
      </w:rPr>
      <w:fldChar w:fldCharType="end"/>
    </w:r>
    <w:r>
      <w:rPr>
        <w:sz w:val="20"/>
      </w:rPr>
      <w:t xml:space="preserve"> </w:t>
    </w:r>
  </w:p>
  <w:p w14:paraId="2E61FD23" w14:textId="77777777" w:rsidR="00977779" w:rsidRDefault="00000000">
    <w:pPr>
      <w:spacing w:after="0" w:line="259" w:lineRule="auto"/>
      <w:ind w:left="-418" w:right="-417" w:firstLine="0"/>
    </w:pPr>
    <w:r>
      <w:rPr>
        <w:rFonts w:ascii="Times New Roman" w:eastAsia="Times New Roman" w:hAnsi="Times New Roman" w:cs="Times New Roman"/>
        <w:sz w:val="24"/>
      </w:rPr>
      <w:t>––––––––––––––––––––––––––––––––––––––––––––––––––––––––––––––––––––––––––––––––––––––––––––––––––––––––––––––––––––––––––––</w:t>
    </w:r>
  </w:p>
  <w:p w14:paraId="0038F199" w14:textId="77777777" w:rsidR="00977779" w:rsidRDefault="00000000">
    <w:pPr>
      <w:tabs>
        <w:tab w:val="right" w:pos="14420"/>
      </w:tabs>
      <w:spacing w:after="0" w:line="259" w:lineRule="auto"/>
      <w:ind w:left="-418" w:right="-417"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76</w:t>
    </w:r>
    <w:r>
      <w:rPr>
        <w:rFonts w:ascii="Times New Roman" w:eastAsia="Times New Roman" w:hAnsi="Times New Roman" w:cs="Times New Roman"/>
        <w:sz w:val="18"/>
      </w:rPr>
      <w:fldChar w:fldCharType="end"/>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5D526" w14:textId="77777777" w:rsidR="00977779" w:rsidRDefault="00000000">
    <w:pPr>
      <w:spacing w:after="56" w:line="259" w:lineRule="auto"/>
      <w:ind w:left="0" w:right="11" w:firstLine="0"/>
      <w:jc w:val="right"/>
    </w:pPr>
    <w:r>
      <w:fldChar w:fldCharType="begin"/>
    </w:r>
    <w:r>
      <w:instrText xml:space="preserve"> PAGE   \* MERGEFORMAT </w:instrText>
    </w:r>
    <w:r>
      <w:fldChar w:fldCharType="separate"/>
    </w:r>
    <w:r>
      <w:rPr>
        <w:sz w:val="20"/>
      </w:rPr>
      <w:t>22</w:t>
    </w:r>
    <w:r>
      <w:rPr>
        <w:sz w:val="20"/>
      </w:rPr>
      <w:fldChar w:fldCharType="end"/>
    </w:r>
    <w:r>
      <w:rPr>
        <w:sz w:val="20"/>
      </w:rPr>
      <w:t xml:space="preserve"> </w:t>
    </w:r>
  </w:p>
  <w:p w14:paraId="7FAEC647" w14:textId="77777777" w:rsidR="00977779" w:rsidRDefault="00000000">
    <w:pPr>
      <w:spacing w:after="0" w:line="259" w:lineRule="auto"/>
      <w:ind w:left="-416" w:right="-407" w:firstLine="0"/>
    </w:pPr>
    <w:r>
      <w:rPr>
        <w:rFonts w:ascii="Times New Roman" w:eastAsia="Times New Roman" w:hAnsi="Times New Roman" w:cs="Times New Roman"/>
        <w:sz w:val="24"/>
      </w:rPr>
      <w:t>–––––––––––––––––––––––––––––––––––––––––––––––––––––––––––––––––––––––––––––––––––</w:t>
    </w:r>
  </w:p>
  <w:p w14:paraId="6EF989D3" w14:textId="77777777" w:rsidR="00977779" w:rsidRDefault="00000000">
    <w:pPr>
      <w:tabs>
        <w:tab w:val="right" w:pos="9490"/>
      </w:tabs>
      <w:spacing w:after="0" w:line="259" w:lineRule="auto"/>
      <w:ind w:left="-416" w:right="-407"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22</w:t>
    </w:r>
    <w:r>
      <w:rPr>
        <w:rFonts w:ascii="Times New Roman" w:eastAsia="Times New Roman" w:hAnsi="Times New Roman" w:cs="Times New Roman"/>
        <w:sz w:val="18"/>
      </w:rPr>
      <w:fldChar w:fldCharType="end"/>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D1AD3" w14:textId="77777777" w:rsidR="00977779" w:rsidRDefault="00000000">
    <w:pPr>
      <w:spacing w:after="56" w:line="259" w:lineRule="auto"/>
      <w:ind w:left="0" w:right="11" w:firstLine="0"/>
      <w:jc w:val="right"/>
    </w:pPr>
    <w:r>
      <w:fldChar w:fldCharType="begin"/>
    </w:r>
    <w:r>
      <w:instrText xml:space="preserve"> PAGE   \* MERGEFORMAT </w:instrText>
    </w:r>
    <w:r>
      <w:fldChar w:fldCharType="separate"/>
    </w:r>
    <w:r>
      <w:rPr>
        <w:sz w:val="20"/>
      </w:rPr>
      <w:t>22</w:t>
    </w:r>
    <w:r>
      <w:rPr>
        <w:sz w:val="20"/>
      </w:rPr>
      <w:fldChar w:fldCharType="end"/>
    </w:r>
    <w:r>
      <w:rPr>
        <w:sz w:val="20"/>
      </w:rPr>
      <w:t xml:space="preserve"> </w:t>
    </w:r>
  </w:p>
  <w:p w14:paraId="395ADB35" w14:textId="77777777" w:rsidR="00977779" w:rsidRDefault="00000000">
    <w:pPr>
      <w:spacing w:after="0" w:line="259" w:lineRule="auto"/>
      <w:ind w:left="-416" w:right="-407" w:firstLine="0"/>
    </w:pPr>
    <w:r>
      <w:rPr>
        <w:rFonts w:ascii="Times New Roman" w:eastAsia="Times New Roman" w:hAnsi="Times New Roman" w:cs="Times New Roman"/>
        <w:sz w:val="24"/>
      </w:rPr>
      <w:t>–––––––––––––––––––––––––––––––––––––––––––––––––––––––––––––––––––––––––––––––––––</w:t>
    </w:r>
  </w:p>
  <w:p w14:paraId="6D984FD3" w14:textId="77777777" w:rsidR="00977779" w:rsidRDefault="00000000">
    <w:pPr>
      <w:tabs>
        <w:tab w:val="right" w:pos="9490"/>
      </w:tabs>
      <w:spacing w:after="0" w:line="259" w:lineRule="auto"/>
      <w:ind w:left="-416" w:right="-407"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22</w:t>
    </w:r>
    <w:r>
      <w:rPr>
        <w:rFonts w:ascii="Times New Roman" w:eastAsia="Times New Roman" w:hAnsi="Times New Roman" w:cs="Times New Roman"/>
        <w:sz w:val="18"/>
      </w:rPr>
      <w:fldChar w:fldCharType="end"/>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8ACA1" w14:textId="77777777" w:rsidR="00977779" w:rsidRDefault="00000000">
    <w:pPr>
      <w:spacing w:after="56" w:line="259" w:lineRule="auto"/>
      <w:ind w:left="0" w:right="11" w:firstLine="0"/>
      <w:jc w:val="right"/>
    </w:pPr>
    <w:r>
      <w:fldChar w:fldCharType="begin"/>
    </w:r>
    <w:r>
      <w:instrText xml:space="preserve"> PAGE   \* MERGEFORMAT </w:instrText>
    </w:r>
    <w:r>
      <w:fldChar w:fldCharType="separate"/>
    </w:r>
    <w:r>
      <w:rPr>
        <w:sz w:val="20"/>
      </w:rPr>
      <w:t>22</w:t>
    </w:r>
    <w:r>
      <w:rPr>
        <w:sz w:val="20"/>
      </w:rPr>
      <w:fldChar w:fldCharType="end"/>
    </w:r>
    <w:r>
      <w:rPr>
        <w:sz w:val="20"/>
      </w:rPr>
      <w:t xml:space="preserve"> </w:t>
    </w:r>
  </w:p>
  <w:p w14:paraId="4E737F3E" w14:textId="77777777" w:rsidR="00977779" w:rsidRDefault="00000000">
    <w:pPr>
      <w:spacing w:after="0" w:line="259" w:lineRule="auto"/>
      <w:ind w:left="-416" w:right="-407" w:firstLine="0"/>
    </w:pPr>
    <w:r>
      <w:rPr>
        <w:rFonts w:ascii="Times New Roman" w:eastAsia="Times New Roman" w:hAnsi="Times New Roman" w:cs="Times New Roman"/>
        <w:sz w:val="24"/>
      </w:rPr>
      <w:t>–––––––––––––––––––––––––––––––––––––––––––––––––––––––––––––––––––––––––––––––––––</w:t>
    </w:r>
  </w:p>
  <w:p w14:paraId="3FE556CC" w14:textId="77777777" w:rsidR="00977779" w:rsidRDefault="00000000">
    <w:pPr>
      <w:tabs>
        <w:tab w:val="right" w:pos="9490"/>
      </w:tabs>
      <w:spacing w:after="0" w:line="259" w:lineRule="auto"/>
      <w:ind w:left="-416" w:right="-407" w:firstLine="0"/>
      <w:jc w:val="left"/>
    </w:pPr>
    <w:r>
      <w:rPr>
        <w:rFonts w:ascii="Times New Roman" w:eastAsia="Times New Roman" w:hAnsi="Times New Roman" w:cs="Times New Roman"/>
        <w:sz w:val="18"/>
      </w:rPr>
      <w:t>Id: 3CD56430-937F-4BBF-BF7C-8D9DF731952D.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22</w:t>
    </w:r>
    <w:r>
      <w:rPr>
        <w:rFonts w:ascii="Times New Roman" w:eastAsia="Times New Roman" w:hAnsi="Times New Roman" w:cs="Times New Roman"/>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16928" w14:textId="77777777" w:rsidR="006931F5" w:rsidRDefault="006931F5">
      <w:pPr>
        <w:spacing w:after="0" w:line="259" w:lineRule="auto"/>
        <w:ind w:left="419" w:right="0" w:firstLine="0"/>
        <w:jc w:val="left"/>
      </w:pPr>
      <w:r>
        <w:separator/>
      </w:r>
    </w:p>
  </w:footnote>
  <w:footnote w:type="continuationSeparator" w:id="0">
    <w:p w14:paraId="5611EEF6" w14:textId="77777777" w:rsidR="006931F5" w:rsidRDefault="006931F5">
      <w:pPr>
        <w:spacing w:after="0" w:line="259" w:lineRule="auto"/>
        <w:ind w:left="419" w:right="0" w:firstLine="0"/>
        <w:jc w:val="left"/>
      </w:pPr>
      <w:r>
        <w:continuationSeparator/>
      </w:r>
    </w:p>
  </w:footnote>
  <w:footnote w:id="1">
    <w:p w14:paraId="0A77D231" w14:textId="77777777" w:rsidR="00977779" w:rsidRDefault="00000000">
      <w:pPr>
        <w:pStyle w:val="footnotedescription"/>
      </w:pPr>
      <w:r>
        <w:rPr>
          <w:rStyle w:val="footnotemark"/>
        </w:rPr>
        <w:footnoteRef/>
      </w:r>
      <w:r>
        <w:t xml:space="preserve"> Raport o stanie gminy Węgliniec za 2018-2022 r., informacje z Urzędu Gminy i Miasta Węgliniec. </w:t>
      </w:r>
    </w:p>
  </w:footnote>
  <w:footnote w:id="2">
    <w:p w14:paraId="31C74AA3" w14:textId="77777777" w:rsidR="00977779" w:rsidRDefault="00000000">
      <w:pPr>
        <w:pStyle w:val="footnotedescription"/>
        <w:spacing w:line="220" w:lineRule="auto"/>
        <w:ind w:right="3585"/>
      </w:pPr>
      <w:r>
        <w:rPr>
          <w:rStyle w:val="footnotemark"/>
        </w:rPr>
        <w:footnoteRef/>
      </w:r>
      <w:r>
        <w:t xml:space="preserve"> Strategia Rozwoju Gminy i Miasta Węgliniec na lata 2021-2030. </w:t>
      </w:r>
      <w:r>
        <w:rPr>
          <w:vertAlign w:val="superscript"/>
        </w:rPr>
        <w:t xml:space="preserve">3 </w:t>
      </w:r>
      <w:r>
        <w:t>Ibidem.</w:t>
      </w:r>
      <w:r>
        <w:rPr>
          <w:rFonts w:ascii="Times New Roman" w:eastAsia="Times New Roman" w:hAnsi="Times New Roman" w:cs="Times New Roman"/>
        </w:rPr>
        <w:t xml:space="preserve"> </w:t>
      </w:r>
    </w:p>
  </w:footnote>
  <w:footnote w:id="3">
    <w:p w14:paraId="458728D4" w14:textId="77777777" w:rsidR="00977779" w:rsidRDefault="00000000">
      <w:pPr>
        <w:pStyle w:val="footnotedescription"/>
      </w:pPr>
      <w:r>
        <w:rPr>
          <w:rStyle w:val="footnotemark"/>
        </w:rPr>
        <w:footnoteRef/>
      </w:r>
      <w:r>
        <w:t xml:space="preserve"> Ibidem. </w:t>
      </w:r>
    </w:p>
  </w:footnote>
  <w:footnote w:id="4">
    <w:p w14:paraId="6D363025" w14:textId="77777777" w:rsidR="00977779" w:rsidRDefault="00000000">
      <w:pPr>
        <w:pStyle w:val="footnotedescription"/>
        <w:spacing w:after="24"/>
      </w:pPr>
      <w:r>
        <w:rPr>
          <w:rStyle w:val="footnotemark"/>
        </w:rPr>
        <w:footnoteRef/>
      </w:r>
      <w:r>
        <w:t xml:space="preserve"> Ibidem. </w:t>
      </w:r>
    </w:p>
  </w:footnote>
  <w:footnote w:id="5">
    <w:p w14:paraId="52E1E131" w14:textId="77777777" w:rsidR="00977779" w:rsidRDefault="00000000">
      <w:pPr>
        <w:pStyle w:val="footnotedescription"/>
        <w:spacing w:line="225" w:lineRule="auto"/>
        <w:ind w:right="1259"/>
      </w:pPr>
      <w:r>
        <w:rPr>
          <w:rStyle w:val="footnotemark"/>
        </w:rPr>
        <w:footnoteRef/>
      </w:r>
      <w:r>
        <w:t xml:space="preserve"> Studium Uwarunkowań i Kierunków Zagospodarowania Przestrzennego Gminy Węgliniec. </w:t>
      </w:r>
      <w:r>
        <w:rPr>
          <w:vertAlign w:val="superscript"/>
        </w:rPr>
        <w:t xml:space="preserve">7 </w:t>
      </w:r>
      <w:r>
        <w:t>Dane z GUS, https://bdl.stat.gov.pl/bdl.</w:t>
      </w:r>
      <w:r>
        <w:rPr>
          <w:rFonts w:ascii="Times New Roman" w:eastAsia="Times New Roman" w:hAnsi="Times New Roman" w:cs="Times New Roman"/>
        </w:rPr>
        <w:t xml:space="preserve"> </w:t>
      </w:r>
    </w:p>
  </w:footnote>
  <w:footnote w:id="6">
    <w:p w14:paraId="3E89086A" w14:textId="77777777" w:rsidR="00977779" w:rsidRDefault="00000000">
      <w:pPr>
        <w:pStyle w:val="footnotedescription"/>
        <w:spacing w:line="225" w:lineRule="auto"/>
        <w:ind w:right="1259"/>
      </w:pPr>
      <w:r>
        <w:rPr>
          <w:rStyle w:val="footnotemark"/>
        </w:rPr>
        <w:footnoteRef/>
      </w:r>
      <w:r>
        <w:t xml:space="preserve"> Studium Uwarunkowań i Kierunków Zagospodarowania Przestrzennego Gminy Węgliniec. </w:t>
      </w:r>
      <w:r>
        <w:rPr>
          <w:vertAlign w:val="superscript"/>
        </w:rPr>
        <w:t xml:space="preserve">9 </w:t>
      </w:r>
      <w:r>
        <w:t>Ibidem.</w:t>
      </w:r>
      <w:r>
        <w:rPr>
          <w:rFonts w:ascii="Times New Roman" w:eastAsia="Times New Roman" w:hAnsi="Times New Roman" w:cs="Times New Roman"/>
        </w:rPr>
        <w:t xml:space="preserve"> </w:t>
      </w:r>
    </w:p>
  </w:footnote>
  <w:footnote w:id="7">
    <w:p w14:paraId="2A14AEC3" w14:textId="77777777" w:rsidR="00977779" w:rsidRDefault="00000000">
      <w:pPr>
        <w:pStyle w:val="footnotedescription"/>
      </w:pPr>
      <w:r>
        <w:rPr>
          <w:rStyle w:val="footnotemark"/>
        </w:rPr>
        <w:footnoteRef/>
      </w:r>
      <w:r>
        <w:t xml:space="preserve"> Ibidem. </w:t>
      </w:r>
    </w:p>
  </w:footnote>
  <w:footnote w:id="8">
    <w:p w14:paraId="76814A06" w14:textId="77777777" w:rsidR="00977779" w:rsidRDefault="00000000">
      <w:pPr>
        <w:pStyle w:val="footnotedescription"/>
        <w:spacing w:line="264" w:lineRule="auto"/>
        <w:jc w:val="both"/>
      </w:pPr>
      <w:r>
        <w:rPr>
          <w:rStyle w:val="footnotemark"/>
        </w:rPr>
        <w:footnoteRef/>
      </w:r>
      <w:r>
        <w:t xml:space="preserve"> Założenia do planu zaopatrzenia w ciepło, energię elektryczną i paliwa gazowe dla Gminy Miasto Szczecin. </w:t>
      </w:r>
    </w:p>
  </w:footnote>
  <w:footnote w:id="9">
    <w:p w14:paraId="5901CA8E" w14:textId="77777777" w:rsidR="00977779" w:rsidRDefault="00000000">
      <w:pPr>
        <w:pStyle w:val="footnotedescription"/>
      </w:pPr>
      <w:r>
        <w:rPr>
          <w:rStyle w:val="footnotemark"/>
        </w:rPr>
        <w:footnoteRef/>
      </w:r>
      <w:r>
        <w:t xml:space="preserve"> Strategia Rozwoju Gminy i Miasta Węgliniec na lata 2021-2030</w:t>
      </w:r>
      <w:r>
        <w:rPr>
          <w:rFonts w:ascii="Times New Roman" w:eastAsia="Times New Roman" w:hAnsi="Times New Roman" w:cs="Times New Roman"/>
        </w:rPr>
        <w:t xml:space="preserve"> </w:t>
      </w:r>
    </w:p>
  </w:footnote>
  <w:footnote w:id="10">
    <w:p w14:paraId="34C48586" w14:textId="77777777" w:rsidR="00977779" w:rsidRDefault="00000000">
      <w:pPr>
        <w:pStyle w:val="footnotedescription"/>
      </w:pPr>
      <w:r>
        <w:rPr>
          <w:rStyle w:val="footnotemark"/>
        </w:rPr>
        <w:footnoteRef/>
      </w:r>
      <w:r>
        <w:t xml:space="preserve"> https://energia-geotermalna.org.pl/geotermia-w-polsce/ </w:t>
      </w:r>
    </w:p>
  </w:footnote>
  <w:footnote w:id="11">
    <w:p w14:paraId="72433AA5" w14:textId="77777777" w:rsidR="00977779" w:rsidRDefault="00000000">
      <w:pPr>
        <w:pStyle w:val="footnotedescription"/>
      </w:pPr>
      <w:r>
        <w:rPr>
          <w:rStyle w:val="footnotemark"/>
        </w:rPr>
        <w:footnoteRef/>
      </w:r>
      <w:r>
        <w:t xml:space="preserve"> https://ziemianarozdrozu.pl/odnawiane-zrodlo-energii-geotermia-2 </w:t>
      </w:r>
    </w:p>
  </w:footnote>
  <w:footnote w:id="12">
    <w:p w14:paraId="182DCB66" w14:textId="77777777" w:rsidR="00977779" w:rsidRDefault="00000000">
      <w:pPr>
        <w:pStyle w:val="footnotedescription"/>
        <w:ind w:left="0"/>
      </w:pPr>
      <w:r>
        <w:rPr>
          <w:rStyle w:val="footnotemark"/>
        </w:rPr>
        <w:footnoteRef/>
      </w:r>
      <w:r>
        <w:t xml:space="preserve"> Dane z GIOŚ. </w:t>
      </w:r>
    </w:p>
  </w:footnote>
  <w:footnote w:id="13">
    <w:p w14:paraId="2FE0BA7C" w14:textId="77777777" w:rsidR="00977779" w:rsidRDefault="00000000">
      <w:pPr>
        <w:pStyle w:val="footnotedescription"/>
        <w:ind w:left="0"/>
      </w:pPr>
      <w:r>
        <w:rPr>
          <w:rStyle w:val="footnotemark"/>
        </w:rPr>
        <w:footnoteRef/>
      </w:r>
      <w:r>
        <w:t xml:space="preserve"> Studium Uwarunkowań i Kierunków Zagospodarowania Przestrzennego Miasta i Gminy Węgliniec. </w:t>
      </w:r>
    </w:p>
  </w:footnote>
  <w:footnote w:id="14">
    <w:p w14:paraId="5B5EE3E3" w14:textId="77777777" w:rsidR="00977779" w:rsidRDefault="00000000">
      <w:pPr>
        <w:pStyle w:val="footnotedescription"/>
        <w:ind w:left="0"/>
      </w:pPr>
      <w:r>
        <w:rPr>
          <w:rStyle w:val="footnotemark"/>
        </w:rPr>
        <w:footnoteRef/>
      </w:r>
      <w:r>
        <w:t xml:space="preserve"> Studium Uwarunkowań i Kierunków Zagospodarowania Przestrzennego Gminy Węgliniec </w:t>
      </w:r>
    </w:p>
  </w:footnote>
  <w:footnote w:id="15">
    <w:p w14:paraId="6259682F" w14:textId="77777777" w:rsidR="00977779" w:rsidRDefault="00000000">
      <w:pPr>
        <w:pStyle w:val="footnotedescription"/>
        <w:spacing w:line="240" w:lineRule="auto"/>
        <w:ind w:left="0" w:right="441"/>
      </w:pPr>
      <w:r>
        <w:rPr>
          <w:rStyle w:val="footnotemark"/>
        </w:rPr>
        <w:footnoteRef/>
      </w:r>
      <w:r>
        <w:t xml:space="preserve"> Program Ochrony Środowiska dl Gminy i Miasta Węgliniec na lata 2015-2018 z perspektywą do 2022 roku </w:t>
      </w:r>
      <w:r>
        <w:rPr>
          <w:vertAlign w:val="superscript"/>
        </w:rPr>
        <w:t>19</w:t>
      </w:r>
      <w:r>
        <w:t xml:space="preserve"> Ibidem.</w:t>
      </w:r>
      <w:r>
        <w:rPr>
          <w:rFonts w:ascii="Times New Roman" w:eastAsia="Times New Roman" w:hAnsi="Times New Roman" w:cs="Times New Roman"/>
        </w:rPr>
        <w:t xml:space="preserve"> </w:t>
      </w:r>
    </w:p>
  </w:footnote>
  <w:footnote w:id="16">
    <w:p w14:paraId="1AFEC26C" w14:textId="77777777" w:rsidR="00977779" w:rsidRDefault="00000000">
      <w:pPr>
        <w:pStyle w:val="footnotedescription"/>
        <w:ind w:left="0"/>
      </w:pPr>
      <w:r>
        <w:rPr>
          <w:rStyle w:val="footnotemark"/>
        </w:rPr>
        <w:footnoteRef/>
      </w:r>
      <w:r>
        <w:t xml:space="preserve"> </w:t>
      </w:r>
      <w:r>
        <w:rPr>
          <w:sz w:val="18"/>
        </w:rPr>
        <w:t>https://bazaazbestowa.gov.pl/</w:t>
      </w:r>
      <w:r>
        <w:t xml:space="preserve"> </w:t>
      </w:r>
    </w:p>
  </w:footnote>
  <w:footnote w:id="17">
    <w:p w14:paraId="3A755990" w14:textId="77777777" w:rsidR="00977779" w:rsidRDefault="00000000">
      <w:pPr>
        <w:pStyle w:val="footnotedescription"/>
        <w:ind w:left="0"/>
      </w:pPr>
      <w:r>
        <w:rPr>
          <w:rStyle w:val="footnotemark"/>
        </w:rPr>
        <w:footnoteRef/>
      </w:r>
      <w:r>
        <w:t xml:space="preserve"> Raport o stanie Gminy Węgliniec za 2022 r. </w:t>
      </w:r>
    </w:p>
  </w:footnote>
  <w:footnote w:id="18">
    <w:p w14:paraId="42F9C939" w14:textId="77777777" w:rsidR="00977779" w:rsidRDefault="00000000">
      <w:pPr>
        <w:pStyle w:val="footnotedescription"/>
        <w:spacing w:line="262" w:lineRule="auto"/>
        <w:ind w:left="0" w:right="65"/>
        <w:jc w:val="both"/>
      </w:pPr>
      <w:r>
        <w:rPr>
          <w:rStyle w:val="footnotemark"/>
        </w:rPr>
        <w:footnoteRef/>
      </w:r>
      <w:r>
        <w:t xml:space="preserve"> Prognoza Oddziaływania na Środowisko do Projektu Zmiany Studium Uwarunkowań i Kierunków Zagospodarowania Przestrzennego Gminy Węgliniec </w:t>
      </w:r>
      <w:r>
        <w:rPr>
          <w:vertAlign w:val="superscript"/>
        </w:rPr>
        <w:t>23</w:t>
      </w:r>
      <w:r>
        <w:t xml:space="preserve"> Ibidem.</w:t>
      </w:r>
      <w:r>
        <w:rPr>
          <w:rFonts w:ascii="Times New Roman" w:eastAsia="Times New Roman" w:hAnsi="Times New Roman" w:cs="Times New Roman"/>
        </w:rPr>
        <w:t xml:space="preserve"> </w:t>
      </w:r>
    </w:p>
  </w:footnote>
  <w:footnote w:id="19">
    <w:p w14:paraId="03A9565E" w14:textId="77777777" w:rsidR="00977779" w:rsidRDefault="00000000">
      <w:pPr>
        <w:pStyle w:val="footnotedescription"/>
        <w:ind w:left="0"/>
      </w:pPr>
      <w:r>
        <w:rPr>
          <w:rStyle w:val="footnotemark"/>
        </w:rPr>
        <w:footnoteRef/>
      </w:r>
      <w:r>
        <w:t xml:space="preserve"> http://www.obszary.natura2000.pl/index.php?dzial=2&amp;kat=9&amp;art=129</w:t>
      </w:r>
      <w:r>
        <w:rPr>
          <w:rFonts w:ascii="Times New Roman" w:eastAsia="Times New Roman" w:hAnsi="Times New Roman" w:cs="Times New Roman"/>
        </w:rPr>
        <w:t xml:space="preserve"> </w:t>
      </w:r>
    </w:p>
  </w:footnote>
  <w:footnote w:id="20">
    <w:p w14:paraId="126312A4" w14:textId="77777777" w:rsidR="00977779" w:rsidRDefault="00000000">
      <w:pPr>
        <w:pStyle w:val="footnotedescription"/>
        <w:ind w:left="0"/>
      </w:pPr>
      <w:r>
        <w:rPr>
          <w:rStyle w:val="footnotemark"/>
        </w:rPr>
        <w:footnoteRef/>
      </w:r>
      <w:r>
        <w:t xml:space="preserve"> http://ine.eko.org.pl/index_areas.php?rek=912</w:t>
      </w:r>
      <w:r>
        <w:rPr>
          <w:rFonts w:ascii="Times New Roman" w:eastAsia="Times New Roman" w:hAnsi="Times New Roman" w:cs="Times New Roman"/>
        </w:rPr>
        <w:t xml:space="preserve"> </w:t>
      </w:r>
    </w:p>
  </w:footnote>
  <w:footnote w:id="21">
    <w:p w14:paraId="7DCEE3C8" w14:textId="77777777" w:rsidR="00977779" w:rsidRDefault="00000000">
      <w:pPr>
        <w:pStyle w:val="footnotedescription"/>
        <w:ind w:left="0"/>
      </w:pPr>
      <w:r>
        <w:rPr>
          <w:rStyle w:val="footnotemark"/>
        </w:rPr>
        <w:footnoteRef/>
      </w:r>
      <w:r>
        <w:t xml:space="preserve"> http://www.obszary.natura2000.pl/index.php?dzial=2&amp;kat=9&amp;art=56</w:t>
      </w:r>
      <w:r>
        <w:rPr>
          <w:rFonts w:ascii="Times New Roman" w:eastAsia="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5211A" w14:textId="77777777" w:rsidR="00977779" w:rsidRDefault="00977779">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3C482" w14:textId="77777777" w:rsidR="00977779" w:rsidRDefault="00977779">
    <w:pPr>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4F24C" w14:textId="77777777" w:rsidR="00977779" w:rsidRDefault="00977779">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63A07" w14:textId="77777777" w:rsidR="00977779" w:rsidRDefault="00000000">
    <w:pPr>
      <w:spacing w:after="0" w:line="241" w:lineRule="auto"/>
      <w:ind w:left="224" w:right="172" w:firstLine="0"/>
      <w:jc w:val="center"/>
    </w:pPr>
    <w:r>
      <w:rPr>
        <w:sz w:val="20"/>
      </w:rPr>
      <w:t xml:space="preserve">Program Ochrony Środowiska dla Gminy i Miasta Węgliniec na lata 2024-2027 z perspektywą do roku 2031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9E805" w14:textId="77777777" w:rsidR="00977779" w:rsidRDefault="00000000">
    <w:pPr>
      <w:spacing w:after="0" w:line="241" w:lineRule="auto"/>
      <w:ind w:left="224" w:right="172" w:firstLine="0"/>
      <w:jc w:val="center"/>
    </w:pPr>
    <w:r>
      <w:rPr>
        <w:sz w:val="20"/>
      </w:rPr>
      <w:t xml:space="preserve">Program Ochrony Środowiska dla Gminy i Miasta Węgliniec na lata 2024-2027 z perspektywą do roku 2031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DA7CD" w14:textId="77777777" w:rsidR="00977779" w:rsidRDefault="00977779">
    <w:pPr>
      <w:spacing w:after="160" w:line="259" w:lineRule="auto"/>
      <w:ind w:left="0" w:right="0" w:firstLine="0"/>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A09A1" w14:textId="77777777" w:rsidR="00977779" w:rsidRDefault="00977779">
    <w:pPr>
      <w:spacing w:after="160" w:line="259" w:lineRule="auto"/>
      <w:ind w:left="0" w:right="0" w:firstLine="0"/>
      <w:jc w:val="lef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621B0" w14:textId="77777777" w:rsidR="00977779" w:rsidRDefault="00977779">
    <w:pPr>
      <w:spacing w:after="160" w:line="259" w:lineRule="auto"/>
      <w:ind w:left="0" w:right="0" w:firstLine="0"/>
      <w:jc w:val="lef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7CCF9" w14:textId="77777777" w:rsidR="00977779" w:rsidRDefault="00977779">
    <w:pPr>
      <w:spacing w:after="160" w:line="259" w:lineRule="auto"/>
      <w:ind w:left="0" w:right="0" w:firstLine="0"/>
      <w:jc w:val="lef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82B28" w14:textId="77777777" w:rsidR="00977779" w:rsidRDefault="00000000">
    <w:pPr>
      <w:spacing w:after="0" w:line="241" w:lineRule="auto"/>
      <w:ind w:left="0" w:right="0" w:firstLine="0"/>
      <w:jc w:val="center"/>
    </w:pPr>
    <w:r>
      <w:rPr>
        <w:sz w:val="20"/>
      </w:rPr>
      <w:t xml:space="preserve">Program Ochrony Środowiska dla Gminy i Miasta Węgliniec na lata 2024-2027 z perspektywą do roku 2031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A6C79" w14:textId="77777777" w:rsidR="00977779" w:rsidRDefault="00000000">
    <w:pPr>
      <w:spacing w:after="0" w:line="241" w:lineRule="auto"/>
      <w:ind w:left="0" w:right="0" w:firstLine="0"/>
      <w:jc w:val="center"/>
    </w:pPr>
    <w:r>
      <w:rPr>
        <w:sz w:val="20"/>
      </w:rPr>
      <w:t xml:space="preserve">Program Ochrony Środowiska dla Gminy i Miasta Węgliniec na lata 2024-2027 z perspektywą do roku 2031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2ADD0" w14:textId="77777777" w:rsidR="00977779" w:rsidRDefault="00977779">
    <w:pPr>
      <w:spacing w:after="160" w:line="259" w:lineRule="auto"/>
      <w:ind w:left="0" w:right="0" w:firstLine="0"/>
      <w:jc w:val="left"/>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B875F" w14:textId="77777777" w:rsidR="00977779" w:rsidRDefault="00977779">
    <w:pPr>
      <w:spacing w:after="160" w:line="259" w:lineRule="auto"/>
      <w:ind w:left="0" w:right="0" w:firstLine="0"/>
      <w:jc w:val="left"/>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0EE16" w14:textId="77777777" w:rsidR="00977779" w:rsidRDefault="00977779">
    <w:pPr>
      <w:spacing w:after="160" w:line="259" w:lineRule="auto"/>
      <w:ind w:left="0" w:right="0" w:firstLine="0"/>
      <w:jc w:val="left"/>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A0A9A" w14:textId="77777777" w:rsidR="00977779" w:rsidRDefault="00977779">
    <w:pPr>
      <w:spacing w:after="160" w:line="259" w:lineRule="auto"/>
      <w:ind w:left="0" w:right="0" w:firstLine="0"/>
      <w:jc w:val="left"/>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0C51A" w14:textId="77777777" w:rsidR="00977779" w:rsidRDefault="00977779">
    <w:pPr>
      <w:spacing w:after="160" w:line="259" w:lineRule="auto"/>
      <w:ind w:left="0" w:right="0" w:firstLine="0"/>
      <w:jc w:val="left"/>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A9854" w14:textId="77777777" w:rsidR="00977779" w:rsidRDefault="00977779">
    <w:pPr>
      <w:spacing w:after="160" w:line="259" w:lineRule="auto"/>
      <w:ind w:left="0" w:right="0" w:firstLine="0"/>
      <w:jc w:val="left"/>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EA840" w14:textId="77777777" w:rsidR="00977779" w:rsidRDefault="00977779">
    <w:pPr>
      <w:spacing w:after="160" w:line="259" w:lineRule="auto"/>
      <w:ind w:left="0" w:right="0" w:firstLine="0"/>
      <w:jc w:val="left"/>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D7EA7" w14:textId="77777777" w:rsidR="00977779" w:rsidRDefault="00977779">
    <w:pPr>
      <w:spacing w:after="160" w:line="259" w:lineRule="auto"/>
      <w:ind w:left="0" w:right="0" w:firstLine="0"/>
      <w:jc w:val="left"/>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A1850" w14:textId="77777777" w:rsidR="00977779" w:rsidRDefault="00000000">
    <w:pPr>
      <w:spacing w:after="0" w:line="241" w:lineRule="auto"/>
      <w:ind w:left="0" w:right="0" w:firstLine="0"/>
      <w:jc w:val="center"/>
    </w:pPr>
    <w:r>
      <w:rPr>
        <w:sz w:val="20"/>
      </w:rPr>
      <w:t xml:space="preserve">Program Ochrony Środowiska dla Gminy i Miasta Węgliniec na lata 2024-2027 z perspektywą do roku 2031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64A4C" w14:textId="77777777" w:rsidR="00977779" w:rsidRDefault="00977779">
    <w:pPr>
      <w:spacing w:after="160" w:line="259" w:lineRule="auto"/>
      <w:ind w:left="0" w:right="0" w:firstLine="0"/>
      <w:jc w:val="left"/>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C6E8D" w14:textId="77777777" w:rsidR="00977779" w:rsidRDefault="00000000">
    <w:pPr>
      <w:spacing w:after="0" w:line="241" w:lineRule="auto"/>
      <w:ind w:left="0" w:right="0" w:firstLine="0"/>
      <w:jc w:val="center"/>
    </w:pPr>
    <w:r>
      <w:rPr>
        <w:sz w:val="20"/>
      </w:rPr>
      <w:t xml:space="preserve">Program Ochrony Środowiska dla Gminy i Miasta Węgliniec na lata 2024-2027 z perspektywą do roku 2031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17E04" w14:textId="77777777" w:rsidR="00977779" w:rsidRDefault="00000000">
    <w:pPr>
      <w:spacing w:after="0" w:line="241" w:lineRule="auto"/>
      <w:ind w:left="0" w:right="0" w:firstLine="0"/>
      <w:jc w:val="center"/>
    </w:pPr>
    <w:r>
      <w:rPr>
        <w:sz w:val="20"/>
      </w:rPr>
      <w:t xml:space="preserve">Program Ochrony Środowiska dla Gminy i Miasta Węgliniec na lata 2024-2027 z perspektywą do roku 2031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DF61A" w14:textId="77777777" w:rsidR="00977779" w:rsidRDefault="00000000">
    <w:pPr>
      <w:spacing w:after="0" w:line="241" w:lineRule="auto"/>
      <w:ind w:left="0" w:right="0" w:firstLine="0"/>
      <w:jc w:val="center"/>
    </w:pPr>
    <w:r>
      <w:rPr>
        <w:sz w:val="20"/>
      </w:rPr>
      <w:t xml:space="preserve">Program Ochrony Środowiska dla Gminy i Miasta Węgliniec na lata 2024-2027 z perspektywą do roku 2031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F2939" w14:textId="77777777" w:rsidR="00977779" w:rsidRDefault="00000000">
    <w:pPr>
      <w:spacing w:after="0" w:line="241" w:lineRule="auto"/>
      <w:ind w:left="0" w:right="0" w:firstLine="0"/>
      <w:jc w:val="center"/>
    </w:pPr>
    <w:r>
      <w:rPr>
        <w:sz w:val="20"/>
      </w:rPr>
      <w:t xml:space="preserve">Program Ochrony Środowiska dla Gminy i Miasta Węgliniec na lata 2024-2027 z perspektywą do roku 2031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CF22E" w14:textId="77777777" w:rsidR="00977779" w:rsidRDefault="00000000">
    <w:pPr>
      <w:spacing w:after="0" w:line="241" w:lineRule="auto"/>
      <w:ind w:left="0" w:right="0" w:firstLine="0"/>
      <w:jc w:val="center"/>
    </w:pPr>
    <w:r>
      <w:rPr>
        <w:sz w:val="20"/>
      </w:rPr>
      <w:t xml:space="preserve">Program Ochrony Środowiska dla Gminy i Miasta Węgliniec na lata 2024-2027 z perspektywą do roku 2031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6EF00" w14:textId="77777777" w:rsidR="00977779" w:rsidRDefault="00977779">
    <w:pPr>
      <w:spacing w:after="160" w:line="259" w:lineRule="auto"/>
      <w:ind w:left="0" w:right="0" w:firstLine="0"/>
      <w:jc w:val="left"/>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59334" w14:textId="77777777" w:rsidR="00977779" w:rsidRDefault="00000000">
    <w:pPr>
      <w:spacing w:after="0" w:line="241" w:lineRule="auto"/>
      <w:ind w:left="0" w:right="0" w:firstLine="0"/>
      <w:jc w:val="center"/>
    </w:pPr>
    <w:r>
      <w:rPr>
        <w:sz w:val="20"/>
      </w:rPr>
      <w:t xml:space="preserve">Program Ochrony Środowiska dla Gminy i Miasta Węgliniec na lata 2024-2027 z perspektywą do roku 2031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C88C9" w14:textId="77777777" w:rsidR="00977779" w:rsidRDefault="00000000">
    <w:pPr>
      <w:spacing w:after="0" w:line="241" w:lineRule="auto"/>
      <w:ind w:left="0" w:right="0" w:firstLine="0"/>
      <w:jc w:val="center"/>
    </w:pPr>
    <w:r>
      <w:rPr>
        <w:sz w:val="20"/>
      </w:rPr>
      <w:t xml:space="preserve">Program Ochrony Środowiska dla Gminy i Miasta Węgliniec na lata 2024-2027 z perspektywą do roku 2031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BF104" w14:textId="77777777" w:rsidR="00977779" w:rsidRDefault="00977779">
    <w:pPr>
      <w:spacing w:after="160" w:line="259" w:lineRule="auto"/>
      <w:ind w:left="0" w:right="0" w:firstLine="0"/>
      <w:jc w:val="left"/>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0B711" w14:textId="77777777" w:rsidR="00977779" w:rsidRDefault="00000000">
    <w:pPr>
      <w:spacing w:after="0" w:line="241" w:lineRule="auto"/>
      <w:ind w:left="0" w:right="0" w:firstLine="0"/>
      <w:jc w:val="center"/>
    </w:pPr>
    <w:r>
      <w:rPr>
        <w:sz w:val="20"/>
      </w:rPr>
      <w:t xml:space="preserve">Program Ochrony Środowiska dla Gminy i Miasta Węgliniec na lata 2024-2027 z perspektywą do roku 2031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DA9DD" w14:textId="77777777" w:rsidR="00977779" w:rsidRDefault="00000000">
    <w:pPr>
      <w:spacing w:after="0" w:line="241" w:lineRule="auto"/>
      <w:ind w:left="0" w:right="0" w:firstLine="0"/>
      <w:jc w:val="center"/>
    </w:pPr>
    <w:r>
      <w:rPr>
        <w:sz w:val="20"/>
      </w:rPr>
      <w:t xml:space="preserve">Program Ochrony Środowiska dla Gminy i Miasta Węgliniec na lata 2024-2027 z perspektywą do roku 2031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F38BC" w14:textId="77777777" w:rsidR="00977779" w:rsidRDefault="00977779">
    <w:pPr>
      <w:spacing w:after="160" w:line="259" w:lineRule="auto"/>
      <w:ind w:left="0" w:right="0" w:firstLine="0"/>
      <w:jc w:val="left"/>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DC5A5" w14:textId="77777777" w:rsidR="00977779" w:rsidRDefault="00000000">
    <w:pPr>
      <w:spacing w:after="0" w:line="259" w:lineRule="auto"/>
      <w:ind w:left="0" w:right="1711" w:firstLine="0"/>
      <w:jc w:val="center"/>
    </w:pPr>
    <w:r>
      <w:rPr>
        <w:sz w:val="20"/>
      </w:rPr>
      <w:t xml:space="preserve">Program Ochrony Środowiska dla Gminy i Miasta Węgliniec na lata 2024-2027 z perspektywą do roku 2031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A75B8" w14:textId="77777777" w:rsidR="00977779" w:rsidRDefault="00000000">
    <w:pPr>
      <w:spacing w:after="0" w:line="259" w:lineRule="auto"/>
      <w:ind w:left="0" w:right="1711" w:firstLine="0"/>
      <w:jc w:val="center"/>
    </w:pPr>
    <w:r>
      <w:rPr>
        <w:sz w:val="20"/>
      </w:rPr>
      <w:t xml:space="preserve">Program Ochrony Środowiska dla Gminy i Miasta Węgliniec na lata 2024-2027 z perspektywą do roku 2031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39FAC" w14:textId="77777777" w:rsidR="00977779" w:rsidRDefault="00000000">
    <w:pPr>
      <w:spacing w:after="0" w:line="259" w:lineRule="auto"/>
      <w:ind w:left="0" w:right="1711" w:firstLine="0"/>
      <w:jc w:val="center"/>
    </w:pPr>
    <w:r>
      <w:rPr>
        <w:sz w:val="20"/>
      </w:rPr>
      <w:t xml:space="preserve">Program Ochrony Środowiska dla Gminy i Miasta Węgliniec na lata 2024-2027 z perspektywą do roku 2031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B5BC1" w14:textId="77777777" w:rsidR="00977779" w:rsidRDefault="00000000">
    <w:pPr>
      <w:spacing w:after="0" w:line="241" w:lineRule="auto"/>
      <w:ind w:left="0" w:right="0" w:firstLine="0"/>
      <w:jc w:val="center"/>
    </w:pPr>
    <w:r>
      <w:rPr>
        <w:sz w:val="20"/>
      </w:rPr>
      <w:t xml:space="preserve">Program Ochrony Środowiska dla Gminy i Miasta Węgliniec na lata 2024-2027 z perspektywą do roku 2031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86125" w14:textId="77777777" w:rsidR="00977779" w:rsidRDefault="00000000">
    <w:pPr>
      <w:spacing w:after="0" w:line="241" w:lineRule="auto"/>
      <w:ind w:left="0" w:right="0" w:firstLine="0"/>
      <w:jc w:val="center"/>
    </w:pPr>
    <w:r>
      <w:rPr>
        <w:sz w:val="20"/>
      </w:rPr>
      <w:t xml:space="preserve">Program Ochrony Środowiska dla Gminy i Miasta Węgliniec na lata 2024-2027 z perspektywą do roku 2031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42E26" w14:textId="77777777" w:rsidR="00977779" w:rsidRDefault="00000000">
    <w:pPr>
      <w:spacing w:after="0" w:line="241" w:lineRule="auto"/>
      <w:ind w:left="0" w:right="0" w:firstLine="0"/>
      <w:jc w:val="center"/>
    </w:pPr>
    <w:r>
      <w:rPr>
        <w:sz w:val="20"/>
      </w:rPr>
      <w:t xml:space="preserve">Program Ochrony Środowiska dla Gminy i Miasta Węgliniec na lata 2024-2027 z perspektywą do roku 2031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E09A2" w14:textId="77777777" w:rsidR="00977779" w:rsidRDefault="00977779">
    <w:pPr>
      <w:spacing w:after="160" w:line="259" w:lineRule="auto"/>
      <w:ind w:left="0" w:right="0" w:firstLine="0"/>
      <w:jc w:val="left"/>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A9617" w14:textId="77777777" w:rsidR="00977779" w:rsidRDefault="00000000">
    <w:pPr>
      <w:spacing w:after="0" w:line="259" w:lineRule="auto"/>
      <w:ind w:left="0" w:right="5" w:firstLine="0"/>
      <w:jc w:val="center"/>
    </w:pPr>
    <w:r>
      <w:rPr>
        <w:sz w:val="20"/>
      </w:rPr>
      <w:t xml:space="preserve">Program Ochrony Środowiska dla Gminy i Miasta Węgliniec na lata 2024-2027 z perspektywą do roku 2031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6C716" w14:textId="77777777" w:rsidR="00977779" w:rsidRDefault="00977779">
    <w:pPr>
      <w:spacing w:after="160" w:line="259" w:lineRule="auto"/>
      <w:ind w:left="0" w:right="0" w:firstLine="0"/>
      <w:jc w:val="left"/>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AEF67" w14:textId="77777777" w:rsidR="00977779" w:rsidRDefault="00977779">
    <w:pPr>
      <w:spacing w:after="160" w:line="259" w:lineRule="auto"/>
      <w:ind w:left="0" w:right="0" w:firstLine="0"/>
      <w:jc w:val="left"/>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54E8" w14:textId="77777777" w:rsidR="00977779" w:rsidRDefault="00977779">
    <w:pPr>
      <w:spacing w:after="160" w:line="259" w:lineRule="auto"/>
      <w:ind w:left="0" w:right="0" w:firstLine="0"/>
      <w:jc w:val="left"/>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C1F94" w14:textId="77777777" w:rsidR="00977779" w:rsidRDefault="00977779">
    <w:pPr>
      <w:spacing w:after="160" w:line="259" w:lineRule="auto"/>
      <w:ind w:left="0" w:right="0" w:firstLine="0"/>
      <w:jc w:val="left"/>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F342D" w14:textId="77777777" w:rsidR="00977779" w:rsidRDefault="00000000">
    <w:pPr>
      <w:spacing w:after="0" w:line="259" w:lineRule="auto"/>
      <w:ind w:left="0" w:right="7" w:firstLine="0"/>
      <w:jc w:val="center"/>
    </w:pPr>
    <w:r>
      <w:rPr>
        <w:sz w:val="20"/>
      </w:rPr>
      <w:t xml:space="preserve">Program Ochrony Środowiska dla Gminy i Miasta Węgliniec na lata 2024-2027 z perspektywą do roku 2031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9147D" w14:textId="77777777" w:rsidR="00977779" w:rsidRDefault="00000000">
    <w:pPr>
      <w:spacing w:after="0" w:line="259" w:lineRule="auto"/>
      <w:ind w:left="0" w:right="7" w:firstLine="0"/>
      <w:jc w:val="center"/>
    </w:pPr>
    <w:r>
      <w:rPr>
        <w:sz w:val="20"/>
      </w:rPr>
      <w:t xml:space="preserve">Program Ochrony Środowiska dla Gminy i Miasta Węgliniec na lata 2024-2027 z perspektywą do roku 2031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C8DAC" w14:textId="77777777" w:rsidR="00977779" w:rsidRDefault="00000000">
    <w:pPr>
      <w:spacing w:after="0" w:line="259" w:lineRule="auto"/>
      <w:ind w:left="0" w:right="7" w:firstLine="0"/>
      <w:jc w:val="center"/>
    </w:pPr>
    <w:r>
      <w:rPr>
        <w:sz w:val="20"/>
      </w:rPr>
      <w:t xml:space="preserve">Program Ochrony Środowiska dla Gminy i Miasta Węgliniec na lata 2024-2027 z perspektywą do roku 2031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880A8" w14:textId="77777777" w:rsidR="00977779" w:rsidRDefault="00000000">
    <w:pPr>
      <w:spacing w:after="0" w:line="241" w:lineRule="auto"/>
      <w:ind w:left="0" w:right="0" w:firstLine="0"/>
      <w:jc w:val="center"/>
    </w:pPr>
    <w:r>
      <w:rPr>
        <w:sz w:val="20"/>
      </w:rPr>
      <w:t xml:space="preserve">Program Ochrony Środowiska dla Gminy i Miasta Węgliniec na lata 2024-2027 z perspektywą do roku 2031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36B34" w14:textId="77777777" w:rsidR="00977779" w:rsidRDefault="00000000">
    <w:pPr>
      <w:spacing w:after="0" w:line="241" w:lineRule="auto"/>
      <w:ind w:left="0" w:right="0" w:firstLine="0"/>
      <w:jc w:val="center"/>
    </w:pPr>
    <w:r>
      <w:rPr>
        <w:sz w:val="20"/>
      </w:rPr>
      <w:t xml:space="preserve">Program Ochrony Środowiska dla Gminy i Miasta Węgliniec na lata 2024-2027 z perspektywą do roku 2031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056C6" w14:textId="77777777" w:rsidR="00977779" w:rsidRDefault="00000000">
    <w:pPr>
      <w:spacing w:after="0" w:line="241" w:lineRule="auto"/>
      <w:ind w:left="0" w:right="0" w:firstLine="0"/>
      <w:jc w:val="center"/>
    </w:pPr>
    <w:r>
      <w:rPr>
        <w:sz w:val="20"/>
      </w:rPr>
      <w:t xml:space="preserve">Program Ochrony Środowiska dla Gminy i Miasta Węgliniec na lata 2024-2027 z perspektywą do roku 2031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376C3"/>
    <w:multiLevelType w:val="hybridMultilevel"/>
    <w:tmpl w:val="DB84E49E"/>
    <w:lvl w:ilvl="0" w:tplc="47A01B1A">
      <w:start w:val="2"/>
      <w:numFmt w:val="decimal"/>
      <w:lvlText w:val="%1."/>
      <w:lvlJc w:val="left"/>
      <w:pPr>
        <w:ind w:left="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C887B8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7C6D6D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D46314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88830E">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95A92A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D8A112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948C1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136BA6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DCF5DE1"/>
    <w:multiLevelType w:val="hybridMultilevel"/>
    <w:tmpl w:val="94EEEE14"/>
    <w:lvl w:ilvl="0" w:tplc="17FEF22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91E8DC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5D45D5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3C471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834F0C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FE4E0A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76212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A8E4DA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2EAC2B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EAB5DC7"/>
    <w:multiLevelType w:val="multilevel"/>
    <w:tmpl w:val="DD8266B8"/>
    <w:lvl w:ilvl="0">
      <w:start w:val="1"/>
      <w:numFmt w:val="decimal"/>
      <w:lvlText w:val="%1."/>
      <w:lvlJc w:val="left"/>
      <w:pPr>
        <w:ind w:left="6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0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5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2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9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6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3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1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90C1C31"/>
    <w:multiLevelType w:val="multilevel"/>
    <w:tmpl w:val="74AC8A30"/>
    <w:lvl w:ilvl="0">
      <w:start w:val="3"/>
      <w:numFmt w:val="decimal"/>
      <w:lvlText w:val="%1."/>
      <w:lvlJc w:val="left"/>
      <w:pPr>
        <w:ind w:left="716"/>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82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07A2BFE"/>
    <w:multiLevelType w:val="hybridMultilevel"/>
    <w:tmpl w:val="B2620DA8"/>
    <w:lvl w:ilvl="0" w:tplc="3090599E">
      <w:start w:val="5"/>
      <w:numFmt w:val="decimal"/>
      <w:lvlText w:val="%1."/>
      <w:lvlJc w:val="left"/>
      <w:pPr>
        <w:ind w:left="314"/>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tplc="767E49B8">
      <w:start w:val="1"/>
      <w:numFmt w:val="lowerLetter"/>
      <w:lvlText w:val="%2"/>
      <w:lvlJc w:val="left"/>
      <w:pPr>
        <w:ind w:left="10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2" w:tplc="A0B4CBB8">
      <w:start w:val="1"/>
      <w:numFmt w:val="lowerRoman"/>
      <w:lvlText w:val="%3"/>
      <w:lvlJc w:val="left"/>
      <w:pPr>
        <w:ind w:left="18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3" w:tplc="E5E89A6E">
      <w:start w:val="1"/>
      <w:numFmt w:val="decimal"/>
      <w:lvlText w:val="%4"/>
      <w:lvlJc w:val="left"/>
      <w:pPr>
        <w:ind w:left="25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4" w:tplc="FFAA9FF6">
      <w:start w:val="1"/>
      <w:numFmt w:val="lowerLetter"/>
      <w:lvlText w:val="%5"/>
      <w:lvlJc w:val="left"/>
      <w:pPr>
        <w:ind w:left="324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5" w:tplc="16668CA4">
      <w:start w:val="1"/>
      <w:numFmt w:val="lowerRoman"/>
      <w:lvlText w:val="%6"/>
      <w:lvlJc w:val="left"/>
      <w:pPr>
        <w:ind w:left="396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6" w:tplc="14848118">
      <w:start w:val="1"/>
      <w:numFmt w:val="decimal"/>
      <w:lvlText w:val="%7"/>
      <w:lvlJc w:val="left"/>
      <w:pPr>
        <w:ind w:left="46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7" w:tplc="0BA650EE">
      <w:start w:val="1"/>
      <w:numFmt w:val="lowerLetter"/>
      <w:lvlText w:val="%8"/>
      <w:lvlJc w:val="left"/>
      <w:pPr>
        <w:ind w:left="54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8" w:tplc="276E34EC">
      <w:start w:val="1"/>
      <w:numFmt w:val="lowerRoman"/>
      <w:lvlText w:val="%9"/>
      <w:lvlJc w:val="left"/>
      <w:pPr>
        <w:ind w:left="61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51A14FAF"/>
    <w:multiLevelType w:val="hybridMultilevel"/>
    <w:tmpl w:val="4E7ECD14"/>
    <w:lvl w:ilvl="0" w:tplc="1ADA6224">
      <w:start w:val="2021"/>
      <w:numFmt w:val="decimal"/>
      <w:pStyle w:val="Nagwek1"/>
      <w:lvlText w:val="%1"/>
      <w:lvlJc w:val="left"/>
      <w:pPr>
        <w:ind w:left="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6D689B1C">
      <w:start w:val="1"/>
      <w:numFmt w:val="lowerLetter"/>
      <w:lvlText w:val="%2"/>
      <w:lvlJc w:val="left"/>
      <w:pPr>
        <w:ind w:left="127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F314F9B6">
      <w:start w:val="1"/>
      <w:numFmt w:val="lowerRoman"/>
      <w:lvlText w:val="%3"/>
      <w:lvlJc w:val="left"/>
      <w:pPr>
        <w:ind w:left="199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5E763426">
      <w:start w:val="1"/>
      <w:numFmt w:val="decimal"/>
      <w:lvlText w:val="%4"/>
      <w:lvlJc w:val="left"/>
      <w:pPr>
        <w:ind w:left="271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0CAC8D1A">
      <w:start w:val="1"/>
      <w:numFmt w:val="lowerLetter"/>
      <w:lvlText w:val="%5"/>
      <w:lvlJc w:val="left"/>
      <w:pPr>
        <w:ind w:left="343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9252DCF2">
      <w:start w:val="1"/>
      <w:numFmt w:val="lowerRoman"/>
      <w:lvlText w:val="%6"/>
      <w:lvlJc w:val="left"/>
      <w:pPr>
        <w:ind w:left="415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ACF0DFD8">
      <w:start w:val="1"/>
      <w:numFmt w:val="decimal"/>
      <w:lvlText w:val="%7"/>
      <w:lvlJc w:val="left"/>
      <w:pPr>
        <w:ind w:left="487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F1B67934">
      <w:start w:val="1"/>
      <w:numFmt w:val="lowerLetter"/>
      <w:lvlText w:val="%8"/>
      <w:lvlJc w:val="left"/>
      <w:pPr>
        <w:ind w:left="559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2A905A2C">
      <w:start w:val="1"/>
      <w:numFmt w:val="lowerRoman"/>
      <w:lvlText w:val="%9"/>
      <w:lvlJc w:val="left"/>
      <w:pPr>
        <w:ind w:left="631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7E0D16DE"/>
    <w:multiLevelType w:val="hybridMultilevel"/>
    <w:tmpl w:val="03148084"/>
    <w:lvl w:ilvl="0" w:tplc="C59A302C">
      <w:start w:val="4"/>
      <w:numFmt w:val="decimal"/>
      <w:lvlText w:val="%1."/>
      <w:lvlJc w:val="left"/>
      <w:pPr>
        <w:ind w:left="314"/>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tplc="5738507C">
      <w:start w:val="1"/>
      <w:numFmt w:val="lowerLetter"/>
      <w:lvlText w:val="%2"/>
      <w:lvlJc w:val="left"/>
      <w:pPr>
        <w:ind w:left="10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2" w:tplc="1C8EF43A">
      <w:start w:val="1"/>
      <w:numFmt w:val="lowerRoman"/>
      <w:lvlText w:val="%3"/>
      <w:lvlJc w:val="left"/>
      <w:pPr>
        <w:ind w:left="18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3" w:tplc="DA0C9D56">
      <w:start w:val="1"/>
      <w:numFmt w:val="decimal"/>
      <w:lvlText w:val="%4"/>
      <w:lvlJc w:val="left"/>
      <w:pPr>
        <w:ind w:left="25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4" w:tplc="93DE4558">
      <w:start w:val="1"/>
      <w:numFmt w:val="lowerLetter"/>
      <w:lvlText w:val="%5"/>
      <w:lvlJc w:val="left"/>
      <w:pPr>
        <w:ind w:left="324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5" w:tplc="986603DC">
      <w:start w:val="1"/>
      <w:numFmt w:val="lowerRoman"/>
      <w:lvlText w:val="%6"/>
      <w:lvlJc w:val="left"/>
      <w:pPr>
        <w:ind w:left="396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6" w:tplc="483209DE">
      <w:start w:val="1"/>
      <w:numFmt w:val="decimal"/>
      <w:lvlText w:val="%7"/>
      <w:lvlJc w:val="left"/>
      <w:pPr>
        <w:ind w:left="46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7" w:tplc="FFA4CD02">
      <w:start w:val="1"/>
      <w:numFmt w:val="lowerLetter"/>
      <w:lvlText w:val="%8"/>
      <w:lvlJc w:val="left"/>
      <w:pPr>
        <w:ind w:left="54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8" w:tplc="78F6E6FE">
      <w:start w:val="1"/>
      <w:numFmt w:val="lowerRoman"/>
      <w:lvlText w:val="%9"/>
      <w:lvlJc w:val="left"/>
      <w:pPr>
        <w:ind w:left="61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abstractNum>
  <w:num w:numId="1" w16cid:durableId="1179587420">
    <w:abstractNumId w:val="2"/>
  </w:num>
  <w:num w:numId="2" w16cid:durableId="2026207784">
    <w:abstractNumId w:val="3"/>
  </w:num>
  <w:num w:numId="3" w16cid:durableId="1264455010">
    <w:abstractNumId w:val="0"/>
  </w:num>
  <w:num w:numId="4" w16cid:durableId="1681854734">
    <w:abstractNumId w:val="1"/>
  </w:num>
  <w:num w:numId="5" w16cid:durableId="1023820021">
    <w:abstractNumId w:val="6"/>
  </w:num>
  <w:num w:numId="6" w16cid:durableId="316807591">
    <w:abstractNumId w:val="4"/>
  </w:num>
  <w:num w:numId="7" w16cid:durableId="18029618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779"/>
    <w:rsid w:val="006931F5"/>
    <w:rsid w:val="00977779"/>
    <w:rsid w:val="00A475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471C6"/>
  <w15:docId w15:val="{A3B57951-6720-4154-AA4E-1964F579A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06" w:line="268" w:lineRule="auto"/>
      <w:ind w:left="536" w:right="3362" w:hanging="10"/>
      <w:jc w:val="both"/>
    </w:pPr>
    <w:rPr>
      <w:rFonts w:ascii="Arial" w:eastAsia="Arial" w:hAnsi="Arial" w:cs="Arial"/>
      <w:color w:val="000000"/>
    </w:rPr>
  </w:style>
  <w:style w:type="paragraph" w:styleId="Nagwek1">
    <w:name w:val="heading 1"/>
    <w:next w:val="Normalny"/>
    <w:link w:val="Nagwek1Znak"/>
    <w:uiPriority w:val="9"/>
    <w:qFormat/>
    <w:pPr>
      <w:keepNext/>
      <w:keepLines/>
      <w:numPr>
        <w:numId w:val="7"/>
      </w:numPr>
      <w:spacing w:after="4" w:line="267" w:lineRule="auto"/>
      <w:ind w:left="10" w:hanging="10"/>
      <w:jc w:val="center"/>
      <w:outlineLvl w:val="0"/>
    </w:pPr>
    <w:rPr>
      <w:rFonts w:ascii="Arial" w:eastAsia="Arial" w:hAnsi="Arial" w:cs="Arial"/>
      <w:b/>
      <w:color w:val="000000"/>
      <w:sz w:val="20"/>
    </w:rPr>
  </w:style>
  <w:style w:type="paragraph" w:styleId="Nagwek2">
    <w:name w:val="heading 2"/>
    <w:next w:val="Normalny"/>
    <w:link w:val="Nagwek2Znak"/>
    <w:uiPriority w:val="9"/>
    <w:semiHidden/>
    <w:unhideWhenUsed/>
    <w:qFormat/>
    <w:pPr>
      <w:keepNext/>
      <w:keepLines/>
      <w:spacing w:after="0"/>
      <w:ind w:left="10" w:hanging="10"/>
      <w:outlineLvl w:val="1"/>
    </w:pPr>
    <w:rPr>
      <w:rFonts w:ascii="Arial" w:eastAsia="Arial" w:hAnsi="Arial" w:cs="Arial"/>
      <w:b/>
      <w:color w:val="000000"/>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footnotedescription">
    <w:name w:val="footnote description"/>
    <w:next w:val="Normalny"/>
    <w:link w:val="footnotedescriptionChar"/>
    <w:hidden/>
    <w:pPr>
      <w:spacing w:after="0"/>
      <w:ind w:left="419"/>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Nagwek2Znak">
    <w:name w:val="Nagłówek 2 Znak"/>
    <w:link w:val="Nagwek2"/>
    <w:rPr>
      <w:rFonts w:ascii="Arial" w:eastAsia="Arial" w:hAnsi="Arial" w:cs="Arial"/>
      <w:b/>
      <w:color w:val="000000"/>
      <w:sz w:val="20"/>
    </w:rPr>
  </w:style>
  <w:style w:type="character" w:customStyle="1" w:styleId="Nagwek1Znak">
    <w:name w:val="Nagłówek 1 Znak"/>
    <w:link w:val="Nagwek1"/>
    <w:rPr>
      <w:rFonts w:ascii="Arial" w:eastAsia="Arial" w:hAnsi="Arial" w:cs="Arial"/>
      <w:b/>
      <w:color w:val="000000"/>
      <w:sz w:val="20"/>
    </w:rPr>
  </w:style>
  <w:style w:type="paragraph" w:styleId="Spistreci1">
    <w:name w:val="toc 1"/>
    <w:hidden/>
    <w:pPr>
      <w:spacing w:after="6" w:line="258" w:lineRule="auto"/>
      <w:ind w:left="25" w:right="28" w:hanging="10"/>
      <w:jc w:val="both"/>
    </w:pPr>
    <w:rPr>
      <w:rFonts w:ascii="Arial" w:eastAsia="Arial" w:hAnsi="Arial" w:cs="Arial"/>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14.jpg"/><Relationship Id="rId117" Type="http://schemas.openxmlformats.org/officeDocument/2006/relationships/footer" Target="footer32.xml"/><Relationship Id="rId21" Type="http://schemas.openxmlformats.org/officeDocument/2006/relationships/image" Target="media/image9.jpg"/><Relationship Id="rId42" Type="http://schemas.openxmlformats.org/officeDocument/2006/relationships/header" Target="header10.xml"/><Relationship Id="rId47" Type="http://schemas.openxmlformats.org/officeDocument/2006/relationships/footer" Target="footer12.xml"/><Relationship Id="rId63" Type="http://schemas.openxmlformats.org/officeDocument/2006/relationships/header" Target="header20.xml"/><Relationship Id="rId68" Type="http://schemas.openxmlformats.org/officeDocument/2006/relationships/image" Target="media/image20.jpg"/><Relationship Id="rId84" Type="http://schemas.openxmlformats.org/officeDocument/2006/relationships/footer" Target="footer22.xml"/><Relationship Id="rId89" Type="http://schemas.openxmlformats.org/officeDocument/2006/relationships/image" Target="media/image35.jpeg"/><Relationship Id="rId112" Type="http://schemas.openxmlformats.org/officeDocument/2006/relationships/header" Target="header30.xml"/><Relationship Id="rId133" Type="http://schemas.openxmlformats.org/officeDocument/2006/relationships/header" Target="header41.xml"/><Relationship Id="rId138" Type="http://schemas.openxmlformats.org/officeDocument/2006/relationships/header" Target="header43.xml"/><Relationship Id="rId154" Type="http://schemas.openxmlformats.org/officeDocument/2006/relationships/header" Target="header51.xml"/><Relationship Id="rId16" Type="http://schemas.openxmlformats.org/officeDocument/2006/relationships/image" Target="media/image4.jpeg"/><Relationship Id="rId107" Type="http://schemas.openxmlformats.org/officeDocument/2006/relationships/image" Target="media/image47.jpeg"/><Relationship Id="rId11" Type="http://schemas.openxmlformats.org/officeDocument/2006/relationships/header" Target="header3.xml"/><Relationship Id="rId32" Type="http://schemas.openxmlformats.org/officeDocument/2006/relationships/header" Target="header6.xml"/><Relationship Id="rId37" Type="http://schemas.openxmlformats.org/officeDocument/2006/relationships/footer" Target="footer8.xml"/><Relationship Id="rId53" Type="http://schemas.openxmlformats.org/officeDocument/2006/relationships/footer" Target="footer14.xml"/><Relationship Id="rId58" Type="http://schemas.openxmlformats.org/officeDocument/2006/relationships/footer" Target="footer16.xml"/><Relationship Id="rId74" Type="http://schemas.openxmlformats.org/officeDocument/2006/relationships/image" Target="media/image26.jpg"/><Relationship Id="rId79" Type="http://schemas.openxmlformats.org/officeDocument/2006/relationships/image" Target="media/image31.jpeg"/><Relationship Id="rId102" Type="http://schemas.openxmlformats.org/officeDocument/2006/relationships/image" Target="media/image42.jpg"/><Relationship Id="rId123" Type="http://schemas.openxmlformats.org/officeDocument/2006/relationships/footer" Target="footer35.xml"/><Relationship Id="rId128" Type="http://schemas.openxmlformats.org/officeDocument/2006/relationships/footer" Target="footer37.xml"/><Relationship Id="rId144" Type="http://schemas.openxmlformats.org/officeDocument/2006/relationships/header" Target="header46.xml"/><Relationship Id="rId149" Type="http://schemas.openxmlformats.org/officeDocument/2006/relationships/footer" Target="footer48.xml"/><Relationship Id="rId5" Type="http://schemas.openxmlformats.org/officeDocument/2006/relationships/footnotes" Target="footnotes.xml"/><Relationship Id="rId90" Type="http://schemas.openxmlformats.org/officeDocument/2006/relationships/image" Target="media/image36.jpg"/><Relationship Id="rId95" Type="http://schemas.openxmlformats.org/officeDocument/2006/relationships/image" Target="media/image41.jpeg"/><Relationship Id="rId22" Type="http://schemas.openxmlformats.org/officeDocument/2006/relationships/image" Target="media/image10.jpeg"/><Relationship Id="rId27" Type="http://schemas.openxmlformats.org/officeDocument/2006/relationships/image" Target="media/image15.jpeg"/><Relationship Id="rId43" Type="http://schemas.openxmlformats.org/officeDocument/2006/relationships/header" Target="header11.xml"/><Relationship Id="rId48" Type="http://schemas.openxmlformats.org/officeDocument/2006/relationships/image" Target="media/image18.jpg"/><Relationship Id="rId64" Type="http://schemas.openxmlformats.org/officeDocument/2006/relationships/footer" Target="footer19.xml"/><Relationship Id="rId69" Type="http://schemas.openxmlformats.org/officeDocument/2006/relationships/image" Target="media/image21.jpeg"/><Relationship Id="rId113" Type="http://schemas.openxmlformats.org/officeDocument/2006/relationships/footer" Target="footer30.xml"/><Relationship Id="rId118" Type="http://schemas.openxmlformats.org/officeDocument/2006/relationships/header" Target="header33.xml"/><Relationship Id="rId134" Type="http://schemas.openxmlformats.org/officeDocument/2006/relationships/footer" Target="footer40.xml"/><Relationship Id="rId139" Type="http://schemas.openxmlformats.org/officeDocument/2006/relationships/header" Target="header44.xml"/><Relationship Id="rId80" Type="http://schemas.openxmlformats.org/officeDocument/2006/relationships/image" Target="media/image32.jpg"/><Relationship Id="rId85" Type="http://schemas.openxmlformats.org/officeDocument/2006/relationships/footer" Target="footer23.xml"/><Relationship Id="rId150" Type="http://schemas.openxmlformats.org/officeDocument/2006/relationships/header" Target="header49.xml"/><Relationship Id="rId155" Type="http://schemas.openxmlformats.org/officeDocument/2006/relationships/footer" Target="footer51.xml"/><Relationship Id="rId12" Type="http://schemas.openxmlformats.org/officeDocument/2006/relationships/footer" Target="footer3.xml"/><Relationship Id="rId17" Type="http://schemas.openxmlformats.org/officeDocument/2006/relationships/image" Target="media/image5.jpg"/><Relationship Id="rId33" Type="http://schemas.openxmlformats.org/officeDocument/2006/relationships/footer" Target="footer6.xml"/><Relationship Id="rId38" Type="http://schemas.openxmlformats.org/officeDocument/2006/relationships/header" Target="header9.xml"/><Relationship Id="rId59" Type="http://schemas.openxmlformats.org/officeDocument/2006/relationships/footer" Target="footer17.xml"/><Relationship Id="rId103" Type="http://schemas.openxmlformats.org/officeDocument/2006/relationships/image" Target="media/image43.jpeg"/><Relationship Id="rId108" Type="http://schemas.openxmlformats.org/officeDocument/2006/relationships/header" Target="header28.xml"/><Relationship Id="rId124" Type="http://schemas.openxmlformats.org/officeDocument/2006/relationships/header" Target="header36.xml"/><Relationship Id="rId129" Type="http://schemas.openxmlformats.org/officeDocument/2006/relationships/footer" Target="footer38.xml"/><Relationship Id="rId20" Type="http://schemas.openxmlformats.org/officeDocument/2006/relationships/image" Target="media/image8.jpeg"/><Relationship Id="rId41" Type="http://schemas.openxmlformats.org/officeDocument/2006/relationships/image" Target="media/image17.jpeg"/><Relationship Id="rId54" Type="http://schemas.openxmlformats.org/officeDocument/2006/relationships/header" Target="header15.xml"/><Relationship Id="rId62" Type="http://schemas.openxmlformats.org/officeDocument/2006/relationships/header" Target="header19.xml"/><Relationship Id="rId70" Type="http://schemas.openxmlformats.org/officeDocument/2006/relationships/image" Target="media/image22.jpg"/><Relationship Id="rId75" Type="http://schemas.openxmlformats.org/officeDocument/2006/relationships/image" Target="media/image27.jpeg"/><Relationship Id="rId83" Type="http://schemas.openxmlformats.org/officeDocument/2006/relationships/header" Target="header23.xml"/><Relationship Id="rId88" Type="http://schemas.openxmlformats.org/officeDocument/2006/relationships/image" Target="media/image34.jpg"/><Relationship Id="rId91" Type="http://schemas.openxmlformats.org/officeDocument/2006/relationships/image" Target="media/image37.jpeg"/><Relationship Id="rId96" Type="http://schemas.openxmlformats.org/officeDocument/2006/relationships/header" Target="header25.xml"/><Relationship Id="rId111" Type="http://schemas.openxmlformats.org/officeDocument/2006/relationships/footer" Target="footer29.xml"/><Relationship Id="rId132" Type="http://schemas.openxmlformats.org/officeDocument/2006/relationships/header" Target="header40.xml"/><Relationship Id="rId140" Type="http://schemas.openxmlformats.org/officeDocument/2006/relationships/footer" Target="footer43.xml"/><Relationship Id="rId145" Type="http://schemas.openxmlformats.org/officeDocument/2006/relationships/header" Target="header47.xml"/><Relationship Id="rId153" Type="http://schemas.openxmlformats.org/officeDocument/2006/relationships/footer" Target="footer50.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jpg"/><Relationship Id="rId23" Type="http://schemas.openxmlformats.org/officeDocument/2006/relationships/image" Target="media/image11.jpg"/><Relationship Id="rId28" Type="http://schemas.openxmlformats.org/officeDocument/2006/relationships/header" Target="header4.xml"/><Relationship Id="rId36" Type="http://schemas.openxmlformats.org/officeDocument/2006/relationships/footer" Target="footer7.xml"/><Relationship Id="rId49" Type="http://schemas.openxmlformats.org/officeDocument/2006/relationships/image" Target="media/image19.jpeg"/><Relationship Id="rId57" Type="http://schemas.openxmlformats.org/officeDocument/2006/relationships/header" Target="header17.xml"/><Relationship Id="rId106" Type="http://schemas.openxmlformats.org/officeDocument/2006/relationships/image" Target="media/image46.jpg"/><Relationship Id="rId114" Type="http://schemas.openxmlformats.org/officeDocument/2006/relationships/header" Target="header31.xml"/><Relationship Id="rId119" Type="http://schemas.openxmlformats.org/officeDocument/2006/relationships/footer" Target="footer33.xml"/><Relationship Id="rId127" Type="http://schemas.openxmlformats.org/officeDocument/2006/relationships/header" Target="header38.xml"/><Relationship Id="rId10" Type="http://schemas.openxmlformats.org/officeDocument/2006/relationships/footer" Target="footer2.xml"/><Relationship Id="rId31" Type="http://schemas.openxmlformats.org/officeDocument/2006/relationships/footer" Target="footer5.xml"/><Relationship Id="rId44" Type="http://schemas.openxmlformats.org/officeDocument/2006/relationships/footer" Target="footer10.xml"/><Relationship Id="rId52" Type="http://schemas.openxmlformats.org/officeDocument/2006/relationships/footer" Target="footer13.xml"/><Relationship Id="rId60" Type="http://schemas.openxmlformats.org/officeDocument/2006/relationships/header" Target="header18.xml"/><Relationship Id="rId65" Type="http://schemas.openxmlformats.org/officeDocument/2006/relationships/footer" Target="footer20.xml"/><Relationship Id="rId73" Type="http://schemas.openxmlformats.org/officeDocument/2006/relationships/image" Target="media/image25.jpeg"/><Relationship Id="rId78" Type="http://schemas.openxmlformats.org/officeDocument/2006/relationships/image" Target="media/image30.jpg"/><Relationship Id="rId81" Type="http://schemas.openxmlformats.org/officeDocument/2006/relationships/image" Target="media/image33.jpeg"/><Relationship Id="rId86" Type="http://schemas.openxmlformats.org/officeDocument/2006/relationships/header" Target="header24.xml"/><Relationship Id="rId94" Type="http://schemas.openxmlformats.org/officeDocument/2006/relationships/image" Target="media/image40.jpg"/><Relationship Id="rId99" Type="http://schemas.openxmlformats.org/officeDocument/2006/relationships/footer" Target="footer26.xml"/><Relationship Id="rId101" Type="http://schemas.openxmlformats.org/officeDocument/2006/relationships/footer" Target="footer27.xml"/><Relationship Id="rId122" Type="http://schemas.openxmlformats.org/officeDocument/2006/relationships/footer" Target="footer34.xml"/><Relationship Id="rId130" Type="http://schemas.openxmlformats.org/officeDocument/2006/relationships/header" Target="header39.xml"/><Relationship Id="rId135" Type="http://schemas.openxmlformats.org/officeDocument/2006/relationships/footer" Target="footer41.xml"/><Relationship Id="rId143" Type="http://schemas.openxmlformats.org/officeDocument/2006/relationships/footer" Target="footer45.xml"/><Relationship Id="rId148" Type="http://schemas.openxmlformats.org/officeDocument/2006/relationships/header" Target="header48.xml"/><Relationship Id="rId151" Type="http://schemas.openxmlformats.org/officeDocument/2006/relationships/header" Target="header50.xml"/><Relationship Id="rId15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image" Target="media/image1.jpg"/><Relationship Id="rId18" Type="http://schemas.openxmlformats.org/officeDocument/2006/relationships/image" Target="media/image6.jpeg"/><Relationship Id="rId39" Type="http://schemas.openxmlformats.org/officeDocument/2006/relationships/footer" Target="footer9.xml"/><Relationship Id="rId109" Type="http://schemas.openxmlformats.org/officeDocument/2006/relationships/header" Target="header29.xml"/><Relationship Id="rId34" Type="http://schemas.openxmlformats.org/officeDocument/2006/relationships/header" Target="header7.xml"/><Relationship Id="rId50" Type="http://schemas.openxmlformats.org/officeDocument/2006/relationships/header" Target="header13.xml"/><Relationship Id="rId55" Type="http://schemas.openxmlformats.org/officeDocument/2006/relationships/footer" Target="footer15.xml"/><Relationship Id="rId76" Type="http://schemas.openxmlformats.org/officeDocument/2006/relationships/image" Target="media/image28.jpg"/><Relationship Id="rId97" Type="http://schemas.openxmlformats.org/officeDocument/2006/relationships/header" Target="header26.xml"/><Relationship Id="rId104" Type="http://schemas.openxmlformats.org/officeDocument/2006/relationships/image" Target="media/image44.jpg"/><Relationship Id="rId120" Type="http://schemas.openxmlformats.org/officeDocument/2006/relationships/header" Target="header34.xml"/><Relationship Id="rId125" Type="http://schemas.openxmlformats.org/officeDocument/2006/relationships/footer" Target="footer36.xml"/><Relationship Id="rId141" Type="http://schemas.openxmlformats.org/officeDocument/2006/relationships/footer" Target="footer44.xml"/><Relationship Id="rId146" Type="http://schemas.openxmlformats.org/officeDocument/2006/relationships/footer" Target="footer46.xml"/><Relationship Id="rId7" Type="http://schemas.openxmlformats.org/officeDocument/2006/relationships/header" Target="header1.xml"/><Relationship Id="rId71" Type="http://schemas.openxmlformats.org/officeDocument/2006/relationships/image" Target="media/image23.jpeg"/><Relationship Id="rId92" Type="http://schemas.openxmlformats.org/officeDocument/2006/relationships/image" Target="media/image38.jpg"/><Relationship Id="rId2" Type="http://schemas.openxmlformats.org/officeDocument/2006/relationships/styles" Target="styles.xml"/><Relationship Id="rId29" Type="http://schemas.openxmlformats.org/officeDocument/2006/relationships/header" Target="header5.xml"/><Relationship Id="rId24" Type="http://schemas.openxmlformats.org/officeDocument/2006/relationships/image" Target="media/image12.jpg"/><Relationship Id="rId40" Type="http://schemas.openxmlformats.org/officeDocument/2006/relationships/image" Target="media/image16.jpg"/><Relationship Id="rId45" Type="http://schemas.openxmlformats.org/officeDocument/2006/relationships/footer" Target="footer11.xml"/><Relationship Id="rId66" Type="http://schemas.openxmlformats.org/officeDocument/2006/relationships/header" Target="header21.xml"/><Relationship Id="rId87" Type="http://schemas.openxmlformats.org/officeDocument/2006/relationships/footer" Target="footer24.xml"/><Relationship Id="rId110" Type="http://schemas.openxmlformats.org/officeDocument/2006/relationships/footer" Target="footer28.xml"/><Relationship Id="rId115" Type="http://schemas.openxmlformats.org/officeDocument/2006/relationships/header" Target="header32.xml"/><Relationship Id="rId131" Type="http://schemas.openxmlformats.org/officeDocument/2006/relationships/footer" Target="footer39.xml"/><Relationship Id="rId136" Type="http://schemas.openxmlformats.org/officeDocument/2006/relationships/header" Target="header42.xml"/><Relationship Id="rId157" Type="http://schemas.openxmlformats.org/officeDocument/2006/relationships/theme" Target="theme/theme1.xml"/><Relationship Id="rId61" Type="http://schemas.openxmlformats.org/officeDocument/2006/relationships/footer" Target="footer18.xml"/><Relationship Id="rId82" Type="http://schemas.openxmlformats.org/officeDocument/2006/relationships/header" Target="header22.xml"/><Relationship Id="rId152" Type="http://schemas.openxmlformats.org/officeDocument/2006/relationships/footer" Target="footer49.xml"/><Relationship Id="rId19" Type="http://schemas.openxmlformats.org/officeDocument/2006/relationships/image" Target="media/image7.jpg"/><Relationship Id="rId14" Type="http://schemas.openxmlformats.org/officeDocument/2006/relationships/image" Target="media/image2.jpg"/><Relationship Id="rId30" Type="http://schemas.openxmlformats.org/officeDocument/2006/relationships/footer" Target="footer4.xml"/><Relationship Id="rId35" Type="http://schemas.openxmlformats.org/officeDocument/2006/relationships/header" Target="header8.xml"/><Relationship Id="rId56" Type="http://schemas.openxmlformats.org/officeDocument/2006/relationships/header" Target="header16.xml"/><Relationship Id="rId77" Type="http://schemas.openxmlformats.org/officeDocument/2006/relationships/image" Target="media/image29.jpeg"/><Relationship Id="rId100" Type="http://schemas.openxmlformats.org/officeDocument/2006/relationships/header" Target="header27.xml"/><Relationship Id="rId105" Type="http://schemas.openxmlformats.org/officeDocument/2006/relationships/image" Target="media/image45.jpeg"/><Relationship Id="rId126" Type="http://schemas.openxmlformats.org/officeDocument/2006/relationships/header" Target="header37.xml"/><Relationship Id="rId147" Type="http://schemas.openxmlformats.org/officeDocument/2006/relationships/footer" Target="footer47.xml"/><Relationship Id="rId8" Type="http://schemas.openxmlformats.org/officeDocument/2006/relationships/header" Target="header2.xml"/><Relationship Id="rId51" Type="http://schemas.openxmlformats.org/officeDocument/2006/relationships/header" Target="header14.xml"/><Relationship Id="rId72" Type="http://schemas.openxmlformats.org/officeDocument/2006/relationships/image" Target="media/image24.jpg"/><Relationship Id="rId93" Type="http://schemas.openxmlformats.org/officeDocument/2006/relationships/image" Target="media/image39.jpeg"/><Relationship Id="rId98" Type="http://schemas.openxmlformats.org/officeDocument/2006/relationships/footer" Target="footer25.xml"/><Relationship Id="rId121" Type="http://schemas.openxmlformats.org/officeDocument/2006/relationships/header" Target="header35.xml"/><Relationship Id="rId142" Type="http://schemas.openxmlformats.org/officeDocument/2006/relationships/header" Target="header45.xml"/><Relationship Id="rId3" Type="http://schemas.openxmlformats.org/officeDocument/2006/relationships/settings" Target="settings.xml"/><Relationship Id="rId25" Type="http://schemas.openxmlformats.org/officeDocument/2006/relationships/image" Target="media/image13.jpeg"/><Relationship Id="rId46" Type="http://schemas.openxmlformats.org/officeDocument/2006/relationships/header" Target="header12.xml"/><Relationship Id="rId67" Type="http://schemas.openxmlformats.org/officeDocument/2006/relationships/footer" Target="footer21.xml"/><Relationship Id="rId116" Type="http://schemas.openxmlformats.org/officeDocument/2006/relationships/footer" Target="footer31.xml"/><Relationship Id="rId137" Type="http://schemas.openxmlformats.org/officeDocument/2006/relationships/footer" Target="footer4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136</Pages>
  <Words>29418</Words>
  <Characters>176512</Characters>
  <Application>Microsoft Office Word</Application>
  <DocSecurity>0</DocSecurity>
  <Lines>1470</Lines>
  <Paragraphs>411</Paragraphs>
  <ScaleCrop>false</ScaleCrop>
  <Company/>
  <LinksUpToDate>false</LinksUpToDate>
  <CharactersWithSpaces>205519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1246/LXXIV/24 Rady Miejskiej Węglińca z dnia 15 lutego 2024 r. w sprawie przyjęcia Programu Ochrony Środowiska dla Gminy i Miasta Węgliniec na lata 2024–2027 z perspektywą do roku 2031.</dc:title>
  <dc:subject>Uchwała Nr 1246/LXXIV/24 z dnia 15 lutego 2024 r. Rady Miejskiej Węglińca w sprawie przyjęcia Programu Ochrony Środowiska dla Gminy i Miasta Węgliniec na lata 2024–2027 z perspektywą do roku 2031.</dc:subject>
  <dc:creator>Rada Miejska Weglinca</dc:creator>
  <cp:keywords/>
  <cp:lastModifiedBy>Tatiana</cp:lastModifiedBy>
  <cp:revision>2</cp:revision>
  <dcterms:created xsi:type="dcterms:W3CDTF">2024-02-22T07:37:00Z</dcterms:created>
  <dcterms:modified xsi:type="dcterms:W3CDTF">2024-02-22T07:37:00Z</dcterms:modified>
</cp:coreProperties>
</file>