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01A9D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1313/LXXV/24</w:t>
      </w:r>
      <w:r>
        <w:rPr>
          <w:b/>
          <w:caps/>
        </w:rPr>
        <w:br/>
        <w:t>Rady Miejskiej Węglińca</w:t>
      </w:r>
    </w:p>
    <w:p w14:paraId="73DD05B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marca 2024 r.</w:t>
      </w:r>
    </w:p>
    <w:p w14:paraId="0131AE1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69EFF25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35308225" w14:textId="1A989CD5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78/8 o powierzchni 18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</w:t>
      </w:r>
      <w:r w:rsidR="00CA2478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Kochanowskiego 1 z przeznaczeniem na nieruchomość gruntową niezabudowaną użytkowaną pod zabudowę kubaturowa </w:t>
      </w:r>
      <w:r w:rsidRPr="00CA2478">
        <w:rPr>
          <w:color w:val="000000"/>
          <w:highlight w:val="black"/>
          <w:u w:color="000000"/>
        </w:rPr>
        <w:t>z Panem Stanisławem Lisowskim.</w:t>
      </w:r>
    </w:p>
    <w:p w14:paraId="20FD8D8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A2B1D7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316BC5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A4357F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00828" w14:paraId="243431A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91EE07" w14:textId="77777777" w:rsidR="00C00828" w:rsidRDefault="00C008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6559D6" w14:textId="77777777" w:rsidR="00C0082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C00828" w14:paraId="04238E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25F8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5F7F29F" w14:textId="77777777" w:rsidR="00C00828" w:rsidRDefault="00C00828"/>
        </w:tc>
      </w:tr>
      <w:tr w:rsidR="00C00828" w14:paraId="35A8F4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119C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00828" w14:paraId="3913F7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3515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E1C2FD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F4356" w14:textId="77777777" w:rsidR="00D25A19" w:rsidRDefault="00D25A19">
      <w:r>
        <w:separator/>
      </w:r>
    </w:p>
  </w:endnote>
  <w:endnote w:type="continuationSeparator" w:id="0">
    <w:p w14:paraId="0238B9F1" w14:textId="77777777" w:rsidR="00D25A19" w:rsidRDefault="00D25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00828" w14:paraId="04AC306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F303258" w14:textId="77777777" w:rsidR="00C0082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B81E9CC3-EF73-4D03-AA4D-D6A5AFF6D405.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7084E2F" w14:textId="77777777" w:rsidR="00C0082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A247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CA86C9" w14:textId="77777777" w:rsidR="00C00828" w:rsidRDefault="00C0082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6046" w14:textId="77777777" w:rsidR="00D25A19" w:rsidRDefault="00D25A19">
      <w:r>
        <w:separator/>
      </w:r>
    </w:p>
  </w:footnote>
  <w:footnote w:type="continuationSeparator" w:id="0">
    <w:p w14:paraId="289D4810" w14:textId="77777777" w:rsidR="00D25A19" w:rsidRDefault="00D25A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C00828"/>
    <w:rsid w:val="00CA2478"/>
    <w:rsid w:val="00CA2A55"/>
    <w:rsid w:val="00D2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31C0BD"/>
  <w15:docId w15:val="{27739FEE-9CEC-4BAA-8F95-26FD41CE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1313/LXXV/24 z dnia 21 marca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2024-03-27T10:00:00Z</cp:lastPrinted>
  <dcterms:created xsi:type="dcterms:W3CDTF">2024-03-27T10:56:00Z</dcterms:created>
  <dcterms:modified xsi:type="dcterms:W3CDTF">2024-03-27T10:00:00Z</dcterms:modified>
  <cp:category>Akt prawny</cp:category>
</cp:coreProperties>
</file>