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4B6229" w14:textId="77777777" w:rsidR="00B000C1" w:rsidRDefault="00000000">
      <w:pPr>
        <w:spacing w:after="0" w:line="259" w:lineRule="auto"/>
        <w:jc w:val="center"/>
      </w:pPr>
      <w:r>
        <w:rPr>
          <w:b/>
        </w:rPr>
        <w:t xml:space="preserve">UCHWAŁA NR 1298/LXXV/24 </w:t>
      </w:r>
    </w:p>
    <w:p w14:paraId="2101760B" w14:textId="77777777" w:rsidR="00B000C1" w:rsidRDefault="00000000">
      <w:pPr>
        <w:spacing w:after="258" w:line="259" w:lineRule="auto"/>
        <w:jc w:val="center"/>
      </w:pPr>
      <w:r>
        <w:rPr>
          <w:b/>
        </w:rPr>
        <w:t xml:space="preserve">RADY MIEJSKIEJ WĘGLIŃCA </w:t>
      </w:r>
    </w:p>
    <w:p w14:paraId="501A51D9" w14:textId="77777777" w:rsidR="00B000C1" w:rsidRDefault="00000000">
      <w:pPr>
        <w:spacing w:after="261" w:line="259" w:lineRule="auto"/>
        <w:ind w:left="0" w:firstLine="0"/>
        <w:jc w:val="center"/>
      </w:pPr>
      <w:r>
        <w:t>z dnia 21 marca 2024 r.</w:t>
      </w:r>
      <w:r>
        <w:rPr>
          <w:b/>
        </w:rPr>
        <w:t xml:space="preserve"> </w:t>
      </w:r>
    </w:p>
    <w:p w14:paraId="1CC2D81D" w14:textId="77777777" w:rsidR="00B000C1" w:rsidRDefault="00000000">
      <w:pPr>
        <w:spacing w:after="389" w:line="334" w:lineRule="auto"/>
        <w:ind w:left="47"/>
        <w:jc w:val="left"/>
      </w:pPr>
      <w:r>
        <w:rPr>
          <w:b/>
        </w:rPr>
        <w:t>w sprawie wykazu kąpielisk na rok 2024 na terenie gminy Węgliniec oraz określenia sezonu kąpielowego</w:t>
      </w:r>
      <w:r>
        <w:t xml:space="preserve"> </w:t>
      </w:r>
    </w:p>
    <w:p w14:paraId="79E981AF" w14:textId="77777777" w:rsidR="00B000C1" w:rsidRDefault="00000000">
      <w:pPr>
        <w:spacing w:after="120" w:line="238" w:lineRule="auto"/>
        <w:ind w:left="20" w:firstLine="227"/>
        <w:jc w:val="left"/>
      </w:pPr>
      <w:r>
        <w:t xml:space="preserve">Na podstawie art. 18 ust. 2 pkt 15 ustawy z dnia 8 marca 1990 r. o samorządzie gminnym (Dz. U. z 2023 r. poz. 40 z </w:t>
      </w:r>
      <w:proofErr w:type="spellStart"/>
      <w:r>
        <w:t>późn</w:t>
      </w:r>
      <w:proofErr w:type="spellEnd"/>
      <w:r>
        <w:t xml:space="preserve">. zm.) oraz art. 37 ust. 1 i 2 ustawy z dnia 20 lipca 2017 r. - Prawo wodne (Dz. U. z 2023 r. poz. 1478 z </w:t>
      </w:r>
      <w:proofErr w:type="spellStart"/>
      <w:r>
        <w:t>późn</w:t>
      </w:r>
      <w:proofErr w:type="spellEnd"/>
      <w:r>
        <w:t xml:space="preserve">. zm.) Rada Miejska Węglińca uchwala, co następuje: </w:t>
      </w:r>
    </w:p>
    <w:p w14:paraId="0E211CC6" w14:textId="77777777" w:rsidR="00B000C1" w:rsidRDefault="00000000">
      <w:pPr>
        <w:ind w:left="5" w:right="5" w:firstLine="340"/>
      </w:pPr>
      <w:r>
        <w:rPr>
          <w:b/>
        </w:rPr>
        <w:t xml:space="preserve">§ 1. </w:t>
      </w:r>
      <w:r>
        <w:t xml:space="preserve">Ustala się na terenie gminy Węgliniec w 2024 roku sezon kąpielowy w okresie od 15 czerwca 2024 roku do dnia 30 sierpnia 2024 roku. </w:t>
      </w:r>
    </w:p>
    <w:p w14:paraId="275997B2" w14:textId="77777777" w:rsidR="00B000C1" w:rsidRDefault="00000000">
      <w:pPr>
        <w:ind w:left="5" w:right="5" w:firstLine="340"/>
      </w:pPr>
      <w:r>
        <w:rPr>
          <w:b/>
        </w:rPr>
        <w:t xml:space="preserve">§ 2. </w:t>
      </w:r>
      <w:r>
        <w:t xml:space="preserve">1. Określa się wykaz kąpielisk na terenie gminy Węgliniec w roku 2024 - obejmujący Kąpielisko Jagoda w Czerwonej Wodzie przy ul </w:t>
      </w:r>
      <w:proofErr w:type="spellStart"/>
      <w:r>
        <w:t>Kuźniczyskiej</w:t>
      </w:r>
      <w:proofErr w:type="spellEnd"/>
      <w:r>
        <w:t xml:space="preserve"> - działka nr 3140, obręb Czerwona Woda wzdłuż linii brzegowej na 60 metrów bieżących. </w:t>
      </w:r>
    </w:p>
    <w:p w14:paraId="331D513F" w14:textId="77777777" w:rsidR="00B000C1" w:rsidRDefault="00000000">
      <w:pPr>
        <w:ind w:left="370" w:right="5"/>
      </w:pPr>
      <w:r>
        <w:t xml:space="preserve">2. Granice i usytuowanie kąpieliska, o którym mowa w ust. 1 określa załącznik graficzny do uchwały. </w:t>
      </w:r>
    </w:p>
    <w:p w14:paraId="06C29F9A" w14:textId="77777777" w:rsidR="00B000C1" w:rsidRDefault="00000000">
      <w:pPr>
        <w:ind w:left="370" w:right="5"/>
      </w:pPr>
      <w:r>
        <w:rPr>
          <w:b/>
        </w:rPr>
        <w:t xml:space="preserve">§ 3. </w:t>
      </w:r>
      <w:r>
        <w:t xml:space="preserve">1. Przewidywana maksymalna liczba osób korzystających dziennie z kąpieliska – 30. </w:t>
      </w:r>
    </w:p>
    <w:p w14:paraId="737195E2" w14:textId="77777777" w:rsidR="00B000C1" w:rsidRDefault="00000000">
      <w:pPr>
        <w:ind w:left="5" w:right="5" w:firstLine="340"/>
      </w:pPr>
      <w:r>
        <w:t xml:space="preserve">2. Organizatorem kąpieliska jest Mirosław Szczepaniak zam. ul. Kuźniczyska 16a Czerwona Woda, 59-940 Węgliniec. </w:t>
      </w:r>
    </w:p>
    <w:p w14:paraId="678FEF1E" w14:textId="77777777" w:rsidR="00B000C1" w:rsidRDefault="00000000">
      <w:pPr>
        <w:ind w:left="370" w:right="5"/>
      </w:pPr>
      <w:r>
        <w:rPr>
          <w:b/>
        </w:rPr>
        <w:t xml:space="preserve">§ 4. </w:t>
      </w:r>
      <w:r>
        <w:t xml:space="preserve">Wykonanie uchwały powierza się Burmistrzowi Gminy i Miasta Węgliniec. </w:t>
      </w:r>
    </w:p>
    <w:p w14:paraId="17D54105" w14:textId="77777777" w:rsidR="00B000C1" w:rsidRDefault="00000000">
      <w:pPr>
        <w:ind w:left="5" w:right="5" w:firstLine="340"/>
      </w:pPr>
      <w:r>
        <w:rPr>
          <w:b/>
        </w:rPr>
        <w:t xml:space="preserve">§ 5. </w:t>
      </w:r>
      <w:r>
        <w:t xml:space="preserve">Uchwała wchodzi w życie po upływie 14 dni od dnia ogłoszenia w Dzienniku Urzędowym Województwa Dolnośląskiego. </w:t>
      </w:r>
    </w:p>
    <w:p w14:paraId="6B2C1E9A" w14:textId="77777777" w:rsidR="00B000C1" w:rsidRDefault="00000000">
      <w:pPr>
        <w:spacing w:after="129" w:line="259" w:lineRule="auto"/>
        <w:ind w:left="360" w:firstLine="0"/>
        <w:jc w:val="left"/>
      </w:pPr>
      <w:r>
        <w:t xml:space="preserve"> </w:t>
      </w:r>
    </w:p>
    <w:p w14:paraId="169EE638" w14:textId="77777777" w:rsidR="00B000C1" w:rsidRDefault="00000000">
      <w:pPr>
        <w:spacing w:after="554" w:line="259" w:lineRule="auto"/>
        <w:ind w:left="20" w:firstLine="0"/>
        <w:jc w:val="left"/>
      </w:pPr>
      <w:r>
        <w:t xml:space="preserve">   </w:t>
      </w:r>
    </w:p>
    <w:p w14:paraId="68F2B7F3" w14:textId="77777777" w:rsidR="00B000C1" w:rsidRDefault="00000000">
      <w:pPr>
        <w:spacing w:after="0" w:line="259" w:lineRule="auto"/>
        <w:ind w:left="6213" w:firstLine="0"/>
        <w:jc w:val="left"/>
      </w:pPr>
      <w:r>
        <w:t xml:space="preserve">Wiceprzewodniczący Rady </w:t>
      </w:r>
    </w:p>
    <w:p w14:paraId="4287DBAA" w14:textId="77777777" w:rsidR="00B000C1" w:rsidRDefault="00000000">
      <w:pPr>
        <w:spacing w:after="10"/>
        <w:ind w:left="6565" w:right="5"/>
      </w:pPr>
      <w:r>
        <w:t xml:space="preserve">Miejskiej Węglińca </w:t>
      </w:r>
    </w:p>
    <w:p w14:paraId="7102E24B" w14:textId="77777777" w:rsidR="00B000C1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14:paraId="16B059C6" w14:textId="77777777" w:rsidR="00B000C1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14:paraId="0670C498" w14:textId="77777777" w:rsidR="00B000C1" w:rsidRDefault="00000000">
      <w:pPr>
        <w:spacing w:after="472" w:line="334" w:lineRule="auto"/>
        <w:ind w:left="6400"/>
        <w:jc w:val="left"/>
      </w:pPr>
      <w:r>
        <w:rPr>
          <w:b/>
        </w:rPr>
        <w:t>Grzegorz Tyrakowski</w:t>
      </w:r>
      <w:r>
        <w:t xml:space="preserve"> </w:t>
      </w:r>
    </w:p>
    <w:p w14:paraId="2F32AF85" w14:textId="77777777" w:rsidR="00B000C1" w:rsidRDefault="00000000">
      <w:pPr>
        <w:spacing w:after="0" w:line="259" w:lineRule="auto"/>
        <w:ind w:right="20"/>
        <w:jc w:val="center"/>
      </w:pPr>
      <w:r>
        <w:rPr>
          <w:b/>
        </w:rPr>
        <w:t>Uzasadnienie</w:t>
      </w:r>
      <w:r>
        <w:t xml:space="preserve"> </w:t>
      </w:r>
    </w:p>
    <w:p w14:paraId="468452EA" w14:textId="77777777" w:rsidR="00B000C1" w:rsidRDefault="00000000">
      <w:pPr>
        <w:spacing w:after="1318"/>
        <w:ind w:left="15" w:right="5"/>
      </w:pPr>
      <w:r>
        <w:t xml:space="preserve">Zgodnie z przepisami art. 37 ust. 1 i 2 ustawy Prawo wodne, rada gminy winna określić w drodze uchwały corocznie sezon kąpielowy oraz wykaz kąpielisk zlokalizowanych na terenie gminy w danym roku kalendarzowym. Wniosek o ujęcie w wykazie kąpielisk składa organizator kąpieliska w terminie do 31 grudnia roku poprzedzającego sezon kąpielowy. Pan Mirosław Szczepaniak zam. w Czerwonej Wodzie, w dniu 20.12.2023 r. złożył wniosek o umieszczenie w wykazie kąpielisk w 2024 roku kąpieliska zlokalizowanego na zbiorniku wodnym na terenie ośrodka agroturystycznego Jagoda w Czerwonej Wodzie przy ul. </w:t>
      </w:r>
      <w:proofErr w:type="spellStart"/>
      <w:r>
        <w:t>Kuźniczyskiej</w:t>
      </w:r>
      <w:proofErr w:type="spellEnd"/>
      <w:r>
        <w:t xml:space="preserve">. Zgodnie z powyższym wnioskiem sezon kąpielowy na zbiorniku wodnym "Jagoda" w Czerwonej Wodzie   będzie trwał od 15.06.2024r. do 30.08.2024r. Biorąc powyższe pod uwagę przygotowano projekt uchwały określającej sezon kąpielowy oraz wykaz kąpielisk na obszarze gminy Węgliniec w 2024 roku. Zgodnie z wymogami ustawy Prawo wodne projekt uchwały został podany do publicznej wiadomości na okres 21 dni w dniach od 16 stycznia 2024r. do 7 lutego 2024r. poprzez umieszczenie na stronie Biuletynu Informacji Publicznej oraz na tablicy ogłoszeń Urzędu Gminy i Miasta w Węglińcu. Projekt uchwały został  zaopiniowany pozytywnie przez Państwowego Powiatowego Inspektora Sanitarnego w Zgorzelcu, Państwowe Gospodarstwo Wodne Wody </w:t>
      </w:r>
      <w:r>
        <w:lastRenderedPageBreak/>
        <w:t xml:space="preserve">Polskie Regionalny Zarząd Gospodarki Wodnej we Wrocławiu, Główny Inspektorat Ochrony Środowiska Regionalny Wydział Monitoringu Środowiska we Wrocławiu oraz właściciela wód i gruntu. </w:t>
      </w:r>
    </w:p>
    <w:p w14:paraId="5D6DAD6D" w14:textId="77777777" w:rsidR="00B000C1" w:rsidRDefault="00000000">
      <w:pPr>
        <w:pStyle w:val="Nagwek1"/>
        <w:ind w:left="-5" w:right="-15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53A3274E" w14:textId="77777777" w:rsidR="00B000C1" w:rsidRDefault="00000000">
      <w:pPr>
        <w:tabs>
          <w:tab w:val="right" w:pos="9906"/>
        </w:tabs>
        <w:spacing w:after="131" w:line="259" w:lineRule="auto"/>
        <w:ind w:left="-15" w:right="-15" w:firstLine="0"/>
        <w:jc w:val="left"/>
      </w:pPr>
      <w:r>
        <w:rPr>
          <w:sz w:val="18"/>
        </w:rPr>
        <w:t>Id: 4C9AAA3B-3F1A-4C6D-80FF-1D1BA8F74C35. Podpisany</w:t>
      </w:r>
      <w:r>
        <w:rPr>
          <w:sz w:val="18"/>
        </w:rPr>
        <w:tab/>
        <w:t>Strona 1</w:t>
      </w:r>
    </w:p>
    <w:p w14:paraId="3527CD14" w14:textId="77777777" w:rsidR="00B000C1" w:rsidRDefault="00B000C1">
      <w:pPr>
        <w:sectPr w:rsidR="00B000C1" w:rsidSect="000C3805">
          <w:pgSz w:w="11906" w:h="16838"/>
          <w:pgMar w:top="1440" w:right="1000" w:bottom="1440" w:left="1000" w:header="708" w:footer="708" w:gutter="0"/>
          <w:cols w:space="708"/>
        </w:sectPr>
      </w:pPr>
    </w:p>
    <w:p w14:paraId="52F347C4" w14:textId="77777777" w:rsidR="00B000C1" w:rsidRDefault="00000000">
      <w:pPr>
        <w:spacing w:after="95" w:line="265" w:lineRule="auto"/>
        <w:ind w:left="3897"/>
        <w:jc w:val="left"/>
      </w:pPr>
      <w:r>
        <w:lastRenderedPageBreak/>
        <w:t xml:space="preserve">                Załącznik do uchwały nr 1298/LXXV/24 </w:t>
      </w:r>
    </w:p>
    <w:p w14:paraId="5A14F953" w14:textId="77777777" w:rsidR="00B000C1" w:rsidRDefault="00000000">
      <w:pPr>
        <w:spacing w:after="26" w:line="265" w:lineRule="auto"/>
        <w:ind w:left="4675"/>
        <w:jc w:val="left"/>
      </w:pPr>
      <w:r>
        <w:t xml:space="preserve">Rady Miejskiej Węglińca z dnia 21.03.2024 </w:t>
      </w:r>
    </w:p>
    <w:p w14:paraId="71ADDE29" w14:textId="77777777" w:rsidR="00B000C1" w:rsidRDefault="00000000">
      <w:pPr>
        <w:spacing w:after="34" w:line="259" w:lineRule="auto"/>
        <w:ind w:left="0" w:right="408" w:firstLine="0"/>
        <w:jc w:val="center"/>
      </w:pPr>
      <w:r>
        <w:t xml:space="preserve">  </w:t>
      </w:r>
    </w:p>
    <w:p w14:paraId="3630B226" w14:textId="77777777" w:rsidR="00B000C1" w:rsidRDefault="00000000">
      <w:pPr>
        <w:spacing w:after="34" w:line="259" w:lineRule="auto"/>
        <w:ind w:left="0" w:right="408" w:firstLine="0"/>
        <w:jc w:val="center"/>
      </w:pPr>
      <w:r>
        <w:t xml:space="preserve">  </w:t>
      </w:r>
    </w:p>
    <w:p w14:paraId="052F1AF9" w14:textId="77777777" w:rsidR="00B000C1" w:rsidRDefault="00000000">
      <w:pPr>
        <w:spacing w:after="34" w:line="259" w:lineRule="auto"/>
        <w:ind w:left="0" w:right="408" w:firstLine="0"/>
        <w:jc w:val="center"/>
      </w:pPr>
      <w:r>
        <w:t xml:space="preserve">  </w:t>
      </w:r>
    </w:p>
    <w:p w14:paraId="7B2A7AA6" w14:textId="77777777" w:rsidR="00B000C1" w:rsidRDefault="00000000">
      <w:pPr>
        <w:spacing w:after="0" w:line="259" w:lineRule="auto"/>
        <w:ind w:left="0" w:right="408" w:firstLine="0"/>
        <w:jc w:val="center"/>
      </w:pPr>
      <w:r>
        <w:t xml:space="preserve">  </w:t>
      </w:r>
    </w:p>
    <w:p w14:paraId="27B03B5A" w14:textId="77777777" w:rsidR="00B000C1" w:rsidRDefault="00000000">
      <w:pPr>
        <w:spacing w:after="0" w:line="259" w:lineRule="auto"/>
        <w:ind w:left="0" w:right="219" w:firstLine="0"/>
        <w:jc w:val="right"/>
      </w:pPr>
      <w:r>
        <w:rPr>
          <w:noProof/>
        </w:rPr>
        <w:drawing>
          <wp:inline distT="0" distB="0" distL="0" distR="0" wp14:anchorId="155CC12C" wp14:editId="226B7AE5">
            <wp:extent cx="5760720" cy="3642995"/>
            <wp:effectExtent l="0" t="0" r="0" b="0"/>
            <wp:docPr id="314" name="Picture 3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4" name="Picture 314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642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</w:t>
      </w:r>
    </w:p>
    <w:p w14:paraId="2EE1A7B7" w14:textId="77777777" w:rsidR="00B000C1" w:rsidRDefault="00000000">
      <w:pPr>
        <w:spacing w:after="34" w:line="259" w:lineRule="auto"/>
        <w:ind w:left="416" w:firstLine="0"/>
        <w:jc w:val="left"/>
      </w:pPr>
      <w:r>
        <w:t xml:space="preserve">  </w:t>
      </w:r>
    </w:p>
    <w:p w14:paraId="21EBDDEA" w14:textId="77777777" w:rsidR="00B000C1" w:rsidRDefault="00000000">
      <w:pPr>
        <w:spacing w:after="98" w:line="259" w:lineRule="auto"/>
        <w:ind w:left="416" w:firstLine="0"/>
        <w:jc w:val="left"/>
      </w:pPr>
      <w:r>
        <w:t xml:space="preserve">  </w:t>
      </w:r>
    </w:p>
    <w:p w14:paraId="70AD29F4" w14:textId="77777777" w:rsidR="00B000C1" w:rsidRDefault="00000000">
      <w:pPr>
        <w:spacing w:after="137" w:line="265" w:lineRule="auto"/>
        <w:ind w:left="397"/>
        <w:jc w:val="left"/>
      </w:pPr>
      <w:r>
        <w:t xml:space="preserve">Współrzędne określające granice kąpieliska JAGODA  </w:t>
      </w:r>
    </w:p>
    <w:p w14:paraId="3E2F6E93" w14:textId="77777777" w:rsidR="00B000C1" w:rsidRDefault="00000000">
      <w:pPr>
        <w:spacing w:after="137" w:line="265" w:lineRule="auto"/>
        <w:ind w:left="397"/>
        <w:jc w:val="left"/>
      </w:pPr>
      <w:r>
        <w:t xml:space="preserve">A: X - 5681190.6, Y - 5513774.3  </w:t>
      </w:r>
    </w:p>
    <w:p w14:paraId="3CB1DDD6" w14:textId="77777777" w:rsidR="00B000C1" w:rsidRDefault="00000000">
      <w:pPr>
        <w:spacing w:after="137" w:line="265" w:lineRule="auto"/>
        <w:ind w:left="397"/>
        <w:jc w:val="left"/>
      </w:pPr>
      <w:r>
        <w:t xml:space="preserve">B: X - 5681136.7, Y - 5513799.3  </w:t>
      </w:r>
    </w:p>
    <w:p w14:paraId="0E982BD1" w14:textId="77777777" w:rsidR="00B000C1" w:rsidRDefault="00000000">
      <w:pPr>
        <w:spacing w:after="137" w:line="265" w:lineRule="auto"/>
        <w:ind w:left="397"/>
        <w:jc w:val="left"/>
      </w:pPr>
      <w:r>
        <w:t xml:space="preserve">C: X - 5681117.0, Y - 5513764.8  </w:t>
      </w:r>
    </w:p>
    <w:p w14:paraId="7ED5B8EE" w14:textId="77777777" w:rsidR="00B000C1" w:rsidRDefault="00000000">
      <w:pPr>
        <w:spacing w:after="4815" w:line="265" w:lineRule="auto"/>
        <w:ind w:left="397"/>
        <w:jc w:val="left"/>
      </w:pPr>
      <w:r>
        <w:t xml:space="preserve">D: X - 5681173.1, Y - 5513743.9  </w:t>
      </w:r>
    </w:p>
    <w:p w14:paraId="682471A7" w14:textId="77777777" w:rsidR="00B000C1" w:rsidRDefault="00000000">
      <w:pPr>
        <w:pStyle w:val="Nagwek1"/>
        <w:ind w:left="-5" w:right="-15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592902C9" w14:textId="77777777" w:rsidR="00B000C1" w:rsidRDefault="00000000">
      <w:pPr>
        <w:tabs>
          <w:tab w:val="right" w:pos="9906"/>
        </w:tabs>
        <w:spacing w:after="131" w:line="259" w:lineRule="auto"/>
        <w:ind w:left="-15" w:right="-15" w:firstLine="0"/>
        <w:jc w:val="left"/>
      </w:pPr>
      <w:r>
        <w:rPr>
          <w:sz w:val="18"/>
        </w:rPr>
        <w:t>Id: 4C9AAA3B-3F1A-4C6D-80FF-1D1BA8F74C35. Podpisany</w:t>
      </w:r>
      <w:r>
        <w:rPr>
          <w:sz w:val="18"/>
        </w:rPr>
        <w:tab/>
        <w:t>Strona 1</w:t>
      </w:r>
    </w:p>
    <w:sectPr w:rsidR="00B000C1">
      <w:pgSz w:w="11906" w:h="16838"/>
      <w:pgMar w:top="1440" w:right="1000" w:bottom="144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00C1"/>
    <w:rsid w:val="000C3805"/>
    <w:rsid w:val="00435ECF"/>
    <w:rsid w:val="00B00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7987C9"/>
  <w15:docId w15:val="{0901FC28-9B30-4053-BB4E-FFA7D13971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09" w:line="249" w:lineRule="auto"/>
      <w:ind w:left="10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left="10" w:hanging="1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503</Words>
  <Characters>3018</Characters>
  <Application>Microsoft Office Word</Application>
  <DocSecurity>0</DocSecurity>
  <Lines>25</Lines>
  <Paragraphs>7</Paragraphs>
  <ScaleCrop>false</ScaleCrop>
  <Company/>
  <LinksUpToDate>false</LinksUpToDate>
  <CharactersWithSpaces>3514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1298/LXXV/24 Rady Miejskiej Węglińca z dnia 21 marca 2024 r. w sprawie wykazu kąpielisk na rok 2024 na terenie gminy Węgliniec oraz określenia sezonu kąpielowego</dc:title>
  <dc:subject>Uchwała Nr 1298/LXXV/24 z dnia 21 marca 2024 r. Rady Miejskiej Węglińca w sprawie wykazu kąpielisk na rok 2024 na terenie gminy Węgliniec oraz określenia sezonu kąpielowego</dc:subject>
  <dc:creator>Rada Miejska Weglinca</dc:creator>
  <cp:keywords/>
  <cp:lastModifiedBy>Tatiana</cp:lastModifiedBy>
  <cp:revision>2</cp:revision>
  <dcterms:created xsi:type="dcterms:W3CDTF">2024-03-27T09:39:00Z</dcterms:created>
  <dcterms:modified xsi:type="dcterms:W3CDTF">2024-03-27T09:39:00Z</dcterms:modified>
</cp:coreProperties>
</file>